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3" w:lineRule="exact" w:before="90"/>
        <w:ind w:left="9364" w:right="0" w:firstLine="0"/>
        <w:jc w:val="left"/>
        <w:rPr>
          <w:rFonts w:ascii="Calibri"/>
          <w:sz w:val="20"/>
        </w:rPr>
      </w:pPr>
      <w:r>
        <w:rPr>
          <w:rFonts w:ascii="Calibri"/>
          <w:sz w:val="20"/>
        </w:rPr>
        <w:drawing>
          <wp:anchor distT="0" distB="0" distL="0" distR="0" allowOverlap="1" layoutInCell="1" locked="0" behindDoc="0" simplePos="0" relativeHeight="15729152">
            <wp:simplePos x="0" y="0"/>
            <wp:positionH relativeFrom="page">
              <wp:posOffset>643675</wp:posOffset>
            </wp:positionH>
            <wp:positionV relativeFrom="paragraph">
              <wp:posOffset>3579</wp:posOffset>
            </wp:positionV>
            <wp:extent cx="1981479" cy="417262"/>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981479" cy="417262"/>
                    </a:xfrm>
                    <a:prstGeom prst="rect">
                      <a:avLst/>
                    </a:prstGeom>
                  </pic:spPr>
                </pic:pic>
              </a:graphicData>
            </a:graphic>
          </wp:anchor>
        </w:drawing>
      </w:r>
      <w:bookmarkStart w:name="Braintree - 90-Day Notice.pdf" w:id="1"/>
      <w:bookmarkEnd w:id="1"/>
      <w:r>
        <w:rPr/>
      </w:r>
      <w:r>
        <w:rPr>
          <w:rFonts w:ascii="Calibri"/>
          <w:sz w:val="20"/>
        </w:rPr>
        <w:t>250</w:t>
      </w:r>
      <w:r>
        <w:rPr>
          <w:rFonts w:ascii="Calibri"/>
          <w:spacing w:val="-11"/>
          <w:sz w:val="20"/>
        </w:rPr>
        <w:t> </w:t>
      </w:r>
      <w:r>
        <w:rPr>
          <w:rFonts w:ascii="Calibri"/>
          <w:sz w:val="20"/>
        </w:rPr>
        <w:t>Pond</w:t>
      </w:r>
      <w:r>
        <w:rPr>
          <w:rFonts w:ascii="Calibri"/>
          <w:spacing w:val="-8"/>
          <w:sz w:val="20"/>
        </w:rPr>
        <w:t> </w:t>
      </w:r>
      <w:r>
        <w:rPr>
          <w:rFonts w:ascii="Calibri"/>
          <w:spacing w:val="-2"/>
          <w:sz w:val="20"/>
        </w:rPr>
        <w:t>Street</w:t>
      </w:r>
    </w:p>
    <w:p>
      <w:pPr>
        <w:spacing w:line="243" w:lineRule="exact" w:before="0"/>
        <w:ind w:left="9364" w:right="0" w:firstLine="0"/>
        <w:jc w:val="left"/>
        <w:rPr>
          <w:rFonts w:ascii="Calibri"/>
          <w:sz w:val="20"/>
        </w:rPr>
      </w:pPr>
      <w:r>
        <w:rPr>
          <w:rFonts w:ascii="Calibri"/>
          <w:spacing w:val="-6"/>
          <w:sz w:val="20"/>
        </w:rPr>
        <w:t>Braintree,</w:t>
      </w:r>
      <w:r>
        <w:rPr>
          <w:rFonts w:ascii="Calibri"/>
          <w:spacing w:val="-7"/>
          <w:sz w:val="20"/>
        </w:rPr>
        <w:t> </w:t>
      </w:r>
      <w:r>
        <w:rPr>
          <w:rFonts w:ascii="Calibri"/>
          <w:spacing w:val="-6"/>
          <w:sz w:val="20"/>
        </w:rPr>
        <w:t>MA</w:t>
      </w:r>
      <w:r>
        <w:rPr>
          <w:rFonts w:ascii="Calibri"/>
          <w:spacing w:val="-3"/>
          <w:sz w:val="20"/>
        </w:rPr>
        <w:t> </w:t>
      </w:r>
      <w:r>
        <w:rPr>
          <w:rFonts w:ascii="Calibri"/>
          <w:spacing w:val="-6"/>
          <w:sz w:val="20"/>
        </w:rPr>
        <w:t>02184</w:t>
      </w:r>
    </w:p>
    <w:p>
      <w:pPr>
        <w:spacing w:before="1"/>
        <w:ind w:left="9364" w:right="0" w:firstLine="0"/>
        <w:jc w:val="left"/>
        <w:rPr>
          <w:rFonts w:ascii="Calibri"/>
          <w:sz w:val="20"/>
        </w:rPr>
      </w:pPr>
      <w:r>
        <w:rPr>
          <w:rFonts w:ascii="Calibri"/>
          <w:sz w:val="20"/>
        </w:rPr>
        <w:t>(781)</w:t>
      </w:r>
      <w:r>
        <w:rPr>
          <w:rFonts w:ascii="Calibri"/>
          <w:spacing w:val="7"/>
          <w:sz w:val="20"/>
        </w:rPr>
        <w:t> </w:t>
      </w:r>
      <w:r>
        <w:rPr>
          <w:rFonts w:ascii="Calibri"/>
          <w:sz w:val="20"/>
        </w:rPr>
        <w:t>348-</w:t>
      </w:r>
      <w:r>
        <w:rPr>
          <w:rFonts w:ascii="Calibri"/>
          <w:spacing w:val="-4"/>
          <w:sz w:val="20"/>
        </w:rPr>
        <w:t>2500</w:t>
      </w:r>
    </w:p>
    <w:p>
      <w:pPr>
        <w:pStyle w:val="BodyText"/>
        <w:spacing w:before="6"/>
        <w:rPr>
          <w:rFonts w:ascii="Calibri"/>
          <w:sz w:val="15"/>
        </w:rPr>
      </w:pPr>
      <w:r>
        <w:rPr>
          <w:rFonts w:ascii="Calibri"/>
          <w:sz w:val="15"/>
        </w:rPr>
        <mc:AlternateContent>
          <mc:Choice Requires="wps">
            <w:drawing>
              <wp:anchor distT="0" distB="0" distL="0" distR="0" allowOverlap="1" layoutInCell="1" locked="0" behindDoc="1" simplePos="0" relativeHeight="487587840">
                <wp:simplePos x="0" y="0"/>
                <wp:positionH relativeFrom="page">
                  <wp:posOffset>621791</wp:posOffset>
                </wp:positionH>
                <wp:positionV relativeFrom="paragraph">
                  <wp:posOffset>135330</wp:posOffset>
                </wp:positionV>
                <wp:extent cx="6530340" cy="9525"/>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6530340" cy="9525"/>
                        </a:xfrm>
                        <a:custGeom>
                          <a:avLst/>
                          <a:gdLst/>
                          <a:ahLst/>
                          <a:cxnLst/>
                          <a:rect l="l" t="t" r="r" b="b"/>
                          <a:pathLst>
                            <a:path w="6530340" h="9525">
                              <a:moveTo>
                                <a:pt x="6530085" y="0"/>
                              </a:moveTo>
                              <a:lnTo>
                                <a:pt x="0" y="0"/>
                              </a:lnTo>
                              <a:lnTo>
                                <a:pt x="0" y="9144"/>
                              </a:lnTo>
                              <a:lnTo>
                                <a:pt x="6530085" y="9144"/>
                              </a:lnTo>
                              <a:lnTo>
                                <a:pt x="65300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48.959999pt;margin-top:10.655942pt;width:514.180000pt;height:.72pt;mso-position-horizontal-relative:page;mso-position-vertical-relative:paragraph;z-index:-15728640;mso-wrap-distance-left:0;mso-wrap-distance-right:0" id="docshape1" filled="true" fillcolor="#000000" stroked="false">
                <v:fill type="solid"/>
                <w10:wrap type="topAndBottom"/>
              </v:rect>
            </w:pict>
          </mc:Fallback>
        </mc:AlternateContent>
      </w:r>
    </w:p>
    <w:p>
      <w:pPr>
        <w:pStyle w:val="BodyText"/>
        <w:spacing w:before="142"/>
        <w:rPr>
          <w:rFonts w:ascii="Calibri"/>
        </w:rPr>
      </w:pPr>
    </w:p>
    <w:p>
      <w:pPr>
        <w:pStyle w:val="BodyText"/>
        <w:spacing w:before="1"/>
        <w:ind w:left="287" w:right="5660"/>
      </w:pPr>
      <w:r>
        <w:rPr/>
        <w:t>Massachusetts</w:t>
      </w:r>
      <w:r>
        <w:rPr>
          <w:spacing w:val="-8"/>
        </w:rPr>
        <w:t> </w:t>
      </w:r>
      <w:r>
        <w:rPr/>
        <w:t>Department</w:t>
      </w:r>
      <w:r>
        <w:rPr>
          <w:spacing w:val="-8"/>
        </w:rPr>
        <w:t> </w:t>
      </w:r>
      <w:r>
        <w:rPr/>
        <w:t>of</w:t>
      </w:r>
      <w:r>
        <w:rPr>
          <w:spacing w:val="-8"/>
        </w:rPr>
        <w:t> </w:t>
      </w:r>
      <w:r>
        <w:rPr/>
        <w:t>Public</w:t>
      </w:r>
      <w:r>
        <w:rPr>
          <w:spacing w:val="-9"/>
        </w:rPr>
        <w:t> </w:t>
      </w:r>
      <w:r>
        <w:rPr/>
        <w:t>Health</w:t>
      </w:r>
      <w:r>
        <w:rPr>
          <w:spacing w:val="-7"/>
        </w:rPr>
        <w:t> </w:t>
      </w:r>
      <w:r>
        <w:rPr/>
        <w:t>(DPH) 250 Washington Street</w:t>
      </w:r>
    </w:p>
    <w:p>
      <w:pPr>
        <w:pStyle w:val="BodyText"/>
        <w:ind w:left="287"/>
      </w:pPr>
      <w:r>
        <w:rPr/>
        <w:t>Boston,</w:t>
      </w:r>
      <w:r>
        <w:rPr>
          <w:spacing w:val="-1"/>
        </w:rPr>
        <w:t> </w:t>
      </w:r>
      <w:r>
        <w:rPr/>
        <w:t>MA</w:t>
      </w:r>
      <w:r>
        <w:rPr>
          <w:spacing w:val="-1"/>
        </w:rPr>
        <w:t> </w:t>
      </w:r>
      <w:r>
        <w:rPr>
          <w:spacing w:val="-2"/>
        </w:rPr>
        <w:t>02108</w:t>
      </w:r>
    </w:p>
    <w:p>
      <w:pPr>
        <w:pStyle w:val="BodyText"/>
      </w:pPr>
    </w:p>
    <w:p>
      <w:pPr>
        <w:pStyle w:val="BodyText"/>
      </w:pPr>
    </w:p>
    <w:p>
      <w:pPr>
        <w:pStyle w:val="BodyText"/>
        <w:ind w:left="287"/>
      </w:pPr>
      <w:r>
        <w:rPr/>
        <w:t>August 29, </w:t>
      </w:r>
      <w:r>
        <w:rPr>
          <w:spacing w:val="-4"/>
        </w:rPr>
        <w:t>2026</w:t>
      </w:r>
    </w:p>
    <w:p>
      <w:pPr>
        <w:pStyle w:val="BodyText"/>
        <w:spacing w:before="91"/>
      </w:pPr>
    </w:p>
    <w:p>
      <w:pPr>
        <w:pStyle w:val="BodyText"/>
        <w:ind w:left="287"/>
      </w:pPr>
      <w:r>
        <w:rPr/>
        <w:t>Re:</w:t>
      </w:r>
      <w:r>
        <w:rPr>
          <w:spacing w:val="-1"/>
        </w:rPr>
        <w:t> </w:t>
      </w:r>
      <w:r>
        <w:rPr/>
        <w:t>Adult</w:t>
      </w:r>
      <w:r>
        <w:rPr>
          <w:spacing w:val="-1"/>
        </w:rPr>
        <w:t> </w:t>
      </w:r>
      <w:r>
        <w:rPr/>
        <w:t>Outpatient</w:t>
      </w:r>
      <w:r>
        <w:rPr>
          <w:spacing w:val="-1"/>
        </w:rPr>
        <w:t> </w:t>
      </w:r>
      <w:r>
        <w:rPr/>
        <w:t>therapy</w:t>
      </w:r>
      <w:r>
        <w:rPr>
          <w:spacing w:val="-1"/>
        </w:rPr>
        <w:t> </w:t>
      </w:r>
      <w:r>
        <w:rPr/>
        <w:t>program closure</w:t>
      </w:r>
      <w:r>
        <w:rPr>
          <w:spacing w:val="-2"/>
        </w:rPr>
        <w:t> </w:t>
      </w:r>
      <w:r>
        <w:rPr/>
        <w:t>–</w:t>
      </w:r>
      <w:r>
        <w:rPr>
          <w:spacing w:val="-1"/>
        </w:rPr>
        <w:t> </w:t>
      </w:r>
      <w:r>
        <w:rPr/>
        <w:t>120-day</w:t>
      </w:r>
      <w:r>
        <w:rPr>
          <w:spacing w:val="-1"/>
        </w:rPr>
        <w:t> </w:t>
      </w:r>
      <w:r>
        <w:rPr/>
        <w:t>notice</w:t>
      </w:r>
      <w:r>
        <w:rPr>
          <w:spacing w:val="-2"/>
        </w:rPr>
        <w:t> period</w:t>
      </w:r>
    </w:p>
    <w:p>
      <w:pPr>
        <w:pStyle w:val="BodyText"/>
      </w:pPr>
    </w:p>
    <w:p>
      <w:pPr>
        <w:pStyle w:val="BodyText"/>
        <w:spacing w:before="135"/>
      </w:pPr>
    </w:p>
    <w:p>
      <w:pPr>
        <w:pStyle w:val="BodyText"/>
        <w:ind w:left="287"/>
      </w:pPr>
      <w:r>
        <w:rPr/>
        <w:t>Dear</w:t>
      </w:r>
      <w:r>
        <w:rPr>
          <w:spacing w:val="-1"/>
        </w:rPr>
        <w:t> </w:t>
      </w:r>
      <w:r>
        <w:rPr/>
        <w:t>DPH</w:t>
      </w:r>
      <w:r>
        <w:rPr>
          <w:spacing w:val="-3"/>
        </w:rPr>
        <w:t> </w:t>
      </w:r>
      <w:r>
        <w:rPr>
          <w:spacing w:val="-2"/>
        </w:rPr>
        <w:t>Representative:</w:t>
      </w:r>
    </w:p>
    <w:p>
      <w:pPr>
        <w:pStyle w:val="BodyText"/>
        <w:spacing w:before="89"/>
      </w:pPr>
    </w:p>
    <w:p>
      <w:pPr>
        <w:pStyle w:val="BodyText"/>
        <w:spacing w:line="278" w:lineRule="auto"/>
        <w:ind w:left="287" w:right="680"/>
      </w:pPr>
      <w:r>
        <w:rPr/>
        <w:t>I am writing to request MA DPH’s approval to close the adult outpatient therapy program within Encompass</w:t>
      </w:r>
      <w:r>
        <w:rPr>
          <w:spacing w:val="-4"/>
        </w:rPr>
        <w:t> </w:t>
      </w:r>
      <w:r>
        <w:rPr/>
        <w:t>Health</w:t>
      </w:r>
      <w:r>
        <w:rPr>
          <w:spacing w:val="-3"/>
        </w:rPr>
        <w:t> </w:t>
      </w:r>
      <w:r>
        <w:rPr/>
        <w:t>Rehabilitation</w:t>
      </w:r>
      <w:r>
        <w:rPr>
          <w:spacing w:val="-3"/>
        </w:rPr>
        <w:t> </w:t>
      </w:r>
      <w:r>
        <w:rPr/>
        <w:t>Hospital</w:t>
      </w:r>
      <w:r>
        <w:rPr>
          <w:spacing w:val="-3"/>
        </w:rPr>
        <w:t> </w:t>
      </w:r>
      <w:r>
        <w:rPr/>
        <w:t>of</w:t>
      </w:r>
      <w:r>
        <w:rPr>
          <w:spacing w:val="-3"/>
        </w:rPr>
        <w:t> </w:t>
      </w:r>
      <w:r>
        <w:rPr/>
        <w:t>Braintree’s</w:t>
      </w:r>
      <w:r>
        <w:rPr>
          <w:spacing w:val="-4"/>
        </w:rPr>
        <w:t> </w:t>
      </w:r>
      <w:r>
        <w:rPr/>
        <w:t>facility,</w:t>
      </w:r>
      <w:r>
        <w:rPr>
          <w:spacing w:val="-3"/>
        </w:rPr>
        <w:t> </w:t>
      </w:r>
      <w:r>
        <w:rPr/>
        <w:t>located</w:t>
      </w:r>
      <w:r>
        <w:rPr>
          <w:spacing w:val="-3"/>
        </w:rPr>
        <w:t> </w:t>
      </w:r>
      <w:r>
        <w:rPr/>
        <w:t>at</w:t>
      </w:r>
      <w:r>
        <w:rPr>
          <w:spacing w:val="-3"/>
        </w:rPr>
        <w:t> </w:t>
      </w:r>
      <w:r>
        <w:rPr/>
        <w:t>250</w:t>
      </w:r>
      <w:r>
        <w:rPr>
          <w:spacing w:val="-3"/>
        </w:rPr>
        <w:t> </w:t>
      </w:r>
      <w:r>
        <w:rPr/>
        <w:t>Pond</w:t>
      </w:r>
      <w:r>
        <w:rPr>
          <w:spacing w:val="-3"/>
        </w:rPr>
        <w:t> </w:t>
      </w:r>
      <w:r>
        <w:rPr/>
        <w:t>Street</w:t>
      </w:r>
      <w:r>
        <w:rPr>
          <w:spacing w:val="-3"/>
        </w:rPr>
        <w:t> </w:t>
      </w:r>
      <w:r>
        <w:rPr/>
        <w:t>Braintree, MA 02184.</w:t>
      </w:r>
    </w:p>
    <w:p>
      <w:pPr>
        <w:pStyle w:val="BodyText"/>
        <w:spacing w:before="47"/>
      </w:pPr>
    </w:p>
    <w:p>
      <w:pPr>
        <w:pStyle w:val="BodyText"/>
        <w:spacing w:before="1"/>
        <w:ind w:left="287"/>
      </w:pPr>
      <w:r>
        <w:rPr>
          <w:u w:val="single"/>
        </w:rPr>
        <w:t>Proposed</w:t>
      </w:r>
      <w:r>
        <w:rPr>
          <w:spacing w:val="-1"/>
          <w:u w:val="single"/>
        </w:rPr>
        <w:t> </w:t>
      </w:r>
      <w:r>
        <w:rPr>
          <w:u w:val="single"/>
        </w:rPr>
        <w:t>Closure</w:t>
      </w:r>
      <w:r>
        <w:rPr>
          <w:spacing w:val="-2"/>
          <w:u w:val="single"/>
        </w:rPr>
        <w:t> </w:t>
      </w:r>
      <w:r>
        <w:rPr>
          <w:u w:val="single"/>
        </w:rPr>
        <w:t>Effective</w:t>
      </w:r>
      <w:r>
        <w:rPr>
          <w:spacing w:val="-2"/>
          <w:u w:val="single"/>
        </w:rPr>
        <w:t> </w:t>
      </w:r>
      <w:r>
        <w:rPr>
          <w:u w:val="single"/>
        </w:rPr>
        <w:t>Date</w:t>
      </w:r>
      <w:r>
        <w:rPr>
          <w:u w:val="none"/>
        </w:rPr>
        <w:t>:</w:t>
      </w:r>
      <w:r>
        <w:rPr>
          <w:spacing w:val="-1"/>
          <w:u w:val="none"/>
        </w:rPr>
        <w:t> </w:t>
      </w:r>
      <w:r>
        <w:rPr>
          <w:u w:val="none"/>
        </w:rPr>
        <w:t>November</w:t>
      </w:r>
      <w:r>
        <w:rPr>
          <w:spacing w:val="-3"/>
          <w:u w:val="none"/>
        </w:rPr>
        <w:t> </w:t>
      </w:r>
      <w:r>
        <w:rPr>
          <w:u w:val="none"/>
        </w:rPr>
        <w:t>21, </w:t>
      </w:r>
      <w:r>
        <w:rPr>
          <w:spacing w:val="-4"/>
          <w:u w:val="none"/>
        </w:rPr>
        <w:t>2026</w:t>
      </w:r>
    </w:p>
    <w:p>
      <w:pPr>
        <w:pStyle w:val="BodyText"/>
        <w:spacing w:before="88"/>
      </w:pPr>
    </w:p>
    <w:p>
      <w:pPr>
        <w:pStyle w:val="BodyText"/>
        <w:spacing w:line="280" w:lineRule="auto"/>
        <w:ind w:left="287" w:right="680"/>
      </w:pPr>
      <w:r>
        <w:rPr>
          <w:u w:val="single"/>
        </w:rPr>
        <w:t>The</w:t>
      </w:r>
      <w:r>
        <w:rPr>
          <w:spacing w:val="-5"/>
          <w:u w:val="single"/>
        </w:rPr>
        <w:t> </w:t>
      </w:r>
      <w:r>
        <w:rPr>
          <w:u w:val="single"/>
        </w:rPr>
        <w:t>Program</w:t>
      </w:r>
      <w:r>
        <w:rPr>
          <w:u w:val="none"/>
        </w:rPr>
        <w:t>:</w:t>
      </w:r>
      <w:r>
        <w:rPr>
          <w:spacing w:val="-3"/>
          <w:u w:val="none"/>
        </w:rPr>
        <w:t> </w:t>
      </w:r>
      <w:r>
        <w:rPr>
          <w:u w:val="none"/>
        </w:rPr>
        <w:t>Encompass</w:t>
      </w:r>
      <w:r>
        <w:rPr>
          <w:spacing w:val="-4"/>
          <w:u w:val="none"/>
        </w:rPr>
        <w:t> </w:t>
      </w:r>
      <w:r>
        <w:rPr>
          <w:u w:val="none"/>
        </w:rPr>
        <w:t>Health</w:t>
      </w:r>
      <w:r>
        <w:rPr>
          <w:spacing w:val="-2"/>
          <w:u w:val="none"/>
        </w:rPr>
        <w:t> </w:t>
      </w:r>
      <w:r>
        <w:rPr>
          <w:u w:val="none"/>
        </w:rPr>
        <w:t>provides</w:t>
      </w:r>
      <w:r>
        <w:rPr>
          <w:spacing w:val="-3"/>
          <w:u w:val="none"/>
        </w:rPr>
        <w:t> </w:t>
      </w:r>
      <w:r>
        <w:rPr>
          <w:u w:val="none"/>
        </w:rPr>
        <w:t>outpatient</w:t>
      </w:r>
      <w:r>
        <w:rPr>
          <w:spacing w:val="-3"/>
          <w:u w:val="none"/>
        </w:rPr>
        <w:t> </w:t>
      </w:r>
      <w:r>
        <w:rPr>
          <w:u w:val="none"/>
        </w:rPr>
        <w:t>physical</w:t>
      </w:r>
      <w:r>
        <w:rPr>
          <w:spacing w:val="-3"/>
          <w:u w:val="none"/>
        </w:rPr>
        <w:t> </w:t>
      </w:r>
      <w:r>
        <w:rPr>
          <w:u w:val="none"/>
        </w:rPr>
        <w:t>and</w:t>
      </w:r>
      <w:r>
        <w:rPr>
          <w:spacing w:val="-3"/>
          <w:u w:val="none"/>
        </w:rPr>
        <w:t> </w:t>
      </w:r>
      <w:r>
        <w:rPr>
          <w:u w:val="none"/>
        </w:rPr>
        <w:t>occupational</w:t>
      </w:r>
      <w:r>
        <w:rPr>
          <w:spacing w:val="-3"/>
          <w:u w:val="none"/>
        </w:rPr>
        <w:t> </w:t>
      </w:r>
      <w:r>
        <w:rPr>
          <w:u w:val="none"/>
        </w:rPr>
        <w:t>therapy</w:t>
      </w:r>
      <w:r>
        <w:rPr>
          <w:spacing w:val="-3"/>
          <w:u w:val="none"/>
        </w:rPr>
        <w:t> </w:t>
      </w:r>
      <w:r>
        <w:rPr>
          <w:u w:val="none"/>
        </w:rPr>
        <w:t>to</w:t>
      </w:r>
      <w:r>
        <w:rPr>
          <w:spacing w:val="-3"/>
          <w:u w:val="none"/>
        </w:rPr>
        <w:t> </w:t>
      </w:r>
      <w:r>
        <w:rPr>
          <w:u w:val="none"/>
        </w:rPr>
        <w:t>adult</w:t>
      </w:r>
      <w:r>
        <w:rPr>
          <w:spacing w:val="-3"/>
          <w:u w:val="none"/>
        </w:rPr>
        <w:t> </w:t>
      </w:r>
      <w:r>
        <w:rPr>
          <w:u w:val="none"/>
        </w:rPr>
        <w:t>patients ages &gt;18 years of age living in or around the Braintree, MA community.</w:t>
      </w:r>
    </w:p>
    <w:p>
      <w:pPr>
        <w:pStyle w:val="BodyText"/>
        <w:spacing w:before="41"/>
      </w:pPr>
    </w:p>
    <w:p>
      <w:pPr>
        <w:pStyle w:val="BodyText"/>
        <w:ind w:left="287"/>
      </w:pPr>
      <w:r>
        <w:rPr>
          <w:u w:val="single"/>
        </w:rPr>
        <w:t>Operating</w:t>
      </w:r>
      <w:r>
        <w:rPr>
          <w:spacing w:val="-3"/>
          <w:u w:val="single"/>
        </w:rPr>
        <w:t> </w:t>
      </w:r>
      <w:r>
        <w:rPr>
          <w:u w:val="single"/>
        </w:rPr>
        <w:t>Hours</w:t>
      </w:r>
      <w:r>
        <w:rPr>
          <w:u w:val="none"/>
        </w:rPr>
        <w:t>:</w:t>
      </w:r>
      <w:r>
        <w:rPr>
          <w:spacing w:val="-1"/>
          <w:u w:val="none"/>
        </w:rPr>
        <w:t> </w:t>
      </w:r>
      <w:r>
        <w:rPr>
          <w:u w:val="none"/>
        </w:rPr>
        <w:t>The</w:t>
      </w:r>
      <w:r>
        <w:rPr>
          <w:spacing w:val="-2"/>
          <w:u w:val="none"/>
        </w:rPr>
        <w:t> </w:t>
      </w:r>
      <w:r>
        <w:rPr>
          <w:u w:val="none"/>
        </w:rPr>
        <w:t>hours</w:t>
      </w:r>
      <w:r>
        <w:rPr>
          <w:spacing w:val="-2"/>
          <w:u w:val="none"/>
        </w:rPr>
        <w:t> </w:t>
      </w:r>
      <w:r>
        <w:rPr>
          <w:u w:val="none"/>
        </w:rPr>
        <w:t>of</w:t>
      </w:r>
      <w:r>
        <w:rPr>
          <w:spacing w:val="-2"/>
          <w:u w:val="none"/>
        </w:rPr>
        <w:t> </w:t>
      </w:r>
      <w:r>
        <w:rPr>
          <w:u w:val="none"/>
        </w:rPr>
        <w:t>operation are</w:t>
      </w:r>
      <w:r>
        <w:rPr>
          <w:spacing w:val="-3"/>
          <w:u w:val="none"/>
        </w:rPr>
        <w:t> </w:t>
      </w:r>
      <w:r>
        <w:rPr>
          <w:u w:val="none"/>
        </w:rPr>
        <w:t>Monday</w:t>
      </w:r>
      <w:r>
        <w:rPr>
          <w:spacing w:val="-1"/>
          <w:u w:val="none"/>
        </w:rPr>
        <w:t> </w:t>
      </w:r>
      <w:r>
        <w:rPr>
          <w:u w:val="none"/>
        </w:rPr>
        <w:t>through Friday</w:t>
      </w:r>
      <w:r>
        <w:rPr>
          <w:spacing w:val="-1"/>
          <w:u w:val="none"/>
        </w:rPr>
        <w:t> </w:t>
      </w:r>
      <w:r>
        <w:rPr>
          <w:u w:val="none"/>
        </w:rPr>
        <w:t>(non-holidays),</w:t>
      </w:r>
      <w:r>
        <w:rPr>
          <w:spacing w:val="-1"/>
          <w:u w:val="none"/>
        </w:rPr>
        <w:t> </w:t>
      </w:r>
      <w:r>
        <w:rPr>
          <w:u w:val="none"/>
        </w:rPr>
        <w:t>8:30am</w:t>
      </w:r>
      <w:r>
        <w:rPr>
          <w:spacing w:val="-1"/>
          <w:u w:val="none"/>
        </w:rPr>
        <w:t> </w:t>
      </w:r>
      <w:r>
        <w:rPr>
          <w:u w:val="none"/>
        </w:rPr>
        <w:t>– </w:t>
      </w:r>
      <w:r>
        <w:rPr>
          <w:spacing w:val="-2"/>
          <w:u w:val="none"/>
        </w:rPr>
        <w:t>4:30pm.</w:t>
      </w:r>
    </w:p>
    <w:p>
      <w:pPr>
        <w:pStyle w:val="BodyText"/>
        <w:spacing w:before="92"/>
      </w:pPr>
    </w:p>
    <w:p>
      <w:pPr>
        <w:pStyle w:val="BodyText"/>
        <w:spacing w:line="278" w:lineRule="auto"/>
        <w:ind w:left="287" w:right="680"/>
      </w:pPr>
      <w:r>
        <w:rPr>
          <w:u w:val="single"/>
        </w:rPr>
        <w:t>Closure</w:t>
      </w:r>
      <w:r>
        <w:rPr>
          <w:spacing w:val="-4"/>
          <w:u w:val="single"/>
        </w:rPr>
        <w:t> </w:t>
      </w:r>
      <w:r>
        <w:rPr>
          <w:u w:val="single"/>
        </w:rPr>
        <w:t>Rationale</w:t>
      </w:r>
      <w:r>
        <w:rPr>
          <w:u w:val="none"/>
        </w:rPr>
        <w:t>:</w:t>
      </w:r>
      <w:r>
        <w:rPr>
          <w:spacing w:val="-3"/>
          <w:u w:val="none"/>
        </w:rPr>
        <w:t> </w:t>
      </w:r>
      <w:r>
        <w:rPr>
          <w:u w:val="none"/>
        </w:rPr>
        <w:t>Closure</w:t>
      </w:r>
      <w:r>
        <w:rPr>
          <w:spacing w:val="-5"/>
          <w:u w:val="none"/>
        </w:rPr>
        <w:t> </w:t>
      </w:r>
      <w:r>
        <w:rPr>
          <w:u w:val="none"/>
        </w:rPr>
        <w:t>of</w:t>
      </w:r>
      <w:r>
        <w:rPr>
          <w:spacing w:val="-3"/>
          <w:u w:val="none"/>
        </w:rPr>
        <w:t> </w:t>
      </w:r>
      <w:r>
        <w:rPr>
          <w:u w:val="none"/>
        </w:rPr>
        <w:t>this</w:t>
      </w:r>
      <w:r>
        <w:rPr>
          <w:spacing w:val="-4"/>
          <w:u w:val="none"/>
        </w:rPr>
        <w:t> </w:t>
      </w:r>
      <w:r>
        <w:rPr>
          <w:u w:val="none"/>
        </w:rPr>
        <w:t>program</w:t>
      </w:r>
      <w:r>
        <w:rPr>
          <w:spacing w:val="-2"/>
          <w:u w:val="none"/>
        </w:rPr>
        <w:t> </w:t>
      </w:r>
      <w:r>
        <w:rPr>
          <w:u w:val="none"/>
        </w:rPr>
        <w:t>will</w:t>
      </w:r>
      <w:r>
        <w:rPr>
          <w:spacing w:val="-3"/>
          <w:u w:val="none"/>
        </w:rPr>
        <w:t> </w:t>
      </w:r>
      <w:r>
        <w:rPr>
          <w:u w:val="none"/>
        </w:rPr>
        <w:t>have</w:t>
      </w:r>
      <w:r>
        <w:rPr>
          <w:spacing w:val="-4"/>
          <w:u w:val="none"/>
        </w:rPr>
        <w:t> </w:t>
      </w:r>
      <w:r>
        <w:rPr>
          <w:u w:val="none"/>
        </w:rPr>
        <w:t>minimal</w:t>
      </w:r>
      <w:r>
        <w:rPr>
          <w:spacing w:val="-3"/>
          <w:u w:val="none"/>
        </w:rPr>
        <w:t> </w:t>
      </w:r>
      <w:r>
        <w:rPr>
          <w:u w:val="none"/>
        </w:rPr>
        <w:t>impact</w:t>
      </w:r>
      <w:r>
        <w:rPr>
          <w:spacing w:val="-2"/>
          <w:u w:val="none"/>
        </w:rPr>
        <w:t> </w:t>
      </w:r>
      <w:r>
        <w:rPr>
          <w:u w:val="none"/>
        </w:rPr>
        <w:t>on</w:t>
      </w:r>
      <w:r>
        <w:rPr>
          <w:spacing w:val="-3"/>
          <w:u w:val="none"/>
        </w:rPr>
        <w:t> </w:t>
      </w:r>
      <w:r>
        <w:rPr>
          <w:u w:val="none"/>
        </w:rPr>
        <w:t>the</w:t>
      </w:r>
      <w:r>
        <w:rPr>
          <w:spacing w:val="-4"/>
          <w:u w:val="none"/>
        </w:rPr>
        <w:t> </w:t>
      </w:r>
      <w:r>
        <w:rPr>
          <w:u w:val="none"/>
        </w:rPr>
        <w:t>Braintree</w:t>
      </w:r>
      <w:r>
        <w:rPr>
          <w:spacing w:val="-3"/>
          <w:u w:val="none"/>
        </w:rPr>
        <w:t> </w:t>
      </w:r>
      <w:r>
        <w:rPr>
          <w:u w:val="none"/>
        </w:rPr>
        <w:t>community</w:t>
      </w:r>
      <w:r>
        <w:rPr>
          <w:spacing w:val="-3"/>
          <w:u w:val="none"/>
        </w:rPr>
        <w:t> </w:t>
      </w:r>
      <w:r>
        <w:rPr>
          <w:u w:val="none"/>
        </w:rPr>
        <w:t>it serves, and the main reasons for its closure include:</w:t>
      </w:r>
    </w:p>
    <w:p>
      <w:pPr>
        <w:pStyle w:val="ListParagraph"/>
        <w:numPr>
          <w:ilvl w:val="0"/>
          <w:numId w:val="1"/>
        </w:numPr>
        <w:tabs>
          <w:tab w:pos="1008" w:val="left" w:leader="none"/>
        </w:tabs>
        <w:spacing w:line="276" w:lineRule="auto" w:before="2" w:after="0"/>
        <w:ind w:left="1008" w:right="646" w:hanging="360"/>
        <w:jc w:val="left"/>
        <w:rPr>
          <w:sz w:val="24"/>
        </w:rPr>
      </w:pPr>
      <w:r>
        <w:rPr>
          <w:sz w:val="24"/>
        </w:rPr>
        <w:t>Encompass Health’s business model and expertise is to provide high-quality, </w:t>
      </w:r>
      <w:r>
        <w:rPr>
          <w:sz w:val="24"/>
          <w:u w:val="single"/>
        </w:rPr>
        <w:t>inpatient</w:t>
      </w:r>
      <w:r>
        <w:rPr>
          <w:sz w:val="24"/>
          <w:u w:val="none"/>
        </w:rPr>
        <w:t>, acute rehabilitation</w:t>
      </w:r>
      <w:r>
        <w:rPr>
          <w:spacing w:val="-4"/>
          <w:sz w:val="24"/>
          <w:u w:val="none"/>
        </w:rPr>
        <w:t> </w:t>
      </w:r>
      <w:r>
        <w:rPr>
          <w:sz w:val="24"/>
          <w:u w:val="none"/>
        </w:rPr>
        <w:t>services</w:t>
      </w:r>
      <w:r>
        <w:rPr>
          <w:spacing w:val="-2"/>
          <w:sz w:val="24"/>
          <w:u w:val="none"/>
        </w:rPr>
        <w:t> </w:t>
      </w:r>
      <w:r>
        <w:rPr>
          <w:sz w:val="24"/>
          <w:u w:val="none"/>
        </w:rPr>
        <w:t>for</w:t>
      </w:r>
      <w:r>
        <w:rPr>
          <w:spacing w:val="-4"/>
          <w:sz w:val="24"/>
          <w:u w:val="none"/>
        </w:rPr>
        <w:t> </w:t>
      </w:r>
      <w:r>
        <w:rPr>
          <w:sz w:val="24"/>
          <w:u w:val="none"/>
        </w:rPr>
        <w:t>the</w:t>
      </w:r>
      <w:r>
        <w:rPr>
          <w:spacing w:val="-4"/>
          <w:sz w:val="24"/>
          <w:u w:val="none"/>
        </w:rPr>
        <w:t> </w:t>
      </w:r>
      <w:r>
        <w:rPr>
          <w:sz w:val="24"/>
          <w:u w:val="none"/>
        </w:rPr>
        <w:t>community</w:t>
      </w:r>
      <w:r>
        <w:rPr>
          <w:spacing w:val="-4"/>
          <w:sz w:val="24"/>
          <w:u w:val="none"/>
        </w:rPr>
        <w:t> </w:t>
      </w:r>
      <w:r>
        <w:rPr>
          <w:sz w:val="24"/>
          <w:u w:val="none"/>
        </w:rPr>
        <w:t>it</w:t>
      </w:r>
      <w:r>
        <w:rPr>
          <w:spacing w:val="-4"/>
          <w:sz w:val="24"/>
          <w:u w:val="none"/>
        </w:rPr>
        <w:t> </w:t>
      </w:r>
      <w:r>
        <w:rPr>
          <w:sz w:val="24"/>
          <w:u w:val="none"/>
        </w:rPr>
        <w:t>serves.</w:t>
      </w:r>
      <w:r>
        <w:rPr>
          <w:spacing w:val="-4"/>
          <w:sz w:val="24"/>
          <w:u w:val="none"/>
        </w:rPr>
        <w:t> </w:t>
      </w:r>
      <w:r>
        <w:rPr>
          <w:sz w:val="24"/>
          <w:u w:val="none"/>
        </w:rPr>
        <w:t>Braintree’s</w:t>
      </w:r>
      <w:r>
        <w:rPr>
          <w:spacing w:val="-2"/>
          <w:sz w:val="24"/>
          <w:u w:val="none"/>
        </w:rPr>
        <w:t> </w:t>
      </w:r>
      <w:r>
        <w:rPr>
          <w:sz w:val="24"/>
          <w:u w:val="none"/>
        </w:rPr>
        <w:t>adult</w:t>
      </w:r>
      <w:r>
        <w:rPr>
          <w:spacing w:val="-4"/>
          <w:sz w:val="24"/>
          <w:u w:val="none"/>
        </w:rPr>
        <w:t> </w:t>
      </w:r>
      <w:r>
        <w:rPr>
          <w:sz w:val="24"/>
          <w:u w:val="none"/>
        </w:rPr>
        <w:t>outpatient</w:t>
      </w:r>
      <w:r>
        <w:rPr>
          <w:spacing w:val="-4"/>
          <w:sz w:val="24"/>
          <w:u w:val="none"/>
        </w:rPr>
        <w:t> </w:t>
      </w:r>
      <w:r>
        <w:rPr>
          <w:sz w:val="24"/>
          <w:u w:val="none"/>
        </w:rPr>
        <w:t>program</w:t>
      </w:r>
      <w:r>
        <w:rPr>
          <w:spacing w:val="-4"/>
          <w:sz w:val="24"/>
          <w:u w:val="none"/>
        </w:rPr>
        <w:t> </w:t>
      </w:r>
      <w:r>
        <w:rPr>
          <w:sz w:val="24"/>
          <w:u w:val="none"/>
        </w:rPr>
        <w:t>is</w:t>
      </w:r>
      <w:r>
        <w:rPr>
          <w:spacing w:val="-4"/>
          <w:sz w:val="24"/>
          <w:u w:val="none"/>
        </w:rPr>
        <w:t> </w:t>
      </w:r>
      <w:r>
        <w:rPr>
          <w:sz w:val="24"/>
          <w:u w:val="none"/>
        </w:rPr>
        <w:t>a</w:t>
      </w:r>
      <w:r>
        <w:rPr>
          <w:spacing w:val="-5"/>
          <w:sz w:val="24"/>
          <w:u w:val="none"/>
        </w:rPr>
        <w:t> </w:t>
      </w:r>
      <w:r>
        <w:rPr>
          <w:sz w:val="24"/>
          <w:u w:val="none"/>
        </w:rPr>
        <w:t>legacy program that no longer aligns within its business model or scope of clinical practice.</w:t>
      </w:r>
    </w:p>
    <w:p>
      <w:pPr>
        <w:pStyle w:val="ListParagraph"/>
        <w:numPr>
          <w:ilvl w:val="0"/>
          <w:numId w:val="1"/>
        </w:numPr>
        <w:tabs>
          <w:tab w:pos="1008" w:val="left" w:leader="none"/>
        </w:tabs>
        <w:spacing w:line="278" w:lineRule="auto" w:before="7" w:after="0"/>
        <w:ind w:left="1008" w:right="659" w:hanging="360"/>
        <w:jc w:val="left"/>
        <w:rPr>
          <w:sz w:val="24"/>
        </w:rPr>
      </w:pPr>
      <w:r>
        <w:rPr>
          <w:sz w:val="24"/>
        </w:rPr>
        <w:t>Encompass Health’s adult outpatient program has sustained diminishing patient volume over the past year due to provider staffing attrition (e.g., retirements), staff recruitment challenges, and an antiquated patient treatment staffing model</w:t>
      </w:r>
      <w:r>
        <w:rPr>
          <w:i/>
          <w:sz w:val="24"/>
        </w:rPr>
        <w:t>. </w:t>
      </w:r>
      <w:r>
        <w:rPr>
          <w:sz w:val="24"/>
        </w:rPr>
        <w:t>This program’s closure impacts approximately thirty-two</w:t>
      </w:r>
      <w:r>
        <w:rPr>
          <w:spacing w:val="-2"/>
          <w:sz w:val="24"/>
        </w:rPr>
        <w:t> </w:t>
      </w:r>
      <w:r>
        <w:rPr>
          <w:sz w:val="24"/>
        </w:rPr>
        <w:t>(32)</w:t>
      </w:r>
      <w:r>
        <w:rPr>
          <w:spacing w:val="-3"/>
          <w:sz w:val="24"/>
        </w:rPr>
        <w:t> </w:t>
      </w:r>
      <w:r>
        <w:rPr>
          <w:sz w:val="24"/>
        </w:rPr>
        <w:t>patients</w:t>
      </w:r>
      <w:r>
        <w:rPr>
          <w:spacing w:val="-3"/>
          <w:sz w:val="24"/>
        </w:rPr>
        <w:t> </w:t>
      </w:r>
      <w:r>
        <w:rPr>
          <w:sz w:val="24"/>
        </w:rPr>
        <w:t>per</w:t>
      </w:r>
      <w:r>
        <w:rPr>
          <w:spacing w:val="-2"/>
          <w:sz w:val="24"/>
        </w:rPr>
        <w:t> </w:t>
      </w:r>
      <w:r>
        <w:rPr>
          <w:sz w:val="24"/>
        </w:rPr>
        <w:t>day.</w:t>
      </w:r>
      <w:r>
        <w:rPr>
          <w:spacing w:val="-2"/>
          <w:sz w:val="24"/>
        </w:rPr>
        <w:t> </w:t>
      </w:r>
      <w:r>
        <w:rPr>
          <w:i/>
          <w:sz w:val="24"/>
        </w:rPr>
        <w:t>(see</w:t>
      </w:r>
      <w:r>
        <w:rPr>
          <w:i/>
          <w:spacing w:val="-3"/>
          <w:sz w:val="24"/>
        </w:rPr>
        <w:t> </w:t>
      </w:r>
      <w:r>
        <w:rPr>
          <w:i/>
          <w:sz w:val="24"/>
        </w:rPr>
        <w:t>exhibit</w:t>
      </w:r>
      <w:r>
        <w:rPr>
          <w:i/>
          <w:spacing w:val="-2"/>
          <w:sz w:val="24"/>
        </w:rPr>
        <w:t> </w:t>
      </w:r>
      <w:r>
        <w:rPr>
          <w:i/>
          <w:sz w:val="24"/>
        </w:rPr>
        <w:t>1</w:t>
      </w:r>
      <w:r>
        <w:rPr>
          <w:i/>
          <w:spacing w:val="-2"/>
          <w:sz w:val="24"/>
        </w:rPr>
        <w:t> </w:t>
      </w:r>
      <w:r>
        <w:rPr>
          <w:i/>
          <w:sz w:val="24"/>
        </w:rPr>
        <w:t>–</w:t>
      </w:r>
      <w:r>
        <w:rPr>
          <w:i/>
          <w:spacing w:val="-2"/>
          <w:sz w:val="24"/>
        </w:rPr>
        <w:t> </w:t>
      </w:r>
      <w:r>
        <w:rPr>
          <w:i/>
          <w:sz w:val="24"/>
        </w:rPr>
        <w:t>monthly</w:t>
      </w:r>
      <w:r>
        <w:rPr>
          <w:i/>
          <w:spacing w:val="-2"/>
          <w:sz w:val="24"/>
        </w:rPr>
        <w:t> </w:t>
      </w:r>
      <w:r>
        <w:rPr>
          <w:i/>
          <w:sz w:val="24"/>
        </w:rPr>
        <w:t>patient</w:t>
      </w:r>
      <w:r>
        <w:rPr>
          <w:i/>
          <w:spacing w:val="-2"/>
          <w:sz w:val="24"/>
        </w:rPr>
        <w:t> </w:t>
      </w:r>
      <w:r>
        <w:rPr>
          <w:i/>
          <w:sz w:val="24"/>
        </w:rPr>
        <w:t>volume</w:t>
      </w:r>
      <w:r>
        <w:rPr>
          <w:i/>
          <w:spacing w:val="-4"/>
          <w:sz w:val="24"/>
        </w:rPr>
        <w:t> </w:t>
      </w:r>
      <w:r>
        <w:rPr>
          <w:i/>
          <w:sz w:val="24"/>
        </w:rPr>
        <w:t>and</w:t>
      </w:r>
      <w:r>
        <w:rPr>
          <w:i/>
          <w:spacing w:val="-2"/>
          <w:sz w:val="24"/>
        </w:rPr>
        <w:t> </w:t>
      </w:r>
      <w:r>
        <w:rPr>
          <w:i/>
          <w:sz w:val="24"/>
        </w:rPr>
        <w:t>visit</w:t>
      </w:r>
      <w:r>
        <w:rPr>
          <w:i/>
          <w:spacing w:val="-2"/>
          <w:sz w:val="24"/>
        </w:rPr>
        <w:t> </w:t>
      </w:r>
      <w:r>
        <w:rPr>
          <w:i/>
          <w:sz w:val="24"/>
        </w:rPr>
        <w:t>volume</w:t>
      </w:r>
      <w:r>
        <w:rPr>
          <w:i/>
          <w:spacing w:val="-4"/>
          <w:sz w:val="24"/>
        </w:rPr>
        <w:t> </w:t>
      </w:r>
      <w:r>
        <w:rPr>
          <w:i/>
          <w:sz w:val="24"/>
        </w:rPr>
        <w:t>over</w:t>
      </w:r>
      <w:r>
        <w:rPr>
          <w:i/>
          <w:spacing w:val="-3"/>
          <w:sz w:val="24"/>
        </w:rPr>
        <w:t> </w:t>
      </w:r>
      <w:r>
        <w:rPr>
          <w:i/>
          <w:sz w:val="24"/>
        </w:rPr>
        <w:t>the</w:t>
      </w:r>
      <w:r>
        <w:rPr>
          <w:i/>
          <w:spacing w:val="-2"/>
          <w:sz w:val="24"/>
        </w:rPr>
        <w:t> </w:t>
      </w:r>
      <w:r>
        <w:rPr>
          <w:i/>
          <w:sz w:val="24"/>
        </w:rPr>
        <w:t>patient</w:t>
      </w:r>
      <w:r>
        <w:rPr>
          <w:i/>
          <w:sz w:val="24"/>
        </w:rPr>
        <w:t> </w:t>
      </w:r>
      <w:r>
        <w:rPr>
          <w:i/>
          <w:spacing w:val="-2"/>
          <w:sz w:val="24"/>
        </w:rPr>
        <w:t>year)</w:t>
      </w:r>
      <w:r>
        <w:rPr>
          <w:spacing w:val="-2"/>
          <w:sz w:val="24"/>
        </w:rPr>
        <w:t>.</w:t>
      </w:r>
    </w:p>
    <w:p>
      <w:pPr>
        <w:pStyle w:val="ListParagraph"/>
        <w:numPr>
          <w:ilvl w:val="0"/>
          <w:numId w:val="1"/>
        </w:numPr>
        <w:tabs>
          <w:tab w:pos="1008" w:val="left" w:leader="none"/>
        </w:tabs>
        <w:spacing w:line="278" w:lineRule="auto" w:before="1" w:after="0"/>
        <w:ind w:left="1008" w:right="842" w:hanging="360"/>
        <w:jc w:val="left"/>
        <w:rPr>
          <w:sz w:val="24"/>
        </w:rPr>
      </w:pPr>
      <w:r>
        <w:rPr>
          <w:sz w:val="24"/>
        </w:rPr>
        <w:t>Due to rising human resources, capital, equipment/supplies, and facilities costs along with diminishing patient demand for outpatient services, Encompass Health is no longer able to prioritize</w:t>
      </w:r>
      <w:r>
        <w:rPr>
          <w:spacing w:val="-5"/>
          <w:sz w:val="24"/>
        </w:rPr>
        <w:t> </w:t>
      </w:r>
      <w:r>
        <w:rPr>
          <w:sz w:val="24"/>
        </w:rPr>
        <w:t>investment</w:t>
      </w:r>
      <w:r>
        <w:rPr>
          <w:spacing w:val="-3"/>
          <w:sz w:val="24"/>
        </w:rPr>
        <w:t> </w:t>
      </w:r>
      <w:r>
        <w:rPr>
          <w:sz w:val="24"/>
        </w:rPr>
        <w:t>in</w:t>
      </w:r>
      <w:r>
        <w:rPr>
          <w:spacing w:val="-3"/>
          <w:sz w:val="24"/>
        </w:rPr>
        <w:t> </w:t>
      </w:r>
      <w:r>
        <w:rPr>
          <w:sz w:val="24"/>
        </w:rPr>
        <w:t>its</w:t>
      </w:r>
      <w:r>
        <w:rPr>
          <w:spacing w:val="-2"/>
          <w:sz w:val="24"/>
        </w:rPr>
        <w:t> </w:t>
      </w:r>
      <w:r>
        <w:rPr>
          <w:sz w:val="24"/>
        </w:rPr>
        <w:t>adult</w:t>
      </w:r>
      <w:r>
        <w:rPr>
          <w:spacing w:val="-3"/>
          <w:sz w:val="24"/>
        </w:rPr>
        <w:t> </w:t>
      </w:r>
      <w:r>
        <w:rPr>
          <w:sz w:val="24"/>
        </w:rPr>
        <w:t>outpatient</w:t>
      </w:r>
      <w:r>
        <w:rPr>
          <w:spacing w:val="-3"/>
          <w:sz w:val="24"/>
        </w:rPr>
        <w:t> </w:t>
      </w:r>
      <w:r>
        <w:rPr>
          <w:sz w:val="24"/>
        </w:rPr>
        <w:t>therapy</w:t>
      </w:r>
      <w:r>
        <w:rPr>
          <w:spacing w:val="-1"/>
          <w:sz w:val="24"/>
        </w:rPr>
        <w:t> </w:t>
      </w:r>
      <w:r>
        <w:rPr>
          <w:sz w:val="24"/>
        </w:rPr>
        <w:t>program.</w:t>
      </w:r>
      <w:r>
        <w:rPr>
          <w:spacing w:val="-3"/>
          <w:sz w:val="24"/>
        </w:rPr>
        <w:t> </w:t>
      </w:r>
      <w:r>
        <w:rPr>
          <w:sz w:val="24"/>
        </w:rPr>
        <w:t>As</w:t>
      </w:r>
      <w:r>
        <w:rPr>
          <w:spacing w:val="-4"/>
          <w:sz w:val="24"/>
        </w:rPr>
        <w:t> </w:t>
      </w:r>
      <w:r>
        <w:rPr>
          <w:sz w:val="24"/>
        </w:rPr>
        <w:t>a</w:t>
      </w:r>
      <w:r>
        <w:rPr>
          <w:spacing w:val="-2"/>
          <w:sz w:val="24"/>
        </w:rPr>
        <w:t> </w:t>
      </w:r>
      <w:r>
        <w:rPr>
          <w:sz w:val="24"/>
        </w:rPr>
        <w:t>result,</w:t>
      </w:r>
      <w:r>
        <w:rPr>
          <w:spacing w:val="-3"/>
          <w:sz w:val="24"/>
        </w:rPr>
        <w:t> </w:t>
      </w:r>
      <w:r>
        <w:rPr>
          <w:sz w:val="24"/>
        </w:rPr>
        <w:t>patients</w:t>
      </w:r>
      <w:r>
        <w:rPr>
          <w:spacing w:val="-4"/>
          <w:sz w:val="24"/>
        </w:rPr>
        <w:t> </w:t>
      </w:r>
      <w:r>
        <w:rPr>
          <w:sz w:val="24"/>
        </w:rPr>
        <w:t>will</w:t>
      </w:r>
      <w:r>
        <w:rPr>
          <w:spacing w:val="-1"/>
          <w:sz w:val="24"/>
        </w:rPr>
        <w:t> </w:t>
      </w:r>
      <w:r>
        <w:rPr>
          <w:sz w:val="24"/>
        </w:rPr>
        <w:t>not</w:t>
      </w:r>
      <w:r>
        <w:rPr>
          <w:spacing w:val="-3"/>
          <w:sz w:val="24"/>
        </w:rPr>
        <w:t> </w:t>
      </w:r>
      <w:r>
        <w:rPr>
          <w:sz w:val="24"/>
        </w:rPr>
        <w:t>receive the most up-to-date care and treatments needed to facilitate optimal recovery, and therefore program closure is warranted.</w:t>
      </w:r>
    </w:p>
    <w:p>
      <w:pPr>
        <w:pStyle w:val="ListParagraph"/>
        <w:numPr>
          <w:ilvl w:val="0"/>
          <w:numId w:val="1"/>
        </w:numPr>
        <w:tabs>
          <w:tab w:pos="1008" w:val="left" w:leader="none"/>
        </w:tabs>
        <w:spacing w:line="292" w:lineRule="exact" w:before="0" w:after="0"/>
        <w:ind w:left="1008" w:right="0" w:hanging="360"/>
        <w:jc w:val="left"/>
        <w:rPr>
          <w:sz w:val="24"/>
        </w:rPr>
      </w:pPr>
      <w:r>
        <w:rPr>
          <w:sz w:val="24"/>
        </w:rPr>
        <w:t>Within</w:t>
      </w:r>
      <w:r>
        <w:rPr>
          <w:spacing w:val="-4"/>
          <w:sz w:val="24"/>
        </w:rPr>
        <w:t> </w:t>
      </w:r>
      <w:r>
        <w:rPr>
          <w:sz w:val="24"/>
        </w:rPr>
        <w:t>a</w:t>
      </w:r>
      <w:r>
        <w:rPr>
          <w:spacing w:val="-2"/>
          <w:sz w:val="24"/>
        </w:rPr>
        <w:t> </w:t>
      </w:r>
      <w:r>
        <w:rPr>
          <w:sz w:val="24"/>
        </w:rPr>
        <w:t>10-mile</w:t>
      </w:r>
      <w:r>
        <w:rPr>
          <w:spacing w:val="-2"/>
          <w:sz w:val="24"/>
        </w:rPr>
        <w:t> </w:t>
      </w:r>
      <w:r>
        <w:rPr>
          <w:sz w:val="24"/>
        </w:rPr>
        <w:t>radius</w:t>
      </w:r>
      <w:r>
        <w:rPr>
          <w:spacing w:val="-3"/>
          <w:sz w:val="24"/>
        </w:rPr>
        <w:t> </w:t>
      </w:r>
      <w:r>
        <w:rPr>
          <w:sz w:val="24"/>
        </w:rPr>
        <w:t>from</w:t>
      </w:r>
      <w:r>
        <w:rPr>
          <w:spacing w:val="-1"/>
          <w:sz w:val="24"/>
        </w:rPr>
        <w:t> </w:t>
      </w:r>
      <w:r>
        <w:rPr>
          <w:sz w:val="24"/>
        </w:rPr>
        <w:t>Encompass</w:t>
      </w:r>
      <w:r>
        <w:rPr>
          <w:spacing w:val="-3"/>
          <w:sz w:val="24"/>
        </w:rPr>
        <w:t> </w:t>
      </w:r>
      <w:r>
        <w:rPr>
          <w:sz w:val="24"/>
        </w:rPr>
        <w:t>Health</w:t>
      </w:r>
      <w:r>
        <w:rPr>
          <w:spacing w:val="-2"/>
          <w:sz w:val="24"/>
        </w:rPr>
        <w:t> </w:t>
      </w:r>
      <w:r>
        <w:rPr>
          <w:sz w:val="24"/>
        </w:rPr>
        <w:t>Braintree’s</w:t>
      </w:r>
      <w:r>
        <w:rPr>
          <w:spacing w:val="-3"/>
          <w:sz w:val="24"/>
        </w:rPr>
        <w:t> </w:t>
      </w:r>
      <w:r>
        <w:rPr>
          <w:sz w:val="24"/>
        </w:rPr>
        <w:t>location,</w:t>
      </w:r>
      <w:r>
        <w:rPr>
          <w:spacing w:val="-1"/>
          <w:sz w:val="24"/>
        </w:rPr>
        <w:t> </w:t>
      </w:r>
      <w:r>
        <w:rPr>
          <w:sz w:val="24"/>
        </w:rPr>
        <w:t>there</w:t>
      </w:r>
      <w:r>
        <w:rPr>
          <w:spacing w:val="-3"/>
          <w:sz w:val="24"/>
        </w:rPr>
        <w:t> </w:t>
      </w:r>
      <w:r>
        <w:rPr>
          <w:sz w:val="24"/>
        </w:rPr>
        <w:t>are</w:t>
      </w:r>
      <w:r>
        <w:rPr>
          <w:spacing w:val="-2"/>
          <w:sz w:val="24"/>
        </w:rPr>
        <w:t> </w:t>
      </w:r>
      <w:r>
        <w:rPr>
          <w:sz w:val="24"/>
        </w:rPr>
        <w:t>at</w:t>
      </w:r>
      <w:r>
        <w:rPr>
          <w:spacing w:val="-2"/>
          <w:sz w:val="24"/>
        </w:rPr>
        <w:t> </w:t>
      </w:r>
      <w:r>
        <w:rPr>
          <w:sz w:val="24"/>
        </w:rPr>
        <w:t>least</w:t>
      </w:r>
      <w:r>
        <w:rPr>
          <w:spacing w:val="-1"/>
          <w:sz w:val="24"/>
        </w:rPr>
        <w:t> </w:t>
      </w:r>
      <w:r>
        <w:rPr>
          <w:sz w:val="24"/>
        </w:rPr>
        <w:t>twenty-</w:t>
      </w:r>
      <w:r>
        <w:rPr>
          <w:spacing w:val="-5"/>
          <w:sz w:val="24"/>
        </w:rPr>
        <w:t>one</w:t>
      </w:r>
    </w:p>
    <w:p>
      <w:pPr>
        <w:pStyle w:val="BodyText"/>
        <w:spacing w:before="42"/>
        <w:ind w:left="1008"/>
      </w:pPr>
      <w:r>
        <w:rPr/>
        <w:t>(21)</w:t>
      </w:r>
      <w:r>
        <w:rPr>
          <w:spacing w:val="-3"/>
        </w:rPr>
        <w:t> </w:t>
      </w:r>
      <w:r>
        <w:rPr/>
        <w:t>alternative</w:t>
      </w:r>
      <w:r>
        <w:rPr>
          <w:spacing w:val="-2"/>
        </w:rPr>
        <w:t> </w:t>
      </w:r>
      <w:r>
        <w:rPr/>
        <w:t>adult</w:t>
      </w:r>
      <w:r>
        <w:rPr>
          <w:spacing w:val="-1"/>
        </w:rPr>
        <w:t> </w:t>
      </w:r>
      <w:r>
        <w:rPr/>
        <w:t>outpatient</w:t>
      </w:r>
      <w:r>
        <w:rPr>
          <w:spacing w:val="-1"/>
        </w:rPr>
        <w:t> </w:t>
      </w:r>
      <w:r>
        <w:rPr/>
        <w:t>therapy</w:t>
      </w:r>
      <w:r>
        <w:rPr>
          <w:spacing w:val="-1"/>
        </w:rPr>
        <w:t> </w:t>
      </w:r>
      <w:r>
        <w:rPr/>
        <w:t>centers</w:t>
      </w:r>
      <w:r>
        <w:rPr>
          <w:spacing w:val="2"/>
        </w:rPr>
        <w:t> </w:t>
      </w:r>
      <w:r>
        <w:rPr/>
        <w:t>available</w:t>
      </w:r>
      <w:r>
        <w:rPr>
          <w:spacing w:val="-1"/>
        </w:rPr>
        <w:t> </w:t>
      </w:r>
      <w:r>
        <w:rPr/>
        <w:t>to</w:t>
      </w:r>
      <w:r>
        <w:rPr>
          <w:spacing w:val="-2"/>
        </w:rPr>
        <w:t> </w:t>
      </w:r>
      <w:r>
        <w:rPr/>
        <w:t>support</w:t>
      </w:r>
      <w:r>
        <w:rPr>
          <w:spacing w:val="-1"/>
        </w:rPr>
        <w:t> </w:t>
      </w:r>
      <w:r>
        <w:rPr/>
        <w:t>timely</w:t>
      </w:r>
      <w:r>
        <w:rPr>
          <w:spacing w:val="-1"/>
        </w:rPr>
        <w:t> </w:t>
      </w:r>
      <w:r>
        <w:rPr/>
        <w:t>new</w:t>
      </w:r>
      <w:r>
        <w:rPr>
          <w:spacing w:val="-1"/>
        </w:rPr>
        <w:t> </w:t>
      </w:r>
      <w:r>
        <w:rPr/>
        <w:t>patient</w:t>
      </w:r>
      <w:r>
        <w:rPr>
          <w:spacing w:val="-1"/>
        </w:rPr>
        <w:t> </w:t>
      </w:r>
      <w:r>
        <w:rPr>
          <w:spacing w:val="-2"/>
        </w:rPr>
        <w:t>access</w:t>
      </w:r>
    </w:p>
    <w:p>
      <w:pPr>
        <w:pStyle w:val="BodyText"/>
        <w:spacing w:after="0"/>
        <w:sectPr>
          <w:type w:val="continuous"/>
          <w:pgSz w:w="12240" w:h="15840"/>
          <w:pgMar w:top="720" w:bottom="280" w:left="720" w:right="360"/>
        </w:sectPr>
      </w:pPr>
    </w:p>
    <w:p>
      <w:pPr>
        <w:spacing w:line="280" w:lineRule="auto" w:before="79"/>
        <w:ind w:left="1008" w:right="680" w:firstLine="0"/>
        <w:jc w:val="left"/>
        <w:rPr>
          <w:i/>
          <w:sz w:val="24"/>
        </w:rPr>
      </w:pPr>
      <w:r>
        <w:rPr>
          <w:sz w:val="24"/>
        </w:rPr>
        <w:t>within</w:t>
      </w:r>
      <w:r>
        <w:rPr>
          <w:spacing w:val="-2"/>
          <w:sz w:val="24"/>
        </w:rPr>
        <w:t> </w:t>
      </w:r>
      <w:r>
        <w:rPr>
          <w:sz w:val="24"/>
        </w:rPr>
        <w:t>1</w:t>
      </w:r>
      <w:r>
        <w:rPr>
          <w:spacing w:val="-2"/>
          <w:sz w:val="24"/>
        </w:rPr>
        <w:t> </w:t>
      </w:r>
      <w:r>
        <w:rPr>
          <w:sz w:val="24"/>
        </w:rPr>
        <w:t>to</w:t>
      </w:r>
      <w:r>
        <w:rPr>
          <w:spacing w:val="-2"/>
          <w:sz w:val="24"/>
        </w:rPr>
        <w:t> </w:t>
      </w:r>
      <w:r>
        <w:rPr>
          <w:sz w:val="24"/>
        </w:rPr>
        <w:t>3</w:t>
      </w:r>
      <w:r>
        <w:rPr>
          <w:spacing w:val="-2"/>
          <w:sz w:val="24"/>
        </w:rPr>
        <w:t> </w:t>
      </w:r>
      <w:r>
        <w:rPr>
          <w:sz w:val="24"/>
        </w:rPr>
        <w:t>weeks</w:t>
      </w:r>
      <w:r>
        <w:rPr>
          <w:spacing w:val="-2"/>
          <w:sz w:val="24"/>
        </w:rPr>
        <w:t> </w:t>
      </w:r>
      <w:r>
        <w:rPr>
          <w:sz w:val="24"/>
        </w:rPr>
        <w:t>for</w:t>
      </w:r>
      <w:r>
        <w:rPr>
          <w:spacing w:val="-3"/>
          <w:sz w:val="24"/>
        </w:rPr>
        <w:t> </w:t>
      </w:r>
      <w:r>
        <w:rPr>
          <w:sz w:val="24"/>
        </w:rPr>
        <w:t>their</w:t>
      </w:r>
      <w:r>
        <w:rPr>
          <w:spacing w:val="-2"/>
          <w:sz w:val="24"/>
        </w:rPr>
        <w:t> </w:t>
      </w:r>
      <w:r>
        <w:rPr>
          <w:sz w:val="24"/>
        </w:rPr>
        <w:t>outpatient</w:t>
      </w:r>
      <w:r>
        <w:rPr>
          <w:spacing w:val="-3"/>
          <w:sz w:val="24"/>
        </w:rPr>
        <w:t> </w:t>
      </w:r>
      <w:r>
        <w:rPr>
          <w:sz w:val="24"/>
        </w:rPr>
        <w:t>therapy</w:t>
      </w:r>
      <w:r>
        <w:rPr>
          <w:spacing w:val="-2"/>
          <w:sz w:val="24"/>
        </w:rPr>
        <w:t> </w:t>
      </w:r>
      <w:r>
        <w:rPr>
          <w:sz w:val="24"/>
        </w:rPr>
        <w:t>needs</w:t>
      </w:r>
      <w:r>
        <w:rPr>
          <w:spacing w:val="-2"/>
          <w:sz w:val="24"/>
        </w:rPr>
        <w:t> </w:t>
      </w:r>
      <w:r>
        <w:rPr>
          <w:i/>
          <w:sz w:val="24"/>
        </w:rPr>
        <w:t>(see</w:t>
      </w:r>
      <w:r>
        <w:rPr>
          <w:i/>
          <w:spacing w:val="-3"/>
          <w:sz w:val="24"/>
        </w:rPr>
        <w:t> </w:t>
      </w:r>
      <w:r>
        <w:rPr>
          <w:i/>
          <w:sz w:val="24"/>
        </w:rPr>
        <w:t>exhibit</w:t>
      </w:r>
      <w:r>
        <w:rPr>
          <w:i/>
          <w:spacing w:val="-2"/>
          <w:sz w:val="24"/>
        </w:rPr>
        <w:t> </w:t>
      </w:r>
      <w:r>
        <w:rPr>
          <w:i/>
          <w:sz w:val="24"/>
        </w:rPr>
        <w:t>2</w:t>
      </w:r>
      <w:r>
        <w:rPr>
          <w:i/>
          <w:spacing w:val="-2"/>
          <w:sz w:val="24"/>
        </w:rPr>
        <w:t> </w:t>
      </w:r>
      <w:r>
        <w:rPr>
          <w:i/>
          <w:sz w:val="24"/>
        </w:rPr>
        <w:t>–</w:t>
      </w:r>
      <w:r>
        <w:rPr>
          <w:i/>
          <w:spacing w:val="-2"/>
          <w:sz w:val="24"/>
        </w:rPr>
        <w:t> </w:t>
      </w:r>
      <w:r>
        <w:rPr>
          <w:i/>
          <w:sz w:val="24"/>
        </w:rPr>
        <w:t>local</w:t>
      </w:r>
      <w:r>
        <w:rPr>
          <w:i/>
          <w:spacing w:val="-2"/>
          <w:sz w:val="24"/>
        </w:rPr>
        <w:t> </w:t>
      </w:r>
      <w:r>
        <w:rPr>
          <w:i/>
          <w:sz w:val="24"/>
        </w:rPr>
        <w:t>alternative</w:t>
      </w:r>
      <w:r>
        <w:rPr>
          <w:i/>
          <w:spacing w:val="-4"/>
          <w:sz w:val="24"/>
        </w:rPr>
        <w:t> </w:t>
      </w:r>
      <w:r>
        <w:rPr>
          <w:i/>
          <w:sz w:val="24"/>
        </w:rPr>
        <w:t>adult</w:t>
      </w:r>
      <w:r>
        <w:rPr>
          <w:i/>
          <w:sz w:val="24"/>
        </w:rPr>
        <w:t> outpatient therapy centers and patient access lag times).</w:t>
      </w:r>
    </w:p>
    <w:p>
      <w:pPr>
        <w:pStyle w:val="BodyText"/>
        <w:rPr>
          <w:i/>
        </w:rPr>
      </w:pPr>
    </w:p>
    <w:p>
      <w:pPr>
        <w:pStyle w:val="BodyText"/>
        <w:spacing w:before="86"/>
        <w:rPr>
          <w:i/>
        </w:rPr>
      </w:pPr>
    </w:p>
    <w:p>
      <w:pPr>
        <w:pStyle w:val="BodyText"/>
        <w:spacing w:line="278" w:lineRule="auto"/>
        <w:ind w:left="287" w:right="680"/>
      </w:pPr>
      <w:r>
        <w:rPr/>
        <w:t>In summary, I</w:t>
      </w:r>
      <w:r>
        <w:rPr>
          <w:spacing w:val="-2"/>
        </w:rPr>
        <w:t> </w:t>
      </w:r>
      <w:r>
        <w:rPr/>
        <w:t>express to you that Encompass Health Rehabilitation Hospital of Braintree is ill-equipped forward to provide adult outpatient therapy services. Therefore, patients should be referred to the alternative adult outpatient therapy centers within the Braintree community whose business model is to provide</w:t>
      </w:r>
      <w:r>
        <w:rPr>
          <w:spacing w:val="-5"/>
        </w:rPr>
        <w:t> </w:t>
      </w:r>
      <w:r>
        <w:rPr/>
        <w:t>high</w:t>
      </w:r>
      <w:r>
        <w:rPr>
          <w:spacing w:val="-3"/>
        </w:rPr>
        <w:t> </w:t>
      </w:r>
      <w:r>
        <w:rPr/>
        <w:t>quality,</w:t>
      </w:r>
      <w:r>
        <w:rPr>
          <w:spacing w:val="-3"/>
        </w:rPr>
        <w:t> </w:t>
      </w:r>
      <w:r>
        <w:rPr/>
        <w:t>state-of-the-art</w:t>
      </w:r>
      <w:r>
        <w:rPr>
          <w:spacing w:val="-4"/>
        </w:rPr>
        <w:t> </w:t>
      </w:r>
      <w:r>
        <w:rPr/>
        <w:t>outpatient</w:t>
      </w:r>
      <w:r>
        <w:rPr>
          <w:spacing w:val="-3"/>
        </w:rPr>
        <w:t> </w:t>
      </w:r>
      <w:r>
        <w:rPr/>
        <w:t>therapy</w:t>
      </w:r>
      <w:r>
        <w:rPr>
          <w:spacing w:val="-3"/>
        </w:rPr>
        <w:t> </w:t>
      </w:r>
      <w:r>
        <w:rPr/>
        <w:t>services</w:t>
      </w:r>
      <w:r>
        <w:rPr>
          <w:spacing w:val="-3"/>
        </w:rPr>
        <w:t> </w:t>
      </w:r>
      <w:r>
        <w:rPr/>
        <w:t>in</w:t>
      </w:r>
      <w:r>
        <w:rPr>
          <w:spacing w:val="-3"/>
        </w:rPr>
        <w:t> </w:t>
      </w:r>
      <w:r>
        <w:rPr/>
        <w:t>a</w:t>
      </w:r>
      <w:r>
        <w:rPr>
          <w:spacing w:val="-4"/>
        </w:rPr>
        <w:t> </w:t>
      </w:r>
      <w:r>
        <w:rPr/>
        <w:t>more</w:t>
      </w:r>
      <w:r>
        <w:rPr>
          <w:spacing w:val="-2"/>
        </w:rPr>
        <w:t> </w:t>
      </w:r>
      <w:r>
        <w:rPr/>
        <w:t>effective</w:t>
      </w:r>
      <w:r>
        <w:rPr>
          <w:spacing w:val="-4"/>
        </w:rPr>
        <w:t> </w:t>
      </w:r>
      <w:r>
        <w:rPr/>
        <w:t>and</w:t>
      </w:r>
      <w:r>
        <w:rPr>
          <w:spacing w:val="-1"/>
        </w:rPr>
        <w:t> </w:t>
      </w:r>
      <w:r>
        <w:rPr/>
        <w:t>efficient</w:t>
      </w:r>
      <w:r>
        <w:rPr>
          <w:spacing w:val="-2"/>
        </w:rPr>
        <w:t> </w:t>
      </w:r>
      <w:r>
        <w:rPr/>
        <w:t>manner.</w:t>
      </w:r>
    </w:p>
    <w:p>
      <w:pPr>
        <w:pStyle w:val="BodyText"/>
        <w:spacing w:before="47"/>
      </w:pPr>
    </w:p>
    <w:p>
      <w:pPr>
        <w:pStyle w:val="BodyText"/>
        <w:spacing w:line="280" w:lineRule="auto"/>
        <w:ind w:left="287"/>
      </w:pPr>
      <w:r>
        <w:rPr/>
        <w:t>If</w:t>
      </w:r>
      <w:r>
        <w:rPr>
          <w:spacing w:val="-5"/>
        </w:rPr>
        <w:t> </w:t>
      </w:r>
      <w:r>
        <w:rPr/>
        <w:t>you</w:t>
      </w:r>
      <w:r>
        <w:rPr>
          <w:spacing w:val="-3"/>
        </w:rPr>
        <w:t> </w:t>
      </w:r>
      <w:r>
        <w:rPr/>
        <w:t>have</w:t>
      </w:r>
      <w:r>
        <w:rPr>
          <w:spacing w:val="-2"/>
        </w:rPr>
        <w:t> </w:t>
      </w:r>
      <w:r>
        <w:rPr/>
        <w:t>any</w:t>
      </w:r>
      <w:r>
        <w:rPr>
          <w:spacing w:val="-3"/>
        </w:rPr>
        <w:t> </w:t>
      </w:r>
      <w:r>
        <w:rPr/>
        <w:t>additional</w:t>
      </w:r>
      <w:r>
        <w:rPr>
          <w:spacing w:val="-3"/>
        </w:rPr>
        <w:t> </w:t>
      </w:r>
      <w:r>
        <w:rPr/>
        <w:t>questions</w:t>
      </w:r>
      <w:r>
        <w:rPr>
          <w:spacing w:val="-4"/>
        </w:rPr>
        <w:t> </w:t>
      </w:r>
      <w:r>
        <w:rPr/>
        <w:t>or</w:t>
      </w:r>
      <w:r>
        <w:rPr>
          <w:spacing w:val="-3"/>
        </w:rPr>
        <w:t> </w:t>
      </w:r>
      <w:r>
        <w:rPr/>
        <w:t>concerns,</w:t>
      </w:r>
      <w:r>
        <w:rPr>
          <w:spacing w:val="-3"/>
        </w:rPr>
        <w:t> </w:t>
      </w:r>
      <w:r>
        <w:rPr/>
        <w:t>please</w:t>
      </w:r>
      <w:r>
        <w:rPr>
          <w:spacing w:val="-4"/>
        </w:rPr>
        <w:t> </w:t>
      </w:r>
      <w:r>
        <w:rPr/>
        <w:t>do</w:t>
      </w:r>
      <w:r>
        <w:rPr>
          <w:spacing w:val="-3"/>
        </w:rPr>
        <w:t> </w:t>
      </w:r>
      <w:r>
        <w:rPr/>
        <w:t>not</w:t>
      </w:r>
      <w:r>
        <w:rPr>
          <w:spacing w:val="-3"/>
        </w:rPr>
        <w:t> </w:t>
      </w:r>
      <w:r>
        <w:rPr/>
        <w:t>hesitate</w:t>
      </w:r>
      <w:r>
        <w:rPr>
          <w:spacing w:val="-3"/>
        </w:rPr>
        <w:t> </w:t>
      </w:r>
      <w:r>
        <w:rPr/>
        <w:t>to</w:t>
      </w:r>
      <w:r>
        <w:rPr>
          <w:spacing w:val="-3"/>
        </w:rPr>
        <w:t> </w:t>
      </w:r>
      <w:r>
        <w:rPr/>
        <w:t>contact</w:t>
      </w:r>
      <w:r>
        <w:rPr>
          <w:spacing w:val="-3"/>
        </w:rPr>
        <w:t> </w:t>
      </w:r>
      <w:r>
        <w:rPr/>
        <w:t>me</w:t>
      </w:r>
      <w:r>
        <w:rPr>
          <w:spacing w:val="-4"/>
        </w:rPr>
        <w:t> </w:t>
      </w:r>
      <w:r>
        <w:rPr/>
        <w:t>via</w:t>
      </w:r>
      <w:r>
        <w:rPr>
          <w:spacing w:val="-3"/>
        </w:rPr>
        <w:t> </w:t>
      </w:r>
      <w:r>
        <w:rPr/>
        <w:t>email</w:t>
      </w:r>
      <w:r>
        <w:rPr>
          <w:spacing w:val="-3"/>
        </w:rPr>
        <w:t> </w:t>
      </w:r>
      <w:r>
        <w:rPr/>
        <w:t>at </w:t>
      </w:r>
      <w:hyperlink r:id="rId6">
        <w:r>
          <w:rPr>
            <w:color w:val="467885"/>
            <w:spacing w:val="-2"/>
            <w:u w:val="single" w:color="467885"/>
          </w:rPr>
          <w:t>Tim.Lynch@encompasshealth.com</w:t>
        </w:r>
        <w:r>
          <w:rPr>
            <w:spacing w:val="-2"/>
            <w:u w:val="none"/>
          </w:rPr>
          <w:t>.</w:t>
        </w:r>
      </w:hyperlink>
    </w:p>
    <w:p>
      <w:pPr>
        <w:pStyle w:val="BodyText"/>
        <w:spacing w:before="41"/>
      </w:pPr>
    </w:p>
    <w:p>
      <w:pPr>
        <w:pStyle w:val="BodyText"/>
        <w:spacing w:line="280" w:lineRule="auto"/>
        <w:ind w:left="287" w:right="680"/>
      </w:pPr>
      <w:r>
        <w:rPr/>
        <w:t>Thank</w:t>
      </w:r>
      <w:r>
        <w:rPr>
          <w:spacing w:val="-3"/>
        </w:rPr>
        <w:t> </w:t>
      </w:r>
      <w:r>
        <w:rPr/>
        <w:t>you</w:t>
      </w:r>
      <w:r>
        <w:rPr>
          <w:spacing w:val="-3"/>
        </w:rPr>
        <w:t> </w:t>
      </w:r>
      <w:r>
        <w:rPr/>
        <w:t>for</w:t>
      </w:r>
      <w:r>
        <w:rPr>
          <w:spacing w:val="-3"/>
        </w:rPr>
        <w:t> </w:t>
      </w:r>
      <w:r>
        <w:rPr/>
        <w:t>your</w:t>
      </w:r>
      <w:r>
        <w:rPr>
          <w:spacing w:val="-3"/>
        </w:rPr>
        <w:t> </w:t>
      </w:r>
      <w:r>
        <w:rPr/>
        <w:t>understanding</w:t>
      </w:r>
      <w:r>
        <w:rPr>
          <w:spacing w:val="-3"/>
        </w:rPr>
        <w:t> </w:t>
      </w:r>
      <w:r>
        <w:rPr/>
        <w:t>and</w:t>
      </w:r>
      <w:r>
        <w:rPr>
          <w:spacing w:val="-3"/>
        </w:rPr>
        <w:t> </w:t>
      </w:r>
      <w:r>
        <w:rPr/>
        <w:t>consideration.</w:t>
      </w:r>
      <w:r>
        <w:rPr>
          <w:spacing w:val="-3"/>
        </w:rPr>
        <w:t> </w:t>
      </w:r>
      <w:r>
        <w:rPr/>
        <w:t>I</w:t>
      </w:r>
      <w:r>
        <w:rPr>
          <w:spacing w:val="-7"/>
        </w:rPr>
        <w:t> </w:t>
      </w:r>
      <w:r>
        <w:rPr/>
        <w:t>look</w:t>
      </w:r>
      <w:r>
        <w:rPr>
          <w:spacing w:val="-3"/>
        </w:rPr>
        <w:t> </w:t>
      </w:r>
      <w:r>
        <w:rPr/>
        <w:t>forward</w:t>
      </w:r>
      <w:r>
        <w:rPr>
          <w:spacing w:val="-3"/>
        </w:rPr>
        <w:t> </w:t>
      </w:r>
      <w:r>
        <w:rPr/>
        <w:t>to</w:t>
      </w:r>
      <w:r>
        <w:rPr>
          <w:spacing w:val="-3"/>
        </w:rPr>
        <w:t> </w:t>
      </w:r>
      <w:r>
        <w:rPr/>
        <w:t>hearing</w:t>
      </w:r>
      <w:r>
        <w:rPr>
          <w:spacing w:val="-3"/>
        </w:rPr>
        <w:t> </w:t>
      </w:r>
      <w:r>
        <w:rPr/>
        <w:t>from</w:t>
      </w:r>
      <w:r>
        <w:rPr>
          <w:spacing w:val="-3"/>
        </w:rPr>
        <w:t> </w:t>
      </w:r>
      <w:r>
        <w:rPr/>
        <w:t>you</w:t>
      </w:r>
      <w:r>
        <w:rPr>
          <w:spacing w:val="-3"/>
        </w:rPr>
        <w:t> </w:t>
      </w:r>
      <w:r>
        <w:rPr/>
        <w:t>regarding</w:t>
      </w:r>
      <w:r>
        <w:rPr>
          <w:spacing w:val="-2"/>
        </w:rPr>
        <w:t> </w:t>
      </w:r>
      <w:r>
        <w:rPr/>
        <w:t>next steps in the clinic closure proceedings.</w:t>
      </w:r>
    </w:p>
    <w:p>
      <w:pPr>
        <w:pStyle w:val="BodyText"/>
        <w:spacing w:before="63"/>
        <w:rPr>
          <w:sz w:val="20"/>
        </w:rPr>
      </w:pPr>
      <w:r>
        <w:rPr>
          <w:sz w:val="20"/>
        </w:rPr>
        <w:drawing>
          <wp:anchor distT="0" distB="0" distL="0" distR="0" allowOverlap="1" layoutInCell="1" locked="0" behindDoc="1" simplePos="0" relativeHeight="487588864">
            <wp:simplePos x="0" y="0"/>
            <wp:positionH relativeFrom="page">
              <wp:posOffset>715734</wp:posOffset>
            </wp:positionH>
            <wp:positionV relativeFrom="paragraph">
              <wp:posOffset>201680</wp:posOffset>
            </wp:positionV>
            <wp:extent cx="1568760" cy="493871"/>
            <wp:effectExtent l="0" t="0" r="0" b="0"/>
            <wp:wrapTopAndBottom/>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1568760" cy="493871"/>
                    </a:xfrm>
                    <a:prstGeom prst="rect">
                      <a:avLst/>
                    </a:prstGeom>
                  </pic:spPr>
                </pic:pic>
              </a:graphicData>
            </a:graphic>
          </wp:anchor>
        </w:drawing>
      </w:r>
    </w:p>
    <w:p>
      <w:pPr>
        <w:pStyle w:val="BodyText"/>
        <w:spacing w:line="280" w:lineRule="auto" w:before="47"/>
        <w:ind w:left="287" w:right="7895"/>
      </w:pPr>
      <w:r>
        <w:rPr/>
        <w:t>Timothy</w:t>
      </w:r>
      <w:r>
        <w:rPr>
          <w:spacing w:val="-12"/>
        </w:rPr>
        <w:t> </w:t>
      </w:r>
      <w:r>
        <w:rPr/>
        <w:t>M.</w:t>
      </w:r>
      <w:r>
        <w:rPr>
          <w:spacing w:val="-12"/>
        </w:rPr>
        <w:t> </w:t>
      </w:r>
      <w:r>
        <w:rPr/>
        <w:t>Lynch,</w:t>
      </w:r>
      <w:r>
        <w:rPr>
          <w:spacing w:val="-12"/>
        </w:rPr>
        <w:t> </w:t>
      </w:r>
      <w:r>
        <w:rPr/>
        <w:t>MBA Chief Executive Officer</w:t>
      </w:r>
    </w:p>
    <w:p>
      <w:pPr>
        <w:pStyle w:val="BodyText"/>
        <w:spacing w:line="271" w:lineRule="exact"/>
        <w:ind w:left="287"/>
      </w:pPr>
      <w:r>
        <w:rPr/>
        <w:t>Encompass</w:t>
      </w:r>
      <w:r>
        <w:rPr>
          <w:spacing w:val="-3"/>
        </w:rPr>
        <w:t> </w:t>
      </w:r>
      <w:r>
        <w:rPr/>
        <w:t>Health</w:t>
      </w:r>
      <w:r>
        <w:rPr>
          <w:spacing w:val="-1"/>
        </w:rPr>
        <w:t> </w:t>
      </w:r>
      <w:r>
        <w:rPr/>
        <w:t>Rehabilitation</w:t>
      </w:r>
      <w:r>
        <w:rPr>
          <w:spacing w:val="-2"/>
        </w:rPr>
        <w:t> </w:t>
      </w:r>
      <w:r>
        <w:rPr/>
        <w:t>Hospital</w:t>
      </w:r>
      <w:r>
        <w:rPr>
          <w:spacing w:val="-2"/>
        </w:rPr>
        <w:t> </w:t>
      </w:r>
      <w:r>
        <w:rPr/>
        <w:t>of</w:t>
      </w:r>
      <w:r>
        <w:rPr>
          <w:spacing w:val="-2"/>
        </w:rPr>
        <w:t> Braintree</w:t>
      </w:r>
    </w:p>
    <w:p>
      <w:pPr>
        <w:pStyle w:val="BodyText"/>
      </w:pPr>
    </w:p>
    <w:p>
      <w:pPr>
        <w:pStyle w:val="BodyText"/>
        <w:spacing w:before="175"/>
      </w:pPr>
    </w:p>
    <w:p>
      <w:pPr>
        <w:spacing w:before="1"/>
        <w:ind w:left="287" w:right="0" w:firstLine="0"/>
        <w:jc w:val="left"/>
        <w:rPr>
          <w:sz w:val="24"/>
        </w:rPr>
      </w:pPr>
      <w:r>
        <w:rPr>
          <w:b/>
          <w:spacing w:val="-2"/>
          <w:sz w:val="24"/>
          <w:u w:val="single"/>
        </w:rPr>
        <w:t>Enclosures</w:t>
      </w:r>
      <w:r>
        <w:rPr>
          <w:spacing w:val="-2"/>
          <w:sz w:val="24"/>
          <w:u w:val="none"/>
        </w:rPr>
        <w:t>:</w:t>
      </w:r>
    </w:p>
    <w:p>
      <w:pPr>
        <w:pStyle w:val="BodyText"/>
        <w:spacing w:before="43"/>
        <w:ind w:left="1008"/>
      </w:pPr>
      <w:r>
        <w:rPr>
          <w:u w:val="single"/>
        </w:rPr>
        <w:t>Exhibit</w:t>
      </w:r>
      <w:r>
        <w:rPr>
          <w:spacing w:val="-1"/>
          <w:u w:val="single"/>
        </w:rPr>
        <w:t> </w:t>
      </w:r>
      <w:r>
        <w:rPr>
          <w:u w:val="single"/>
        </w:rPr>
        <w:t>1</w:t>
      </w:r>
      <w:r>
        <w:rPr>
          <w:u w:val="none"/>
        </w:rPr>
        <w:t>: Patient and</w:t>
      </w:r>
      <w:r>
        <w:rPr>
          <w:spacing w:val="-1"/>
          <w:u w:val="none"/>
        </w:rPr>
        <w:t> </w:t>
      </w:r>
      <w:r>
        <w:rPr>
          <w:u w:val="none"/>
        </w:rPr>
        <w:t>visit volume</w:t>
      </w:r>
      <w:r>
        <w:rPr>
          <w:spacing w:val="-1"/>
          <w:u w:val="none"/>
        </w:rPr>
        <w:t> </w:t>
      </w:r>
      <w:r>
        <w:rPr>
          <w:u w:val="none"/>
        </w:rPr>
        <w:t>by</w:t>
      </w:r>
      <w:r>
        <w:rPr>
          <w:spacing w:val="-1"/>
          <w:u w:val="none"/>
        </w:rPr>
        <w:t> </w:t>
      </w:r>
      <w:r>
        <w:rPr>
          <w:u w:val="none"/>
        </w:rPr>
        <w:t>month (July</w:t>
      </w:r>
      <w:r>
        <w:rPr>
          <w:spacing w:val="-3"/>
          <w:u w:val="none"/>
        </w:rPr>
        <w:t> </w:t>
      </w:r>
      <w:r>
        <w:rPr>
          <w:u w:val="none"/>
        </w:rPr>
        <w:t>2025</w:t>
      </w:r>
      <w:r>
        <w:rPr>
          <w:spacing w:val="-1"/>
          <w:u w:val="none"/>
        </w:rPr>
        <w:t> </w:t>
      </w:r>
      <w:r>
        <w:rPr>
          <w:u w:val="none"/>
        </w:rPr>
        <w:t>– June</w:t>
      </w:r>
      <w:r>
        <w:rPr>
          <w:spacing w:val="-1"/>
          <w:u w:val="none"/>
        </w:rPr>
        <w:t> </w:t>
      </w:r>
      <w:r>
        <w:rPr>
          <w:spacing w:val="-2"/>
          <w:u w:val="none"/>
        </w:rPr>
        <w:t>2026)</w:t>
      </w:r>
    </w:p>
    <w:p>
      <w:pPr>
        <w:pStyle w:val="BodyText"/>
        <w:spacing w:before="46"/>
        <w:ind w:left="1008"/>
      </w:pPr>
      <w:r>
        <w:rPr>
          <w:u w:val="single"/>
        </w:rPr>
        <w:t>Exhibit</w:t>
      </w:r>
      <w:r>
        <w:rPr>
          <w:spacing w:val="-4"/>
          <w:u w:val="single"/>
        </w:rPr>
        <w:t> </w:t>
      </w:r>
      <w:r>
        <w:rPr>
          <w:u w:val="single"/>
        </w:rPr>
        <w:t>2</w:t>
      </w:r>
      <w:r>
        <w:rPr>
          <w:u w:val="none"/>
        </w:rPr>
        <w:t>:</w:t>
      </w:r>
      <w:r>
        <w:rPr>
          <w:spacing w:val="-1"/>
          <w:u w:val="none"/>
        </w:rPr>
        <w:t> </w:t>
      </w:r>
      <w:r>
        <w:rPr>
          <w:u w:val="none"/>
        </w:rPr>
        <w:t>Local</w:t>
      </w:r>
      <w:r>
        <w:rPr>
          <w:spacing w:val="-1"/>
          <w:u w:val="none"/>
        </w:rPr>
        <w:t> </w:t>
      </w:r>
      <w:r>
        <w:rPr>
          <w:u w:val="none"/>
        </w:rPr>
        <w:t>alternative</w:t>
      </w:r>
      <w:r>
        <w:rPr>
          <w:spacing w:val="-2"/>
          <w:u w:val="none"/>
        </w:rPr>
        <w:t> </w:t>
      </w:r>
      <w:r>
        <w:rPr>
          <w:u w:val="none"/>
        </w:rPr>
        <w:t>adult</w:t>
      </w:r>
      <w:r>
        <w:rPr>
          <w:spacing w:val="-1"/>
          <w:u w:val="none"/>
        </w:rPr>
        <w:t> </w:t>
      </w:r>
      <w:r>
        <w:rPr>
          <w:u w:val="none"/>
        </w:rPr>
        <w:t>outpatient</w:t>
      </w:r>
      <w:r>
        <w:rPr>
          <w:spacing w:val="-1"/>
          <w:u w:val="none"/>
        </w:rPr>
        <w:t> </w:t>
      </w:r>
      <w:r>
        <w:rPr>
          <w:u w:val="none"/>
        </w:rPr>
        <w:t>therapy</w:t>
      </w:r>
      <w:r>
        <w:rPr>
          <w:spacing w:val="-2"/>
          <w:u w:val="none"/>
        </w:rPr>
        <w:t> </w:t>
      </w:r>
      <w:r>
        <w:rPr>
          <w:u w:val="none"/>
        </w:rPr>
        <w:t>centers</w:t>
      </w:r>
      <w:r>
        <w:rPr>
          <w:spacing w:val="1"/>
          <w:u w:val="none"/>
        </w:rPr>
        <w:t> </w:t>
      </w:r>
      <w:r>
        <w:rPr>
          <w:u w:val="none"/>
        </w:rPr>
        <w:t>and</w:t>
      </w:r>
      <w:r>
        <w:rPr>
          <w:spacing w:val="-1"/>
          <w:u w:val="none"/>
        </w:rPr>
        <w:t> </w:t>
      </w:r>
      <w:r>
        <w:rPr>
          <w:u w:val="none"/>
        </w:rPr>
        <w:t>patient</w:t>
      </w:r>
      <w:r>
        <w:rPr>
          <w:spacing w:val="-1"/>
          <w:u w:val="none"/>
        </w:rPr>
        <w:t> </w:t>
      </w:r>
      <w:r>
        <w:rPr>
          <w:u w:val="none"/>
        </w:rPr>
        <w:t>access</w:t>
      </w:r>
      <w:r>
        <w:rPr>
          <w:spacing w:val="-2"/>
          <w:u w:val="none"/>
        </w:rPr>
        <w:t> </w:t>
      </w:r>
      <w:r>
        <w:rPr>
          <w:u w:val="none"/>
        </w:rPr>
        <w:t>lag</w:t>
      </w:r>
      <w:r>
        <w:rPr>
          <w:spacing w:val="-1"/>
          <w:u w:val="none"/>
        </w:rPr>
        <w:t> </w:t>
      </w:r>
      <w:r>
        <w:rPr>
          <w:spacing w:val="-2"/>
          <w:u w:val="none"/>
        </w:rPr>
        <w:t>times</w:t>
      </w:r>
    </w:p>
    <w:p>
      <w:pPr>
        <w:pStyle w:val="BodyText"/>
        <w:spacing w:after="0"/>
        <w:sectPr>
          <w:pgSz w:w="12240" w:h="15840"/>
          <w:pgMar w:top="640" w:bottom="280" w:left="720" w:right="360"/>
        </w:sectPr>
      </w:pPr>
    </w:p>
    <w:p>
      <w:pPr>
        <w:pStyle w:val="Heading1"/>
        <w:spacing w:before="74"/>
        <w:jc w:val="center"/>
      </w:pPr>
      <w:bookmarkStart w:name="Copy of DPH OP Therapy Closure Request-V" w:id="2"/>
      <w:bookmarkEnd w:id="2"/>
      <w:r>
        <w:rPr>
          <w:b w:val="0"/>
        </w:rPr>
      </w:r>
      <w:bookmarkStart w:name="Visit Volume" w:id="3"/>
      <w:bookmarkEnd w:id="3"/>
      <w:r>
        <w:rPr>
          <w:b w:val="0"/>
        </w:rPr>
      </w:r>
      <w:r>
        <w:rPr/>
        <w:t>Outpatient</w:t>
      </w:r>
      <w:r>
        <w:rPr>
          <w:spacing w:val="-3"/>
        </w:rPr>
        <w:t> </w:t>
      </w:r>
      <w:r>
        <w:rPr/>
        <w:t>Adult</w:t>
      </w:r>
      <w:r>
        <w:rPr>
          <w:spacing w:val="-3"/>
        </w:rPr>
        <w:t> </w:t>
      </w:r>
      <w:r>
        <w:rPr/>
        <w:t>Therapy</w:t>
      </w:r>
      <w:r>
        <w:rPr>
          <w:spacing w:val="-8"/>
        </w:rPr>
        <w:t> </w:t>
      </w:r>
      <w:r>
        <w:rPr/>
        <w:t>Patients</w:t>
      </w:r>
      <w:r>
        <w:rPr>
          <w:spacing w:val="-1"/>
        </w:rPr>
        <w:t> </w:t>
      </w:r>
      <w:r>
        <w:rPr/>
        <w:t>&amp;</w:t>
      </w:r>
      <w:r>
        <w:rPr>
          <w:spacing w:val="-2"/>
        </w:rPr>
        <w:t> </w:t>
      </w:r>
      <w:r>
        <w:rPr/>
        <w:t>Visit</w:t>
      </w:r>
      <w:r>
        <w:rPr>
          <w:spacing w:val="-3"/>
        </w:rPr>
        <w:t> </w:t>
      </w:r>
      <w:r>
        <w:rPr/>
        <w:t>Volume</w:t>
      </w:r>
      <w:r>
        <w:rPr>
          <w:spacing w:val="-1"/>
        </w:rPr>
        <w:t> </w:t>
      </w:r>
      <w:r>
        <w:rPr/>
        <w:t>(July</w:t>
      </w:r>
      <w:r>
        <w:rPr>
          <w:spacing w:val="-8"/>
        </w:rPr>
        <w:t> </w:t>
      </w:r>
      <w:r>
        <w:rPr/>
        <w:t>2025</w:t>
      </w:r>
      <w:r>
        <w:rPr>
          <w:spacing w:val="-1"/>
        </w:rPr>
        <w:t> </w:t>
      </w:r>
      <w:r>
        <w:rPr/>
        <w:t>-</w:t>
      </w:r>
      <w:r>
        <w:rPr>
          <w:spacing w:val="-3"/>
        </w:rPr>
        <w:t> </w:t>
      </w:r>
      <w:r>
        <w:rPr/>
        <w:t>June </w:t>
      </w:r>
      <w:r>
        <w:rPr>
          <w:spacing w:val="-2"/>
        </w:rPr>
        <w:t>2026)</w:t>
      </w:r>
    </w:p>
    <w:p>
      <w:pPr>
        <w:pStyle w:val="BodyText"/>
        <w:spacing w:before="2"/>
        <w:rPr>
          <w:rFonts w:ascii="Arial"/>
          <w:b/>
          <w:sz w:val="6"/>
        </w:rPr>
      </w:pPr>
    </w:p>
    <w:tbl>
      <w:tblPr>
        <w:tblW w:w="0" w:type="auto"/>
        <w:jc w:val="left"/>
        <w:tblInd w:w="17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601"/>
        <w:gridCol w:w="4829"/>
        <w:gridCol w:w="2933"/>
        <w:gridCol w:w="2933"/>
      </w:tblGrid>
      <w:tr>
        <w:trPr>
          <w:trHeight w:val="630" w:hRule="atLeast"/>
        </w:trPr>
        <w:tc>
          <w:tcPr>
            <w:tcW w:w="1601" w:type="dxa"/>
            <w:shd w:val="clear" w:color="auto" w:fill="C9ECFA"/>
          </w:tcPr>
          <w:p>
            <w:pPr>
              <w:pStyle w:val="TableParagraph"/>
              <w:spacing w:before="177"/>
              <w:ind w:left="38" w:right="1"/>
              <w:jc w:val="center"/>
              <w:rPr>
                <w:b/>
                <w:sz w:val="24"/>
              </w:rPr>
            </w:pPr>
            <w:r>
              <w:rPr>
                <w:b/>
                <w:spacing w:val="-2"/>
                <w:sz w:val="24"/>
              </w:rPr>
              <w:t>Month</w:t>
            </w:r>
          </w:p>
        </w:tc>
        <w:tc>
          <w:tcPr>
            <w:tcW w:w="4829" w:type="dxa"/>
            <w:shd w:val="clear" w:color="auto" w:fill="C9ECFA"/>
          </w:tcPr>
          <w:p>
            <w:pPr>
              <w:pStyle w:val="TableParagraph"/>
              <w:spacing w:before="177"/>
              <w:ind w:left="296"/>
              <w:rPr>
                <w:b/>
                <w:sz w:val="24"/>
              </w:rPr>
            </w:pPr>
            <w:r>
              <w:rPr>
                <w:b/>
                <w:sz w:val="24"/>
              </w:rPr>
              <w:t>Unique</w:t>
            </w:r>
            <w:r>
              <w:rPr>
                <w:b/>
                <w:spacing w:val="-3"/>
                <w:sz w:val="24"/>
              </w:rPr>
              <w:t> </w:t>
            </w:r>
            <w:r>
              <w:rPr>
                <w:b/>
                <w:sz w:val="24"/>
              </w:rPr>
              <w:t>Therapy</w:t>
            </w:r>
            <w:r>
              <w:rPr>
                <w:b/>
                <w:spacing w:val="-9"/>
                <w:sz w:val="24"/>
              </w:rPr>
              <w:t> </w:t>
            </w:r>
            <w:r>
              <w:rPr>
                <w:b/>
                <w:sz w:val="24"/>
              </w:rPr>
              <w:t>Patients</w:t>
            </w:r>
            <w:r>
              <w:rPr>
                <w:b/>
                <w:spacing w:val="-2"/>
                <w:sz w:val="24"/>
              </w:rPr>
              <w:t> Seen/Month</w:t>
            </w:r>
          </w:p>
        </w:tc>
        <w:tc>
          <w:tcPr>
            <w:tcW w:w="2933" w:type="dxa"/>
            <w:shd w:val="clear" w:color="auto" w:fill="C9ECFA"/>
          </w:tcPr>
          <w:p>
            <w:pPr>
              <w:pStyle w:val="TableParagraph"/>
              <w:spacing w:before="177"/>
              <w:ind w:left="258"/>
              <w:rPr>
                <w:b/>
                <w:sz w:val="24"/>
              </w:rPr>
            </w:pPr>
            <w:r>
              <w:rPr>
                <w:b/>
                <w:sz w:val="24"/>
              </w:rPr>
              <w:t>Therapy</w:t>
            </w:r>
            <w:r>
              <w:rPr>
                <w:b/>
                <w:spacing w:val="-9"/>
                <w:sz w:val="24"/>
              </w:rPr>
              <w:t> </w:t>
            </w:r>
            <w:r>
              <w:rPr>
                <w:b/>
                <w:spacing w:val="-2"/>
                <w:sz w:val="24"/>
              </w:rPr>
              <w:t>Visits/Month</w:t>
            </w:r>
          </w:p>
        </w:tc>
        <w:tc>
          <w:tcPr>
            <w:tcW w:w="2933" w:type="dxa"/>
            <w:shd w:val="clear" w:color="auto" w:fill="C9ECFA"/>
          </w:tcPr>
          <w:p>
            <w:pPr>
              <w:pStyle w:val="TableParagraph"/>
              <w:spacing w:line="300" w:lineRule="atLeast" w:before="2"/>
              <w:ind w:left="1251" w:hanging="1172"/>
              <w:rPr>
                <w:b/>
                <w:sz w:val="24"/>
              </w:rPr>
            </w:pPr>
            <w:r>
              <w:rPr>
                <w:b/>
                <w:sz w:val="24"/>
              </w:rPr>
              <w:t>Therapy</w:t>
            </w:r>
            <w:r>
              <w:rPr>
                <w:b/>
                <w:spacing w:val="-17"/>
                <w:sz w:val="24"/>
              </w:rPr>
              <w:t> </w:t>
            </w:r>
            <w:r>
              <w:rPr>
                <w:b/>
                <w:sz w:val="24"/>
              </w:rPr>
              <w:t>Visits/Business </w:t>
            </w:r>
            <w:r>
              <w:rPr>
                <w:b/>
                <w:spacing w:val="-4"/>
                <w:sz w:val="24"/>
              </w:rPr>
              <w:t>Day</w:t>
            </w:r>
          </w:p>
        </w:tc>
      </w:tr>
      <w:tr>
        <w:trPr>
          <w:trHeight w:val="421" w:hRule="atLeast"/>
        </w:trPr>
        <w:tc>
          <w:tcPr>
            <w:tcW w:w="1601" w:type="dxa"/>
          </w:tcPr>
          <w:p>
            <w:pPr>
              <w:pStyle w:val="TableParagraph"/>
              <w:spacing w:before="69"/>
              <w:ind w:left="38"/>
              <w:jc w:val="center"/>
              <w:rPr>
                <w:sz w:val="24"/>
              </w:rPr>
            </w:pPr>
            <w:r>
              <w:rPr>
                <w:spacing w:val="-2"/>
                <w:sz w:val="24"/>
              </w:rPr>
              <w:t>Jul-</w:t>
            </w:r>
            <w:r>
              <w:rPr>
                <w:spacing w:val="-5"/>
                <w:sz w:val="24"/>
              </w:rPr>
              <w:t>25</w:t>
            </w:r>
          </w:p>
        </w:tc>
        <w:tc>
          <w:tcPr>
            <w:tcW w:w="4829" w:type="dxa"/>
          </w:tcPr>
          <w:p>
            <w:pPr>
              <w:pStyle w:val="TableParagraph"/>
              <w:spacing w:before="69"/>
              <w:ind w:left="37"/>
              <w:jc w:val="center"/>
              <w:rPr>
                <w:sz w:val="24"/>
              </w:rPr>
            </w:pPr>
            <w:r>
              <w:rPr>
                <w:spacing w:val="-5"/>
                <w:sz w:val="24"/>
              </w:rPr>
              <w:t>152</w:t>
            </w:r>
          </w:p>
        </w:tc>
        <w:tc>
          <w:tcPr>
            <w:tcW w:w="2933" w:type="dxa"/>
          </w:tcPr>
          <w:p>
            <w:pPr>
              <w:pStyle w:val="TableParagraph"/>
              <w:spacing w:before="69"/>
              <w:ind w:left="37"/>
              <w:jc w:val="center"/>
              <w:rPr>
                <w:sz w:val="24"/>
              </w:rPr>
            </w:pPr>
            <w:r>
              <w:rPr>
                <w:spacing w:val="-5"/>
                <w:sz w:val="24"/>
              </w:rPr>
              <w:t>757</w:t>
            </w:r>
          </w:p>
        </w:tc>
        <w:tc>
          <w:tcPr>
            <w:tcW w:w="2933" w:type="dxa"/>
          </w:tcPr>
          <w:p>
            <w:pPr>
              <w:pStyle w:val="TableParagraph"/>
              <w:spacing w:line="290" w:lineRule="exact" w:before="112"/>
              <w:ind w:right="93"/>
              <w:jc w:val="right"/>
              <w:rPr>
                <w:rFonts w:ascii="Calibri"/>
                <w:sz w:val="24"/>
              </w:rPr>
            </w:pPr>
            <w:r>
              <w:rPr>
                <w:rFonts w:ascii="Calibri"/>
                <w:spacing w:val="-5"/>
                <w:sz w:val="24"/>
              </w:rPr>
              <w:t>33</w:t>
            </w:r>
          </w:p>
        </w:tc>
      </w:tr>
      <w:tr>
        <w:trPr>
          <w:trHeight w:val="421" w:hRule="atLeast"/>
        </w:trPr>
        <w:tc>
          <w:tcPr>
            <w:tcW w:w="1601" w:type="dxa"/>
          </w:tcPr>
          <w:p>
            <w:pPr>
              <w:pStyle w:val="TableParagraph"/>
              <w:spacing w:before="69"/>
              <w:ind w:left="38"/>
              <w:jc w:val="center"/>
              <w:rPr>
                <w:sz w:val="24"/>
              </w:rPr>
            </w:pPr>
            <w:r>
              <w:rPr>
                <w:spacing w:val="-2"/>
                <w:sz w:val="24"/>
              </w:rPr>
              <w:t>Aug-</w:t>
            </w:r>
            <w:r>
              <w:rPr>
                <w:spacing w:val="-5"/>
                <w:sz w:val="24"/>
              </w:rPr>
              <w:t>25</w:t>
            </w:r>
          </w:p>
        </w:tc>
        <w:tc>
          <w:tcPr>
            <w:tcW w:w="4829" w:type="dxa"/>
          </w:tcPr>
          <w:p>
            <w:pPr>
              <w:pStyle w:val="TableParagraph"/>
              <w:spacing w:before="69"/>
              <w:ind w:left="37"/>
              <w:jc w:val="center"/>
              <w:rPr>
                <w:sz w:val="24"/>
              </w:rPr>
            </w:pPr>
            <w:r>
              <w:rPr>
                <w:spacing w:val="-5"/>
                <w:sz w:val="24"/>
              </w:rPr>
              <w:t>138</w:t>
            </w:r>
          </w:p>
        </w:tc>
        <w:tc>
          <w:tcPr>
            <w:tcW w:w="2933" w:type="dxa"/>
          </w:tcPr>
          <w:p>
            <w:pPr>
              <w:pStyle w:val="TableParagraph"/>
              <w:spacing w:before="69"/>
              <w:ind w:left="37"/>
              <w:jc w:val="center"/>
              <w:rPr>
                <w:sz w:val="24"/>
              </w:rPr>
            </w:pPr>
            <w:r>
              <w:rPr>
                <w:spacing w:val="-5"/>
                <w:sz w:val="24"/>
              </w:rPr>
              <w:t>617</w:t>
            </w:r>
          </w:p>
        </w:tc>
        <w:tc>
          <w:tcPr>
            <w:tcW w:w="2933" w:type="dxa"/>
          </w:tcPr>
          <w:p>
            <w:pPr>
              <w:pStyle w:val="TableParagraph"/>
              <w:spacing w:line="290" w:lineRule="exact" w:before="112"/>
              <w:ind w:right="93"/>
              <w:jc w:val="right"/>
              <w:rPr>
                <w:rFonts w:ascii="Calibri"/>
                <w:sz w:val="24"/>
              </w:rPr>
            </w:pPr>
            <w:r>
              <w:rPr>
                <w:rFonts w:ascii="Calibri"/>
                <w:spacing w:val="-5"/>
                <w:sz w:val="24"/>
              </w:rPr>
              <w:t>29</w:t>
            </w:r>
          </w:p>
        </w:tc>
      </w:tr>
      <w:tr>
        <w:trPr>
          <w:trHeight w:val="421" w:hRule="atLeast"/>
        </w:trPr>
        <w:tc>
          <w:tcPr>
            <w:tcW w:w="1601" w:type="dxa"/>
          </w:tcPr>
          <w:p>
            <w:pPr>
              <w:pStyle w:val="TableParagraph"/>
              <w:spacing w:before="69"/>
              <w:ind w:left="38" w:right="3"/>
              <w:jc w:val="center"/>
              <w:rPr>
                <w:sz w:val="24"/>
              </w:rPr>
            </w:pPr>
            <w:r>
              <w:rPr>
                <w:spacing w:val="-2"/>
                <w:sz w:val="24"/>
              </w:rPr>
              <w:t>Sep-</w:t>
            </w:r>
            <w:r>
              <w:rPr>
                <w:spacing w:val="-5"/>
                <w:sz w:val="24"/>
              </w:rPr>
              <w:t>25</w:t>
            </w:r>
          </w:p>
        </w:tc>
        <w:tc>
          <w:tcPr>
            <w:tcW w:w="4829" w:type="dxa"/>
          </w:tcPr>
          <w:p>
            <w:pPr>
              <w:pStyle w:val="TableParagraph"/>
              <w:spacing w:before="69"/>
              <w:ind w:left="37"/>
              <w:jc w:val="center"/>
              <w:rPr>
                <w:sz w:val="24"/>
              </w:rPr>
            </w:pPr>
            <w:r>
              <w:rPr>
                <w:spacing w:val="-5"/>
                <w:sz w:val="24"/>
              </w:rPr>
              <w:t>153</w:t>
            </w:r>
          </w:p>
        </w:tc>
        <w:tc>
          <w:tcPr>
            <w:tcW w:w="2933" w:type="dxa"/>
          </w:tcPr>
          <w:p>
            <w:pPr>
              <w:pStyle w:val="TableParagraph"/>
              <w:spacing w:before="69"/>
              <w:ind w:left="37"/>
              <w:jc w:val="center"/>
              <w:rPr>
                <w:sz w:val="24"/>
              </w:rPr>
            </w:pPr>
            <w:r>
              <w:rPr>
                <w:spacing w:val="-5"/>
                <w:sz w:val="24"/>
              </w:rPr>
              <w:t>769</w:t>
            </w:r>
          </w:p>
        </w:tc>
        <w:tc>
          <w:tcPr>
            <w:tcW w:w="2933" w:type="dxa"/>
          </w:tcPr>
          <w:p>
            <w:pPr>
              <w:pStyle w:val="TableParagraph"/>
              <w:spacing w:line="290" w:lineRule="exact" w:before="112"/>
              <w:ind w:right="93"/>
              <w:jc w:val="right"/>
              <w:rPr>
                <w:rFonts w:ascii="Calibri"/>
                <w:sz w:val="24"/>
              </w:rPr>
            </w:pPr>
            <w:r>
              <w:rPr>
                <w:rFonts w:ascii="Calibri"/>
                <w:spacing w:val="-5"/>
                <w:sz w:val="24"/>
              </w:rPr>
              <w:t>37</w:t>
            </w:r>
          </w:p>
        </w:tc>
      </w:tr>
      <w:tr>
        <w:trPr>
          <w:trHeight w:val="421" w:hRule="atLeast"/>
        </w:trPr>
        <w:tc>
          <w:tcPr>
            <w:tcW w:w="1601" w:type="dxa"/>
          </w:tcPr>
          <w:p>
            <w:pPr>
              <w:pStyle w:val="TableParagraph"/>
              <w:spacing w:before="69"/>
              <w:ind w:left="38" w:right="1"/>
              <w:jc w:val="center"/>
              <w:rPr>
                <w:sz w:val="24"/>
              </w:rPr>
            </w:pPr>
            <w:r>
              <w:rPr>
                <w:spacing w:val="-2"/>
                <w:sz w:val="24"/>
              </w:rPr>
              <w:t>Oct-</w:t>
            </w:r>
            <w:r>
              <w:rPr>
                <w:spacing w:val="-5"/>
                <w:sz w:val="24"/>
              </w:rPr>
              <w:t>25</w:t>
            </w:r>
          </w:p>
        </w:tc>
        <w:tc>
          <w:tcPr>
            <w:tcW w:w="4829" w:type="dxa"/>
          </w:tcPr>
          <w:p>
            <w:pPr>
              <w:pStyle w:val="TableParagraph"/>
              <w:spacing w:before="69"/>
              <w:ind w:left="37"/>
              <w:jc w:val="center"/>
              <w:rPr>
                <w:sz w:val="24"/>
              </w:rPr>
            </w:pPr>
            <w:r>
              <w:rPr>
                <w:spacing w:val="-5"/>
                <w:sz w:val="24"/>
              </w:rPr>
              <w:t>159</w:t>
            </w:r>
          </w:p>
        </w:tc>
        <w:tc>
          <w:tcPr>
            <w:tcW w:w="2933" w:type="dxa"/>
          </w:tcPr>
          <w:p>
            <w:pPr>
              <w:pStyle w:val="TableParagraph"/>
              <w:spacing w:before="69"/>
              <w:ind w:left="37"/>
              <w:jc w:val="center"/>
              <w:rPr>
                <w:sz w:val="24"/>
              </w:rPr>
            </w:pPr>
            <w:r>
              <w:rPr>
                <w:spacing w:val="-5"/>
                <w:sz w:val="24"/>
              </w:rPr>
              <w:t>832</w:t>
            </w:r>
          </w:p>
        </w:tc>
        <w:tc>
          <w:tcPr>
            <w:tcW w:w="2933" w:type="dxa"/>
          </w:tcPr>
          <w:p>
            <w:pPr>
              <w:pStyle w:val="TableParagraph"/>
              <w:spacing w:line="290" w:lineRule="exact" w:before="112"/>
              <w:ind w:right="93"/>
              <w:jc w:val="right"/>
              <w:rPr>
                <w:rFonts w:ascii="Calibri"/>
                <w:sz w:val="24"/>
              </w:rPr>
            </w:pPr>
            <w:r>
              <w:rPr>
                <w:rFonts w:ascii="Calibri"/>
                <w:spacing w:val="-5"/>
                <w:sz w:val="24"/>
              </w:rPr>
              <w:t>38</w:t>
            </w:r>
          </w:p>
        </w:tc>
      </w:tr>
      <w:tr>
        <w:trPr>
          <w:trHeight w:val="421" w:hRule="atLeast"/>
        </w:trPr>
        <w:tc>
          <w:tcPr>
            <w:tcW w:w="1601" w:type="dxa"/>
          </w:tcPr>
          <w:p>
            <w:pPr>
              <w:pStyle w:val="TableParagraph"/>
              <w:spacing w:before="69"/>
              <w:ind w:left="38" w:right="3"/>
              <w:jc w:val="center"/>
              <w:rPr>
                <w:sz w:val="24"/>
              </w:rPr>
            </w:pPr>
            <w:r>
              <w:rPr>
                <w:spacing w:val="-2"/>
                <w:sz w:val="24"/>
              </w:rPr>
              <w:t>Nov-</w:t>
            </w:r>
            <w:r>
              <w:rPr>
                <w:spacing w:val="-5"/>
                <w:sz w:val="24"/>
              </w:rPr>
              <w:t>25</w:t>
            </w:r>
          </w:p>
        </w:tc>
        <w:tc>
          <w:tcPr>
            <w:tcW w:w="4829" w:type="dxa"/>
          </w:tcPr>
          <w:p>
            <w:pPr>
              <w:pStyle w:val="TableParagraph"/>
              <w:spacing w:before="69"/>
              <w:ind w:left="37"/>
              <w:jc w:val="center"/>
              <w:rPr>
                <w:sz w:val="24"/>
              </w:rPr>
            </w:pPr>
            <w:r>
              <w:rPr>
                <w:spacing w:val="-5"/>
                <w:sz w:val="24"/>
              </w:rPr>
              <w:t>144</w:t>
            </w:r>
          </w:p>
        </w:tc>
        <w:tc>
          <w:tcPr>
            <w:tcW w:w="2933" w:type="dxa"/>
          </w:tcPr>
          <w:p>
            <w:pPr>
              <w:pStyle w:val="TableParagraph"/>
              <w:spacing w:before="69"/>
              <w:ind w:left="37"/>
              <w:jc w:val="center"/>
              <w:rPr>
                <w:sz w:val="24"/>
              </w:rPr>
            </w:pPr>
            <w:r>
              <w:rPr>
                <w:spacing w:val="-5"/>
                <w:sz w:val="24"/>
              </w:rPr>
              <w:t>658</w:t>
            </w:r>
          </w:p>
        </w:tc>
        <w:tc>
          <w:tcPr>
            <w:tcW w:w="2933" w:type="dxa"/>
          </w:tcPr>
          <w:p>
            <w:pPr>
              <w:pStyle w:val="TableParagraph"/>
              <w:spacing w:line="290" w:lineRule="exact" w:before="112"/>
              <w:ind w:right="93"/>
              <w:jc w:val="right"/>
              <w:rPr>
                <w:rFonts w:ascii="Calibri"/>
                <w:sz w:val="24"/>
              </w:rPr>
            </w:pPr>
            <w:r>
              <w:rPr>
                <w:rFonts w:ascii="Calibri"/>
                <w:spacing w:val="-5"/>
                <w:sz w:val="24"/>
              </w:rPr>
              <w:t>35</w:t>
            </w:r>
          </w:p>
        </w:tc>
      </w:tr>
      <w:tr>
        <w:trPr>
          <w:trHeight w:val="421" w:hRule="atLeast"/>
        </w:trPr>
        <w:tc>
          <w:tcPr>
            <w:tcW w:w="1601" w:type="dxa"/>
          </w:tcPr>
          <w:p>
            <w:pPr>
              <w:pStyle w:val="TableParagraph"/>
              <w:spacing w:before="69"/>
              <w:ind w:left="38"/>
              <w:jc w:val="center"/>
              <w:rPr>
                <w:sz w:val="24"/>
              </w:rPr>
            </w:pPr>
            <w:r>
              <w:rPr>
                <w:spacing w:val="-2"/>
                <w:sz w:val="24"/>
              </w:rPr>
              <w:t>Dec-</w:t>
            </w:r>
            <w:r>
              <w:rPr>
                <w:spacing w:val="-5"/>
                <w:sz w:val="24"/>
              </w:rPr>
              <w:t>25</w:t>
            </w:r>
          </w:p>
        </w:tc>
        <w:tc>
          <w:tcPr>
            <w:tcW w:w="4829" w:type="dxa"/>
          </w:tcPr>
          <w:p>
            <w:pPr>
              <w:pStyle w:val="TableParagraph"/>
              <w:spacing w:before="69"/>
              <w:ind w:left="37"/>
              <w:jc w:val="center"/>
              <w:rPr>
                <w:sz w:val="24"/>
              </w:rPr>
            </w:pPr>
            <w:r>
              <w:rPr>
                <w:spacing w:val="-5"/>
                <w:sz w:val="24"/>
              </w:rPr>
              <w:t>137</w:t>
            </w:r>
          </w:p>
        </w:tc>
        <w:tc>
          <w:tcPr>
            <w:tcW w:w="2933" w:type="dxa"/>
          </w:tcPr>
          <w:p>
            <w:pPr>
              <w:pStyle w:val="TableParagraph"/>
              <w:spacing w:before="69"/>
              <w:ind w:left="37"/>
              <w:jc w:val="center"/>
              <w:rPr>
                <w:sz w:val="24"/>
              </w:rPr>
            </w:pPr>
            <w:r>
              <w:rPr>
                <w:spacing w:val="-5"/>
                <w:sz w:val="24"/>
              </w:rPr>
              <w:t>652</w:t>
            </w:r>
          </w:p>
        </w:tc>
        <w:tc>
          <w:tcPr>
            <w:tcW w:w="2933" w:type="dxa"/>
          </w:tcPr>
          <w:p>
            <w:pPr>
              <w:pStyle w:val="TableParagraph"/>
              <w:spacing w:line="290" w:lineRule="exact" w:before="112"/>
              <w:ind w:right="93"/>
              <w:jc w:val="right"/>
              <w:rPr>
                <w:rFonts w:ascii="Calibri"/>
                <w:sz w:val="24"/>
              </w:rPr>
            </w:pPr>
            <w:r>
              <w:rPr>
                <w:rFonts w:ascii="Calibri"/>
                <w:spacing w:val="-5"/>
                <w:sz w:val="24"/>
              </w:rPr>
              <w:t>30</w:t>
            </w:r>
          </w:p>
        </w:tc>
      </w:tr>
      <w:tr>
        <w:trPr>
          <w:trHeight w:val="421" w:hRule="atLeast"/>
        </w:trPr>
        <w:tc>
          <w:tcPr>
            <w:tcW w:w="1601" w:type="dxa"/>
          </w:tcPr>
          <w:p>
            <w:pPr>
              <w:pStyle w:val="TableParagraph"/>
              <w:spacing w:before="69"/>
              <w:ind w:left="38"/>
              <w:jc w:val="center"/>
              <w:rPr>
                <w:sz w:val="24"/>
              </w:rPr>
            </w:pPr>
            <w:r>
              <w:rPr>
                <w:spacing w:val="-2"/>
                <w:sz w:val="24"/>
              </w:rPr>
              <w:t>Jan-</w:t>
            </w:r>
            <w:r>
              <w:rPr>
                <w:spacing w:val="-5"/>
                <w:sz w:val="24"/>
              </w:rPr>
              <w:t>26</w:t>
            </w:r>
          </w:p>
        </w:tc>
        <w:tc>
          <w:tcPr>
            <w:tcW w:w="4829" w:type="dxa"/>
          </w:tcPr>
          <w:p>
            <w:pPr>
              <w:pStyle w:val="TableParagraph"/>
              <w:spacing w:before="69"/>
              <w:ind w:left="37"/>
              <w:jc w:val="center"/>
              <w:rPr>
                <w:sz w:val="24"/>
              </w:rPr>
            </w:pPr>
            <w:r>
              <w:rPr>
                <w:spacing w:val="-5"/>
                <w:sz w:val="24"/>
              </w:rPr>
              <w:t>122</w:t>
            </w:r>
          </w:p>
        </w:tc>
        <w:tc>
          <w:tcPr>
            <w:tcW w:w="2933" w:type="dxa"/>
          </w:tcPr>
          <w:p>
            <w:pPr>
              <w:pStyle w:val="TableParagraph"/>
              <w:spacing w:before="69"/>
              <w:ind w:left="37"/>
              <w:jc w:val="center"/>
              <w:rPr>
                <w:sz w:val="24"/>
              </w:rPr>
            </w:pPr>
            <w:r>
              <w:rPr>
                <w:spacing w:val="-5"/>
                <w:sz w:val="24"/>
              </w:rPr>
              <w:t>562</w:t>
            </w:r>
          </w:p>
        </w:tc>
        <w:tc>
          <w:tcPr>
            <w:tcW w:w="2933" w:type="dxa"/>
          </w:tcPr>
          <w:p>
            <w:pPr>
              <w:pStyle w:val="TableParagraph"/>
              <w:spacing w:line="290" w:lineRule="exact" w:before="112"/>
              <w:ind w:right="93"/>
              <w:jc w:val="right"/>
              <w:rPr>
                <w:rFonts w:ascii="Calibri"/>
                <w:sz w:val="24"/>
              </w:rPr>
            </w:pPr>
            <w:r>
              <w:rPr>
                <w:rFonts w:ascii="Calibri"/>
                <w:spacing w:val="-5"/>
                <w:sz w:val="24"/>
              </w:rPr>
              <w:t>27</w:t>
            </w:r>
          </w:p>
        </w:tc>
      </w:tr>
      <w:tr>
        <w:trPr>
          <w:trHeight w:val="421" w:hRule="atLeast"/>
        </w:trPr>
        <w:tc>
          <w:tcPr>
            <w:tcW w:w="1601" w:type="dxa"/>
          </w:tcPr>
          <w:p>
            <w:pPr>
              <w:pStyle w:val="TableParagraph"/>
              <w:spacing w:before="69"/>
              <w:ind w:left="38" w:right="3"/>
              <w:jc w:val="center"/>
              <w:rPr>
                <w:sz w:val="24"/>
              </w:rPr>
            </w:pPr>
            <w:r>
              <w:rPr>
                <w:spacing w:val="-2"/>
                <w:sz w:val="24"/>
              </w:rPr>
              <w:t>Feb-</w:t>
            </w:r>
            <w:r>
              <w:rPr>
                <w:spacing w:val="-5"/>
                <w:sz w:val="24"/>
              </w:rPr>
              <w:t>26</w:t>
            </w:r>
          </w:p>
        </w:tc>
        <w:tc>
          <w:tcPr>
            <w:tcW w:w="4829" w:type="dxa"/>
          </w:tcPr>
          <w:p>
            <w:pPr>
              <w:pStyle w:val="TableParagraph"/>
              <w:spacing w:before="69"/>
              <w:ind w:left="37"/>
              <w:jc w:val="center"/>
              <w:rPr>
                <w:sz w:val="24"/>
              </w:rPr>
            </w:pPr>
            <w:r>
              <w:rPr>
                <w:spacing w:val="-5"/>
                <w:sz w:val="24"/>
              </w:rPr>
              <w:t>130</w:t>
            </w:r>
          </w:p>
        </w:tc>
        <w:tc>
          <w:tcPr>
            <w:tcW w:w="2933" w:type="dxa"/>
          </w:tcPr>
          <w:p>
            <w:pPr>
              <w:pStyle w:val="TableParagraph"/>
              <w:spacing w:before="69"/>
              <w:ind w:left="37"/>
              <w:jc w:val="center"/>
              <w:rPr>
                <w:sz w:val="24"/>
              </w:rPr>
            </w:pPr>
            <w:r>
              <w:rPr>
                <w:spacing w:val="-5"/>
                <w:sz w:val="24"/>
              </w:rPr>
              <w:t>561</w:t>
            </w:r>
          </w:p>
        </w:tc>
        <w:tc>
          <w:tcPr>
            <w:tcW w:w="2933" w:type="dxa"/>
          </w:tcPr>
          <w:p>
            <w:pPr>
              <w:pStyle w:val="TableParagraph"/>
              <w:spacing w:line="290" w:lineRule="exact" w:before="112"/>
              <w:ind w:right="93"/>
              <w:jc w:val="right"/>
              <w:rPr>
                <w:rFonts w:ascii="Calibri"/>
                <w:sz w:val="24"/>
              </w:rPr>
            </w:pPr>
            <w:r>
              <w:rPr>
                <w:rFonts w:ascii="Calibri"/>
                <w:spacing w:val="-5"/>
                <w:sz w:val="24"/>
              </w:rPr>
              <w:t>27</w:t>
            </w:r>
          </w:p>
        </w:tc>
      </w:tr>
      <w:tr>
        <w:trPr>
          <w:trHeight w:val="421" w:hRule="atLeast"/>
        </w:trPr>
        <w:tc>
          <w:tcPr>
            <w:tcW w:w="1601" w:type="dxa"/>
          </w:tcPr>
          <w:p>
            <w:pPr>
              <w:pStyle w:val="TableParagraph"/>
              <w:spacing w:before="69"/>
              <w:ind w:left="38" w:right="1"/>
              <w:jc w:val="center"/>
              <w:rPr>
                <w:sz w:val="24"/>
              </w:rPr>
            </w:pPr>
            <w:r>
              <w:rPr>
                <w:spacing w:val="-2"/>
                <w:sz w:val="24"/>
              </w:rPr>
              <w:t>Mar-</w:t>
            </w:r>
            <w:r>
              <w:rPr>
                <w:spacing w:val="-5"/>
                <w:sz w:val="24"/>
              </w:rPr>
              <w:t>26</w:t>
            </w:r>
          </w:p>
        </w:tc>
        <w:tc>
          <w:tcPr>
            <w:tcW w:w="4829" w:type="dxa"/>
          </w:tcPr>
          <w:p>
            <w:pPr>
              <w:pStyle w:val="TableParagraph"/>
              <w:spacing w:before="69"/>
              <w:ind w:left="37"/>
              <w:jc w:val="center"/>
              <w:rPr>
                <w:sz w:val="24"/>
              </w:rPr>
            </w:pPr>
            <w:r>
              <w:rPr>
                <w:spacing w:val="-5"/>
                <w:sz w:val="24"/>
              </w:rPr>
              <w:t>135</w:t>
            </w:r>
          </w:p>
        </w:tc>
        <w:tc>
          <w:tcPr>
            <w:tcW w:w="2933" w:type="dxa"/>
          </w:tcPr>
          <w:p>
            <w:pPr>
              <w:pStyle w:val="TableParagraph"/>
              <w:spacing w:before="69"/>
              <w:ind w:left="37"/>
              <w:jc w:val="center"/>
              <w:rPr>
                <w:sz w:val="24"/>
              </w:rPr>
            </w:pPr>
            <w:r>
              <w:rPr>
                <w:spacing w:val="-5"/>
                <w:sz w:val="24"/>
              </w:rPr>
              <w:t>768</w:t>
            </w:r>
          </w:p>
        </w:tc>
        <w:tc>
          <w:tcPr>
            <w:tcW w:w="2933" w:type="dxa"/>
          </w:tcPr>
          <w:p>
            <w:pPr>
              <w:pStyle w:val="TableParagraph"/>
              <w:spacing w:line="290" w:lineRule="exact" w:before="112"/>
              <w:ind w:right="93"/>
              <w:jc w:val="right"/>
              <w:rPr>
                <w:rFonts w:ascii="Calibri"/>
                <w:sz w:val="24"/>
              </w:rPr>
            </w:pPr>
            <w:r>
              <w:rPr>
                <w:rFonts w:ascii="Calibri"/>
                <w:spacing w:val="-5"/>
                <w:sz w:val="24"/>
              </w:rPr>
              <w:t>35</w:t>
            </w:r>
          </w:p>
        </w:tc>
      </w:tr>
      <w:tr>
        <w:trPr>
          <w:trHeight w:val="421" w:hRule="atLeast"/>
        </w:trPr>
        <w:tc>
          <w:tcPr>
            <w:tcW w:w="1601" w:type="dxa"/>
          </w:tcPr>
          <w:p>
            <w:pPr>
              <w:pStyle w:val="TableParagraph"/>
              <w:spacing w:before="69"/>
              <w:ind w:left="38" w:right="1"/>
              <w:jc w:val="center"/>
              <w:rPr>
                <w:sz w:val="24"/>
              </w:rPr>
            </w:pPr>
            <w:r>
              <w:rPr>
                <w:spacing w:val="-2"/>
                <w:sz w:val="24"/>
              </w:rPr>
              <w:t>Apr-</w:t>
            </w:r>
            <w:r>
              <w:rPr>
                <w:spacing w:val="-5"/>
                <w:sz w:val="24"/>
              </w:rPr>
              <w:t>26</w:t>
            </w:r>
          </w:p>
        </w:tc>
        <w:tc>
          <w:tcPr>
            <w:tcW w:w="4829" w:type="dxa"/>
          </w:tcPr>
          <w:p>
            <w:pPr>
              <w:pStyle w:val="TableParagraph"/>
              <w:spacing w:before="69"/>
              <w:ind w:left="37"/>
              <w:jc w:val="center"/>
              <w:rPr>
                <w:sz w:val="24"/>
              </w:rPr>
            </w:pPr>
            <w:r>
              <w:rPr>
                <w:spacing w:val="-5"/>
                <w:sz w:val="24"/>
              </w:rPr>
              <w:t>136</w:t>
            </w:r>
          </w:p>
        </w:tc>
        <w:tc>
          <w:tcPr>
            <w:tcW w:w="2933" w:type="dxa"/>
          </w:tcPr>
          <w:p>
            <w:pPr>
              <w:pStyle w:val="TableParagraph"/>
              <w:spacing w:before="69"/>
              <w:ind w:left="37"/>
              <w:jc w:val="center"/>
              <w:rPr>
                <w:sz w:val="24"/>
              </w:rPr>
            </w:pPr>
            <w:r>
              <w:rPr>
                <w:spacing w:val="-5"/>
                <w:sz w:val="24"/>
              </w:rPr>
              <w:t>710</w:t>
            </w:r>
          </w:p>
        </w:tc>
        <w:tc>
          <w:tcPr>
            <w:tcW w:w="2933" w:type="dxa"/>
          </w:tcPr>
          <w:p>
            <w:pPr>
              <w:pStyle w:val="TableParagraph"/>
              <w:spacing w:line="290" w:lineRule="exact" w:before="112"/>
              <w:ind w:right="93"/>
              <w:jc w:val="right"/>
              <w:rPr>
                <w:rFonts w:ascii="Calibri"/>
                <w:sz w:val="24"/>
              </w:rPr>
            </w:pPr>
            <w:r>
              <w:rPr>
                <w:rFonts w:ascii="Calibri"/>
                <w:spacing w:val="-5"/>
                <w:sz w:val="24"/>
              </w:rPr>
              <w:t>32</w:t>
            </w:r>
          </w:p>
        </w:tc>
      </w:tr>
      <w:tr>
        <w:trPr>
          <w:trHeight w:val="421" w:hRule="atLeast"/>
        </w:trPr>
        <w:tc>
          <w:tcPr>
            <w:tcW w:w="1601" w:type="dxa"/>
          </w:tcPr>
          <w:p>
            <w:pPr>
              <w:pStyle w:val="TableParagraph"/>
              <w:spacing w:before="69"/>
              <w:ind w:left="38" w:right="1"/>
              <w:jc w:val="center"/>
              <w:rPr>
                <w:sz w:val="24"/>
              </w:rPr>
            </w:pPr>
            <w:r>
              <w:rPr>
                <w:spacing w:val="-2"/>
                <w:sz w:val="24"/>
              </w:rPr>
              <w:t>May-</w:t>
            </w:r>
            <w:r>
              <w:rPr>
                <w:spacing w:val="-5"/>
                <w:sz w:val="24"/>
              </w:rPr>
              <w:t>26</w:t>
            </w:r>
          </w:p>
        </w:tc>
        <w:tc>
          <w:tcPr>
            <w:tcW w:w="4829" w:type="dxa"/>
          </w:tcPr>
          <w:p>
            <w:pPr>
              <w:pStyle w:val="TableParagraph"/>
              <w:spacing w:before="69"/>
              <w:ind w:left="37"/>
              <w:jc w:val="center"/>
              <w:rPr>
                <w:sz w:val="24"/>
              </w:rPr>
            </w:pPr>
            <w:r>
              <w:rPr>
                <w:spacing w:val="-5"/>
                <w:sz w:val="24"/>
              </w:rPr>
              <w:t>124</w:t>
            </w:r>
          </w:p>
        </w:tc>
        <w:tc>
          <w:tcPr>
            <w:tcW w:w="2933" w:type="dxa"/>
          </w:tcPr>
          <w:p>
            <w:pPr>
              <w:pStyle w:val="TableParagraph"/>
              <w:spacing w:before="69"/>
              <w:ind w:left="37"/>
              <w:jc w:val="center"/>
              <w:rPr>
                <w:sz w:val="24"/>
              </w:rPr>
            </w:pPr>
            <w:r>
              <w:rPr>
                <w:spacing w:val="-5"/>
                <w:sz w:val="24"/>
              </w:rPr>
              <w:t>620</w:t>
            </w:r>
          </w:p>
        </w:tc>
        <w:tc>
          <w:tcPr>
            <w:tcW w:w="2933" w:type="dxa"/>
          </w:tcPr>
          <w:p>
            <w:pPr>
              <w:pStyle w:val="TableParagraph"/>
              <w:spacing w:line="290" w:lineRule="exact" w:before="112"/>
              <w:ind w:right="93"/>
              <w:jc w:val="right"/>
              <w:rPr>
                <w:rFonts w:ascii="Calibri"/>
                <w:sz w:val="24"/>
              </w:rPr>
            </w:pPr>
            <w:r>
              <w:rPr>
                <w:rFonts w:ascii="Calibri"/>
                <w:spacing w:val="-5"/>
                <w:sz w:val="24"/>
              </w:rPr>
              <w:t>31</w:t>
            </w:r>
          </w:p>
        </w:tc>
      </w:tr>
      <w:tr>
        <w:trPr>
          <w:trHeight w:val="421" w:hRule="atLeast"/>
        </w:trPr>
        <w:tc>
          <w:tcPr>
            <w:tcW w:w="1601" w:type="dxa"/>
          </w:tcPr>
          <w:p>
            <w:pPr>
              <w:pStyle w:val="TableParagraph"/>
              <w:spacing w:before="69"/>
              <w:ind w:left="38"/>
              <w:jc w:val="center"/>
              <w:rPr>
                <w:sz w:val="24"/>
              </w:rPr>
            </w:pPr>
            <w:r>
              <w:rPr>
                <w:spacing w:val="-2"/>
                <w:sz w:val="24"/>
              </w:rPr>
              <w:t>Jun-</w:t>
            </w:r>
            <w:r>
              <w:rPr>
                <w:spacing w:val="-5"/>
                <w:sz w:val="24"/>
              </w:rPr>
              <w:t>26</w:t>
            </w:r>
          </w:p>
        </w:tc>
        <w:tc>
          <w:tcPr>
            <w:tcW w:w="4829" w:type="dxa"/>
          </w:tcPr>
          <w:p>
            <w:pPr>
              <w:pStyle w:val="TableParagraph"/>
              <w:spacing w:before="69"/>
              <w:ind w:left="37"/>
              <w:jc w:val="center"/>
              <w:rPr>
                <w:sz w:val="24"/>
              </w:rPr>
            </w:pPr>
            <w:r>
              <w:rPr>
                <w:spacing w:val="-5"/>
                <w:sz w:val="24"/>
              </w:rPr>
              <w:t>97</w:t>
            </w:r>
          </w:p>
        </w:tc>
        <w:tc>
          <w:tcPr>
            <w:tcW w:w="2933" w:type="dxa"/>
          </w:tcPr>
          <w:p>
            <w:pPr>
              <w:pStyle w:val="TableParagraph"/>
              <w:spacing w:before="69"/>
              <w:ind w:left="37"/>
              <w:jc w:val="center"/>
              <w:rPr>
                <w:sz w:val="24"/>
              </w:rPr>
            </w:pPr>
            <w:r>
              <w:rPr>
                <w:spacing w:val="-5"/>
                <w:sz w:val="24"/>
              </w:rPr>
              <w:t>583</w:t>
            </w:r>
          </w:p>
        </w:tc>
        <w:tc>
          <w:tcPr>
            <w:tcW w:w="2933" w:type="dxa"/>
          </w:tcPr>
          <w:p>
            <w:pPr>
              <w:pStyle w:val="TableParagraph"/>
              <w:spacing w:line="290" w:lineRule="exact" w:before="112"/>
              <w:ind w:right="93"/>
              <w:jc w:val="right"/>
              <w:rPr>
                <w:rFonts w:ascii="Calibri"/>
                <w:sz w:val="24"/>
              </w:rPr>
            </w:pPr>
            <w:r>
              <w:rPr>
                <w:rFonts w:ascii="Calibri"/>
                <w:spacing w:val="-5"/>
                <w:sz w:val="24"/>
              </w:rPr>
              <w:t>27</w:t>
            </w:r>
          </w:p>
        </w:tc>
      </w:tr>
      <w:tr>
        <w:trPr>
          <w:trHeight w:val="434" w:hRule="atLeast"/>
        </w:trPr>
        <w:tc>
          <w:tcPr>
            <w:tcW w:w="1601" w:type="dxa"/>
            <w:tcBorders>
              <w:left w:val="nil"/>
              <w:bottom w:val="nil"/>
              <w:right w:val="nil"/>
            </w:tcBorders>
            <w:shd w:val="clear" w:color="auto" w:fill="FAE1D4"/>
          </w:tcPr>
          <w:p>
            <w:pPr>
              <w:pStyle w:val="TableParagraph"/>
              <w:spacing w:before="72"/>
              <w:ind w:right="6"/>
              <w:jc w:val="center"/>
              <w:rPr>
                <w:b/>
                <w:i/>
                <w:sz w:val="24"/>
              </w:rPr>
            </w:pPr>
            <w:r>
              <w:rPr>
                <w:b/>
                <w:i/>
                <w:spacing w:val="-2"/>
                <w:sz w:val="24"/>
              </w:rPr>
              <w:t>Average</w:t>
            </w:r>
          </w:p>
        </w:tc>
        <w:tc>
          <w:tcPr>
            <w:tcW w:w="4829" w:type="dxa"/>
            <w:tcBorders>
              <w:left w:val="nil"/>
              <w:bottom w:val="nil"/>
              <w:right w:val="nil"/>
            </w:tcBorders>
            <w:shd w:val="clear" w:color="auto" w:fill="FAE1D4"/>
          </w:tcPr>
          <w:p>
            <w:pPr>
              <w:pStyle w:val="TableParagraph"/>
              <w:spacing w:before="72"/>
              <w:ind w:right="111"/>
              <w:jc w:val="right"/>
              <w:rPr>
                <w:b/>
                <w:i/>
                <w:sz w:val="24"/>
              </w:rPr>
            </w:pPr>
            <w:r>
              <w:rPr>
                <w:b/>
                <w:i/>
                <w:spacing w:val="-5"/>
                <w:sz w:val="24"/>
              </w:rPr>
              <w:t>136</w:t>
            </w:r>
          </w:p>
        </w:tc>
        <w:tc>
          <w:tcPr>
            <w:tcW w:w="2933" w:type="dxa"/>
            <w:tcBorders>
              <w:left w:val="nil"/>
              <w:bottom w:val="nil"/>
              <w:right w:val="nil"/>
            </w:tcBorders>
            <w:shd w:val="clear" w:color="auto" w:fill="FAE1D4"/>
          </w:tcPr>
          <w:p>
            <w:pPr>
              <w:pStyle w:val="TableParagraph"/>
              <w:spacing w:before="72"/>
              <w:ind w:right="75"/>
              <w:jc w:val="right"/>
              <w:rPr>
                <w:b/>
                <w:i/>
                <w:sz w:val="24"/>
              </w:rPr>
            </w:pPr>
            <w:r>
              <w:rPr>
                <w:b/>
                <w:i/>
                <w:spacing w:val="-5"/>
                <w:sz w:val="24"/>
              </w:rPr>
              <w:t>674</w:t>
            </w:r>
          </w:p>
        </w:tc>
        <w:tc>
          <w:tcPr>
            <w:tcW w:w="2933" w:type="dxa"/>
            <w:tcBorders>
              <w:left w:val="nil"/>
              <w:bottom w:val="nil"/>
              <w:right w:val="nil"/>
            </w:tcBorders>
            <w:shd w:val="clear" w:color="auto" w:fill="FAE1D4"/>
          </w:tcPr>
          <w:p>
            <w:pPr>
              <w:pStyle w:val="TableParagraph"/>
              <w:spacing w:before="127"/>
              <w:ind w:right="111"/>
              <w:jc w:val="right"/>
              <w:rPr>
                <w:b/>
                <w:i/>
                <w:sz w:val="24"/>
              </w:rPr>
            </w:pPr>
            <w:r>
              <w:rPr>
                <w:b/>
                <w:i/>
                <w:spacing w:val="-5"/>
                <w:sz w:val="24"/>
              </w:rPr>
              <w:t>32</w:t>
            </w:r>
          </w:p>
        </w:tc>
      </w:tr>
    </w:tbl>
    <w:p>
      <w:pPr>
        <w:pStyle w:val="TableParagraph"/>
        <w:spacing w:after="0"/>
        <w:jc w:val="right"/>
        <w:rPr>
          <w:b/>
          <w:i/>
          <w:sz w:val="24"/>
        </w:rPr>
        <w:sectPr>
          <w:pgSz w:w="15840" w:h="12240" w:orient="landscape"/>
          <w:pgMar w:top="360" w:bottom="280" w:left="0" w:right="0"/>
        </w:sectPr>
      </w:pPr>
    </w:p>
    <w:p>
      <w:pPr>
        <w:spacing w:before="69"/>
        <w:ind w:left="16" w:right="3" w:firstLine="0"/>
        <w:jc w:val="center"/>
        <w:rPr>
          <w:rFonts w:ascii="Arial"/>
          <w:b/>
          <w:sz w:val="14"/>
        </w:rPr>
      </w:pPr>
      <w:bookmarkStart w:name="Alternative OP Therapy Centers" w:id="4"/>
      <w:bookmarkEnd w:id="4"/>
      <w:r>
        <w:rPr/>
      </w:r>
      <w:r>
        <w:rPr>
          <w:rFonts w:ascii="Arial"/>
          <w:b/>
          <w:sz w:val="14"/>
          <w:u w:val="single"/>
        </w:rPr>
        <w:t>Alternative</w:t>
      </w:r>
      <w:r>
        <w:rPr>
          <w:rFonts w:ascii="Arial"/>
          <w:b/>
          <w:spacing w:val="7"/>
          <w:sz w:val="14"/>
          <w:u w:val="single"/>
        </w:rPr>
        <w:t> </w:t>
      </w:r>
      <w:r>
        <w:rPr>
          <w:rFonts w:ascii="Arial"/>
          <w:b/>
          <w:sz w:val="14"/>
          <w:u w:val="single"/>
        </w:rPr>
        <w:t>Adult</w:t>
      </w:r>
      <w:r>
        <w:rPr>
          <w:rFonts w:ascii="Arial"/>
          <w:b/>
          <w:spacing w:val="8"/>
          <w:sz w:val="14"/>
          <w:u w:val="single"/>
        </w:rPr>
        <w:t> </w:t>
      </w:r>
      <w:r>
        <w:rPr>
          <w:rFonts w:ascii="Arial"/>
          <w:b/>
          <w:sz w:val="14"/>
          <w:u w:val="single"/>
        </w:rPr>
        <w:t>Outpatient</w:t>
      </w:r>
      <w:r>
        <w:rPr>
          <w:rFonts w:ascii="Arial"/>
          <w:b/>
          <w:spacing w:val="8"/>
          <w:sz w:val="14"/>
          <w:u w:val="single"/>
        </w:rPr>
        <w:t> </w:t>
      </w:r>
      <w:r>
        <w:rPr>
          <w:rFonts w:ascii="Arial"/>
          <w:b/>
          <w:sz w:val="14"/>
          <w:u w:val="single"/>
        </w:rPr>
        <w:t>Therapy</w:t>
      </w:r>
      <w:r>
        <w:rPr>
          <w:rFonts w:ascii="Arial"/>
          <w:b/>
          <w:spacing w:val="4"/>
          <w:sz w:val="14"/>
          <w:u w:val="single"/>
        </w:rPr>
        <w:t> </w:t>
      </w:r>
      <w:r>
        <w:rPr>
          <w:rFonts w:ascii="Arial"/>
          <w:b/>
          <w:sz w:val="14"/>
          <w:u w:val="single"/>
        </w:rPr>
        <w:t>Centers</w:t>
      </w:r>
      <w:r>
        <w:rPr>
          <w:rFonts w:ascii="Arial"/>
          <w:b/>
          <w:spacing w:val="8"/>
          <w:sz w:val="14"/>
          <w:u w:val="single"/>
        </w:rPr>
        <w:t> </w:t>
      </w:r>
      <w:r>
        <w:rPr>
          <w:rFonts w:ascii="Arial"/>
          <w:b/>
          <w:sz w:val="14"/>
          <w:u w:val="single"/>
        </w:rPr>
        <w:t>(within</w:t>
      </w:r>
      <w:r>
        <w:rPr>
          <w:rFonts w:ascii="Arial"/>
          <w:b/>
          <w:spacing w:val="9"/>
          <w:sz w:val="14"/>
          <w:u w:val="single"/>
        </w:rPr>
        <w:t> </w:t>
      </w:r>
      <w:r>
        <w:rPr>
          <w:rFonts w:ascii="Arial"/>
          <w:b/>
          <w:sz w:val="14"/>
          <w:u w:val="single"/>
        </w:rPr>
        <w:t>a</w:t>
      </w:r>
      <w:r>
        <w:rPr>
          <w:rFonts w:ascii="Arial"/>
          <w:b/>
          <w:spacing w:val="8"/>
          <w:sz w:val="14"/>
          <w:u w:val="single"/>
        </w:rPr>
        <w:t> </w:t>
      </w:r>
      <w:r>
        <w:rPr>
          <w:rFonts w:ascii="Arial"/>
          <w:b/>
          <w:sz w:val="14"/>
          <w:u w:val="single"/>
        </w:rPr>
        <w:t>10-mile</w:t>
      </w:r>
      <w:r>
        <w:rPr>
          <w:rFonts w:ascii="Arial"/>
          <w:b/>
          <w:spacing w:val="8"/>
          <w:sz w:val="14"/>
          <w:u w:val="single"/>
        </w:rPr>
        <w:t> </w:t>
      </w:r>
      <w:r>
        <w:rPr>
          <w:rFonts w:ascii="Arial"/>
          <w:b/>
          <w:sz w:val="14"/>
          <w:u w:val="single"/>
        </w:rPr>
        <w:t>radius</w:t>
      </w:r>
      <w:r>
        <w:rPr>
          <w:rFonts w:ascii="Arial"/>
          <w:b/>
          <w:spacing w:val="8"/>
          <w:sz w:val="14"/>
          <w:u w:val="single"/>
        </w:rPr>
        <w:t> </w:t>
      </w:r>
      <w:r>
        <w:rPr>
          <w:rFonts w:ascii="Arial"/>
          <w:b/>
          <w:sz w:val="14"/>
          <w:u w:val="single"/>
        </w:rPr>
        <w:t>from</w:t>
      </w:r>
      <w:r>
        <w:rPr>
          <w:rFonts w:ascii="Arial"/>
          <w:b/>
          <w:spacing w:val="8"/>
          <w:sz w:val="14"/>
          <w:u w:val="single"/>
        </w:rPr>
        <w:t> </w:t>
      </w:r>
      <w:r>
        <w:rPr>
          <w:rFonts w:ascii="Arial"/>
          <w:b/>
          <w:sz w:val="14"/>
          <w:u w:val="single"/>
        </w:rPr>
        <w:t>Encompass</w:t>
      </w:r>
      <w:r>
        <w:rPr>
          <w:rFonts w:ascii="Arial"/>
          <w:b/>
          <w:spacing w:val="8"/>
          <w:sz w:val="14"/>
          <w:u w:val="single"/>
        </w:rPr>
        <w:t> </w:t>
      </w:r>
      <w:r>
        <w:rPr>
          <w:rFonts w:ascii="Arial"/>
          <w:b/>
          <w:sz w:val="14"/>
          <w:u w:val="single"/>
        </w:rPr>
        <w:t>Health</w:t>
      </w:r>
      <w:r>
        <w:rPr>
          <w:rFonts w:ascii="Arial"/>
          <w:b/>
          <w:spacing w:val="9"/>
          <w:sz w:val="14"/>
          <w:u w:val="single"/>
        </w:rPr>
        <w:t> </w:t>
      </w:r>
      <w:r>
        <w:rPr>
          <w:rFonts w:ascii="Arial"/>
          <w:b/>
          <w:spacing w:val="-2"/>
          <w:sz w:val="14"/>
          <w:u w:val="single"/>
        </w:rPr>
        <w:t>Braintree)</w:t>
      </w:r>
    </w:p>
    <w:p>
      <w:pPr>
        <w:pStyle w:val="BodyText"/>
        <w:spacing w:before="3"/>
        <w:rPr>
          <w:rFonts w:ascii="Arial"/>
          <w:b/>
          <w:sz w:val="17"/>
        </w:rPr>
      </w:pPr>
    </w:p>
    <w:tbl>
      <w:tblPr>
        <w:tblW w:w="0" w:type="auto"/>
        <w:jc w:val="left"/>
        <w:tblInd w:w="3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928"/>
        <w:gridCol w:w="2467"/>
        <w:gridCol w:w="1881"/>
        <w:gridCol w:w="1881"/>
        <w:gridCol w:w="3033"/>
        <w:gridCol w:w="1475"/>
        <w:gridCol w:w="1569"/>
      </w:tblGrid>
      <w:tr>
        <w:trPr>
          <w:trHeight w:val="865" w:hRule="atLeast"/>
        </w:trPr>
        <w:tc>
          <w:tcPr>
            <w:tcW w:w="2928" w:type="dxa"/>
            <w:shd w:val="clear" w:color="auto" w:fill="C9ECFA"/>
          </w:tcPr>
          <w:p>
            <w:pPr>
              <w:pStyle w:val="TableParagraph"/>
              <w:rPr>
                <w:b/>
                <w:sz w:val="14"/>
              </w:rPr>
            </w:pPr>
          </w:p>
          <w:p>
            <w:pPr>
              <w:pStyle w:val="TableParagraph"/>
              <w:rPr>
                <w:b/>
                <w:sz w:val="14"/>
              </w:rPr>
            </w:pPr>
          </w:p>
          <w:p>
            <w:pPr>
              <w:pStyle w:val="TableParagraph"/>
              <w:spacing w:before="147"/>
              <w:rPr>
                <w:b/>
                <w:sz w:val="14"/>
              </w:rPr>
            </w:pPr>
          </w:p>
          <w:p>
            <w:pPr>
              <w:pStyle w:val="TableParagraph"/>
              <w:ind w:left="141"/>
              <w:rPr>
                <w:b/>
                <w:sz w:val="14"/>
              </w:rPr>
            </w:pPr>
            <w:r>
              <w:rPr>
                <w:b/>
                <w:sz w:val="14"/>
              </w:rPr>
              <w:t>Adult</w:t>
            </w:r>
            <w:r>
              <w:rPr>
                <w:b/>
                <w:spacing w:val="7"/>
                <w:sz w:val="14"/>
              </w:rPr>
              <w:t> </w:t>
            </w:r>
            <w:r>
              <w:rPr>
                <w:b/>
                <w:sz w:val="14"/>
              </w:rPr>
              <w:t>Outpatient</w:t>
            </w:r>
            <w:r>
              <w:rPr>
                <w:b/>
                <w:spacing w:val="8"/>
                <w:sz w:val="14"/>
              </w:rPr>
              <w:t> </w:t>
            </w:r>
            <w:r>
              <w:rPr>
                <w:b/>
                <w:sz w:val="14"/>
              </w:rPr>
              <w:t>Therapy</w:t>
            </w:r>
            <w:r>
              <w:rPr>
                <w:b/>
                <w:spacing w:val="5"/>
                <w:sz w:val="14"/>
              </w:rPr>
              <w:t> </w:t>
            </w:r>
            <w:r>
              <w:rPr>
                <w:b/>
                <w:sz w:val="14"/>
              </w:rPr>
              <w:t>Center</w:t>
            </w:r>
            <w:r>
              <w:rPr>
                <w:b/>
                <w:spacing w:val="7"/>
                <w:sz w:val="14"/>
              </w:rPr>
              <w:t> </w:t>
            </w:r>
            <w:r>
              <w:rPr>
                <w:b/>
                <w:spacing w:val="-4"/>
                <w:sz w:val="14"/>
              </w:rPr>
              <w:t>Name</w:t>
            </w:r>
          </w:p>
        </w:tc>
        <w:tc>
          <w:tcPr>
            <w:tcW w:w="2467" w:type="dxa"/>
            <w:shd w:val="clear" w:color="auto" w:fill="C9ECFA"/>
          </w:tcPr>
          <w:p>
            <w:pPr>
              <w:pStyle w:val="TableParagraph"/>
              <w:rPr>
                <w:b/>
                <w:sz w:val="14"/>
              </w:rPr>
            </w:pPr>
          </w:p>
          <w:p>
            <w:pPr>
              <w:pStyle w:val="TableParagraph"/>
              <w:rPr>
                <w:b/>
                <w:sz w:val="14"/>
              </w:rPr>
            </w:pPr>
          </w:p>
          <w:p>
            <w:pPr>
              <w:pStyle w:val="TableParagraph"/>
              <w:spacing w:before="147"/>
              <w:rPr>
                <w:b/>
                <w:sz w:val="14"/>
              </w:rPr>
            </w:pPr>
          </w:p>
          <w:p>
            <w:pPr>
              <w:pStyle w:val="TableParagraph"/>
              <w:ind w:left="17"/>
              <w:jc w:val="center"/>
              <w:rPr>
                <w:b/>
                <w:sz w:val="14"/>
              </w:rPr>
            </w:pPr>
            <w:r>
              <w:rPr>
                <w:b/>
                <w:spacing w:val="-2"/>
                <w:sz w:val="14"/>
              </w:rPr>
              <w:t>Location</w:t>
            </w:r>
          </w:p>
        </w:tc>
        <w:tc>
          <w:tcPr>
            <w:tcW w:w="1881" w:type="dxa"/>
            <w:shd w:val="clear" w:color="auto" w:fill="C9ECFA"/>
          </w:tcPr>
          <w:p>
            <w:pPr>
              <w:pStyle w:val="TableParagraph"/>
              <w:rPr>
                <w:b/>
                <w:sz w:val="14"/>
              </w:rPr>
            </w:pPr>
          </w:p>
          <w:p>
            <w:pPr>
              <w:pStyle w:val="TableParagraph"/>
              <w:rPr>
                <w:b/>
                <w:sz w:val="14"/>
              </w:rPr>
            </w:pPr>
          </w:p>
          <w:p>
            <w:pPr>
              <w:pStyle w:val="TableParagraph"/>
              <w:spacing w:before="147"/>
              <w:rPr>
                <w:b/>
                <w:sz w:val="14"/>
              </w:rPr>
            </w:pPr>
          </w:p>
          <w:p>
            <w:pPr>
              <w:pStyle w:val="TableParagraph"/>
              <w:ind w:left="21"/>
              <w:jc w:val="center"/>
              <w:rPr>
                <w:b/>
                <w:sz w:val="14"/>
              </w:rPr>
            </w:pPr>
            <w:r>
              <w:rPr>
                <w:b/>
                <w:spacing w:val="-2"/>
                <w:sz w:val="14"/>
              </w:rPr>
              <w:t>Phone</w:t>
            </w:r>
          </w:p>
        </w:tc>
        <w:tc>
          <w:tcPr>
            <w:tcW w:w="1881" w:type="dxa"/>
            <w:shd w:val="clear" w:color="auto" w:fill="C9ECFA"/>
          </w:tcPr>
          <w:p>
            <w:pPr>
              <w:pStyle w:val="TableParagraph"/>
              <w:rPr>
                <w:b/>
                <w:sz w:val="14"/>
              </w:rPr>
            </w:pPr>
          </w:p>
          <w:p>
            <w:pPr>
              <w:pStyle w:val="TableParagraph"/>
              <w:rPr>
                <w:b/>
                <w:sz w:val="14"/>
              </w:rPr>
            </w:pPr>
          </w:p>
          <w:p>
            <w:pPr>
              <w:pStyle w:val="TableParagraph"/>
              <w:spacing w:before="147"/>
              <w:rPr>
                <w:b/>
                <w:sz w:val="14"/>
              </w:rPr>
            </w:pPr>
          </w:p>
          <w:p>
            <w:pPr>
              <w:pStyle w:val="TableParagraph"/>
              <w:ind w:left="336"/>
              <w:rPr>
                <w:b/>
                <w:sz w:val="14"/>
              </w:rPr>
            </w:pPr>
            <w:r>
              <w:rPr>
                <w:b/>
                <w:sz w:val="14"/>
              </w:rPr>
              <w:t>Days</w:t>
            </w:r>
            <w:r>
              <w:rPr>
                <w:b/>
                <w:spacing w:val="2"/>
                <w:sz w:val="14"/>
              </w:rPr>
              <w:t> </w:t>
            </w:r>
            <w:r>
              <w:rPr>
                <w:b/>
                <w:sz w:val="14"/>
              </w:rPr>
              <w:t>of</w:t>
            </w:r>
            <w:r>
              <w:rPr>
                <w:b/>
                <w:spacing w:val="3"/>
                <w:sz w:val="14"/>
              </w:rPr>
              <w:t> </w:t>
            </w:r>
            <w:r>
              <w:rPr>
                <w:b/>
                <w:spacing w:val="-2"/>
                <w:sz w:val="14"/>
              </w:rPr>
              <w:t>operation</w:t>
            </w:r>
          </w:p>
        </w:tc>
        <w:tc>
          <w:tcPr>
            <w:tcW w:w="3033" w:type="dxa"/>
            <w:shd w:val="clear" w:color="auto" w:fill="C9ECFA"/>
          </w:tcPr>
          <w:p>
            <w:pPr>
              <w:pStyle w:val="TableParagraph"/>
              <w:rPr>
                <w:b/>
                <w:sz w:val="14"/>
              </w:rPr>
            </w:pPr>
          </w:p>
          <w:p>
            <w:pPr>
              <w:pStyle w:val="TableParagraph"/>
              <w:rPr>
                <w:b/>
                <w:sz w:val="14"/>
              </w:rPr>
            </w:pPr>
          </w:p>
          <w:p>
            <w:pPr>
              <w:pStyle w:val="TableParagraph"/>
              <w:spacing w:before="147"/>
              <w:rPr>
                <w:b/>
                <w:sz w:val="14"/>
              </w:rPr>
            </w:pPr>
          </w:p>
          <w:p>
            <w:pPr>
              <w:pStyle w:val="TableParagraph"/>
              <w:ind w:left="874"/>
              <w:rPr>
                <w:b/>
                <w:sz w:val="14"/>
              </w:rPr>
            </w:pPr>
            <w:r>
              <w:rPr>
                <w:b/>
                <w:sz w:val="14"/>
              </w:rPr>
              <w:t>Hours</w:t>
            </w:r>
            <w:r>
              <w:rPr>
                <w:b/>
                <w:spacing w:val="5"/>
                <w:sz w:val="14"/>
              </w:rPr>
              <w:t> </w:t>
            </w:r>
            <w:r>
              <w:rPr>
                <w:b/>
                <w:sz w:val="14"/>
              </w:rPr>
              <w:t>of</w:t>
            </w:r>
            <w:r>
              <w:rPr>
                <w:b/>
                <w:spacing w:val="5"/>
                <w:sz w:val="14"/>
              </w:rPr>
              <w:t> </w:t>
            </w:r>
            <w:r>
              <w:rPr>
                <w:b/>
                <w:spacing w:val="-2"/>
                <w:sz w:val="14"/>
              </w:rPr>
              <w:t>operation</w:t>
            </w:r>
          </w:p>
        </w:tc>
        <w:tc>
          <w:tcPr>
            <w:tcW w:w="1475" w:type="dxa"/>
            <w:shd w:val="clear" w:color="auto" w:fill="C9ECFA"/>
          </w:tcPr>
          <w:p>
            <w:pPr>
              <w:pStyle w:val="TableParagraph"/>
              <w:rPr>
                <w:b/>
                <w:sz w:val="14"/>
              </w:rPr>
            </w:pPr>
          </w:p>
          <w:p>
            <w:pPr>
              <w:pStyle w:val="TableParagraph"/>
              <w:spacing w:before="125"/>
              <w:rPr>
                <w:b/>
                <w:sz w:val="14"/>
              </w:rPr>
            </w:pPr>
          </w:p>
          <w:p>
            <w:pPr>
              <w:pStyle w:val="TableParagraph"/>
              <w:spacing w:line="271" w:lineRule="auto" w:before="1"/>
              <w:ind w:left="572" w:hanging="392"/>
              <w:rPr>
                <w:b/>
                <w:sz w:val="14"/>
              </w:rPr>
            </w:pPr>
            <w:r>
              <w:rPr>
                <w:b/>
                <w:sz w:val="14"/>
              </w:rPr>
              <w:t>New Patient</w:t>
            </w:r>
            <w:r>
              <w:rPr>
                <w:b/>
                <w:spacing w:val="-3"/>
                <w:sz w:val="14"/>
              </w:rPr>
              <w:t> </w:t>
            </w:r>
            <w:r>
              <w:rPr>
                <w:b/>
                <w:sz w:val="14"/>
              </w:rPr>
              <w:t>Lag</w:t>
            </w:r>
            <w:r>
              <w:rPr>
                <w:b/>
                <w:spacing w:val="40"/>
                <w:sz w:val="14"/>
              </w:rPr>
              <w:t> </w:t>
            </w:r>
            <w:r>
              <w:rPr>
                <w:b/>
                <w:spacing w:val="-4"/>
                <w:sz w:val="14"/>
              </w:rPr>
              <w:t>Time</w:t>
            </w:r>
          </w:p>
        </w:tc>
        <w:tc>
          <w:tcPr>
            <w:tcW w:w="1569" w:type="dxa"/>
            <w:shd w:val="clear" w:color="auto" w:fill="C9ECFA"/>
          </w:tcPr>
          <w:p>
            <w:pPr>
              <w:pStyle w:val="TableParagraph"/>
              <w:rPr>
                <w:b/>
                <w:sz w:val="14"/>
              </w:rPr>
            </w:pPr>
          </w:p>
          <w:p>
            <w:pPr>
              <w:pStyle w:val="TableParagraph"/>
              <w:spacing w:before="126"/>
              <w:rPr>
                <w:b/>
                <w:sz w:val="14"/>
              </w:rPr>
            </w:pPr>
          </w:p>
          <w:p>
            <w:pPr>
              <w:pStyle w:val="TableParagraph"/>
              <w:spacing w:line="271" w:lineRule="auto"/>
              <w:ind w:left="636" w:hanging="576"/>
              <w:rPr>
                <w:b/>
                <w:sz w:val="14"/>
              </w:rPr>
            </w:pPr>
            <w:r>
              <w:rPr>
                <w:b/>
                <w:sz w:val="14"/>
              </w:rPr>
              <w:t>Lag Time Verification</w:t>
            </w:r>
            <w:r>
              <w:rPr>
                <w:b/>
                <w:spacing w:val="40"/>
                <w:sz w:val="14"/>
              </w:rPr>
              <w:t> </w:t>
            </w:r>
            <w:r>
              <w:rPr>
                <w:b/>
                <w:spacing w:val="-4"/>
                <w:sz w:val="14"/>
              </w:rPr>
              <w:t>Date</w:t>
            </w:r>
          </w:p>
        </w:tc>
      </w:tr>
      <w:tr>
        <w:trPr>
          <w:trHeight w:val="438" w:hRule="atLeast"/>
        </w:trPr>
        <w:tc>
          <w:tcPr>
            <w:tcW w:w="2928" w:type="dxa"/>
          </w:tcPr>
          <w:p>
            <w:pPr>
              <w:pStyle w:val="TableParagraph"/>
              <w:spacing w:before="140"/>
              <w:ind w:left="28"/>
              <w:rPr>
                <w:sz w:val="14"/>
              </w:rPr>
            </w:pPr>
            <w:r>
              <w:rPr>
                <w:sz w:val="14"/>
              </w:rPr>
              <w:t>Bay</w:t>
            </w:r>
            <w:r>
              <w:rPr>
                <w:spacing w:val="2"/>
                <w:sz w:val="14"/>
              </w:rPr>
              <w:t> </w:t>
            </w:r>
            <w:r>
              <w:rPr>
                <w:sz w:val="14"/>
              </w:rPr>
              <w:t>State</w:t>
            </w:r>
            <w:r>
              <w:rPr>
                <w:spacing w:val="5"/>
                <w:sz w:val="14"/>
              </w:rPr>
              <w:t> </w:t>
            </w:r>
            <w:r>
              <w:rPr>
                <w:sz w:val="14"/>
              </w:rPr>
              <w:t>Physical</w:t>
            </w:r>
            <w:r>
              <w:rPr>
                <w:spacing w:val="4"/>
                <w:sz w:val="14"/>
              </w:rPr>
              <w:t> </w:t>
            </w:r>
            <w:r>
              <w:rPr>
                <w:spacing w:val="-2"/>
                <w:sz w:val="14"/>
              </w:rPr>
              <w:t>Therapy</w:t>
            </w:r>
          </w:p>
        </w:tc>
        <w:tc>
          <w:tcPr>
            <w:tcW w:w="2467" w:type="dxa"/>
          </w:tcPr>
          <w:p>
            <w:pPr>
              <w:pStyle w:val="TableParagraph"/>
              <w:spacing w:before="140"/>
              <w:ind w:left="28"/>
              <w:rPr>
                <w:sz w:val="14"/>
              </w:rPr>
            </w:pPr>
            <w:r>
              <w:rPr>
                <w:sz w:val="14"/>
              </w:rPr>
              <w:t>250</w:t>
            </w:r>
            <w:r>
              <w:rPr>
                <w:spacing w:val="5"/>
                <w:sz w:val="14"/>
              </w:rPr>
              <w:t> </w:t>
            </w:r>
            <w:r>
              <w:rPr>
                <w:sz w:val="14"/>
              </w:rPr>
              <w:t>Grove</w:t>
            </w:r>
            <w:r>
              <w:rPr>
                <w:spacing w:val="6"/>
                <w:sz w:val="14"/>
              </w:rPr>
              <w:t> </w:t>
            </w:r>
            <w:r>
              <w:rPr>
                <w:sz w:val="14"/>
              </w:rPr>
              <w:t>St,</w:t>
            </w:r>
            <w:r>
              <w:rPr>
                <w:spacing w:val="6"/>
                <w:sz w:val="14"/>
              </w:rPr>
              <w:t> </w:t>
            </w:r>
            <w:r>
              <w:rPr>
                <w:spacing w:val="-2"/>
                <w:sz w:val="14"/>
              </w:rPr>
              <w:t>Braintree</w:t>
            </w:r>
          </w:p>
        </w:tc>
        <w:tc>
          <w:tcPr>
            <w:tcW w:w="1881" w:type="dxa"/>
          </w:tcPr>
          <w:p>
            <w:pPr>
              <w:pStyle w:val="TableParagraph"/>
              <w:spacing w:before="140"/>
              <w:ind w:left="28"/>
              <w:rPr>
                <w:sz w:val="14"/>
              </w:rPr>
            </w:pPr>
            <w:r>
              <w:rPr>
                <w:sz w:val="14"/>
              </w:rPr>
              <w:t>781-579-</w:t>
            </w:r>
            <w:r>
              <w:rPr>
                <w:spacing w:val="-4"/>
                <w:sz w:val="14"/>
              </w:rPr>
              <w:t>7831</w:t>
            </w:r>
          </w:p>
        </w:tc>
        <w:tc>
          <w:tcPr>
            <w:tcW w:w="1881" w:type="dxa"/>
          </w:tcPr>
          <w:p>
            <w:pPr>
              <w:pStyle w:val="TableParagraph"/>
              <w:spacing w:before="140"/>
              <w:ind w:left="29"/>
              <w:rPr>
                <w:sz w:val="14"/>
              </w:rPr>
            </w:pPr>
            <w:r>
              <w:rPr>
                <w:spacing w:val="-2"/>
                <w:sz w:val="14"/>
              </w:rPr>
              <w:t>Weekdays</w:t>
            </w:r>
          </w:p>
        </w:tc>
        <w:tc>
          <w:tcPr>
            <w:tcW w:w="3033" w:type="dxa"/>
          </w:tcPr>
          <w:p>
            <w:pPr>
              <w:pStyle w:val="TableParagraph"/>
              <w:spacing w:before="102"/>
              <w:rPr>
                <w:b/>
                <w:sz w:val="14"/>
              </w:rPr>
            </w:pPr>
          </w:p>
          <w:p>
            <w:pPr>
              <w:pStyle w:val="TableParagraph"/>
              <w:spacing w:line="155" w:lineRule="exact"/>
              <w:ind w:left="29"/>
              <w:rPr>
                <w:sz w:val="14"/>
              </w:rPr>
            </w:pPr>
            <w:r>
              <w:rPr>
                <w:sz w:val="14"/>
              </w:rPr>
              <w:t>8am-</w:t>
            </w:r>
            <w:r>
              <w:rPr>
                <w:spacing w:val="-5"/>
                <w:sz w:val="14"/>
              </w:rPr>
              <w:t>5pm</w:t>
            </w:r>
          </w:p>
        </w:tc>
        <w:tc>
          <w:tcPr>
            <w:tcW w:w="1475" w:type="dxa"/>
          </w:tcPr>
          <w:p>
            <w:pPr>
              <w:pStyle w:val="TableParagraph"/>
              <w:spacing w:before="102"/>
              <w:rPr>
                <w:b/>
                <w:sz w:val="14"/>
              </w:rPr>
            </w:pPr>
          </w:p>
          <w:p>
            <w:pPr>
              <w:pStyle w:val="TableParagraph"/>
              <w:spacing w:line="155" w:lineRule="exact"/>
              <w:ind w:left="30"/>
              <w:rPr>
                <w:sz w:val="14"/>
              </w:rPr>
            </w:pPr>
            <w:r>
              <w:rPr>
                <w:sz w:val="14"/>
              </w:rPr>
              <w:t>3</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08/20/26</w:t>
            </w:r>
          </w:p>
        </w:tc>
      </w:tr>
      <w:tr>
        <w:trPr>
          <w:trHeight w:val="438" w:hRule="atLeast"/>
        </w:trPr>
        <w:tc>
          <w:tcPr>
            <w:tcW w:w="2928" w:type="dxa"/>
          </w:tcPr>
          <w:p>
            <w:pPr>
              <w:pStyle w:val="TableParagraph"/>
              <w:spacing w:before="140"/>
              <w:ind w:left="28"/>
              <w:rPr>
                <w:sz w:val="14"/>
              </w:rPr>
            </w:pPr>
            <w:r>
              <w:rPr>
                <w:sz w:val="14"/>
              </w:rPr>
              <w:t>Blue</w:t>
            </w:r>
            <w:r>
              <w:rPr>
                <w:spacing w:val="3"/>
                <w:sz w:val="14"/>
              </w:rPr>
              <w:t> </w:t>
            </w:r>
            <w:r>
              <w:rPr>
                <w:sz w:val="14"/>
              </w:rPr>
              <w:t>Hills</w:t>
            </w:r>
            <w:r>
              <w:rPr>
                <w:spacing w:val="3"/>
                <w:sz w:val="14"/>
              </w:rPr>
              <w:t> </w:t>
            </w:r>
            <w:r>
              <w:rPr>
                <w:sz w:val="14"/>
              </w:rPr>
              <w:t>Physical</w:t>
            </w:r>
            <w:r>
              <w:rPr>
                <w:spacing w:val="4"/>
                <w:sz w:val="14"/>
              </w:rPr>
              <w:t> </w:t>
            </w:r>
            <w:r>
              <w:rPr>
                <w:spacing w:val="-2"/>
                <w:sz w:val="14"/>
              </w:rPr>
              <w:t>Therapy</w:t>
            </w:r>
          </w:p>
        </w:tc>
        <w:tc>
          <w:tcPr>
            <w:tcW w:w="2467" w:type="dxa"/>
          </w:tcPr>
          <w:p>
            <w:pPr>
              <w:pStyle w:val="TableParagraph"/>
              <w:spacing w:before="140"/>
              <w:ind w:left="28"/>
              <w:rPr>
                <w:sz w:val="14"/>
              </w:rPr>
            </w:pPr>
            <w:r>
              <w:rPr>
                <w:sz w:val="14"/>
              </w:rPr>
              <w:t>325</w:t>
            </w:r>
            <w:r>
              <w:rPr>
                <w:spacing w:val="5"/>
                <w:sz w:val="14"/>
              </w:rPr>
              <w:t> </w:t>
            </w:r>
            <w:r>
              <w:rPr>
                <w:sz w:val="14"/>
              </w:rPr>
              <w:t>Wood</w:t>
            </w:r>
            <w:r>
              <w:rPr>
                <w:spacing w:val="6"/>
                <w:sz w:val="14"/>
              </w:rPr>
              <w:t> </w:t>
            </w:r>
            <w:r>
              <w:rPr>
                <w:sz w:val="14"/>
              </w:rPr>
              <w:t>Rd,</w:t>
            </w:r>
            <w:r>
              <w:rPr>
                <w:spacing w:val="7"/>
                <w:sz w:val="14"/>
              </w:rPr>
              <w:t> </w:t>
            </w:r>
            <w:r>
              <w:rPr>
                <w:sz w:val="14"/>
              </w:rPr>
              <w:t>Suite</w:t>
            </w:r>
            <w:r>
              <w:rPr>
                <w:spacing w:val="6"/>
                <w:sz w:val="14"/>
              </w:rPr>
              <w:t> </w:t>
            </w:r>
            <w:r>
              <w:rPr>
                <w:sz w:val="14"/>
              </w:rPr>
              <w:t>108,</w:t>
            </w:r>
            <w:r>
              <w:rPr>
                <w:spacing w:val="7"/>
                <w:sz w:val="14"/>
              </w:rPr>
              <w:t> </w:t>
            </w:r>
            <w:r>
              <w:rPr>
                <w:spacing w:val="-2"/>
                <w:sz w:val="14"/>
              </w:rPr>
              <w:t>Braintree</w:t>
            </w:r>
          </w:p>
        </w:tc>
        <w:tc>
          <w:tcPr>
            <w:tcW w:w="1881" w:type="dxa"/>
          </w:tcPr>
          <w:p>
            <w:pPr>
              <w:pStyle w:val="TableParagraph"/>
              <w:spacing w:before="140"/>
              <w:ind w:left="28"/>
              <w:rPr>
                <w:sz w:val="14"/>
              </w:rPr>
            </w:pPr>
            <w:r>
              <w:rPr>
                <w:sz w:val="14"/>
              </w:rPr>
              <w:t>781-535-</w:t>
            </w:r>
            <w:r>
              <w:rPr>
                <w:spacing w:val="-4"/>
                <w:sz w:val="14"/>
              </w:rPr>
              <w:t>6053</w:t>
            </w:r>
          </w:p>
        </w:tc>
        <w:tc>
          <w:tcPr>
            <w:tcW w:w="1881" w:type="dxa"/>
          </w:tcPr>
          <w:p>
            <w:pPr>
              <w:pStyle w:val="TableParagraph"/>
              <w:spacing w:before="140"/>
              <w:ind w:left="29"/>
              <w:rPr>
                <w:sz w:val="14"/>
              </w:rPr>
            </w:pPr>
            <w:r>
              <w:rPr>
                <w:spacing w:val="-2"/>
                <w:sz w:val="14"/>
              </w:rPr>
              <w:t>Weekdays</w:t>
            </w:r>
          </w:p>
        </w:tc>
        <w:tc>
          <w:tcPr>
            <w:tcW w:w="3033" w:type="dxa"/>
          </w:tcPr>
          <w:p>
            <w:pPr>
              <w:pStyle w:val="TableParagraph"/>
              <w:spacing w:before="102"/>
              <w:rPr>
                <w:b/>
                <w:sz w:val="14"/>
              </w:rPr>
            </w:pPr>
          </w:p>
          <w:p>
            <w:pPr>
              <w:pStyle w:val="TableParagraph"/>
              <w:spacing w:line="155" w:lineRule="exact"/>
              <w:ind w:left="29"/>
              <w:rPr>
                <w:sz w:val="14"/>
              </w:rPr>
            </w:pPr>
            <w:r>
              <w:rPr>
                <w:sz w:val="14"/>
              </w:rPr>
              <w:t>7am-</w:t>
            </w:r>
            <w:r>
              <w:rPr>
                <w:spacing w:val="-2"/>
                <w:sz w:val="14"/>
              </w:rPr>
              <w:t>630pm</w:t>
            </w:r>
          </w:p>
        </w:tc>
        <w:tc>
          <w:tcPr>
            <w:tcW w:w="1475" w:type="dxa"/>
          </w:tcPr>
          <w:p>
            <w:pPr>
              <w:pStyle w:val="TableParagraph"/>
              <w:spacing w:before="102"/>
              <w:rPr>
                <w:b/>
                <w:sz w:val="14"/>
              </w:rPr>
            </w:pPr>
          </w:p>
          <w:p>
            <w:pPr>
              <w:pStyle w:val="TableParagraph"/>
              <w:spacing w:line="155" w:lineRule="exact"/>
              <w:ind w:left="30"/>
              <w:rPr>
                <w:sz w:val="14"/>
              </w:rPr>
            </w:pPr>
            <w:r>
              <w:rPr>
                <w:sz w:val="14"/>
              </w:rPr>
              <w:t>1</w:t>
            </w:r>
            <w:r>
              <w:rPr>
                <w:spacing w:val="2"/>
                <w:sz w:val="14"/>
              </w:rPr>
              <w:t> </w:t>
            </w:r>
            <w:r>
              <w:rPr>
                <w:spacing w:val="-4"/>
                <w:sz w:val="14"/>
              </w:rPr>
              <w:t>week</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08/20/26</w:t>
            </w:r>
          </w:p>
        </w:tc>
      </w:tr>
      <w:tr>
        <w:trPr>
          <w:trHeight w:val="438" w:hRule="atLeast"/>
        </w:trPr>
        <w:tc>
          <w:tcPr>
            <w:tcW w:w="2928" w:type="dxa"/>
          </w:tcPr>
          <w:p>
            <w:pPr>
              <w:pStyle w:val="TableParagraph"/>
              <w:spacing w:before="140"/>
              <w:ind w:left="28"/>
              <w:rPr>
                <w:sz w:val="14"/>
              </w:rPr>
            </w:pPr>
            <w:r>
              <w:rPr>
                <w:sz w:val="14"/>
              </w:rPr>
              <w:t>Bayshore</w:t>
            </w:r>
            <w:r>
              <w:rPr>
                <w:spacing w:val="5"/>
                <w:sz w:val="14"/>
              </w:rPr>
              <w:t> </w:t>
            </w:r>
            <w:r>
              <w:rPr>
                <w:sz w:val="14"/>
              </w:rPr>
              <w:t>Physical</w:t>
            </w:r>
            <w:r>
              <w:rPr>
                <w:spacing w:val="5"/>
                <w:sz w:val="14"/>
              </w:rPr>
              <w:t> </w:t>
            </w:r>
            <w:r>
              <w:rPr>
                <w:spacing w:val="-2"/>
                <w:sz w:val="14"/>
              </w:rPr>
              <w:t>Therapy</w:t>
            </w:r>
          </w:p>
        </w:tc>
        <w:tc>
          <w:tcPr>
            <w:tcW w:w="2467" w:type="dxa"/>
          </w:tcPr>
          <w:p>
            <w:pPr>
              <w:pStyle w:val="TableParagraph"/>
              <w:spacing w:before="140"/>
              <w:ind w:left="28"/>
              <w:rPr>
                <w:sz w:val="14"/>
              </w:rPr>
            </w:pPr>
            <w:r>
              <w:rPr>
                <w:sz w:val="14"/>
              </w:rPr>
              <w:t>160</w:t>
            </w:r>
            <w:r>
              <w:rPr>
                <w:spacing w:val="4"/>
                <w:sz w:val="14"/>
              </w:rPr>
              <w:t> </w:t>
            </w:r>
            <w:r>
              <w:rPr>
                <w:sz w:val="14"/>
              </w:rPr>
              <w:t>Granite</w:t>
            </w:r>
            <w:r>
              <w:rPr>
                <w:spacing w:val="5"/>
                <w:sz w:val="14"/>
              </w:rPr>
              <w:t> </w:t>
            </w:r>
            <w:r>
              <w:rPr>
                <w:sz w:val="14"/>
              </w:rPr>
              <w:t>St,</w:t>
            </w:r>
            <w:r>
              <w:rPr>
                <w:spacing w:val="6"/>
                <w:sz w:val="14"/>
              </w:rPr>
              <w:t> </w:t>
            </w:r>
            <w:r>
              <w:rPr>
                <w:spacing w:val="-2"/>
                <w:sz w:val="14"/>
              </w:rPr>
              <w:t>Braintree</w:t>
            </w:r>
          </w:p>
        </w:tc>
        <w:tc>
          <w:tcPr>
            <w:tcW w:w="1881" w:type="dxa"/>
          </w:tcPr>
          <w:p>
            <w:pPr>
              <w:pStyle w:val="TableParagraph"/>
              <w:spacing w:before="140"/>
              <w:ind w:left="28"/>
              <w:rPr>
                <w:sz w:val="14"/>
              </w:rPr>
            </w:pPr>
            <w:r>
              <w:rPr>
                <w:sz w:val="14"/>
              </w:rPr>
              <w:t>617-201-</w:t>
            </w:r>
            <w:r>
              <w:rPr>
                <w:spacing w:val="-4"/>
                <w:sz w:val="14"/>
              </w:rPr>
              <w:t>7820</w:t>
            </w:r>
          </w:p>
        </w:tc>
        <w:tc>
          <w:tcPr>
            <w:tcW w:w="1881" w:type="dxa"/>
          </w:tcPr>
          <w:p>
            <w:pPr>
              <w:pStyle w:val="TableParagraph"/>
              <w:spacing w:before="140"/>
              <w:ind w:left="29"/>
              <w:rPr>
                <w:sz w:val="14"/>
              </w:rPr>
            </w:pPr>
            <w:r>
              <w:rPr>
                <w:sz w:val="14"/>
              </w:rPr>
              <w:t>Sunday-</w:t>
            </w:r>
            <w:r>
              <w:rPr>
                <w:spacing w:val="-2"/>
                <w:sz w:val="14"/>
              </w:rPr>
              <w:t>Saturday</w:t>
            </w:r>
          </w:p>
        </w:tc>
        <w:tc>
          <w:tcPr>
            <w:tcW w:w="3033" w:type="dxa"/>
          </w:tcPr>
          <w:p>
            <w:pPr>
              <w:pStyle w:val="TableParagraph"/>
              <w:spacing w:before="102"/>
              <w:rPr>
                <w:b/>
                <w:sz w:val="14"/>
              </w:rPr>
            </w:pPr>
          </w:p>
          <w:p>
            <w:pPr>
              <w:pStyle w:val="TableParagraph"/>
              <w:spacing w:line="155" w:lineRule="exact"/>
              <w:ind w:left="29"/>
              <w:rPr>
                <w:sz w:val="14"/>
              </w:rPr>
            </w:pPr>
            <w:r>
              <w:rPr>
                <w:sz w:val="14"/>
              </w:rPr>
              <w:t>7am-8pm</w:t>
            </w:r>
            <w:r>
              <w:rPr>
                <w:spacing w:val="4"/>
                <w:sz w:val="14"/>
              </w:rPr>
              <w:t> </w:t>
            </w:r>
            <w:r>
              <w:rPr>
                <w:sz w:val="14"/>
              </w:rPr>
              <w:t>weekdays,</w:t>
            </w:r>
            <w:r>
              <w:rPr>
                <w:spacing w:val="8"/>
                <w:sz w:val="14"/>
              </w:rPr>
              <w:t> </w:t>
            </w:r>
            <w:r>
              <w:rPr>
                <w:sz w:val="14"/>
              </w:rPr>
              <w:t>8am-2pm</w:t>
            </w:r>
            <w:r>
              <w:rPr>
                <w:spacing w:val="4"/>
                <w:sz w:val="14"/>
              </w:rPr>
              <w:t> </w:t>
            </w:r>
            <w:r>
              <w:rPr>
                <w:spacing w:val="-2"/>
                <w:sz w:val="14"/>
              </w:rPr>
              <w:t>weekends</w:t>
            </w:r>
          </w:p>
        </w:tc>
        <w:tc>
          <w:tcPr>
            <w:tcW w:w="1475" w:type="dxa"/>
          </w:tcPr>
          <w:p>
            <w:pPr>
              <w:pStyle w:val="TableParagraph"/>
              <w:spacing w:before="102"/>
              <w:rPr>
                <w:b/>
                <w:sz w:val="14"/>
              </w:rPr>
            </w:pPr>
          </w:p>
          <w:p>
            <w:pPr>
              <w:pStyle w:val="TableParagraph"/>
              <w:spacing w:line="155" w:lineRule="exact"/>
              <w:ind w:left="30"/>
              <w:rPr>
                <w:sz w:val="14"/>
              </w:rPr>
            </w:pPr>
            <w:r>
              <w:rPr>
                <w:sz w:val="14"/>
              </w:rPr>
              <w:t>2</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08/20/26</w:t>
            </w:r>
          </w:p>
        </w:tc>
      </w:tr>
      <w:tr>
        <w:trPr>
          <w:trHeight w:val="438" w:hRule="atLeast"/>
        </w:trPr>
        <w:tc>
          <w:tcPr>
            <w:tcW w:w="2928" w:type="dxa"/>
          </w:tcPr>
          <w:p>
            <w:pPr>
              <w:pStyle w:val="TableParagraph"/>
              <w:spacing w:line="264" w:lineRule="auto" w:before="52"/>
              <w:ind w:left="28" w:right="131"/>
              <w:rPr>
                <w:sz w:val="14"/>
              </w:rPr>
            </w:pPr>
            <w:r>
              <w:rPr>
                <w:sz w:val="14"/>
              </w:rPr>
              <w:t>Professional Physical Therapy - Braintree</w:t>
            </w:r>
            <w:r>
              <w:rPr>
                <w:spacing w:val="40"/>
                <w:sz w:val="14"/>
              </w:rPr>
              <w:t> </w:t>
            </w:r>
            <w:r>
              <w:rPr>
                <w:spacing w:val="-6"/>
                <w:sz w:val="14"/>
              </w:rPr>
              <w:t>MA</w:t>
            </w:r>
          </w:p>
        </w:tc>
        <w:tc>
          <w:tcPr>
            <w:tcW w:w="2467" w:type="dxa"/>
          </w:tcPr>
          <w:p>
            <w:pPr>
              <w:pStyle w:val="TableParagraph"/>
              <w:spacing w:before="140"/>
              <w:ind w:left="28"/>
              <w:rPr>
                <w:sz w:val="14"/>
              </w:rPr>
            </w:pPr>
            <w:r>
              <w:rPr>
                <w:sz w:val="14"/>
              </w:rPr>
              <w:t>400</w:t>
            </w:r>
            <w:r>
              <w:rPr>
                <w:spacing w:val="4"/>
                <w:sz w:val="14"/>
              </w:rPr>
              <w:t> </w:t>
            </w:r>
            <w:r>
              <w:rPr>
                <w:sz w:val="14"/>
              </w:rPr>
              <w:t>Franklin</w:t>
            </w:r>
            <w:r>
              <w:rPr>
                <w:spacing w:val="5"/>
                <w:sz w:val="14"/>
              </w:rPr>
              <w:t> </w:t>
            </w:r>
            <w:r>
              <w:rPr>
                <w:sz w:val="14"/>
              </w:rPr>
              <w:t>St,</w:t>
            </w:r>
            <w:r>
              <w:rPr>
                <w:spacing w:val="6"/>
                <w:sz w:val="14"/>
              </w:rPr>
              <w:t> </w:t>
            </w:r>
            <w:r>
              <w:rPr>
                <w:sz w:val="14"/>
              </w:rPr>
              <w:t>Suite</w:t>
            </w:r>
            <w:r>
              <w:rPr>
                <w:spacing w:val="5"/>
                <w:sz w:val="14"/>
              </w:rPr>
              <w:t> </w:t>
            </w:r>
            <w:r>
              <w:rPr>
                <w:sz w:val="14"/>
              </w:rPr>
              <w:t>200,</w:t>
            </w:r>
            <w:r>
              <w:rPr>
                <w:spacing w:val="5"/>
                <w:sz w:val="14"/>
              </w:rPr>
              <w:t> </w:t>
            </w:r>
            <w:r>
              <w:rPr>
                <w:spacing w:val="-2"/>
                <w:sz w:val="14"/>
              </w:rPr>
              <w:t>Braintree</w:t>
            </w:r>
          </w:p>
        </w:tc>
        <w:tc>
          <w:tcPr>
            <w:tcW w:w="1881" w:type="dxa"/>
          </w:tcPr>
          <w:p>
            <w:pPr>
              <w:pStyle w:val="TableParagraph"/>
              <w:spacing w:before="140"/>
              <w:ind w:left="28"/>
              <w:rPr>
                <w:sz w:val="14"/>
              </w:rPr>
            </w:pPr>
            <w:r>
              <w:rPr>
                <w:sz w:val="14"/>
              </w:rPr>
              <w:t>781-925-</w:t>
            </w:r>
            <w:r>
              <w:rPr>
                <w:spacing w:val="-4"/>
                <w:sz w:val="14"/>
              </w:rPr>
              <w:t>7280</w:t>
            </w:r>
          </w:p>
        </w:tc>
        <w:tc>
          <w:tcPr>
            <w:tcW w:w="1881" w:type="dxa"/>
          </w:tcPr>
          <w:p>
            <w:pPr>
              <w:pStyle w:val="TableParagraph"/>
              <w:spacing w:before="140"/>
              <w:ind w:left="29"/>
              <w:rPr>
                <w:sz w:val="14"/>
              </w:rPr>
            </w:pPr>
            <w:r>
              <w:rPr>
                <w:sz w:val="14"/>
              </w:rPr>
              <w:t>Monday-</w:t>
            </w:r>
            <w:r>
              <w:rPr>
                <w:spacing w:val="-2"/>
                <w:sz w:val="14"/>
              </w:rPr>
              <w:t>Saturday</w:t>
            </w:r>
          </w:p>
        </w:tc>
        <w:tc>
          <w:tcPr>
            <w:tcW w:w="3033" w:type="dxa"/>
          </w:tcPr>
          <w:p>
            <w:pPr>
              <w:pStyle w:val="TableParagraph"/>
              <w:spacing w:before="102"/>
              <w:rPr>
                <w:b/>
                <w:sz w:val="14"/>
              </w:rPr>
            </w:pPr>
          </w:p>
          <w:p>
            <w:pPr>
              <w:pStyle w:val="TableParagraph"/>
              <w:spacing w:line="155" w:lineRule="exact"/>
              <w:ind w:left="29"/>
              <w:rPr>
                <w:sz w:val="14"/>
              </w:rPr>
            </w:pPr>
            <w:r>
              <w:rPr>
                <w:sz w:val="14"/>
              </w:rPr>
              <w:t>hours</w:t>
            </w:r>
            <w:r>
              <w:rPr>
                <w:spacing w:val="3"/>
                <w:sz w:val="14"/>
              </w:rPr>
              <w:t> </w:t>
            </w:r>
            <w:r>
              <w:rPr>
                <w:sz w:val="14"/>
              </w:rPr>
              <w:t>vary,</w:t>
            </w:r>
            <w:r>
              <w:rPr>
                <w:spacing w:val="5"/>
                <w:sz w:val="14"/>
              </w:rPr>
              <w:t> </w:t>
            </w:r>
            <w:r>
              <w:rPr>
                <w:sz w:val="14"/>
              </w:rPr>
              <w:t>earliest</w:t>
            </w:r>
            <w:r>
              <w:rPr>
                <w:spacing w:val="6"/>
                <w:sz w:val="14"/>
              </w:rPr>
              <w:t> </w:t>
            </w:r>
            <w:r>
              <w:rPr>
                <w:sz w:val="14"/>
              </w:rPr>
              <w:t>7</w:t>
            </w:r>
            <w:r>
              <w:rPr>
                <w:spacing w:val="3"/>
                <w:sz w:val="14"/>
              </w:rPr>
              <w:t> </w:t>
            </w:r>
            <w:r>
              <w:rPr>
                <w:sz w:val="14"/>
              </w:rPr>
              <w:t>am,</w:t>
            </w:r>
            <w:r>
              <w:rPr>
                <w:spacing w:val="5"/>
                <w:sz w:val="14"/>
              </w:rPr>
              <w:t> </w:t>
            </w:r>
            <w:r>
              <w:rPr>
                <w:sz w:val="14"/>
              </w:rPr>
              <w:t>latest</w:t>
            </w:r>
            <w:r>
              <w:rPr>
                <w:spacing w:val="6"/>
                <w:sz w:val="14"/>
              </w:rPr>
              <w:t> </w:t>
            </w:r>
            <w:r>
              <w:rPr>
                <w:spacing w:val="-5"/>
                <w:sz w:val="14"/>
              </w:rPr>
              <w:t>8pm</w:t>
            </w:r>
          </w:p>
        </w:tc>
        <w:tc>
          <w:tcPr>
            <w:tcW w:w="1475" w:type="dxa"/>
          </w:tcPr>
          <w:p>
            <w:pPr>
              <w:pStyle w:val="TableParagraph"/>
              <w:spacing w:before="102"/>
              <w:rPr>
                <w:b/>
                <w:sz w:val="14"/>
              </w:rPr>
            </w:pPr>
          </w:p>
          <w:p>
            <w:pPr>
              <w:pStyle w:val="TableParagraph"/>
              <w:spacing w:line="155" w:lineRule="exact"/>
              <w:ind w:left="30"/>
              <w:rPr>
                <w:sz w:val="14"/>
              </w:rPr>
            </w:pPr>
            <w:r>
              <w:rPr>
                <w:sz w:val="14"/>
              </w:rPr>
              <w:t>2</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8/21/2026</w:t>
            </w:r>
          </w:p>
        </w:tc>
      </w:tr>
      <w:tr>
        <w:trPr>
          <w:trHeight w:val="438" w:hRule="atLeast"/>
        </w:trPr>
        <w:tc>
          <w:tcPr>
            <w:tcW w:w="2928" w:type="dxa"/>
          </w:tcPr>
          <w:p>
            <w:pPr>
              <w:pStyle w:val="TableParagraph"/>
              <w:spacing w:before="140"/>
              <w:ind w:left="28"/>
              <w:rPr>
                <w:sz w:val="14"/>
              </w:rPr>
            </w:pPr>
            <w:r>
              <w:rPr>
                <w:sz w:val="14"/>
              </w:rPr>
              <w:t>Spaulding</w:t>
            </w:r>
            <w:r>
              <w:rPr>
                <w:spacing w:val="6"/>
                <w:sz w:val="14"/>
              </w:rPr>
              <w:t> </w:t>
            </w:r>
            <w:r>
              <w:rPr>
                <w:sz w:val="14"/>
              </w:rPr>
              <w:t>Outpatient</w:t>
            </w:r>
            <w:r>
              <w:rPr>
                <w:spacing w:val="7"/>
                <w:sz w:val="14"/>
              </w:rPr>
              <w:t> </w:t>
            </w:r>
            <w:r>
              <w:rPr>
                <w:sz w:val="14"/>
              </w:rPr>
              <w:t>Center</w:t>
            </w:r>
            <w:r>
              <w:rPr>
                <w:spacing w:val="6"/>
                <w:sz w:val="14"/>
              </w:rPr>
              <w:t> </w:t>
            </w:r>
            <w:r>
              <w:rPr>
                <w:spacing w:val="-2"/>
                <w:sz w:val="14"/>
              </w:rPr>
              <w:t>Braintree</w:t>
            </w:r>
          </w:p>
        </w:tc>
        <w:tc>
          <w:tcPr>
            <w:tcW w:w="2467" w:type="dxa"/>
          </w:tcPr>
          <w:p>
            <w:pPr>
              <w:pStyle w:val="TableParagraph"/>
              <w:spacing w:before="140"/>
              <w:ind w:left="28"/>
              <w:rPr>
                <w:sz w:val="14"/>
              </w:rPr>
            </w:pPr>
            <w:r>
              <w:rPr>
                <w:sz w:val="14"/>
              </w:rPr>
              <w:t>300</w:t>
            </w:r>
            <w:r>
              <w:rPr>
                <w:spacing w:val="4"/>
                <w:sz w:val="14"/>
              </w:rPr>
              <w:t> </w:t>
            </w:r>
            <w:r>
              <w:rPr>
                <w:sz w:val="14"/>
              </w:rPr>
              <w:t>Granite</w:t>
            </w:r>
            <w:r>
              <w:rPr>
                <w:spacing w:val="5"/>
                <w:sz w:val="14"/>
              </w:rPr>
              <w:t> </w:t>
            </w:r>
            <w:r>
              <w:rPr>
                <w:sz w:val="14"/>
              </w:rPr>
              <w:t>St,</w:t>
            </w:r>
            <w:r>
              <w:rPr>
                <w:spacing w:val="6"/>
                <w:sz w:val="14"/>
              </w:rPr>
              <w:t> </w:t>
            </w:r>
            <w:r>
              <w:rPr>
                <w:spacing w:val="-2"/>
                <w:sz w:val="14"/>
              </w:rPr>
              <w:t>Braintree</w:t>
            </w:r>
          </w:p>
        </w:tc>
        <w:tc>
          <w:tcPr>
            <w:tcW w:w="1881" w:type="dxa"/>
          </w:tcPr>
          <w:p>
            <w:pPr>
              <w:pStyle w:val="TableParagraph"/>
              <w:spacing w:before="140"/>
              <w:ind w:left="28"/>
              <w:rPr>
                <w:sz w:val="14"/>
              </w:rPr>
            </w:pPr>
            <w:r>
              <w:rPr>
                <w:sz w:val="14"/>
              </w:rPr>
              <w:t>617-952-</w:t>
            </w:r>
            <w:r>
              <w:rPr>
                <w:spacing w:val="-4"/>
                <w:sz w:val="14"/>
              </w:rPr>
              <w:t>6100</w:t>
            </w:r>
          </w:p>
        </w:tc>
        <w:tc>
          <w:tcPr>
            <w:tcW w:w="1881" w:type="dxa"/>
          </w:tcPr>
          <w:p>
            <w:pPr>
              <w:pStyle w:val="TableParagraph"/>
              <w:spacing w:before="140"/>
              <w:ind w:left="29"/>
              <w:rPr>
                <w:sz w:val="14"/>
              </w:rPr>
            </w:pPr>
            <w:r>
              <w:rPr>
                <w:spacing w:val="-2"/>
                <w:sz w:val="14"/>
              </w:rPr>
              <w:t>Weekdays</w:t>
            </w:r>
          </w:p>
        </w:tc>
        <w:tc>
          <w:tcPr>
            <w:tcW w:w="3033" w:type="dxa"/>
          </w:tcPr>
          <w:p>
            <w:pPr>
              <w:pStyle w:val="TableParagraph"/>
              <w:spacing w:before="102"/>
              <w:rPr>
                <w:b/>
                <w:sz w:val="14"/>
              </w:rPr>
            </w:pPr>
          </w:p>
          <w:p>
            <w:pPr>
              <w:pStyle w:val="TableParagraph"/>
              <w:spacing w:line="155" w:lineRule="exact"/>
              <w:ind w:left="29"/>
              <w:rPr>
                <w:sz w:val="14"/>
              </w:rPr>
            </w:pPr>
            <w:r>
              <w:rPr>
                <w:sz w:val="14"/>
              </w:rPr>
              <w:t>730am-730pm,</w:t>
            </w:r>
            <w:r>
              <w:rPr>
                <w:spacing w:val="5"/>
                <w:sz w:val="14"/>
              </w:rPr>
              <w:t> </w:t>
            </w:r>
            <w:r>
              <w:rPr>
                <w:sz w:val="14"/>
              </w:rPr>
              <w:t>closes</w:t>
            </w:r>
            <w:r>
              <w:rPr>
                <w:spacing w:val="4"/>
                <w:sz w:val="14"/>
              </w:rPr>
              <w:t> </w:t>
            </w:r>
            <w:r>
              <w:rPr>
                <w:sz w:val="14"/>
              </w:rPr>
              <w:t>at</w:t>
            </w:r>
            <w:r>
              <w:rPr>
                <w:spacing w:val="5"/>
                <w:sz w:val="14"/>
              </w:rPr>
              <w:t> </w:t>
            </w:r>
            <w:r>
              <w:rPr>
                <w:sz w:val="14"/>
              </w:rPr>
              <w:t>5pm</w:t>
            </w:r>
            <w:r>
              <w:rPr>
                <w:spacing w:val="2"/>
                <w:sz w:val="14"/>
              </w:rPr>
              <w:t> </w:t>
            </w:r>
            <w:r>
              <w:rPr>
                <w:sz w:val="14"/>
              </w:rPr>
              <w:t>on</w:t>
            </w:r>
            <w:r>
              <w:rPr>
                <w:spacing w:val="4"/>
                <w:sz w:val="14"/>
              </w:rPr>
              <w:t> </w:t>
            </w:r>
            <w:r>
              <w:rPr>
                <w:spacing w:val="-2"/>
                <w:sz w:val="14"/>
              </w:rPr>
              <w:t>Friday</w:t>
            </w:r>
          </w:p>
        </w:tc>
        <w:tc>
          <w:tcPr>
            <w:tcW w:w="1475" w:type="dxa"/>
          </w:tcPr>
          <w:p>
            <w:pPr>
              <w:pStyle w:val="TableParagraph"/>
              <w:spacing w:before="102"/>
              <w:rPr>
                <w:b/>
                <w:sz w:val="14"/>
              </w:rPr>
            </w:pPr>
          </w:p>
          <w:p>
            <w:pPr>
              <w:pStyle w:val="TableParagraph"/>
              <w:spacing w:line="155" w:lineRule="exact"/>
              <w:ind w:left="30"/>
              <w:rPr>
                <w:sz w:val="14"/>
              </w:rPr>
            </w:pPr>
            <w:r>
              <w:rPr>
                <w:sz w:val="14"/>
              </w:rPr>
              <w:t>5</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8/21/2026</w:t>
            </w:r>
          </w:p>
        </w:tc>
      </w:tr>
      <w:tr>
        <w:trPr>
          <w:trHeight w:val="438" w:hRule="atLeast"/>
        </w:trPr>
        <w:tc>
          <w:tcPr>
            <w:tcW w:w="2928" w:type="dxa"/>
          </w:tcPr>
          <w:p>
            <w:pPr>
              <w:pStyle w:val="TableParagraph"/>
              <w:spacing w:before="140"/>
              <w:ind w:left="28"/>
              <w:rPr>
                <w:sz w:val="14"/>
              </w:rPr>
            </w:pPr>
            <w:r>
              <w:rPr>
                <w:sz w:val="14"/>
              </w:rPr>
              <w:t>Cray</w:t>
            </w:r>
            <w:r>
              <w:rPr>
                <w:spacing w:val="3"/>
                <w:sz w:val="14"/>
              </w:rPr>
              <w:t> </w:t>
            </w:r>
            <w:r>
              <w:rPr>
                <w:sz w:val="14"/>
              </w:rPr>
              <w:t>Physical</w:t>
            </w:r>
            <w:r>
              <w:rPr>
                <w:spacing w:val="5"/>
                <w:sz w:val="14"/>
              </w:rPr>
              <w:t> </w:t>
            </w:r>
            <w:r>
              <w:rPr>
                <w:sz w:val="14"/>
              </w:rPr>
              <w:t>Therapy</w:t>
            </w:r>
            <w:r>
              <w:rPr>
                <w:spacing w:val="4"/>
                <w:sz w:val="14"/>
              </w:rPr>
              <w:t> </w:t>
            </w:r>
            <w:r>
              <w:rPr>
                <w:sz w:val="14"/>
              </w:rPr>
              <w:t>-</w:t>
            </w:r>
            <w:r>
              <w:rPr>
                <w:spacing w:val="5"/>
                <w:sz w:val="14"/>
              </w:rPr>
              <w:t> </w:t>
            </w:r>
            <w:r>
              <w:rPr>
                <w:spacing w:val="-2"/>
                <w:sz w:val="14"/>
              </w:rPr>
              <w:t>Braintree</w:t>
            </w:r>
          </w:p>
        </w:tc>
        <w:tc>
          <w:tcPr>
            <w:tcW w:w="2467" w:type="dxa"/>
          </w:tcPr>
          <w:p>
            <w:pPr>
              <w:pStyle w:val="TableParagraph"/>
              <w:spacing w:line="264" w:lineRule="auto" w:before="52"/>
              <w:ind w:left="28" w:right="129"/>
              <w:rPr>
                <w:sz w:val="14"/>
              </w:rPr>
            </w:pPr>
            <w:r>
              <w:rPr>
                <w:sz w:val="14"/>
              </w:rPr>
              <w:t>1681 Washington St, Suite 1,</w:t>
            </w:r>
            <w:r>
              <w:rPr>
                <w:spacing w:val="40"/>
                <w:sz w:val="14"/>
              </w:rPr>
              <w:t> </w:t>
            </w:r>
            <w:r>
              <w:rPr>
                <w:spacing w:val="-2"/>
                <w:sz w:val="14"/>
              </w:rPr>
              <w:t>Braintree</w:t>
            </w:r>
          </w:p>
        </w:tc>
        <w:tc>
          <w:tcPr>
            <w:tcW w:w="1881" w:type="dxa"/>
          </w:tcPr>
          <w:p>
            <w:pPr>
              <w:pStyle w:val="TableParagraph"/>
              <w:spacing w:before="140"/>
              <w:ind w:left="28"/>
              <w:rPr>
                <w:sz w:val="14"/>
              </w:rPr>
            </w:pPr>
            <w:r>
              <w:rPr>
                <w:sz w:val="14"/>
              </w:rPr>
              <w:t>339-987-</w:t>
            </w:r>
            <w:r>
              <w:rPr>
                <w:spacing w:val="-4"/>
                <w:sz w:val="14"/>
              </w:rPr>
              <w:t>4856</w:t>
            </w:r>
          </w:p>
        </w:tc>
        <w:tc>
          <w:tcPr>
            <w:tcW w:w="1881" w:type="dxa"/>
          </w:tcPr>
          <w:p>
            <w:pPr>
              <w:pStyle w:val="TableParagraph"/>
              <w:spacing w:before="140"/>
              <w:ind w:left="29"/>
              <w:rPr>
                <w:sz w:val="14"/>
              </w:rPr>
            </w:pPr>
            <w:r>
              <w:rPr>
                <w:spacing w:val="-2"/>
                <w:sz w:val="14"/>
              </w:rPr>
              <w:t>Weekdays</w:t>
            </w:r>
          </w:p>
        </w:tc>
        <w:tc>
          <w:tcPr>
            <w:tcW w:w="3033" w:type="dxa"/>
          </w:tcPr>
          <w:p>
            <w:pPr>
              <w:pStyle w:val="TableParagraph"/>
              <w:spacing w:before="102"/>
              <w:rPr>
                <w:b/>
                <w:sz w:val="14"/>
              </w:rPr>
            </w:pPr>
          </w:p>
          <w:p>
            <w:pPr>
              <w:pStyle w:val="TableParagraph"/>
              <w:spacing w:line="155" w:lineRule="exact"/>
              <w:ind w:left="29"/>
              <w:rPr>
                <w:sz w:val="14"/>
              </w:rPr>
            </w:pPr>
            <w:r>
              <w:rPr>
                <w:sz w:val="14"/>
              </w:rPr>
              <w:t>7am-8pm,</w:t>
            </w:r>
            <w:r>
              <w:rPr>
                <w:spacing w:val="4"/>
                <w:sz w:val="14"/>
              </w:rPr>
              <w:t> </w:t>
            </w:r>
            <w:r>
              <w:rPr>
                <w:sz w:val="14"/>
              </w:rPr>
              <w:t>Fridays</w:t>
            </w:r>
            <w:r>
              <w:rPr>
                <w:spacing w:val="4"/>
                <w:sz w:val="14"/>
              </w:rPr>
              <w:t> </w:t>
            </w:r>
            <w:r>
              <w:rPr>
                <w:sz w:val="14"/>
              </w:rPr>
              <w:t>9am-3</w:t>
            </w:r>
            <w:r>
              <w:rPr>
                <w:spacing w:val="4"/>
                <w:sz w:val="14"/>
              </w:rPr>
              <w:t> </w:t>
            </w:r>
            <w:r>
              <w:rPr>
                <w:spacing w:val="-5"/>
                <w:sz w:val="14"/>
              </w:rPr>
              <w:t>pm</w:t>
            </w:r>
          </w:p>
        </w:tc>
        <w:tc>
          <w:tcPr>
            <w:tcW w:w="1475" w:type="dxa"/>
          </w:tcPr>
          <w:p>
            <w:pPr>
              <w:pStyle w:val="TableParagraph"/>
              <w:spacing w:before="102"/>
              <w:rPr>
                <w:b/>
                <w:sz w:val="14"/>
              </w:rPr>
            </w:pPr>
          </w:p>
          <w:p>
            <w:pPr>
              <w:pStyle w:val="TableParagraph"/>
              <w:spacing w:line="155" w:lineRule="exact"/>
              <w:ind w:left="30"/>
              <w:rPr>
                <w:sz w:val="14"/>
              </w:rPr>
            </w:pPr>
            <w:r>
              <w:rPr>
                <w:sz w:val="14"/>
              </w:rPr>
              <w:t>3</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8/21/2026</w:t>
            </w:r>
          </w:p>
        </w:tc>
      </w:tr>
      <w:tr>
        <w:trPr>
          <w:trHeight w:val="438" w:hRule="atLeast"/>
        </w:trPr>
        <w:tc>
          <w:tcPr>
            <w:tcW w:w="2928" w:type="dxa"/>
          </w:tcPr>
          <w:p>
            <w:pPr>
              <w:pStyle w:val="TableParagraph"/>
              <w:spacing w:line="264" w:lineRule="auto" w:before="52"/>
              <w:ind w:left="28" w:right="131"/>
              <w:rPr>
                <w:sz w:val="14"/>
              </w:rPr>
            </w:pPr>
            <w:r>
              <w:rPr>
                <w:sz w:val="14"/>
              </w:rPr>
              <w:t>Peak Physical Therapy &amp; Sports</w:t>
            </w:r>
            <w:r>
              <w:rPr>
                <w:spacing w:val="40"/>
                <w:sz w:val="14"/>
              </w:rPr>
              <w:t> </w:t>
            </w:r>
            <w:r>
              <w:rPr>
                <w:spacing w:val="-2"/>
                <w:sz w:val="14"/>
              </w:rPr>
              <w:t>Performance</w:t>
            </w:r>
          </w:p>
        </w:tc>
        <w:tc>
          <w:tcPr>
            <w:tcW w:w="2467" w:type="dxa"/>
          </w:tcPr>
          <w:p>
            <w:pPr>
              <w:pStyle w:val="TableParagraph"/>
              <w:spacing w:line="264" w:lineRule="auto" w:before="52"/>
              <w:ind w:left="28"/>
              <w:rPr>
                <w:sz w:val="14"/>
              </w:rPr>
            </w:pPr>
            <w:r>
              <w:rPr>
                <w:sz w:val="14"/>
              </w:rPr>
              <w:t>501 John Mahar Hwy, Suite 200,</w:t>
            </w:r>
            <w:r>
              <w:rPr>
                <w:spacing w:val="40"/>
                <w:sz w:val="14"/>
              </w:rPr>
              <w:t> </w:t>
            </w:r>
            <w:r>
              <w:rPr>
                <w:spacing w:val="-2"/>
                <w:sz w:val="14"/>
              </w:rPr>
              <w:t>Braintree</w:t>
            </w:r>
          </w:p>
        </w:tc>
        <w:tc>
          <w:tcPr>
            <w:tcW w:w="1881" w:type="dxa"/>
          </w:tcPr>
          <w:p>
            <w:pPr>
              <w:pStyle w:val="TableParagraph"/>
              <w:spacing w:before="140"/>
              <w:ind w:left="28"/>
              <w:rPr>
                <w:sz w:val="14"/>
              </w:rPr>
            </w:pPr>
            <w:r>
              <w:rPr>
                <w:sz w:val="14"/>
              </w:rPr>
              <w:t>781-384-</w:t>
            </w:r>
            <w:r>
              <w:rPr>
                <w:spacing w:val="-4"/>
                <w:sz w:val="14"/>
              </w:rPr>
              <w:t>0500</w:t>
            </w:r>
          </w:p>
        </w:tc>
        <w:tc>
          <w:tcPr>
            <w:tcW w:w="1881" w:type="dxa"/>
          </w:tcPr>
          <w:p>
            <w:pPr>
              <w:pStyle w:val="TableParagraph"/>
              <w:spacing w:before="140"/>
              <w:ind w:left="29"/>
              <w:rPr>
                <w:sz w:val="14"/>
              </w:rPr>
            </w:pPr>
            <w:r>
              <w:rPr>
                <w:spacing w:val="-2"/>
                <w:sz w:val="14"/>
              </w:rPr>
              <w:t>Weekdays</w:t>
            </w:r>
          </w:p>
        </w:tc>
        <w:tc>
          <w:tcPr>
            <w:tcW w:w="3033" w:type="dxa"/>
          </w:tcPr>
          <w:p>
            <w:pPr>
              <w:pStyle w:val="TableParagraph"/>
              <w:spacing w:before="102"/>
              <w:rPr>
                <w:b/>
                <w:sz w:val="14"/>
              </w:rPr>
            </w:pPr>
          </w:p>
          <w:p>
            <w:pPr>
              <w:pStyle w:val="TableParagraph"/>
              <w:spacing w:line="155" w:lineRule="exact"/>
              <w:ind w:left="29"/>
              <w:rPr>
                <w:sz w:val="14"/>
              </w:rPr>
            </w:pPr>
            <w:r>
              <w:rPr>
                <w:sz w:val="14"/>
              </w:rPr>
              <w:t>7am-7pm,</w:t>
            </w:r>
            <w:r>
              <w:rPr>
                <w:spacing w:val="5"/>
                <w:sz w:val="14"/>
              </w:rPr>
              <w:t> </w:t>
            </w:r>
            <w:r>
              <w:rPr>
                <w:sz w:val="14"/>
              </w:rPr>
              <w:t>closes</w:t>
            </w:r>
            <w:r>
              <w:rPr>
                <w:spacing w:val="4"/>
                <w:sz w:val="14"/>
              </w:rPr>
              <w:t> </w:t>
            </w:r>
            <w:r>
              <w:rPr>
                <w:sz w:val="14"/>
              </w:rPr>
              <w:t>Friday</w:t>
            </w:r>
            <w:r>
              <w:rPr>
                <w:spacing w:val="3"/>
                <w:sz w:val="14"/>
              </w:rPr>
              <w:t> </w:t>
            </w:r>
            <w:r>
              <w:rPr>
                <w:sz w:val="14"/>
              </w:rPr>
              <w:t>at</w:t>
            </w:r>
            <w:r>
              <w:rPr>
                <w:spacing w:val="5"/>
                <w:sz w:val="14"/>
              </w:rPr>
              <w:t> </w:t>
            </w:r>
            <w:r>
              <w:rPr>
                <w:spacing w:val="-2"/>
                <w:sz w:val="14"/>
              </w:rPr>
              <w:t>330pm</w:t>
            </w:r>
          </w:p>
        </w:tc>
        <w:tc>
          <w:tcPr>
            <w:tcW w:w="1475" w:type="dxa"/>
          </w:tcPr>
          <w:p>
            <w:pPr>
              <w:pStyle w:val="TableParagraph"/>
              <w:spacing w:before="102"/>
              <w:rPr>
                <w:b/>
                <w:sz w:val="14"/>
              </w:rPr>
            </w:pPr>
          </w:p>
          <w:p>
            <w:pPr>
              <w:pStyle w:val="TableParagraph"/>
              <w:spacing w:line="155" w:lineRule="exact"/>
              <w:ind w:left="30"/>
              <w:rPr>
                <w:sz w:val="14"/>
              </w:rPr>
            </w:pPr>
            <w:r>
              <w:rPr>
                <w:sz w:val="14"/>
              </w:rPr>
              <w:t>3</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8/24/2026</w:t>
            </w:r>
          </w:p>
        </w:tc>
      </w:tr>
      <w:tr>
        <w:trPr>
          <w:trHeight w:val="438" w:hRule="atLeast"/>
        </w:trPr>
        <w:tc>
          <w:tcPr>
            <w:tcW w:w="2928" w:type="dxa"/>
          </w:tcPr>
          <w:p>
            <w:pPr>
              <w:pStyle w:val="TableParagraph"/>
              <w:spacing w:line="264" w:lineRule="auto" w:before="52"/>
              <w:ind w:left="28" w:right="131"/>
              <w:rPr>
                <w:sz w:val="14"/>
              </w:rPr>
            </w:pPr>
            <w:r>
              <w:rPr>
                <w:sz w:val="14"/>
              </w:rPr>
              <w:t>Peak Physical Therapy &amp; Sports</w:t>
            </w:r>
            <w:r>
              <w:rPr>
                <w:spacing w:val="40"/>
                <w:sz w:val="14"/>
              </w:rPr>
              <w:t> </w:t>
            </w:r>
            <w:r>
              <w:rPr>
                <w:sz w:val="14"/>
              </w:rPr>
              <w:t>Performance - Pelvic Health Center</w:t>
            </w:r>
          </w:p>
        </w:tc>
        <w:tc>
          <w:tcPr>
            <w:tcW w:w="2467" w:type="dxa"/>
          </w:tcPr>
          <w:p>
            <w:pPr>
              <w:pStyle w:val="TableParagraph"/>
              <w:spacing w:line="264" w:lineRule="auto" w:before="52"/>
              <w:ind w:left="28"/>
              <w:rPr>
                <w:sz w:val="14"/>
              </w:rPr>
            </w:pPr>
            <w:r>
              <w:rPr>
                <w:sz w:val="14"/>
              </w:rPr>
              <w:t>501 John Mahar Hwy, Suite 201,</w:t>
            </w:r>
            <w:r>
              <w:rPr>
                <w:spacing w:val="40"/>
                <w:sz w:val="14"/>
              </w:rPr>
              <w:t> </w:t>
            </w:r>
            <w:r>
              <w:rPr>
                <w:spacing w:val="-2"/>
                <w:sz w:val="14"/>
              </w:rPr>
              <w:t>Braintree</w:t>
            </w:r>
          </w:p>
        </w:tc>
        <w:tc>
          <w:tcPr>
            <w:tcW w:w="1881" w:type="dxa"/>
          </w:tcPr>
          <w:p>
            <w:pPr>
              <w:pStyle w:val="TableParagraph"/>
              <w:spacing w:before="140"/>
              <w:ind w:left="28"/>
              <w:rPr>
                <w:sz w:val="14"/>
              </w:rPr>
            </w:pPr>
            <w:r>
              <w:rPr>
                <w:sz w:val="14"/>
              </w:rPr>
              <w:t>781-277-</w:t>
            </w:r>
            <w:r>
              <w:rPr>
                <w:spacing w:val="-4"/>
                <w:sz w:val="14"/>
              </w:rPr>
              <w:t>0700</w:t>
            </w:r>
          </w:p>
        </w:tc>
        <w:tc>
          <w:tcPr>
            <w:tcW w:w="1881" w:type="dxa"/>
          </w:tcPr>
          <w:p>
            <w:pPr>
              <w:pStyle w:val="TableParagraph"/>
              <w:spacing w:before="140"/>
              <w:ind w:left="29"/>
              <w:rPr>
                <w:sz w:val="14"/>
              </w:rPr>
            </w:pPr>
            <w:r>
              <w:rPr>
                <w:spacing w:val="-2"/>
                <w:sz w:val="14"/>
              </w:rPr>
              <w:t>Weekdays</w:t>
            </w:r>
          </w:p>
        </w:tc>
        <w:tc>
          <w:tcPr>
            <w:tcW w:w="3033" w:type="dxa"/>
          </w:tcPr>
          <w:p>
            <w:pPr>
              <w:pStyle w:val="TableParagraph"/>
              <w:spacing w:before="102"/>
              <w:rPr>
                <w:b/>
                <w:sz w:val="14"/>
              </w:rPr>
            </w:pPr>
          </w:p>
          <w:p>
            <w:pPr>
              <w:pStyle w:val="TableParagraph"/>
              <w:spacing w:line="155" w:lineRule="exact"/>
              <w:ind w:left="29"/>
              <w:rPr>
                <w:sz w:val="14"/>
              </w:rPr>
            </w:pPr>
            <w:r>
              <w:rPr>
                <w:sz w:val="14"/>
              </w:rPr>
              <w:t>7am-7pm,</w:t>
            </w:r>
            <w:r>
              <w:rPr>
                <w:spacing w:val="5"/>
                <w:sz w:val="14"/>
              </w:rPr>
              <w:t> </w:t>
            </w:r>
            <w:r>
              <w:rPr>
                <w:sz w:val="14"/>
              </w:rPr>
              <w:t>closes</w:t>
            </w:r>
            <w:r>
              <w:rPr>
                <w:spacing w:val="4"/>
                <w:sz w:val="14"/>
              </w:rPr>
              <w:t> </w:t>
            </w:r>
            <w:r>
              <w:rPr>
                <w:sz w:val="14"/>
              </w:rPr>
              <w:t>Friday</w:t>
            </w:r>
            <w:r>
              <w:rPr>
                <w:spacing w:val="3"/>
                <w:sz w:val="14"/>
              </w:rPr>
              <w:t> </w:t>
            </w:r>
            <w:r>
              <w:rPr>
                <w:sz w:val="14"/>
              </w:rPr>
              <w:t>at</w:t>
            </w:r>
            <w:r>
              <w:rPr>
                <w:spacing w:val="5"/>
                <w:sz w:val="14"/>
              </w:rPr>
              <w:t> </w:t>
            </w:r>
            <w:r>
              <w:rPr>
                <w:spacing w:val="-2"/>
                <w:sz w:val="14"/>
              </w:rPr>
              <w:t>400pm</w:t>
            </w:r>
          </w:p>
        </w:tc>
        <w:tc>
          <w:tcPr>
            <w:tcW w:w="1475" w:type="dxa"/>
          </w:tcPr>
          <w:p>
            <w:pPr>
              <w:pStyle w:val="TableParagraph"/>
              <w:spacing w:before="102"/>
              <w:rPr>
                <w:b/>
                <w:sz w:val="14"/>
              </w:rPr>
            </w:pPr>
          </w:p>
          <w:p>
            <w:pPr>
              <w:pStyle w:val="TableParagraph"/>
              <w:spacing w:line="155" w:lineRule="exact"/>
              <w:ind w:left="30"/>
              <w:rPr>
                <w:sz w:val="14"/>
              </w:rPr>
            </w:pPr>
            <w:r>
              <w:rPr>
                <w:sz w:val="14"/>
              </w:rPr>
              <w:t>3</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8/24/2026</w:t>
            </w:r>
          </w:p>
        </w:tc>
      </w:tr>
      <w:tr>
        <w:trPr>
          <w:trHeight w:val="438" w:hRule="atLeast"/>
        </w:trPr>
        <w:tc>
          <w:tcPr>
            <w:tcW w:w="2928" w:type="dxa"/>
          </w:tcPr>
          <w:p>
            <w:pPr>
              <w:pStyle w:val="TableParagraph"/>
              <w:spacing w:line="264" w:lineRule="auto" w:before="52"/>
              <w:ind w:left="28" w:right="131"/>
              <w:rPr>
                <w:sz w:val="14"/>
              </w:rPr>
            </w:pPr>
            <w:r>
              <w:rPr>
                <w:sz w:val="14"/>
              </w:rPr>
              <w:t>Peak Physical Therapy &amp; Sports</w:t>
            </w:r>
            <w:r>
              <w:rPr>
                <w:spacing w:val="40"/>
                <w:sz w:val="14"/>
              </w:rPr>
              <w:t> </w:t>
            </w:r>
            <w:r>
              <w:rPr>
                <w:sz w:val="14"/>
              </w:rPr>
              <w:t>Performance - Pediatric Center</w:t>
            </w:r>
          </w:p>
        </w:tc>
        <w:tc>
          <w:tcPr>
            <w:tcW w:w="2467" w:type="dxa"/>
          </w:tcPr>
          <w:p>
            <w:pPr>
              <w:pStyle w:val="TableParagraph"/>
              <w:spacing w:line="264" w:lineRule="auto" w:before="52"/>
              <w:ind w:left="28"/>
              <w:rPr>
                <w:sz w:val="14"/>
              </w:rPr>
            </w:pPr>
            <w:r>
              <w:rPr>
                <w:sz w:val="14"/>
              </w:rPr>
              <w:t>501 John Mahar Hwy, Suite 100,</w:t>
            </w:r>
            <w:r>
              <w:rPr>
                <w:spacing w:val="40"/>
                <w:sz w:val="14"/>
              </w:rPr>
              <w:t> </w:t>
            </w:r>
            <w:r>
              <w:rPr>
                <w:spacing w:val="-2"/>
                <w:sz w:val="14"/>
              </w:rPr>
              <w:t>Braintree</w:t>
            </w:r>
          </w:p>
        </w:tc>
        <w:tc>
          <w:tcPr>
            <w:tcW w:w="1881" w:type="dxa"/>
          </w:tcPr>
          <w:p>
            <w:pPr>
              <w:pStyle w:val="TableParagraph"/>
              <w:spacing w:before="140"/>
              <w:ind w:left="28"/>
              <w:rPr>
                <w:sz w:val="14"/>
              </w:rPr>
            </w:pPr>
            <w:r>
              <w:rPr>
                <w:sz w:val="14"/>
              </w:rPr>
              <w:t>781-214-</w:t>
            </w:r>
            <w:r>
              <w:rPr>
                <w:spacing w:val="-4"/>
                <w:sz w:val="14"/>
              </w:rPr>
              <w:t>1717</w:t>
            </w:r>
          </w:p>
        </w:tc>
        <w:tc>
          <w:tcPr>
            <w:tcW w:w="1881" w:type="dxa"/>
          </w:tcPr>
          <w:p>
            <w:pPr>
              <w:pStyle w:val="TableParagraph"/>
              <w:spacing w:before="140"/>
              <w:ind w:left="29"/>
              <w:rPr>
                <w:sz w:val="14"/>
              </w:rPr>
            </w:pPr>
            <w:r>
              <w:rPr>
                <w:spacing w:val="-2"/>
                <w:sz w:val="14"/>
              </w:rPr>
              <w:t>Weekdays</w:t>
            </w:r>
          </w:p>
        </w:tc>
        <w:tc>
          <w:tcPr>
            <w:tcW w:w="3033" w:type="dxa"/>
          </w:tcPr>
          <w:p>
            <w:pPr>
              <w:pStyle w:val="TableParagraph"/>
              <w:spacing w:before="102"/>
              <w:rPr>
                <w:b/>
                <w:sz w:val="14"/>
              </w:rPr>
            </w:pPr>
          </w:p>
          <w:p>
            <w:pPr>
              <w:pStyle w:val="TableParagraph"/>
              <w:spacing w:line="155" w:lineRule="exact"/>
              <w:ind w:left="29"/>
              <w:rPr>
                <w:sz w:val="14"/>
              </w:rPr>
            </w:pPr>
            <w:r>
              <w:rPr>
                <w:sz w:val="14"/>
              </w:rPr>
              <w:t>7am-630pm,</w:t>
            </w:r>
            <w:r>
              <w:rPr>
                <w:spacing w:val="5"/>
                <w:sz w:val="14"/>
              </w:rPr>
              <w:t> </w:t>
            </w:r>
            <w:r>
              <w:rPr>
                <w:sz w:val="14"/>
              </w:rPr>
              <w:t>closes</w:t>
            </w:r>
            <w:r>
              <w:rPr>
                <w:spacing w:val="5"/>
                <w:sz w:val="14"/>
              </w:rPr>
              <w:t> </w:t>
            </w:r>
            <w:r>
              <w:rPr>
                <w:sz w:val="14"/>
              </w:rPr>
              <w:t>Friday</w:t>
            </w:r>
            <w:r>
              <w:rPr>
                <w:spacing w:val="2"/>
                <w:sz w:val="14"/>
              </w:rPr>
              <w:t> </w:t>
            </w:r>
            <w:r>
              <w:rPr>
                <w:sz w:val="14"/>
              </w:rPr>
              <w:t>at</w:t>
            </w:r>
            <w:r>
              <w:rPr>
                <w:spacing w:val="6"/>
                <w:sz w:val="14"/>
              </w:rPr>
              <w:t> </w:t>
            </w:r>
            <w:r>
              <w:rPr>
                <w:spacing w:val="-2"/>
                <w:sz w:val="14"/>
              </w:rPr>
              <w:t>330pm</w:t>
            </w:r>
          </w:p>
        </w:tc>
        <w:tc>
          <w:tcPr>
            <w:tcW w:w="1475" w:type="dxa"/>
          </w:tcPr>
          <w:p>
            <w:pPr>
              <w:pStyle w:val="TableParagraph"/>
              <w:spacing w:before="102"/>
              <w:rPr>
                <w:b/>
                <w:sz w:val="14"/>
              </w:rPr>
            </w:pPr>
          </w:p>
          <w:p>
            <w:pPr>
              <w:pStyle w:val="TableParagraph"/>
              <w:spacing w:line="155" w:lineRule="exact"/>
              <w:ind w:left="30"/>
              <w:rPr>
                <w:sz w:val="14"/>
              </w:rPr>
            </w:pPr>
            <w:r>
              <w:rPr>
                <w:sz w:val="14"/>
              </w:rPr>
              <w:t>3</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8/25/2026</w:t>
            </w:r>
          </w:p>
        </w:tc>
      </w:tr>
      <w:tr>
        <w:trPr>
          <w:trHeight w:val="438" w:hRule="atLeast"/>
        </w:trPr>
        <w:tc>
          <w:tcPr>
            <w:tcW w:w="2928" w:type="dxa"/>
          </w:tcPr>
          <w:p>
            <w:pPr>
              <w:pStyle w:val="TableParagraph"/>
              <w:spacing w:before="140"/>
              <w:ind w:left="28"/>
              <w:rPr>
                <w:sz w:val="14"/>
              </w:rPr>
            </w:pPr>
            <w:r>
              <w:rPr>
                <w:sz w:val="14"/>
              </w:rPr>
              <w:t>MomLife</w:t>
            </w:r>
            <w:r>
              <w:rPr>
                <w:spacing w:val="6"/>
                <w:sz w:val="14"/>
              </w:rPr>
              <w:t> </w:t>
            </w:r>
            <w:r>
              <w:rPr>
                <w:sz w:val="14"/>
              </w:rPr>
              <w:t>Health</w:t>
            </w:r>
            <w:r>
              <w:rPr>
                <w:spacing w:val="7"/>
                <w:sz w:val="14"/>
              </w:rPr>
              <w:t> </w:t>
            </w:r>
            <w:r>
              <w:rPr>
                <w:sz w:val="14"/>
              </w:rPr>
              <w:t>and</w:t>
            </w:r>
            <w:r>
              <w:rPr>
                <w:spacing w:val="7"/>
                <w:sz w:val="14"/>
              </w:rPr>
              <w:t> </w:t>
            </w:r>
            <w:r>
              <w:rPr>
                <w:sz w:val="14"/>
              </w:rPr>
              <w:t>Wellness-</w:t>
            </w:r>
            <w:r>
              <w:rPr>
                <w:spacing w:val="7"/>
                <w:sz w:val="14"/>
              </w:rPr>
              <w:t> </w:t>
            </w:r>
            <w:r>
              <w:rPr>
                <w:spacing w:val="-2"/>
                <w:sz w:val="14"/>
              </w:rPr>
              <w:t>Braintree</w:t>
            </w:r>
          </w:p>
        </w:tc>
        <w:tc>
          <w:tcPr>
            <w:tcW w:w="2467" w:type="dxa"/>
          </w:tcPr>
          <w:p>
            <w:pPr>
              <w:pStyle w:val="TableParagraph"/>
              <w:spacing w:line="264" w:lineRule="auto" w:before="52"/>
              <w:ind w:left="28" w:right="129"/>
              <w:rPr>
                <w:sz w:val="14"/>
              </w:rPr>
            </w:pPr>
            <w:r>
              <w:rPr>
                <w:sz w:val="14"/>
              </w:rPr>
              <w:t>25 Braintree Hill Office Park, Suite</w:t>
            </w:r>
            <w:r>
              <w:rPr>
                <w:spacing w:val="40"/>
                <w:sz w:val="14"/>
              </w:rPr>
              <w:t> </w:t>
            </w:r>
            <w:r>
              <w:rPr>
                <w:sz w:val="14"/>
              </w:rPr>
              <w:t>105, Braintree</w:t>
            </w:r>
          </w:p>
        </w:tc>
        <w:tc>
          <w:tcPr>
            <w:tcW w:w="1881" w:type="dxa"/>
          </w:tcPr>
          <w:p>
            <w:pPr>
              <w:pStyle w:val="TableParagraph"/>
              <w:spacing w:before="140"/>
              <w:ind w:left="28"/>
              <w:rPr>
                <w:sz w:val="14"/>
              </w:rPr>
            </w:pPr>
            <w:r>
              <w:rPr>
                <w:sz w:val="14"/>
              </w:rPr>
              <w:t>508-556-</w:t>
            </w:r>
            <w:r>
              <w:rPr>
                <w:spacing w:val="-4"/>
                <w:sz w:val="14"/>
              </w:rPr>
              <w:t>1397</w:t>
            </w:r>
          </w:p>
        </w:tc>
        <w:tc>
          <w:tcPr>
            <w:tcW w:w="1881" w:type="dxa"/>
          </w:tcPr>
          <w:p>
            <w:pPr>
              <w:pStyle w:val="TableParagraph"/>
              <w:spacing w:before="140"/>
              <w:ind w:left="29"/>
              <w:rPr>
                <w:sz w:val="14"/>
              </w:rPr>
            </w:pPr>
            <w:r>
              <w:rPr>
                <w:spacing w:val="-2"/>
                <w:sz w:val="14"/>
              </w:rPr>
              <w:t>Weekdays</w:t>
            </w:r>
          </w:p>
        </w:tc>
        <w:tc>
          <w:tcPr>
            <w:tcW w:w="3033" w:type="dxa"/>
          </w:tcPr>
          <w:p>
            <w:pPr>
              <w:pStyle w:val="TableParagraph"/>
              <w:spacing w:before="102"/>
              <w:rPr>
                <w:b/>
                <w:sz w:val="14"/>
              </w:rPr>
            </w:pPr>
          </w:p>
          <w:p>
            <w:pPr>
              <w:pStyle w:val="TableParagraph"/>
              <w:spacing w:line="155" w:lineRule="exact"/>
              <w:ind w:left="29"/>
              <w:rPr>
                <w:sz w:val="14"/>
              </w:rPr>
            </w:pPr>
            <w:r>
              <w:rPr>
                <w:sz w:val="14"/>
              </w:rPr>
              <w:t>hours</w:t>
            </w:r>
            <w:r>
              <w:rPr>
                <w:spacing w:val="3"/>
                <w:sz w:val="14"/>
              </w:rPr>
              <w:t> </w:t>
            </w:r>
            <w:r>
              <w:rPr>
                <w:sz w:val="14"/>
              </w:rPr>
              <w:t>vary,</w:t>
            </w:r>
            <w:r>
              <w:rPr>
                <w:spacing w:val="5"/>
                <w:sz w:val="14"/>
              </w:rPr>
              <w:t> </w:t>
            </w:r>
            <w:r>
              <w:rPr>
                <w:sz w:val="14"/>
              </w:rPr>
              <w:t>earliest</w:t>
            </w:r>
            <w:r>
              <w:rPr>
                <w:spacing w:val="6"/>
                <w:sz w:val="14"/>
              </w:rPr>
              <w:t> </w:t>
            </w:r>
            <w:r>
              <w:rPr>
                <w:sz w:val="14"/>
              </w:rPr>
              <w:t>7</w:t>
            </w:r>
            <w:r>
              <w:rPr>
                <w:spacing w:val="3"/>
                <w:sz w:val="14"/>
              </w:rPr>
              <w:t> </w:t>
            </w:r>
            <w:r>
              <w:rPr>
                <w:sz w:val="14"/>
              </w:rPr>
              <w:t>am,</w:t>
            </w:r>
            <w:r>
              <w:rPr>
                <w:spacing w:val="5"/>
                <w:sz w:val="14"/>
              </w:rPr>
              <w:t> </w:t>
            </w:r>
            <w:r>
              <w:rPr>
                <w:sz w:val="14"/>
              </w:rPr>
              <w:t>latest</w:t>
            </w:r>
            <w:r>
              <w:rPr>
                <w:spacing w:val="6"/>
                <w:sz w:val="14"/>
              </w:rPr>
              <w:t> </w:t>
            </w:r>
            <w:r>
              <w:rPr>
                <w:spacing w:val="-2"/>
                <w:sz w:val="14"/>
              </w:rPr>
              <w:t>630pm</w:t>
            </w:r>
          </w:p>
        </w:tc>
        <w:tc>
          <w:tcPr>
            <w:tcW w:w="1475" w:type="dxa"/>
          </w:tcPr>
          <w:p>
            <w:pPr>
              <w:pStyle w:val="TableParagraph"/>
              <w:spacing w:before="102"/>
              <w:rPr>
                <w:b/>
                <w:sz w:val="14"/>
              </w:rPr>
            </w:pPr>
          </w:p>
          <w:p>
            <w:pPr>
              <w:pStyle w:val="TableParagraph"/>
              <w:spacing w:line="155" w:lineRule="exact"/>
              <w:ind w:left="30"/>
              <w:rPr>
                <w:sz w:val="14"/>
              </w:rPr>
            </w:pPr>
            <w:r>
              <w:rPr>
                <w:sz w:val="14"/>
              </w:rPr>
              <w:t>3</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8/25/2026</w:t>
            </w:r>
          </w:p>
        </w:tc>
      </w:tr>
      <w:tr>
        <w:trPr>
          <w:trHeight w:val="438" w:hRule="atLeast"/>
        </w:trPr>
        <w:tc>
          <w:tcPr>
            <w:tcW w:w="2928" w:type="dxa"/>
          </w:tcPr>
          <w:p>
            <w:pPr>
              <w:pStyle w:val="TableParagraph"/>
              <w:spacing w:before="140"/>
              <w:ind w:left="28"/>
              <w:rPr>
                <w:sz w:val="14"/>
              </w:rPr>
            </w:pPr>
            <w:r>
              <w:rPr>
                <w:sz w:val="14"/>
              </w:rPr>
              <w:t>Quincy</w:t>
            </w:r>
            <w:r>
              <w:rPr>
                <w:spacing w:val="3"/>
                <w:sz w:val="14"/>
              </w:rPr>
              <w:t> </w:t>
            </w:r>
            <w:r>
              <w:rPr>
                <w:sz w:val="14"/>
              </w:rPr>
              <w:t>Physical</w:t>
            </w:r>
            <w:r>
              <w:rPr>
                <w:spacing w:val="6"/>
                <w:sz w:val="14"/>
              </w:rPr>
              <w:t> </w:t>
            </w:r>
            <w:r>
              <w:rPr>
                <w:spacing w:val="-2"/>
                <w:sz w:val="14"/>
              </w:rPr>
              <w:t>Therapy</w:t>
            </w:r>
          </w:p>
        </w:tc>
        <w:tc>
          <w:tcPr>
            <w:tcW w:w="2467" w:type="dxa"/>
          </w:tcPr>
          <w:p>
            <w:pPr>
              <w:pStyle w:val="TableParagraph"/>
              <w:spacing w:before="140"/>
              <w:ind w:left="28"/>
              <w:rPr>
                <w:sz w:val="14"/>
              </w:rPr>
            </w:pPr>
            <w:r>
              <w:rPr>
                <w:sz w:val="14"/>
              </w:rPr>
              <w:t>300</w:t>
            </w:r>
            <w:r>
              <w:rPr>
                <w:spacing w:val="4"/>
                <w:sz w:val="14"/>
              </w:rPr>
              <w:t> </w:t>
            </w:r>
            <w:r>
              <w:rPr>
                <w:sz w:val="14"/>
              </w:rPr>
              <w:t>Congress</w:t>
            </w:r>
            <w:r>
              <w:rPr>
                <w:spacing w:val="5"/>
                <w:sz w:val="14"/>
              </w:rPr>
              <w:t> </w:t>
            </w:r>
            <w:r>
              <w:rPr>
                <w:sz w:val="14"/>
              </w:rPr>
              <w:t>St,</w:t>
            </w:r>
            <w:r>
              <w:rPr>
                <w:spacing w:val="5"/>
                <w:sz w:val="14"/>
              </w:rPr>
              <w:t> </w:t>
            </w:r>
            <w:r>
              <w:rPr>
                <w:sz w:val="14"/>
              </w:rPr>
              <w:t>Suite</w:t>
            </w:r>
            <w:r>
              <w:rPr>
                <w:spacing w:val="5"/>
                <w:sz w:val="14"/>
              </w:rPr>
              <w:t> </w:t>
            </w:r>
            <w:r>
              <w:rPr>
                <w:sz w:val="14"/>
              </w:rPr>
              <w:t>316,</w:t>
            </w:r>
            <w:r>
              <w:rPr>
                <w:spacing w:val="5"/>
                <w:sz w:val="14"/>
              </w:rPr>
              <w:t> </w:t>
            </w:r>
            <w:r>
              <w:rPr>
                <w:spacing w:val="-2"/>
                <w:sz w:val="14"/>
              </w:rPr>
              <w:t>Quincy</w:t>
            </w:r>
          </w:p>
        </w:tc>
        <w:tc>
          <w:tcPr>
            <w:tcW w:w="1881" w:type="dxa"/>
          </w:tcPr>
          <w:p>
            <w:pPr>
              <w:pStyle w:val="TableParagraph"/>
              <w:spacing w:before="140"/>
              <w:ind w:left="28"/>
              <w:rPr>
                <w:sz w:val="14"/>
              </w:rPr>
            </w:pPr>
            <w:r>
              <w:rPr>
                <w:sz w:val="14"/>
              </w:rPr>
              <w:t>617-481-</w:t>
            </w:r>
            <w:r>
              <w:rPr>
                <w:spacing w:val="-4"/>
                <w:sz w:val="14"/>
              </w:rPr>
              <w:t>2000</w:t>
            </w:r>
          </w:p>
        </w:tc>
        <w:tc>
          <w:tcPr>
            <w:tcW w:w="1881" w:type="dxa"/>
          </w:tcPr>
          <w:p>
            <w:pPr>
              <w:pStyle w:val="TableParagraph"/>
              <w:spacing w:before="140"/>
              <w:ind w:left="29"/>
              <w:rPr>
                <w:sz w:val="14"/>
              </w:rPr>
            </w:pPr>
            <w:r>
              <w:rPr>
                <w:sz w:val="14"/>
              </w:rPr>
              <w:t>Monday-</w:t>
            </w:r>
            <w:r>
              <w:rPr>
                <w:spacing w:val="-2"/>
                <w:sz w:val="14"/>
              </w:rPr>
              <w:t>Saturday</w:t>
            </w:r>
          </w:p>
        </w:tc>
        <w:tc>
          <w:tcPr>
            <w:tcW w:w="3033" w:type="dxa"/>
          </w:tcPr>
          <w:p>
            <w:pPr>
              <w:pStyle w:val="TableParagraph"/>
              <w:spacing w:before="102"/>
              <w:rPr>
                <w:b/>
                <w:sz w:val="14"/>
              </w:rPr>
            </w:pPr>
          </w:p>
          <w:p>
            <w:pPr>
              <w:pStyle w:val="TableParagraph"/>
              <w:spacing w:line="155" w:lineRule="exact"/>
              <w:ind w:left="29"/>
              <w:rPr>
                <w:sz w:val="14"/>
              </w:rPr>
            </w:pPr>
            <w:r>
              <w:rPr>
                <w:sz w:val="14"/>
              </w:rPr>
              <w:t>hours</w:t>
            </w:r>
            <w:r>
              <w:rPr>
                <w:spacing w:val="4"/>
                <w:sz w:val="14"/>
              </w:rPr>
              <w:t> </w:t>
            </w:r>
            <w:r>
              <w:rPr>
                <w:sz w:val="14"/>
              </w:rPr>
              <w:t>vary,</w:t>
            </w:r>
            <w:r>
              <w:rPr>
                <w:spacing w:val="6"/>
                <w:sz w:val="14"/>
              </w:rPr>
              <w:t> </w:t>
            </w:r>
            <w:r>
              <w:rPr>
                <w:sz w:val="14"/>
              </w:rPr>
              <w:t>earliest</w:t>
            </w:r>
            <w:r>
              <w:rPr>
                <w:spacing w:val="5"/>
                <w:sz w:val="14"/>
              </w:rPr>
              <w:t> </w:t>
            </w:r>
            <w:r>
              <w:rPr>
                <w:sz w:val="14"/>
              </w:rPr>
              <w:t>630am,</w:t>
            </w:r>
            <w:r>
              <w:rPr>
                <w:spacing w:val="6"/>
                <w:sz w:val="14"/>
              </w:rPr>
              <w:t> </w:t>
            </w:r>
            <w:r>
              <w:rPr>
                <w:sz w:val="14"/>
              </w:rPr>
              <w:t>latest</w:t>
            </w:r>
            <w:r>
              <w:rPr>
                <w:spacing w:val="6"/>
                <w:sz w:val="14"/>
              </w:rPr>
              <w:t> </w:t>
            </w:r>
            <w:r>
              <w:rPr>
                <w:spacing w:val="-5"/>
                <w:sz w:val="14"/>
              </w:rPr>
              <w:t>8pm</w:t>
            </w:r>
          </w:p>
        </w:tc>
        <w:tc>
          <w:tcPr>
            <w:tcW w:w="1475" w:type="dxa"/>
          </w:tcPr>
          <w:p>
            <w:pPr>
              <w:pStyle w:val="TableParagraph"/>
              <w:spacing w:before="102"/>
              <w:rPr>
                <w:b/>
                <w:sz w:val="14"/>
              </w:rPr>
            </w:pPr>
          </w:p>
          <w:p>
            <w:pPr>
              <w:pStyle w:val="TableParagraph"/>
              <w:spacing w:line="155" w:lineRule="exact"/>
              <w:ind w:left="30"/>
              <w:rPr>
                <w:sz w:val="14"/>
              </w:rPr>
            </w:pPr>
            <w:r>
              <w:rPr>
                <w:sz w:val="14"/>
              </w:rPr>
              <w:t>2</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8/25/2026</w:t>
            </w:r>
          </w:p>
        </w:tc>
      </w:tr>
      <w:tr>
        <w:trPr>
          <w:trHeight w:val="438" w:hRule="atLeast"/>
        </w:trPr>
        <w:tc>
          <w:tcPr>
            <w:tcW w:w="2928" w:type="dxa"/>
          </w:tcPr>
          <w:p>
            <w:pPr>
              <w:pStyle w:val="TableParagraph"/>
              <w:spacing w:line="264" w:lineRule="auto" w:before="52"/>
              <w:ind w:left="28" w:right="131"/>
              <w:rPr>
                <w:sz w:val="14"/>
              </w:rPr>
            </w:pPr>
            <w:r>
              <w:rPr>
                <w:sz w:val="14"/>
              </w:rPr>
              <w:t>Furnace Brook Physical Therapy - Quincy,</w:t>
            </w:r>
            <w:r>
              <w:rPr>
                <w:spacing w:val="40"/>
                <w:sz w:val="14"/>
              </w:rPr>
              <w:t> </w:t>
            </w:r>
            <w:r>
              <w:rPr>
                <w:spacing w:val="-6"/>
                <w:sz w:val="14"/>
              </w:rPr>
              <w:t>MA</w:t>
            </w:r>
          </w:p>
        </w:tc>
        <w:tc>
          <w:tcPr>
            <w:tcW w:w="2467" w:type="dxa"/>
          </w:tcPr>
          <w:p>
            <w:pPr>
              <w:pStyle w:val="TableParagraph"/>
              <w:spacing w:before="140"/>
              <w:ind w:left="28"/>
              <w:rPr>
                <w:sz w:val="14"/>
              </w:rPr>
            </w:pPr>
            <w:r>
              <w:rPr>
                <w:sz w:val="14"/>
              </w:rPr>
              <w:t>104</w:t>
            </w:r>
            <w:r>
              <w:rPr>
                <w:spacing w:val="4"/>
                <w:sz w:val="14"/>
              </w:rPr>
              <w:t> </w:t>
            </w:r>
            <w:r>
              <w:rPr>
                <w:sz w:val="14"/>
              </w:rPr>
              <w:t>Quarry</w:t>
            </w:r>
            <w:r>
              <w:rPr>
                <w:spacing w:val="3"/>
                <w:sz w:val="14"/>
              </w:rPr>
              <w:t> </w:t>
            </w:r>
            <w:r>
              <w:rPr>
                <w:sz w:val="14"/>
              </w:rPr>
              <w:t>St,</w:t>
            </w:r>
            <w:r>
              <w:rPr>
                <w:spacing w:val="6"/>
                <w:sz w:val="14"/>
              </w:rPr>
              <w:t> </w:t>
            </w:r>
            <w:r>
              <w:rPr>
                <w:spacing w:val="-2"/>
                <w:sz w:val="14"/>
              </w:rPr>
              <w:t>Quincy</w:t>
            </w:r>
          </w:p>
        </w:tc>
        <w:tc>
          <w:tcPr>
            <w:tcW w:w="1881" w:type="dxa"/>
          </w:tcPr>
          <w:p>
            <w:pPr>
              <w:pStyle w:val="TableParagraph"/>
              <w:spacing w:before="140"/>
              <w:ind w:left="28"/>
              <w:rPr>
                <w:sz w:val="14"/>
              </w:rPr>
            </w:pPr>
            <w:r>
              <w:rPr>
                <w:sz w:val="14"/>
              </w:rPr>
              <w:t>617-770-</w:t>
            </w:r>
            <w:r>
              <w:rPr>
                <w:spacing w:val="-4"/>
                <w:sz w:val="14"/>
              </w:rPr>
              <w:t>4167</w:t>
            </w:r>
          </w:p>
        </w:tc>
        <w:tc>
          <w:tcPr>
            <w:tcW w:w="1881" w:type="dxa"/>
          </w:tcPr>
          <w:p>
            <w:pPr>
              <w:pStyle w:val="TableParagraph"/>
              <w:spacing w:before="140"/>
              <w:ind w:left="29"/>
              <w:rPr>
                <w:sz w:val="14"/>
              </w:rPr>
            </w:pPr>
            <w:r>
              <w:rPr>
                <w:sz w:val="14"/>
              </w:rPr>
              <w:t>Monday-</w:t>
            </w:r>
            <w:r>
              <w:rPr>
                <w:spacing w:val="-2"/>
                <w:sz w:val="14"/>
              </w:rPr>
              <w:t>Saturday</w:t>
            </w:r>
          </w:p>
        </w:tc>
        <w:tc>
          <w:tcPr>
            <w:tcW w:w="3033" w:type="dxa"/>
          </w:tcPr>
          <w:p>
            <w:pPr>
              <w:pStyle w:val="TableParagraph"/>
              <w:spacing w:before="102"/>
              <w:rPr>
                <w:b/>
                <w:sz w:val="14"/>
              </w:rPr>
            </w:pPr>
          </w:p>
          <w:p>
            <w:pPr>
              <w:pStyle w:val="TableParagraph"/>
              <w:spacing w:line="155" w:lineRule="exact"/>
              <w:ind w:left="29"/>
              <w:rPr>
                <w:sz w:val="14"/>
              </w:rPr>
            </w:pPr>
            <w:r>
              <w:rPr>
                <w:sz w:val="14"/>
              </w:rPr>
              <w:t>7am-8pm,</w:t>
            </w:r>
            <w:r>
              <w:rPr>
                <w:spacing w:val="5"/>
                <w:sz w:val="14"/>
              </w:rPr>
              <w:t> </w:t>
            </w:r>
            <w:r>
              <w:rPr>
                <w:sz w:val="14"/>
              </w:rPr>
              <w:t>closes</w:t>
            </w:r>
            <w:r>
              <w:rPr>
                <w:spacing w:val="4"/>
                <w:sz w:val="14"/>
              </w:rPr>
              <w:t> </w:t>
            </w:r>
            <w:r>
              <w:rPr>
                <w:sz w:val="14"/>
              </w:rPr>
              <w:t>Friday</w:t>
            </w:r>
            <w:r>
              <w:rPr>
                <w:spacing w:val="2"/>
                <w:sz w:val="14"/>
              </w:rPr>
              <w:t> </w:t>
            </w:r>
            <w:r>
              <w:rPr>
                <w:sz w:val="14"/>
              </w:rPr>
              <w:t>at</w:t>
            </w:r>
            <w:r>
              <w:rPr>
                <w:spacing w:val="5"/>
                <w:sz w:val="14"/>
              </w:rPr>
              <w:t> </w:t>
            </w:r>
            <w:r>
              <w:rPr>
                <w:sz w:val="14"/>
              </w:rPr>
              <w:t>4pm,</w:t>
            </w:r>
            <w:r>
              <w:rPr>
                <w:spacing w:val="5"/>
                <w:sz w:val="14"/>
              </w:rPr>
              <w:t> </w:t>
            </w:r>
            <w:r>
              <w:rPr>
                <w:sz w:val="14"/>
              </w:rPr>
              <w:t>Sat</w:t>
            </w:r>
            <w:r>
              <w:rPr>
                <w:spacing w:val="5"/>
                <w:sz w:val="14"/>
              </w:rPr>
              <w:t> </w:t>
            </w:r>
            <w:r>
              <w:rPr>
                <w:sz w:val="14"/>
              </w:rPr>
              <w:t>8am-</w:t>
            </w:r>
            <w:r>
              <w:rPr>
                <w:spacing w:val="-5"/>
                <w:sz w:val="14"/>
              </w:rPr>
              <w:t>1pm</w:t>
            </w:r>
          </w:p>
        </w:tc>
        <w:tc>
          <w:tcPr>
            <w:tcW w:w="1475" w:type="dxa"/>
          </w:tcPr>
          <w:p>
            <w:pPr>
              <w:pStyle w:val="TableParagraph"/>
              <w:spacing w:before="102"/>
              <w:rPr>
                <w:b/>
                <w:sz w:val="14"/>
              </w:rPr>
            </w:pPr>
          </w:p>
          <w:p>
            <w:pPr>
              <w:pStyle w:val="TableParagraph"/>
              <w:spacing w:line="155" w:lineRule="exact"/>
              <w:ind w:left="30"/>
              <w:rPr>
                <w:sz w:val="14"/>
              </w:rPr>
            </w:pPr>
            <w:r>
              <w:rPr>
                <w:sz w:val="14"/>
              </w:rPr>
              <w:t>4</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8/25/2026</w:t>
            </w:r>
          </w:p>
        </w:tc>
      </w:tr>
      <w:tr>
        <w:trPr>
          <w:trHeight w:val="438" w:hRule="atLeast"/>
        </w:trPr>
        <w:tc>
          <w:tcPr>
            <w:tcW w:w="2928" w:type="dxa"/>
          </w:tcPr>
          <w:p>
            <w:pPr>
              <w:pStyle w:val="TableParagraph"/>
              <w:spacing w:before="140"/>
              <w:ind w:left="28"/>
              <w:rPr>
                <w:sz w:val="14"/>
              </w:rPr>
            </w:pPr>
            <w:r>
              <w:rPr>
                <w:sz w:val="14"/>
              </w:rPr>
              <w:t>Soleil</w:t>
            </w:r>
            <w:r>
              <w:rPr>
                <w:spacing w:val="7"/>
                <w:sz w:val="14"/>
              </w:rPr>
              <w:t> </w:t>
            </w:r>
            <w:r>
              <w:rPr>
                <w:sz w:val="14"/>
              </w:rPr>
              <w:t>Physical</w:t>
            </w:r>
            <w:r>
              <w:rPr>
                <w:spacing w:val="7"/>
                <w:sz w:val="14"/>
              </w:rPr>
              <w:t> </w:t>
            </w:r>
            <w:r>
              <w:rPr>
                <w:sz w:val="14"/>
              </w:rPr>
              <w:t>Therapy</w:t>
            </w:r>
            <w:r>
              <w:rPr>
                <w:spacing w:val="5"/>
                <w:sz w:val="14"/>
              </w:rPr>
              <w:t> </w:t>
            </w:r>
            <w:r>
              <w:rPr>
                <w:sz w:val="14"/>
              </w:rPr>
              <w:t>&amp;</w:t>
            </w:r>
            <w:r>
              <w:rPr>
                <w:spacing w:val="7"/>
                <w:sz w:val="14"/>
              </w:rPr>
              <w:t> </w:t>
            </w:r>
            <w:r>
              <w:rPr>
                <w:sz w:val="14"/>
              </w:rPr>
              <w:t>Wellness</w:t>
            </w:r>
            <w:r>
              <w:rPr>
                <w:spacing w:val="7"/>
                <w:sz w:val="14"/>
              </w:rPr>
              <w:t> </w:t>
            </w:r>
            <w:r>
              <w:rPr>
                <w:spacing w:val="-4"/>
                <w:sz w:val="14"/>
              </w:rPr>
              <w:t>Inc.</w:t>
            </w:r>
          </w:p>
        </w:tc>
        <w:tc>
          <w:tcPr>
            <w:tcW w:w="2467" w:type="dxa"/>
          </w:tcPr>
          <w:p>
            <w:pPr>
              <w:pStyle w:val="TableParagraph"/>
              <w:spacing w:line="264" w:lineRule="auto" w:before="52"/>
              <w:ind w:left="28" w:right="129"/>
              <w:rPr>
                <w:sz w:val="14"/>
              </w:rPr>
            </w:pPr>
            <w:r>
              <w:rPr>
                <w:sz w:val="14"/>
              </w:rPr>
              <w:t>111 Washington St, Suite 101,</w:t>
            </w:r>
            <w:r>
              <w:rPr>
                <w:spacing w:val="40"/>
                <w:sz w:val="14"/>
              </w:rPr>
              <w:t> </w:t>
            </w:r>
            <w:r>
              <w:rPr>
                <w:spacing w:val="-2"/>
                <w:sz w:val="14"/>
              </w:rPr>
              <w:t>Quincy</w:t>
            </w:r>
          </w:p>
        </w:tc>
        <w:tc>
          <w:tcPr>
            <w:tcW w:w="1881" w:type="dxa"/>
          </w:tcPr>
          <w:p>
            <w:pPr>
              <w:pStyle w:val="TableParagraph"/>
              <w:spacing w:before="140"/>
              <w:ind w:left="28"/>
              <w:rPr>
                <w:sz w:val="14"/>
              </w:rPr>
            </w:pPr>
            <w:r>
              <w:rPr>
                <w:sz w:val="14"/>
              </w:rPr>
              <w:t>617-982-</w:t>
            </w:r>
            <w:r>
              <w:rPr>
                <w:spacing w:val="-4"/>
                <w:sz w:val="14"/>
              </w:rPr>
              <w:t>2591</w:t>
            </w:r>
          </w:p>
        </w:tc>
        <w:tc>
          <w:tcPr>
            <w:tcW w:w="1881" w:type="dxa"/>
          </w:tcPr>
          <w:p>
            <w:pPr>
              <w:pStyle w:val="TableParagraph"/>
              <w:spacing w:before="140"/>
              <w:ind w:left="29"/>
              <w:rPr>
                <w:sz w:val="14"/>
              </w:rPr>
            </w:pPr>
            <w:r>
              <w:rPr>
                <w:sz w:val="14"/>
              </w:rPr>
              <w:t>Monday-</w:t>
            </w:r>
            <w:r>
              <w:rPr>
                <w:spacing w:val="-2"/>
                <w:sz w:val="14"/>
              </w:rPr>
              <w:t>Saturday</w:t>
            </w:r>
          </w:p>
        </w:tc>
        <w:tc>
          <w:tcPr>
            <w:tcW w:w="3033" w:type="dxa"/>
          </w:tcPr>
          <w:p>
            <w:pPr>
              <w:pStyle w:val="TableParagraph"/>
              <w:spacing w:before="102"/>
              <w:rPr>
                <w:b/>
                <w:sz w:val="14"/>
              </w:rPr>
            </w:pPr>
          </w:p>
          <w:p>
            <w:pPr>
              <w:pStyle w:val="TableParagraph"/>
              <w:spacing w:line="155" w:lineRule="exact"/>
              <w:ind w:left="29"/>
              <w:rPr>
                <w:sz w:val="14"/>
              </w:rPr>
            </w:pPr>
            <w:r>
              <w:rPr>
                <w:sz w:val="14"/>
              </w:rPr>
              <w:t>8am-7pm,</w:t>
            </w:r>
            <w:r>
              <w:rPr>
                <w:spacing w:val="7"/>
                <w:sz w:val="14"/>
              </w:rPr>
              <w:t> </w:t>
            </w:r>
            <w:r>
              <w:rPr>
                <w:sz w:val="14"/>
              </w:rPr>
              <w:t>Saturday</w:t>
            </w:r>
            <w:r>
              <w:rPr>
                <w:spacing w:val="4"/>
                <w:sz w:val="14"/>
              </w:rPr>
              <w:t> </w:t>
            </w:r>
            <w:r>
              <w:rPr>
                <w:sz w:val="14"/>
              </w:rPr>
              <w:t>8am-</w:t>
            </w:r>
            <w:r>
              <w:rPr>
                <w:spacing w:val="-5"/>
                <w:sz w:val="14"/>
              </w:rPr>
              <w:t>4pm</w:t>
            </w:r>
          </w:p>
        </w:tc>
        <w:tc>
          <w:tcPr>
            <w:tcW w:w="1475" w:type="dxa"/>
          </w:tcPr>
          <w:p>
            <w:pPr>
              <w:pStyle w:val="TableParagraph"/>
              <w:spacing w:before="102"/>
              <w:rPr>
                <w:b/>
                <w:sz w:val="14"/>
              </w:rPr>
            </w:pPr>
          </w:p>
          <w:p>
            <w:pPr>
              <w:pStyle w:val="TableParagraph"/>
              <w:spacing w:line="155" w:lineRule="exact"/>
              <w:ind w:left="30"/>
              <w:rPr>
                <w:sz w:val="14"/>
              </w:rPr>
            </w:pPr>
            <w:r>
              <w:rPr>
                <w:sz w:val="14"/>
              </w:rPr>
              <w:t>3</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8/25/2026</w:t>
            </w:r>
          </w:p>
        </w:tc>
      </w:tr>
      <w:tr>
        <w:trPr>
          <w:trHeight w:val="438" w:hRule="atLeast"/>
        </w:trPr>
        <w:tc>
          <w:tcPr>
            <w:tcW w:w="2928" w:type="dxa"/>
          </w:tcPr>
          <w:p>
            <w:pPr>
              <w:pStyle w:val="TableParagraph"/>
              <w:spacing w:line="264" w:lineRule="auto" w:before="52"/>
              <w:ind w:left="28" w:right="131"/>
              <w:rPr>
                <w:sz w:val="14"/>
              </w:rPr>
            </w:pPr>
            <w:r>
              <w:rPr>
                <w:sz w:val="14"/>
              </w:rPr>
              <w:t>Peak Physical Therapy &amp; Sports</w:t>
            </w:r>
            <w:r>
              <w:rPr>
                <w:spacing w:val="40"/>
                <w:sz w:val="14"/>
              </w:rPr>
              <w:t> </w:t>
            </w:r>
            <w:r>
              <w:rPr>
                <w:spacing w:val="-2"/>
                <w:sz w:val="14"/>
              </w:rPr>
              <w:t>Performance</w:t>
            </w:r>
          </w:p>
        </w:tc>
        <w:tc>
          <w:tcPr>
            <w:tcW w:w="2467" w:type="dxa"/>
          </w:tcPr>
          <w:p>
            <w:pPr>
              <w:pStyle w:val="TableParagraph"/>
              <w:spacing w:line="264" w:lineRule="auto" w:before="52"/>
              <w:ind w:left="28"/>
              <w:rPr>
                <w:sz w:val="14"/>
              </w:rPr>
            </w:pPr>
            <w:r>
              <w:rPr>
                <w:sz w:val="14"/>
              </w:rPr>
              <w:t>2300 Crown Colony</w:t>
            </w:r>
            <w:r>
              <w:rPr>
                <w:spacing w:val="-1"/>
                <w:sz w:val="14"/>
              </w:rPr>
              <w:t> </w:t>
            </w:r>
            <w:r>
              <w:rPr>
                <w:sz w:val="14"/>
              </w:rPr>
              <w:t>Dr, Suite </w:t>
            </w:r>
            <w:r>
              <w:rPr>
                <w:sz w:val="14"/>
              </w:rPr>
              <w:t>102,</w:t>
            </w:r>
            <w:r>
              <w:rPr>
                <w:spacing w:val="40"/>
                <w:sz w:val="14"/>
              </w:rPr>
              <w:t> </w:t>
            </w:r>
            <w:r>
              <w:rPr>
                <w:spacing w:val="-2"/>
                <w:sz w:val="14"/>
              </w:rPr>
              <w:t>Quincy</w:t>
            </w:r>
          </w:p>
        </w:tc>
        <w:tc>
          <w:tcPr>
            <w:tcW w:w="1881" w:type="dxa"/>
          </w:tcPr>
          <w:p>
            <w:pPr>
              <w:pStyle w:val="TableParagraph"/>
              <w:spacing w:before="140"/>
              <w:ind w:left="28"/>
              <w:rPr>
                <w:sz w:val="14"/>
              </w:rPr>
            </w:pPr>
            <w:r>
              <w:rPr>
                <w:sz w:val="14"/>
              </w:rPr>
              <w:t>781-986-</w:t>
            </w:r>
            <w:r>
              <w:rPr>
                <w:spacing w:val="-4"/>
                <w:sz w:val="14"/>
              </w:rPr>
              <w:t>0990</w:t>
            </w:r>
          </w:p>
        </w:tc>
        <w:tc>
          <w:tcPr>
            <w:tcW w:w="1881" w:type="dxa"/>
          </w:tcPr>
          <w:p>
            <w:pPr>
              <w:pStyle w:val="TableParagraph"/>
              <w:spacing w:before="140"/>
              <w:ind w:left="29"/>
              <w:rPr>
                <w:sz w:val="14"/>
              </w:rPr>
            </w:pPr>
            <w:r>
              <w:rPr>
                <w:spacing w:val="-2"/>
                <w:sz w:val="14"/>
              </w:rPr>
              <w:t>Weekdays</w:t>
            </w:r>
          </w:p>
        </w:tc>
        <w:tc>
          <w:tcPr>
            <w:tcW w:w="3033" w:type="dxa"/>
          </w:tcPr>
          <w:p>
            <w:pPr>
              <w:pStyle w:val="TableParagraph"/>
              <w:spacing w:before="102"/>
              <w:rPr>
                <w:b/>
                <w:sz w:val="14"/>
              </w:rPr>
            </w:pPr>
          </w:p>
          <w:p>
            <w:pPr>
              <w:pStyle w:val="TableParagraph"/>
              <w:spacing w:line="155" w:lineRule="exact"/>
              <w:ind w:left="29"/>
              <w:rPr>
                <w:sz w:val="14"/>
              </w:rPr>
            </w:pPr>
            <w:r>
              <w:rPr>
                <w:sz w:val="14"/>
              </w:rPr>
              <w:t>hours</w:t>
            </w:r>
            <w:r>
              <w:rPr>
                <w:spacing w:val="4"/>
                <w:sz w:val="14"/>
              </w:rPr>
              <w:t> </w:t>
            </w:r>
            <w:r>
              <w:rPr>
                <w:sz w:val="14"/>
              </w:rPr>
              <w:t>vary,</w:t>
            </w:r>
            <w:r>
              <w:rPr>
                <w:spacing w:val="5"/>
                <w:sz w:val="14"/>
              </w:rPr>
              <w:t> </w:t>
            </w:r>
            <w:r>
              <w:rPr>
                <w:sz w:val="14"/>
              </w:rPr>
              <w:t>earliest</w:t>
            </w:r>
            <w:r>
              <w:rPr>
                <w:spacing w:val="5"/>
                <w:sz w:val="14"/>
              </w:rPr>
              <w:t> </w:t>
            </w:r>
            <w:r>
              <w:rPr>
                <w:sz w:val="14"/>
              </w:rPr>
              <w:t>7am,</w:t>
            </w:r>
            <w:r>
              <w:rPr>
                <w:spacing w:val="5"/>
                <w:sz w:val="14"/>
              </w:rPr>
              <w:t> </w:t>
            </w:r>
            <w:r>
              <w:rPr>
                <w:sz w:val="14"/>
              </w:rPr>
              <w:t>lastest</w:t>
            </w:r>
            <w:r>
              <w:rPr>
                <w:spacing w:val="5"/>
                <w:sz w:val="14"/>
              </w:rPr>
              <w:t> </w:t>
            </w:r>
            <w:r>
              <w:rPr>
                <w:sz w:val="14"/>
              </w:rPr>
              <w:t>7</w:t>
            </w:r>
            <w:r>
              <w:rPr>
                <w:spacing w:val="4"/>
                <w:sz w:val="14"/>
              </w:rPr>
              <w:t> </w:t>
            </w:r>
            <w:r>
              <w:rPr>
                <w:spacing w:val="-5"/>
                <w:sz w:val="14"/>
              </w:rPr>
              <w:t>pm</w:t>
            </w:r>
          </w:p>
        </w:tc>
        <w:tc>
          <w:tcPr>
            <w:tcW w:w="1475" w:type="dxa"/>
          </w:tcPr>
          <w:p>
            <w:pPr>
              <w:pStyle w:val="TableParagraph"/>
              <w:spacing w:before="102"/>
              <w:rPr>
                <w:b/>
                <w:sz w:val="14"/>
              </w:rPr>
            </w:pPr>
          </w:p>
          <w:p>
            <w:pPr>
              <w:pStyle w:val="TableParagraph"/>
              <w:spacing w:line="155" w:lineRule="exact"/>
              <w:ind w:left="30"/>
              <w:rPr>
                <w:sz w:val="14"/>
              </w:rPr>
            </w:pPr>
            <w:r>
              <w:rPr>
                <w:sz w:val="14"/>
              </w:rPr>
              <w:t>2</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8/25/2026</w:t>
            </w:r>
          </w:p>
        </w:tc>
      </w:tr>
      <w:tr>
        <w:trPr>
          <w:trHeight w:val="438" w:hRule="atLeast"/>
        </w:trPr>
        <w:tc>
          <w:tcPr>
            <w:tcW w:w="2928" w:type="dxa"/>
          </w:tcPr>
          <w:p>
            <w:pPr>
              <w:pStyle w:val="TableParagraph"/>
              <w:spacing w:before="140"/>
              <w:ind w:left="28"/>
              <w:rPr>
                <w:sz w:val="14"/>
              </w:rPr>
            </w:pPr>
            <w:r>
              <w:rPr>
                <w:sz w:val="14"/>
              </w:rPr>
              <w:t>Bay</w:t>
            </w:r>
            <w:r>
              <w:rPr>
                <w:spacing w:val="2"/>
                <w:sz w:val="14"/>
              </w:rPr>
              <w:t> </w:t>
            </w:r>
            <w:r>
              <w:rPr>
                <w:sz w:val="14"/>
              </w:rPr>
              <w:t>State</w:t>
            </w:r>
            <w:r>
              <w:rPr>
                <w:spacing w:val="5"/>
                <w:sz w:val="14"/>
              </w:rPr>
              <w:t> </w:t>
            </w:r>
            <w:r>
              <w:rPr>
                <w:sz w:val="14"/>
              </w:rPr>
              <w:t>Physical</w:t>
            </w:r>
            <w:r>
              <w:rPr>
                <w:spacing w:val="4"/>
                <w:sz w:val="14"/>
              </w:rPr>
              <w:t> </w:t>
            </w:r>
            <w:r>
              <w:rPr>
                <w:spacing w:val="-2"/>
                <w:sz w:val="14"/>
              </w:rPr>
              <w:t>Therapy</w:t>
            </w:r>
          </w:p>
        </w:tc>
        <w:tc>
          <w:tcPr>
            <w:tcW w:w="2467" w:type="dxa"/>
          </w:tcPr>
          <w:p>
            <w:pPr>
              <w:pStyle w:val="TableParagraph"/>
              <w:spacing w:before="140"/>
              <w:ind w:left="28"/>
              <w:rPr>
                <w:sz w:val="14"/>
              </w:rPr>
            </w:pPr>
            <w:r>
              <w:rPr>
                <w:sz w:val="14"/>
              </w:rPr>
              <w:t>111</w:t>
            </w:r>
            <w:r>
              <w:rPr>
                <w:spacing w:val="5"/>
                <w:sz w:val="14"/>
              </w:rPr>
              <w:t> </w:t>
            </w:r>
            <w:r>
              <w:rPr>
                <w:sz w:val="14"/>
              </w:rPr>
              <w:t>Willard</w:t>
            </w:r>
            <w:r>
              <w:rPr>
                <w:spacing w:val="6"/>
                <w:sz w:val="14"/>
              </w:rPr>
              <w:t> </w:t>
            </w:r>
            <w:r>
              <w:rPr>
                <w:sz w:val="14"/>
              </w:rPr>
              <w:t>St,</w:t>
            </w:r>
            <w:r>
              <w:rPr>
                <w:spacing w:val="6"/>
                <w:sz w:val="14"/>
              </w:rPr>
              <w:t> </w:t>
            </w:r>
            <w:r>
              <w:rPr>
                <w:sz w:val="14"/>
              </w:rPr>
              <w:t>Suite</w:t>
            </w:r>
            <w:r>
              <w:rPr>
                <w:spacing w:val="6"/>
                <w:sz w:val="14"/>
              </w:rPr>
              <w:t> </w:t>
            </w:r>
            <w:r>
              <w:rPr>
                <w:sz w:val="14"/>
              </w:rPr>
              <w:t>2A,</w:t>
            </w:r>
            <w:r>
              <w:rPr>
                <w:spacing w:val="7"/>
                <w:sz w:val="14"/>
              </w:rPr>
              <w:t> </w:t>
            </w:r>
            <w:r>
              <w:rPr>
                <w:spacing w:val="-2"/>
                <w:sz w:val="14"/>
              </w:rPr>
              <w:t>Quincy</w:t>
            </w:r>
          </w:p>
        </w:tc>
        <w:tc>
          <w:tcPr>
            <w:tcW w:w="1881" w:type="dxa"/>
          </w:tcPr>
          <w:p>
            <w:pPr>
              <w:pStyle w:val="TableParagraph"/>
              <w:spacing w:before="140"/>
              <w:ind w:left="28"/>
              <w:rPr>
                <w:sz w:val="14"/>
              </w:rPr>
            </w:pPr>
            <w:r>
              <w:rPr>
                <w:sz w:val="14"/>
              </w:rPr>
              <w:t>617-770-</w:t>
            </w:r>
            <w:r>
              <w:rPr>
                <w:spacing w:val="-4"/>
                <w:sz w:val="14"/>
              </w:rPr>
              <w:t>0022</w:t>
            </w:r>
          </w:p>
        </w:tc>
        <w:tc>
          <w:tcPr>
            <w:tcW w:w="1881" w:type="dxa"/>
          </w:tcPr>
          <w:p>
            <w:pPr>
              <w:pStyle w:val="TableParagraph"/>
              <w:spacing w:before="140"/>
              <w:ind w:left="29"/>
              <w:rPr>
                <w:sz w:val="14"/>
              </w:rPr>
            </w:pPr>
            <w:r>
              <w:rPr>
                <w:spacing w:val="-2"/>
                <w:sz w:val="14"/>
              </w:rPr>
              <w:t>Weekdays</w:t>
            </w:r>
          </w:p>
        </w:tc>
        <w:tc>
          <w:tcPr>
            <w:tcW w:w="3033" w:type="dxa"/>
          </w:tcPr>
          <w:p>
            <w:pPr>
              <w:pStyle w:val="TableParagraph"/>
              <w:spacing w:before="102"/>
              <w:rPr>
                <w:b/>
                <w:sz w:val="14"/>
              </w:rPr>
            </w:pPr>
          </w:p>
          <w:p>
            <w:pPr>
              <w:pStyle w:val="TableParagraph"/>
              <w:spacing w:line="155" w:lineRule="exact"/>
              <w:ind w:left="29"/>
              <w:rPr>
                <w:sz w:val="14"/>
              </w:rPr>
            </w:pPr>
            <w:r>
              <w:rPr>
                <w:sz w:val="14"/>
              </w:rPr>
              <w:t>7am-730pm,</w:t>
            </w:r>
            <w:r>
              <w:rPr>
                <w:spacing w:val="5"/>
                <w:sz w:val="14"/>
              </w:rPr>
              <w:t> </w:t>
            </w:r>
            <w:r>
              <w:rPr>
                <w:sz w:val="14"/>
              </w:rPr>
              <w:t>closes</w:t>
            </w:r>
            <w:r>
              <w:rPr>
                <w:spacing w:val="5"/>
                <w:sz w:val="14"/>
              </w:rPr>
              <w:t> </w:t>
            </w:r>
            <w:r>
              <w:rPr>
                <w:sz w:val="14"/>
              </w:rPr>
              <w:t>Friday</w:t>
            </w:r>
            <w:r>
              <w:rPr>
                <w:spacing w:val="2"/>
                <w:sz w:val="14"/>
              </w:rPr>
              <w:t> </w:t>
            </w:r>
            <w:r>
              <w:rPr>
                <w:sz w:val="14"/>
              </w:rPr>
              <w:t>at</w:t>
            </w:r>
            <w:r>
              <w:rPr>
                <w:spacing w:val="6"/>
                <w:sz w:val="14"/>
              </w:rPr>
              <w:t> </w:t>
            </w:r>
            <w:r>
              <w:rPr>
                <w:spacing w:val="-2"/>
                <w:sz w:val="14"/>
              </w:rPr>
              <w:t>530pm</w:t>
            </w:r>
          </w:p>
        </w:tc>
        <w:tc>
          <w:tcPr>
            <w:tcW w:w="1475" w:type="dxa"/>
          </w:tcPr>
          <w:p>
            <w:pPr>
              <w:pStyle w:val="TableParagraph"/>
              <w:spacing w:before="102"/>
              <w:rPr>
                <w:b/>
                <w:sz w:val="14"/>
              </w:rPr>
            </w:pPr>
          </w:p>
          <w:p>
            <w:pPr>
              <w:pStyle w:val="TableParagraph"/>
              <w:spacing w:line="155" w:lineRule="exact"/>
              <w:ind w:left="30"/>
              <w:rPr>
                <w:sz w:val="14"/>
              </w:rPr>
            </w:pPr>
            <w:r>
              <w:rPr>
                <w:sz w:val="14"/>
              </w:rPr>
              <w:t>3</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8/25/2026</w:t>
            </w:r>
          </w:p>
        </w:tc>
      </w:tr>
      <w:tr>
        <w:trPr>
          <w:trHeight w:val="438" w:hRule="atLeast"/>
        </w:trPr>
        <w:tc>
          <w:tcPr>
            <w:tcW w:w="2928" w:type="dxa"/>
          </w:tcPr>
          <w:p>
            <w:pPr>
              <w:pStyle w:val="TableParagraph"/>
              <w:spacing w:before="140"/>
              <w:ind w:left="28"/>
              <w:rPr>
                <w:sz w:val="14"/>
              </w:rPr>
            </w:pPr>
            <w:r>
              <w:rPr>
                <w:sz w:val="14"/>
              </w:rPr>
              <w:t>Weymouth</w:t>
            </w:r>
            <w:r>
              <w:rPr>
                <w:spacing w:val="8"/>
                <w:sz w:val="14"/>
              </w:rPr>
              <w:t> </w:t>
            </w:r>
            <w:r>
              <w:rPr>
                <w:sz w:val="14"/>
              </w:rPr>
              <w:t>Physical</w:t>
            </w:r>
            <w:r>
              <w:rPr>
                <w:spacing w:val="9"/>
                <w:sz w:val="14"/>
              </w:rPr>
              <w:t> </w:t>
            </w:r>
            <w:r>
              <w:rPr>
                <w:spacing w:val="-2"/>
                <w:sz w:val="14"/>
              </w:rPr>
              <w:t>Therapy</w:t>
            </w:r>
          </w:p>
        </w:tc>
        <w:tc>
          <w:tcPr>
            <w:tcW w:w="2467" w:type="dxa"/>
          </w:tcPr>
          <w:p>
            <w:pPr>
              <w:pStyle w:val="TableParagraph"/>
              <w:spacing w:before="140"/>
              <w:ind w:left="28"/>
              <w:rPr>
                <w:sz w:val="14"/>
              </w:rPr>
            </w:pPr>
            <w:r>
              <w:rPr>
                <w:sz w:val="14"/>
              </w:rPr>
              <w:t>541</w:t>
            </w:r>
            <w:r>
              <w:rPr>
                <w:spacing w:val="1"/>
                <w:sz w:val="14"/>
              </w:rPr>
              <w:t> </w:t>
            </w:r>
            <w:r>
              <w:rPr>
                <w:sz w:val="14"/>
              </w:rPr>
              <w:t>Main</w:t>
            </w:r>
            <w:r>
              <w:rPr>
                <w:spacing w:val="3"/>
                <w:sz w:val="14"/>
              </w:rPr>
              <w:t> </w:t>
            </w:r>
            <w:r>
              <w:rPr>
                <w:sz w:val="14"/>
              </w:rPr>
              <w:t>St,</w:t>
            </w:r>
            <w:r>
              <w:rPr>
                <w:spacing w:val="5"/>
                <w:sz w:val="14"/>
              </w:rPr>
              <w:t> </w:t>
            </w:r>
            <w:r>
              <w:rPr>
                <w:sz w:val="14"/>
              </w:rPr>
              <w:t>Suite</w:t>
            </w:r>
            <w:r>
              <w:rPr>
                <w:spacing w:val="3"/>
                <w:sz w:val="14"/>
              </w:rPr>
              <w:t> </w:t>
            </w:r>
            <w:r>
              <w:rPr>
                <w:sz w:val="14"/>
              </w:rPr>
              <w:t>203,</w:t>
            </w:r>
            <w:r>
              <w:rPr>
                <w:spacing w:val="5"/>
                <w:sz w:val="14"/>
              </w:rPr>
              <w:t> </w:t>
            </w:r>
            <w:r>
              <w:rPr>
                <w:spacing w:val="-2"/>
                <w:sz w:val="14"/>
              </w:rPr>
              <w:t>Weymouth</w:t>
            </w:r>
          </w:p>
        </w:tc>
        <w:tc>
          <w:tcPr>
            <w:tcW w:w="1881" w:type="dxa"/>
          </w:tcPr>
          <w:p>
            <w:pPr>
              <w:pStyle w:val="TableParagraph"/>
              <w:spacing w:before="140"/>
              <w:ind w:left="28"/>
              <w:rPr>
                <w:sz w:val="14"/>
              </w:rPr>
            </w:pPr>
            <w:r>
              <w:rPr>
                <w:sz w:val="14"/>
              </w:rPr>
              <w:t>781-340-</w:t>
            </w:r>
            <w:r>
              <w:rPr>
                <w:spacing w:val="-4"/>
                <w:sz w:val="14"/>
              </w:rPr>
              <w:t>1480</w:t>
            </w:r>
          </w:p>
        </w:tc>
        <w:tc>
          <w:tcPr>
            <w:tcW w:w="1881" w:type="dxa"/>
          </w:tcPr>
          <w:p>
            <w:pPr>
              <w:pStyle w:val="TableParagraph"/>
              <w:spacing w:before="140"/>
              <w:ind w:left="29"/>
              <w:rPr>
                <w:sz w:val="14"/>
              </w:rPr>
            </w:pPr>
            <w:r>
              <w:rPr>
                <w:spacing w:val="-2"/>
                <w:sz w:val="14"/>
              </w:rPr>
              <w:t>Weekdays</w:t>
            </w:r>
          </w:p>
        </w:tc>
        <w:tc>
          <w:tcPr>
            <w:tcW w:w="3033" w:type="dxa"/>
          </w:tcPr>
          <w:p>
            <w:pPr>
              <w:pStyle w:val="TableParagraph"/>
              <w:spacing w:before="102"/>
              <w:rPr>
                <w:b/>
                <w:sz w:val="14"/>
              </w:rPr>
            </w:pPr>
          </w:p>
          <w:p>
            <w:pPr>
              <w:pStyle w:val="TableParagraph"/>
              <w:spacing w:line="155" w:lineRule="exact"/>
              <w:ind w:left="29"/>
              <w:rPr>
                <w:sz w:val="14"/>
              </w:rPr>
            </w:pPr>
            <w:r>
              <w:rPr>
                <w:sz w:val="14"/>
              </w:rPr>
              <w:t>7am-7pm,</w:t>
            </w:r>
            <w:r>
              <w:rPr>
                <w:spacing w:val="5"/>
                <w:sz w:val="14"/>
              </w:rPr>
              <w:t> </w:t>
            </w:r>
            <w:r>
              <w:rPr>
                <w:sz w:val="14"/>
              </w:rPr>
              <w:t>closes</w:t>
            </w:r>
            <w:r>
              <w:rPr>
                <w:spacing w:val="4"/>
                <w:sz w:val="14"/>
              </w:rPr>
              <w:t> </w:t>
            </w:r>
            <w:r>
              <w:rPr>
                <w:sz w:val="14"/>
              </w:rPr>
              <w:t>Friday</w:t>
            </w:r>
            <w:r>
              <w:rPr>
                <w:spacing w:val="3"/>
                <w:sz w:val="14"/>
              </w:rPr>
              <w:t> </w:t>
            </w:r>
            <w:r>
              <w:rPr>
                <w:sz w:val="14"/>
              </w:rPr>
              <w:t>at</w:t>
            </w:r>
            <w:r>
              <w:rPr>
                <w:spacing w:val="5"/>
                <w:sz w:val="14"/>
              </w:rPr>
              <w:t> </w:t>
            </w:r>
            <w:r>
              <w:rPr>
                <w:spacing w:val="-5"/>
                <w:sz w:val="14"/>
              </w:rPr>
              <w:t>5pm</w:t>
            </w:r>
          </w:p>
        </w:tc>
        <w:tc>
          <w:tcPr>
            <w:tcW w:w="1475" w:type="dxa"/>
          </w:tcPr>
          <w:p>
            <w:pPr>
              <w:pStyle w:val="TableParagraph"/>
              <w:spacing w:before="102"/>
              <w:rPr>
                <w:b/>
                <w:sz w:val="14"/>
              </w:rPr>
            </w:pPr>
          </w:p>
          <w:p>
            <w:pPr>
              <w:pStyle w:val="TableParagraph"/>
              <w:spacing w:line="155" w:lineRule="exact"/>
              <w:ind w:left="30"/>
              <w:rPr>
                <w:sz w:val="14"/>
              </w:rPr>
            </w:pPr>
            <w:r>
              <w:rPr>
                <w:sz w:val="14"/>
              </w:rPr>
              <w:t>3</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8/25/2026</w:t>
            </w:r>
          </w:p>
        </w:tc>
      </w:tr>
      <w:tr>
        <w:trPr>
          <w:trHeight w:val="438" w:hRule="atLeast"/>
        </w:trPr>
        <w:tc>
          <w:tcPr>
            <w:tcW w:w="2928" w:type="dxa"/>
          </w:tcPr>
          <w:p>
            <w:pPr>
              <w:pStyle w:val="TableParagraph"/>
              <w:spacing w:before="140"/>
              <w:ind w:left="28"/>
              <w:rPr>
                <w:sz w:val="14"/>
              </w:rPr>
            </w:pPr>
            <w:r>
              <w:rPr>
                <w:sz w:val="14"/>
              </w:rPr>
              <w:t>Cray</w:t>
            </w:r>
            <w:r>
              <w:rPr>
                <w:spacing w:val="3"/>
                <w:sz w:val="14"/>
              </w:rPr>
              <w:t> </w:t>
            </w:r>
            <w:r>
              <w:rPr>
                <w:sz w:val="14"/>
              </w:rPr>
              <w:t>Physical</w:t>
            </w:r>
            <w:r>
              <w:rPr>
                <w:spacing w:val="5"/>
                <w:sz w:val="14"/>
              </w:rPr>
              <w:t> </w:t>
            </w:r>
            <w:r>
              <w:rPr>
                <w:sz w:val="14"/>
              </w:rPr>
              <w:t>Therapy</w:t>
            </w:r>
            <w:r>
              <w:rPr>
                <w:spacing w:val="4"/>
                <w:sz w:val="14"/>
              </w:rPr>
              <w:t> </w:t>
            </w:r>
            <w:r>
              <w:rPr>
                <w:sz w:val="14"/>
              </w:rPr>
              <w:t>-</w:t>
            </w:r>
            <w:r>
              <w:rPr>
                <w:spacing w:val="5"/>
                <w:sz w:val="14"/>
              </w:rPr>
              <w:t> </w:t>
            </w:r>
            <w:r>
              <w:rPr>
                <w:spacing w:val="-2"/>
                <w:sz w:val="14"/>
              </w:rPr>
              <w:t>Weymouth</w:t>
            </w:r>
          </w:p>
        </w:tc>
        <w:tc>
          <w:tcPr>
            <w:tcW w:w="2467" w:type="dxa"/>
          </w:tcPr>
          <w:p>
            <w:pPr>
              <w:pStyle w:val="TableParagraph"/>
              <w:spacing w:before="140"/>
              <w:ind w:left="28"/>
              <w:rPr>
                <w:sz w:val="14"/>
              </w:rPr>
            </w:pPr>
            <w:r>
              <w:rPr>
                <w:sz w:val="14"/>
              </w:rPr>
              <w:t>551</w:t>
            </w:r>
            <w:r>
              <w:rPr>
                <w:spacing w:val="8"/>
                <w:sz w:val="14"/>
              </w:rPr>
              <w:t> </w:t>
            </w:r>
            <w:r>
              <w:rPr>
                <w:sz w:val="14"/>
              </w:rPr>
              <w:t>Washington</w:t>
            </w:r>
            <w:r>
              <w:rPr>
                <w:spacing w:val="8"/>
                <w:sz w:val="14"/>
              </w:rPr>
              <w:t> </w:t>
            </w:r>
            <w:r>
              <w:rPr>
                <w:sz w:val="14"/>
              </w:rPr>
              <w:t>St,</w:t>
            </w:r>
            <w:r>
              <w:rPr>
                <w:spacing w:val="9"/>
                <w:sz w:val="14"/>
              </w:rPr>
              <w:t> </w:t>
            </w:r>
            <w:r>
              <w:rPr>
                <w:spacing w:val="-2"/>
                <w:sz w:val="14"/>
              </w:rPr>
              <w:t>Weymouth</w:t>
            </w:r>
          </w:p>
        </w:tc>
        <w:tc>
          <w:tcPr>
            <w:tcW w:w="1881" w:type="dxa"/>
          </w:tcPr>
          <w:p>
            <w:pPr>
              <w:pStyle w:val="TableParagraph"/>
              <w:spacing w:before="140"/>
              <w:ind w:left="28"/>
              <w:rPr>
                <w:sz w:val="14"/>
              </w:rPr>
            </w:pPr>
            <w:r>
              <w:rPr>
                <w:sz w:val="14"/>
              </w:rPr>
              <w:t>339-987-</w:t>
            </w:r>
            <w:r>
              <w:rPr>
                <w:spacing w:val="-4"/>
                <w:sz w:val="14"/>
              </w:rPr>
              <w:t>4856</w:t>
            </w:r>
          </w:p>
        </w:tc>
        <w:tc>
          <w:tcPr>
            <w:tcW w:w="1881" w:type="dxa"/>
          </w:tcPr>
          <w:p>
            <w:pPr>
              <w:pStyle w:val="TableParagraph"/>
              <w:spacing w:before="140"/>
              <w:ind w:left="29"/>
              <w:rPr>
                <w:sz w:val="14"/>
              </w:rPr>
            </w:pPr>
            <w:r>
              <w:rPr>
                <w:spacing w:val="-2"/>
                <w:sz w:val="14"/>
              </w:rPr>
              <w:t>Weekdays</w:t>
            </w:r>
          </w:p>
        </w:tc>
        <w:tc>
          <w:tcPr>
            <w:tcW w:w="3033" w:type="dxa"/>
          </w:tcPr>
          <w:p>
            <w:pPr>
              <w:pStyle w:val="TableParagraph"/>
              <w:spacing w:before="102"/>
              <w:rPr>
                <w:b/>
                <w:sz w:val="14"/>
              </w:rPr>
            </w:pPr>
          </w:p>
          <w:p>
            <w:pPr>
              <w:pStyle w:val="TableParagraph"/>
              <w:spacing w:line="155" w:lineRule="exact"/>
              <w:ind w:left="29"/>
              <w:rPr>
                <w:sz w:val="14"/>
              </w:rPr>
            </w:pPr>
            <w:r>
              <w:rPr>
                <w:sz w:val="14"/>
              </w:rPr>
              <w:t>7am-8pm,</w:t>
            </w:r>
            <w:r>
              <w:rPr>
                <w:spacing w:val="5"/>
                <w:sz w:val="14"/>
              </w:rPr>
              <w:t> </w:t>
            </w:r>
            <w:r>
              <w:rPr>
                <w:sz w:val="14"/>
              </w:rPr>
              <w:t>closes</w:t>
            </w:r>
            <w:r>
              <w:rPr>
                <w:spacing w:val="4"/>
                <w:sz w:val="14"/>
              </w:rPr>
              <w:t> </w:t>
            </w:r>
            <w:r>
              <w:rPr>
                <w:sz w:val="14"/>
              </w:rPr>
              <w:t>Friday</w:t>
            </w:r>
            <w:r>
              <w:rPr>
                <w:spacing w:val="3"/>
                <w:sz w:val="14"/>
              </w:rPr>
              <w:t> </w:t>
            </w:r>
            <w:r>
              <w:rPr>
                <w:sz w:val="14"/>
              </w:rPr>
              <w:t>at</w:t>
            </w:r>
            <w:r>
              <w:rPr>
                <w:spacing w:val="5"/>
                <w:sz w:val="14"/>
              </w:rPr>
              <w:t> </w:t>
            </w:r>
            <w:r>
              <w:rPr>
                <w:spacing w:val="-5"/>
                <w:sz w:val="14"/>
              </w:rPr>
              <w:t>3pm</w:t>
            </w:r>
          </w:p>
        </w:tc>
        <w:tc>
          <w:tcPr>
            <w:tcW w:w="1475" w:type="dxa"/>
          </w:tcPr>
          <w:p>
            <w:pPr>
              <w:pStyle w:val="TableParagraph"/>
              <w:spacing w:before="102"/>
              <w:rPr>
                <w:b/>
                <w:sz w:val="14"/>
              </w:rPr>
            </w:pPr>
          </w:p>
          <w:p>
            <w:pPr>
              <w:pStyle w:val="TableParagraph"/>
              <w:spacing w:line="155" w:lineRule="exact"/>
              <w:ind w:left="30"/>
              <w:rPr>
                <w:sz w:val="14"/>
              </w:rPr>
            </w:pPr>
            <w:r>
              <w:rPr>
                <w:sz w:val="14"/>
              </w:rPr>
              <w:t>3</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8/26/2026</w:t>
            </w:r>
          </w:p>
        </w:tc>
      </w:tr>
      <w:tr>
        <w:trPr>
          <w:trHeight w:val="438" w:hRule="atLeast"/>
        </w:trPr>
        <w:tc>
          <w:tcPr>
            <w:tcW w:w="2928" w:type="dxa"/>
          </w:tcPr>
          <w:p>
            <w:pPr>
              <w:pStyle w:val="TableParagraph"/>
              <w:spacing w:before="140"/>
              <w:ind w:left="28"/>
              <w:rPr>
                <w:sz w:val="14"/>
              </w:rPr>
            </w:pPr>
            <w:r>
              <w:rPr>
                <w:sz w:val="14"/>
              </w:rPr>
              <w:t>Bay</w:t>
            </w:r>
            <w:r>
              <w:rPr>
                <w:spacing w:val="2"/>
                <w:sz w:val="14"/>
              </w:rPr>
              <w:t> </w:t>
            </w:r>
            <w:r>
              <w:rPr>
                <w:sz w:val="14"/>
              </w:rPr>
              <w:t>State</w:t>
            </w:r>
            <w:r>
              <w:rPr>
                <w:spacing w:val="5"/>
                <w:sz w:val="14"/>
              </w:rPr>
              <w:t> </w:t>
            </w:r>
            <w:r>
              <w:rPr>
                <w:sz w:val="14"/>
              </w:rPr>
              <w:t>Physical</w:t>
            </w:r>
            <w:r>
              <w:rPr>
                <w:spacing w:val="4"/>
                <w:sz w:val="14"/>
              </w:rPr>
              <w:t> </w:t>
            </w:r>
            <w:r>
              <w:rPr>
                <w:spacing w:val="-2"/>
                <w:sz w:val="14"/>
              </w:rPr>
              <w:t>Therapy</w:t>
            </w:r>
          </w:p>
        </w:tc>
        <w:tc>
          <w:tcPr>
            <w:tcW w:w="2467" w:type="dxa"/>
          </w:tcPr>
          <w:p>
            <w:pPr>
              <w:pStyle w:val="TableParagraph"/>
              <w:spacing w:before="140"/>
              <w:ind w:left="28"/>
              <w:rPr>
                <w:sz w:val="14"/>
              </w:rPr>
            </w:pPr>
            <w:r>
              <w:rPr>
                <w:sz w:val="14"/>
              </w:rPr>
              <w:t>75</w:t>
            </w:r>
            <w:r>
              <w:rPr>
                <w:spacing w:val="3"/>
                <w:sz w:val="14"/>
              </w:rPr>
              <w:t> </w:t>
            </w:r>
            <w:r>
              <w:rPr>
                <w:sz w:val="14"/>
              </w:rPr>
              <w:t>Finnell</w:t>
            </w:r>
            <w:r>
              <w:rPr>
                <w:spacing w:val="4"/>
                <w:sz w:val="14"/>
              </w:rPr>
              <w:t> </w:t>
            </w:r>
            <w:r>
              <w:rPr>
                <w:sz w:val="14"/>
              </w:rPr>
              <w:t>Dr,</w:t>
            </w:r>
            <w:r>
              <w:rPr>
                <w:spacing w:val="5"/>
                <w:sz w:val="14"/>
              </w:rPr>
              <w:t> </w:t>
            </w:r>
            <w:r>
              <w:rPr>
                <w:spacing w:val="-2"/>
                <w:sz w:val="14"/>
              </w:rPr>
              <w:t>Weymouth</w:t>
            </w:r>
          </w:p>
        </w:tc>
        <w:tc>
          <w:tcPr>
            <w:tcW w:w="1881" w:type="dxa"/>
          </w:tcPr>
          <w:p>
            <w:pPr>
              <w:pStyle w:val="TableParagraph"/>
              <w:spacing w:before="140"/>
              <w:ind w:left="28"/>
              <w:rPr>
                <w:sz w:val="14"/>
              </w:rPr>
            </w:pPr>
            <w:r>
              <w:rPr>
                <w:sz w:val="14"/>
              </w:rPr>
              <w:t>781-335-</w:t>
            </w:r>
            <w:r>
              <w:rPr>
                <w:spacing w:val="-4"/>
                <w:sz w:val="14"/>
              </w:rPr>
              <w:t>1151</w:t>
            </w:r>
          </w:p>
        </w:tc>
        <w:tc>
          <w:tcPr>
            <w:tcW w:w="1881" w:type="dxa"/>
          </w:tcPr>
          <w:p>
            <w:pPr>
              <w:pStyle w:val="TableParagraph"/>
              <w:spacing w:before="140"/>
              <w:ind w:left="29"/>
              <w:rPr>
                <w:sz w:val="14"/>
              </w:rPr>
            </w:pPr>
            <w:r>
              <w:rPr>
                <w:spacing w:val="-2"/>
                <w:sz w:val="14"/>
              </w:rPr>
              <w:t>Weekdays</w:t>
            </w:r>
          </w:p>
        </w:tc>
        <w:tc>
          <w:tcPr>
            <w:tcW w:w="3033" w:type="dxa"/>
          </w:tcPr>
          <w:p>
            <w:pPr>
              <w:pStyle w:val="TableParagraph"/>
              <w:spacing w:before="102"/>
              <w:rPr>
                <w:b/>
                <w:sz w:val="14"/>
              </w:rPr>
            </w:pPr>
          </w:p>
          <w:p>
            <w:pPr>
              <w:pStyle w:val="TableParagraph"/>
              <w:spacing w:line="155" w:lineRule="exact"/>
              <w:ind w:left="29"/>
              <w:rPr>
                <w:sz w:val="14"/>
              </w:rPr>
            </w:pPr>
            <w:r>
              <w:rPr>
                <w:sz w:val="14"/>
              </w:rPr>
              <w:t>7am-730pm,</w:t>
            </w:r>
            <w:r>
              <w:rPr>
                <w:spacing w:val="5"/>
                <w:sz w:val="14"/>
              </w:rPr>
              <w:t> </w:t>
            </w:r>
            <w:r>
              <w:rPr>
                <w:sz w:val="14"/>
              </w:rPr>
              <w:t>closes</w:t>
            </w:r>
            <w:r>
              <w:rPr>
                <w:spacing w:val="5"/>
                <w:sz w:val="14"/>
              </w:rPr>
              <w:t> </w:t>
            </w:r>
            <w:r>
              <w:rPr>
                <w:sz w:val="14"/>
              </w:rPr>
              <w:t>Friday</w:t>
            </w:r>
            <w:r>
              <w:rPr>
                <w:spacing w:val="2"/>
                <w:sz w:val="14"/>
              </w:rPr>
              <w:t> </w:t>
            </w:r>
            <w:r>
              <w:rPr>
                <w:sz w:val="14"/>
              </w:rPr>
              <w:t>at</w:t>
            </w:r>
            <w:r>
              <w:rPr>
                <w:spacing w:val="6"/>
                <w:sz w:val="14"/>
              </w:rPr>
              <w:t> </w:t>
            </w:r>
            <w:r>
              <w:rPr>
                <w:spacing w:val="-2"/>
                <w:sz w:val="14"/>
              </w:rPr>
              <w:t>530pm</w:t>
            </w:r>
          </w:p>
        </w:tc>
        <w:tc>
          <w:tcPr>
            <w:tcW w:w="1475" w:type="dxa"/>
          </w:tcPr>
          <w:p>
            <w:pPr>
              <w:pStyle w:val="TableParagraph"/>
              <w:spacing w:before="102"/>
              <w:rPr>
                <w:b/>
                <w:sz w:val="14"/>
              </w:rPr>
            </w:pPr>
          </w:p>
          <w:p>
            <w:pPr>
              <w:pStyle w:val="TableParagraph"/>
              <w:spacing w:line="155" w:lineRule="exact"/>
              <w:ind w:left="30"/>
              <w:rPr>
                <w:sz w:val="14"/>
              </w:rPr>
            </w:pPr>
            <w:r>
              <w:rPr>
                <w:sz w:val="14"/>
              </w:rPr>
              <w:t>3</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8/26/2026</w:t>
            </w:r>
          </w:p>
        </w:tc>
      </w:tr>
      <w:tr>
        <w:trPr>
          <w:trHeight w:val="438" w:hRule="atLeast"/>
        </w:trPr>
        <w:tc>
          <w:tcPr>
            <w:tcW w:w="2928" w:type="dxa"/>
          </w:tcPr>
          <w:p>
            <w:pPr>
              <w:pStyle w:val="TableParagraph"/>
              <w:spacing w:line="264" w:lineRule="auto" w:before="52"/>
              <w:ind w:left="28" w:right="131"/>
              <w:rPr>
                <w:sz w:val="14"/>
              </w:rPr>
            </w:pPr>
            <w:r>
              <w:rPr>
                <w:sz w:val="14"/>
              </w:rPr>
              <w:t>Peak Physical Therapy &amp; Sports</w:t>
            </w:r>
            <w:r>
              <w:rPr>
                <w:spacing w:val="40"/>
                <w:sz w:val="14"/>
              </w:rPr>
              <w:t> </w:t>
            </w:r>
            <w:r>
              <w:rPr>
                <w:spacing w:val="-2"/>
                <w:sz w:val="14"/>
              </w:rPr>
              <w:t>Performance</w:t>
            </w:r>
          </w:p>
        </w:tc>
        <w:tc>
          <w:tcPr>
            <w:tcW w:w="2467" w:type="dxa"/>
          </w:tcPr>
          <w:p>
            <w:pPr>
              <w:pStyle w:val="TableParagraph"/>
              <w:spacing w:before="140"/>
              <w:ind w:left="28"/>
              <w:rPr>
                <w:sz w:val="14"/>
              </w:rPr>
            </w:pPr>
            <w:r>
              <w:rPr>
                <w:sz w:val="14"/>
              </w:rPr>
              <w:t>544</w:t>
            </w:r>
            <w:r>
              <w:rPr>
                <w:spacing w:val="3"/>
                <w:sz w:val="14"/>
              </w:rPr>
              <w:t> </w:t>
            </w:r>
            <w:r>
              <w:rPr>
                <w:sz w:val="14"/>
              </w:rPr>
              <w:t>Main</w:t>
            </w:r>
            <w:r>
              <w:rPr>
                <w:spacing w:val="3"/>
                <w:sz w:val="14"/>
              </w:rPr>
              <w:t> </w:t>
            </w:r>
            <w:r>
              <w:rPr>
                <w:sz w:val="14"/>
              </w:rPr>
              <w:t>St,</w:t>
            </w:r>
            <w:r>
              <w:rPr>
                <w:spacing w:val="4"/>
                <w:sz w:val="14"/>
              </w:rPr>
              <w:t> </w:t>
            </w:r>
            <w:r>
              <w:rPr>
                <w:spacing w:val="-2"/>
                <w:sz w:val="14"/>
              </w:rPr>
              <w:t>Weymouth</w:t>
            </w:r>
          </w:p>
        </w:tc>
        <w:tc>
          <w:tcPr>
            <w:tcW w:w="1881" w:type="dxa"/>
          </w:tcPr>
          <w:p>
            <w:pPr>
              <w:pStyle w:val="TableParagraph"/>
              <w:spacing w:before="140"/>
              <w:ind w:left="28"/>
              <w:rPr>
                <w:sz w:val="14"/>
              </w:rPr>
            </w:pPr>
            <w:r>
              <w:rPr>
                <w:sz w:val="14"/>
              </w:rPr>
              <w:t>781-817-</w:t>
            </w:r>
            <w:r>
              <w:rPr>
                <w:spacing w:val="-4"/>
                <w:sz w:val="14"/>
              </w:rPr>
              <w:t>3435</w:t>
            </w:r>
          </w:p>
        </w:tc>
        <w:tc>
          <w:tcPr>
            <w:tcW w:w="1881" w:type="dxa"/>
          </w:tcPr>
          <w:p>
            <w:pPr>
              <w:pStyle w:val="TableParagraph"/>
              <w:spacing w:before="140"/>
              <w:ind w:left="29"/>
              <w:rPr>
                <w:sz w:val="14"/>
              </w:rPr>
            </w:pPr>
            <w:r>
              <w:rPr>
                <w:spacing w:val="-2"/>
                <w:sz w:val="14"/>
              </w:rPr>
              <w:t>Weekdays</w:t>
            </w:r>
          </w:p>
        </w:tc>
        <w:tc>
          <w:tcPr>
            <w:tcW w:w="3033" w:type="dxa"/>
          </w:tcPr>
          <w:p>
            <w:pPr>
              <w:pStyle w:val="TableParagraph"/>
              <w:spacing w:before="102"/>
              <w:rPr>
                <w:b/>
                <w:sz w:val="14"/>
              </w:rPr>
            </w:pPr>
          </w:p>
          <w:p>
            <w:pPr>
              <w:pStyle w:val="TableParagraph"/>
              <w:spacing w:line="155" w:lineRule="exact"/>
              <w:ind w:left="29"/>
              <w:rPr>
                <w:sz w:val="14"/>
              </w:rPr>
            </w:pPr>
            <w:r>
              <w:rPr>
                <w:sz w:val="14"/>
              </w:rPr>
              <w:t>7am-7pm,</w:t>
            </w:r>
            <w:r>
              <w:rPr>
                <w:spacing w:val="5"/>
                <w:sz w:val="14"/>
              </w:rPr>
              <w:t> </w:t>
            </w:r>
            <w:r>
              <w:rPr>
                <w:sz w:val="14"/>
              </w:rPr>
              <w:t>closes</w:t>
            </w:r>
            <w:r>
              <w:rPr>
                <w:spacing w:val="4"/>
                <w:sz w:val="14"/>
              </w:rPr>
              <w:t> </w:t>
            </w:r>
            <w:r>
              <w:rPr>
                <w:sz w:val="14"/>
              </w:rPr>
              <w:t>Friay</w:t>
            </w:r>
            <w:r>
              <w:rPr>
                <w:spacing w:val="2"/>
                <w:sz w:val="14"/>
              </w:rPr>
              <w:t> </w:t>
            </w:r>
            <w:r>
              <w:rPr>
                <w:sz w:val="14"/>
              </w:rPr>
              <w:t>at</w:t>
            </w:r>
            <w:r>
              <w:rPr>
                <w:spacing w:val="6"/>
                <w:sz w:val="14"/>
              </w:rPr>
              <w:t> </w:t>
            </w:r>
            <w:r>
              <w:rPr>
                <w:spacing w:val="-5"/>
                <w:sz w:val="14"/>
              </w:rPr>
              <w:t>4pm</w:t>
            </w:r>
          </w:p>
        </w:tc>
        <w:tc>
          <w:tcPr>
            <w:tcW w:w="1475" w:type="dxa"/>
          </w:tcPr>
          <w:p>
            <w:pPr>
              <w:pStyle w:val="TableParagraph"/>
              <w:spacing w:before="102"/>
              <w:rPr>
                <w:b/>
                <w:sz w:val="14"/>
              </w:rPr>
            </w:pPr>
          </w:p>
          <w:p>
            <w:pPr>
              <w:pStyle w:val="TableParagraph"/>
              <w:spacing w:line="155" w:lineRule="exact"/>
              <w:ind w:left="30"/>
              <w:rPr>
                <w:sz w:val="14"/>
              </w:rPr>
            </w:pPr>
            <w:r>
              <w:rPr>
                <w:sz w:val="14"/>
              </w:rPr>
              <w:t>2</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8/26/2026</w:t>
            </w:r>
          </w:p>
        </w:tc>
      </w:tr>
      <w:tr>
        <w:trPr>
          <w:trHeight w:val="438" w:hRule="atLeast"/>
        </w:trPr>
        <w:tc>
          <w:tcPr>
            <w:tcW w:w="2928" w:type="dxa"/>
          </w:tcPr>
          <w:p>
            <w:pPr>
              <w:pStyle w:val="TableParagraph"/>
              <w:spacing w:before="140"/>
              <w:ind w:left="28"/>
              <w:rPr>
                <w:sz w:val="14"/>
              </w:rPr>
            </w:pPr>
            <w:r>
              <w:rPr>
                <w:sz w:val="14"/>
              </w:rPr>
              <w:t>BD</w:t>
            </w:r>
            <w:r>
              <w:rPr>
                <w:spacing w:val="3"/>
                <w:sz w:val="14"/>
              </w:rPr>
              <w:t> </w:t>
            </w:r>
            <w:r>
              <w:rPr>
                <w:sz w:val="14"/>
              </w:rPr>
              <w:t>Physical</w:t>
            </w:r>
            <w:r>
              <w:rPr>
                <w:spacing w:val="4"/>
                <w:sz w:val="14"/>
              </w:rPr>
              <w:t> </w:t>
            </w:r>
            <w:r>
              <w:rPr>
                <w:spacing w:val="-2"/>
                <w:sz w:val="14"/>
              </w:rPr>
              <w:t>Therapy</w:t>
            </w:r>
          </w:p>
        </w:tc>
        <w:tc>
          <w:tcPr>
            <w:tcW w:w="2467" w:type="dxa"/>
          </w:tcPr>
          <w:p>
            <w:pPr>
              <w:pStyle w:val="TableParagraph"/>
              <w:spacing w:before="140"/>
              <w:ind w:left="28"/>
              <w:rPr>
                <w:sz w:val="14"/>
              </w:rPr>
            </w:pPr>
            <w:r>
              <w:rPr>
                <w:sz w:val="14"/>
              </w:rPr>
              <w:t>63</w:t>
            </w:r>
            <w:r>
              <w:rPr>
                <w:spacing w:val="3"/>
                <w:sz w:val="14"/>
              </w:rPr>
              <w:t> </w:t>
            </w:r>
            <w:r>
              <w:rPr>
                <w:sz w:val="14"/>
              </w:rPr>
              <w:t>South</w:t>
            </w:r>
            <w:r>
              <w:rPr>
                <w:spacing w:val="3"/>
                <w:sz w:val="14"/>
              </w:rPr>
              <w:t> </w:t>
            </w:r>
            <w:r>
              <w:rPr>
                <w:sz w:val="14"/>
              </w:rPr>
              <w:t>Main</w:t>
            </w:r>
            <w:r>
              <w:rPr>
                <w:spacing w:val="4"/>
                <w:sz w:val="14"/>
              </w:rPr>
              <w:t> </w:t>
            </w:r>
            <w:r>
              <w:rPr>
                <w:sz w:val="14"/>
              </w:rPr>
              <w:t>St,</w:t>
            </w:r>
            <w:r>
              <w:rPr>
                <w:spacing w:val="4"/>
                <w:sz w:val="14"/>
              </w:rPr>
              <w:t> </w:t>
            </w:r>
            <w:r>
              <w:rPr>
                <w:sz w:val="14"/>
              </w:rPr>
              <w:t>Suite</w:t>
            </w:r>
            <w:r>
              <w:rPr>
                <w:spacing w:val="4"/>
                <w:sz w:val="14"/>
              </w:rPr>
              <w:t> </w:t>
            </w:r>
            <w:r>
              <w:rPr>
                <w:sz w:val="14"/>
              </w:rPr>
              <w:t>B,</w:t>
            </w:r>
            <w:r>
              <w:rPr>
                <w:spacing w:val="4"/>
                <w:sz w:val="14"/>
              </w:rPr>
              <w:t> </w:t>
            </w:r>
            <w:r>
              <w:rPr>
                <w:spacing w:val="-2"/>
                <w:sz w:val="14"/>
              </w:rPr>
              <w:t>Randolph</w:t>
            </w:r>
          </w:p>
        </w:tc>
        <w:tc>
          <w:tcPr>
            <w:tcW w:w="1881" w:type="dxa"/>
          </w:tcPr>
          <w:p>
            <w:pPr>
              <w:pStyle w:val="TableParagraph"/>
              <w:spacing w:before="140"/>
              <w:ind w:left="28"/>
              <w:rPr>
                <w:sz w:val="14"/>
              </w:rPr>
            </w:pPr>
            <w:r>
              <w:rPr>
                <w:sz w:val="14"/>
              </w:rPr>
              <w:t>781-961-</w:t>
            </w:r>
            <w:r>
              <w:rPr>
                <w:spacing w:val="-4"/>
                <w:sz w:val="14"/>
              </w:rPr>
              <w:t>4461</w:t>
            </w:r>
          </w:p>
        </w:tc>
        <w:tc>
          <w:tcPr>
            <w:tcW w:w="1881" w:type="dxa"/>
          </w:tcPr>
          <w:p>
            <w:pPr>
              <w:pStyle w:val="TableParagraph"/>
              <w:spacing w:before="140"/>
              <w:ind w:left="29"/>
              <w:rPr>
                <w:sz w:val="14"/>
              </w:rPr>
            </w:pPr>
            <w:r>
              <w:rPr>
                <w:spacing w:val="-2"/>
                <w:sz w:val="14"/>
              </w:rPr>
              <w:t>Weekdays</w:t>
            </w:r>
          </w:p>
        </w:tc>
        <w:tc>
          <w:tcPr>
            <w:tcW w:w="3033" w:type="dxa"/>
          </w:tcPr>
          <w:p>
            <w:pPr>
              <w:pStyle w:val="TableParagraph"/>
              <w:spacing w:before="102"/>
              <w:rPr>
                <w:b/>
                <w:sz w:val="14"/>
              </w:rPr>
            </w:pPr>
          </w:p>
          <w:p>
            <w:pPr>
              <w:pStyle w:val="TableParagraph"/>
              <w:spacing w:line="155" w:lineRule="exact"/>
              <w:ind w:left="29"/>
              <w:rPr>
                <w:sz w:val="14"/>
              </w:rPr>
            </w:pPr>
            <w:r>
              <w:rPr>
                <w:sz w:val="14"/>
              </w:rPr>
              <w:t>8am-</w:t>
            </w:r>
            <w:r>
              <w:rPr>
                <w:spacing w:val="-5"/>
                <w:sz w:val="14"/>
              </w:rPr>
              <w:t>8pm</w:t>
            </w:r>
          </w:p>
        </w:tc>
        <w:tc>
          <w:tcPr>
            <w:tcW w:w="1475" w:type="dxa"/>
          </w:tcPr>
          <w:p>
            <w:pPr>
              <w:pStyle w:val="TableParagraph"/>
              <w:spacing w:before="102"/>
              <w:rPr>
                <w:b/>
                <w:sz w:val="14"/>
              </w:rPr>
            </w:pPr>
          </w:p>
          <w:p>
            <w:pPr>
              <w:pStyle w:val="TableParagraph"/>
              <w:spacing w:line="155" w:lineRule="exact"/>
              <w:ind w:left="30"/>
              <w:rPr>
                <w:sz w:val="14"/>
              </w:rPr>
            </w:pPr>
            <w:r>
              <w:rPr>
                <w:sz w:val="14"/>
              </w:rPr>
              <w:t>2</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8/26/2026</w:t>
            </w:r>
          </w:p>
        </w:tc>
      </w:tr>
      <w:tr>
        <w:trPr>
          <w:trHeight w:val="438" w:hRule="atLeast"/>
        </w:trPr>
        <w:tc>
          <w:tcPr>
            <w:tcW w:w="2928" w:type="dxa"/>
          </w:tcPr>
          <w:p>
            <w:pPr>
              <w:pStyle w:val="TableParagraph"/>
              <w:spacing w:before="140"/>
              <w:ind w:left="28"/>
              <w:rPr>
                <w:sz w:val="14"/>
              </w:rPr>
            </w:pPr>
            <w:r>
              <w:rPr>
                <w:sz w:val="14"/>
              </w:rPr>
              <w:t>Bay</w:t>
            </w:r>
            <w:r>
              <w:rPr>
                <w:spacing w:val="2"/>
                <w:sz w:val="14"/>
              </w:rPr>
              <w:t> </w:t>
            </w:r>
            <w:r>
              <w:rPr>
                <w:sz w:val="14"/>
              </w:rPr>
              <w:t>State</w:t>
            </w:r>
            <w:r>
              <w:rPr>
                <w:spacing w:val="5"/>
                <w:sz w:val="14"/>
              </w:rPr>
              <w:t> </w:t>
            </w:r>
            <w:r>
              <w:rPr>
                <w:sz w:val="14"/>
              </w:rPr>
              <w:t>Physical</w:t>
            </w:r>
            <w:r>
              <w:rPr>
                <w:spacing w:val="4"/>
                <w:sz w:val="14"/>
              </w:rPr>
              <w:t> </w:t>
            </w:r>
            <w:r>
              <w:rPr>
                <w:spacing w:val="-2"/>
                <w:sz w:val="14"/>
              </w:rPr>
              <w:t>Therapy</w:t>
            </w:r>
          </w:p>
        </w:tc>
        <w:tc>
          <w:tcPr>
            <w:tcW w:w="2467" w:type="dxa"/>
          </w:tcPr>
          <w:p>
            <w:pPr>
              <w:pStyle w:val="TableParagraph"/>
              <w:spacing w:before="140"/>
              <w:ind w:left="28"/>
              <w:rPr>
                <w:sz w:val="14"/>
              </w:rPr>
            </w:pPr>
            <w:r>
              <w:rPr>
                <w:sz w:val="14"/>
              </w:rPr>
              <w:t>26</w:t>
            </w:r>
            <w:r>
              <w:rPr>
                <w:spacing w:val="3"/>
                <w:sz w:val="14"/>
              </w:rPr>
              <w:t> </w:t>
            </w:r>
            <w:r>
              <w:rPr>
                <w:sz w:val="14"/>
              </w:rPr>
              <w:t>South</w:t>
            </w:r>
            <w:r>
              <w:rPr>
                <w:spacing w:val="3"/>
                <w:sz w:val="14"/>
              </w:rPr>
              <w:t> </w:t>
            </w:r>
            <w:r>
              <w:rPr>
                <w:sz w:val="14"/>
              </w:rPr>
              <w:t>Main</w:t>
            </w:r>
            <w:r>
              <w:rPr>
                <w:spacing w:val="4"/>
                <w:sz w:val="14"/>
              </w:rPr>
              <w:t> </w:t>
            </w:r>
            <w:r>
              <w:rPr>
                <w:sz w:val="14"/>
              </w:rPr>
              <w:t>St,</w:t>
            </w:r>
            <w:r>
              <w:rPr>
                <w:spacing w:val="4"/>
                <w:sz w:val="14"/>
              </w:rPr>
              <w:t> </w:t>
            </w:r>
            <w:r>
              <w:rPr>
                <w:spacing w:val="-2"/>
                <w:sz w:val="14"/>
              </w:rPr>
              <w:t>Randolph</w:t>
            </w:r>
          </w:p>
        </w:tc>
        <w:tc>
          <w:tcPr>
            <w:tcW w:w="1881" w:type="dxa"/>
          </w:tcPr>
          <w:p>
            <w:pPr>
              <w:pStyle w:val="TableParagraph"/>
              <w:spacing w:before="140"/>
              <w:ind w:left="28"/>
              <w:rPr>
                <w:sz w:val="14"/>
              </w:rPr>
            </w:pPr>
            <w:r>
              <w:rPr>
                <w:sz w:val="14"/>
              </w:rPr>
              <w:t>781-961-</w:t>
            </w:r>
            <w:r>
              <w:rPr>
                <w:spacing w:val="-4"/>
                <w:sz w:val="14"/>
              </w:rPr>
              <w:t>9200</w:t>
            </w:r>
          </w:p>
        </w:tc>
        <w:tc>
          <w:tcPr>
            <w:tcW w:w="1881" w:type="dxa"/>
          </w:tcPr>
          <w:p>
            <w:pPr>
              <w:pStyle w:val="TableParagraph"/>
              <w:spacing w:before="140"/>
              <w:ind w:left="29"/>
              <w:rPr>
                <w:sz w:val="14"/>
              </w:rPr>
            </w:pPr>
            <w:r>
              <w:rPr>
                <w:spacing w:val="-2"/>
                <w:sz w:val="14"/>
              </w:rPr>
              <w:t>Weekdays</w:t>
            </w:r>
          </w:p>
        </w:tc>
        <w:tc>
          <w:tcPr>
            <w:tcW w:w="3033" w:type="dxa"/>
          </w:tcPr>
          <w:p>
            <w:pPr>
              <w:pStyle w:val="TableParagraph"/>
              <w:spacing w:before="102"/>
              <w:rPr>
                <w:b/>
                <w:sz w:val="14"/>
              </w:rPr>
            </w:pPr>
          </w:p>
          <w:p>
            <w:pPr>
              <w:pStyle w:val="TableParagraph"/>
              <w:spacing w:line="155" w:lineRule="exact"/>
              <w:ind w:left="29"/>
              <w:rPr>
                <w:sz w:val="14"/>
              </w:rPr>
            </w:pPr>
            <w:r>
              <w:rPr>
                <w:sz w:val="14"/>
              </w:rPr>
              <w:t>730am-7pm,</w:t>
            </w:r>
            <w:r>
              <w:rPr>
                <w:spacing w:val="5"/>
                <w:sz w:val="14"/>
              </w:rPr>
              <w:t> </w:t>
            </w:r>
            <w:r>
              <w:rPr>
                <w:sz w:val="14"/>
              </w:rPr>
              <w:t>closes</w:t>
            </w:r>
            <w:r>
              <w:rPr>
                <w:spacing w:val="4"/>
                <w:sz w:val="14"/>
              </w:rPr>
              <w:t> </w:t>
            </w:r>
            <w:r>
              <w:rPr>
                <w:sz w:val="14"/>
              </w:rPr>
              <w:t>on</w:t>
            </w:r>
            <w:r>
              <w:rPr>
                <w:spacing w:val="5"/>
                <w:sz w:val="14"/>
              </w:rPr>
              <w:t> </w:t>
            </w:r>
            <w:r>
              <w:rPr>
                <w:sz w:val="14"/>
              </w:rPr>
              <w:t>Friday</w:t>
            </w:r>
            <w:r>
              <w:rPr>
                <w:spacing w:val="2"/>
                <w:sz w:val="14"/>
              </w:rPr>
              <w:t> </w:t>
            </w:r>
            <w:r>
              <w:rPr>
                <w:sz w:val="14"/>
              </w:rPr>
              <w:t>at</w:t>
            </w:r>
            <w:r>
              <w:rPr>
                <w:spacing w:val="5"/>
                <w:sz w:val="14"/>
              </w:rPr>
              <w:t> </w:t>
            </w:r>
            <w:r>
              <w:rPr>
                <w:spacing w:val="-5"/>
                <w:sz w:val="14"/>
              </w:rPr>
              <w:t>4pm</w:t>
            </w:r>
          </w:p>
        </w:tc>
        <w:tc>
          <w:tcPr>
            <w:tcW w:w="1475" w:type="dxa"/>
          </w:tcPr>
          <w:p>
            <w:pPr>
              <w:pStyle w:val="TableParagraph"/>
              <w:spacing w:before="102"/>
              <w:rPr>
                <w:b/>
                <w:sz w:val="14"/>
              </w:rPr>
            </w:pPr>
          </w:p>
          <w:p>
            <w:pPr>
              <w:pStyle w:val="TableParagraph"/>
              <w:spacing w:line="155" w:lineRule="exact"/>
              <w:ind w:left="30"/>
              <w:rPr>
                <w:sz w:val="14"/>
              </w:rPr>
            </w:pPr>
            <w:r>
              <w:rPr>
                <w:sz w:val="14"/>
              </w:rPr>
              <w:t>3</w:t>
            </w:r>
            <w:r>
              <w:rPr>
                <w:spacing w:val="2"/>
                <w:sz w:val="14"/>
              </w:rPr>
              <w:t> </w:t>
            </w:r>
            <w:r>
              <w:rPr>
                <w:spacing w:val="-2"/>
                <w:sz w:val="14"/>
              </w:rPr>
              <w:t>weeks</w:t>
            </w:r>
          </w:p>
        </w:tc>
        <w:tc>
          <w:tcPr>
            <w:tcW w:w="1569" w:type="dxa"/>
          </w:tcPr>
          <w:p>
            <w:pPr>
              <w:pStyle w:val="TableParagraph"/>
              <w:spacing w:before="102"/>
              <w:rPr>
                <w:b/>
                <w:sz w:val="14"/>
              </w:rPr>
            </w:pPr>
          </w:p>
          <w:p>
            <w:pPr>
              <w:pStyle w:val="TableParagraph"/>
              <w:spacing w:line="155" w:lineRule="exact"/>
              <w:ind w:left="31"/>
              <w:rPr>
                <w:sz w:val="14"/>
              </w:rPr>
            </w:pPr>
            <w:r>
              <w:rPr>
                <w:spacing w:val="-2"/>
                <w:sz w:val="14"/>
              </w:rPr>
              <w:t>8/26/2026</w:t>
            </w:r>
          </w:p>
        </w:tc>
      </w:tr>
    </w:tbl>
    <w:sectPr>
      <w:pgSz w:w="15840" w:h="12240" w:orient="landscape"/>
      <w:pgMar w:top="180" w:bottom="280" w:left="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 w:name="Arial">
    <w:altName w:val="Arial"/>
    <w:charset w:val="0"/>
    <w:family w:val="swiss"/>
    <w:pitch w:val="variable"/>
  </w:font>
  <w:font w:name="Symbol">
    <w:altName w:val="Symbol"/>
    <w:charset w:val="2"/>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008"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2016" w:hanging="360"/>
      </w:pPr>
      <w:rPr>
        <w:rFonts w:hint="default"/>
        <w:lang w:val="en-US" w:eastAsia="en-US" w:bidi="ar-SA"/>
      </w:rPr>
    </w:lvl>
    <w:lvl w:ilvl="2">
      <w:start w:val="0"/>
      <w:numFmt w:val="bullet"/>
      <w:lvlText w:val="•"/>
      <w:lvlJc w:val="left"/>
      <w:pPr>
        <w:ind w:left="3032" w:hanging="360"/>
      </w:pPr>
      <w:rPr>
        <w:rFonts w:hint="default"/>
        <w:lang w:val="en-US" w:eastAsia="en-US" w:bidi="ar-SA"/>
      </w:rPr>
    </w:lvl>
    <w:lvl w:ilvl="3">
      <w:start w:val="0"/>
      <w:numFmt w:val="bullet"/>
      <w:lvlText w:val="•"/>
      <w:lvlJc w:val="left"/>
      <w:pPr>
        <w:ind w:left="4048" w:hanging="360"/>
      </w:pPr>
      <w:rPr>
        <w:rFonts w:hint="default"/>
        <w:lang w:val="en-US" w:eastAsia="en-US" w:bidi="ar-SA"/>
      </w:rPr>
    </w:lvl>
    <w:lvl w:ilvl="4">
      <w:start w:val="0"/>
      <w:numFmt w:val="bullet"/>
      <w:lvlText w:val="•"/>
      <w:lvlJc w:val="left"/>
      <w:pPr>
        <w:ind w:left="5064" w:hanging="360"/>
      </w:pPr>
      <w:rPr>
        <w:rFonts w:hint="default"/>
        <w:lang w:val="en-US" w:eastAsia="en-US" w:bidi="ar-SA"/>
      </w:rPr>
    </w:lvl>
    <w:lvl w:ilvl="5">
      <w:start w:val="0"/>
      <w:numFmt w:val="bullet"/>
      <w:lvlText w:val="•"/>
      <w:lvlJc w:val="left"/>
      <w:pPr>
        <w:ind w:left="6080" w:hanging="360"/>
      </w:pPr>
      <w:rPr>
        <w:rFonts w:hint="default"/>
        <w:lang w:val="en-US" w:eastAsia="en-US" w:bidi="ar-SA"/>
      </w:rPr>
    </w:lvl>
    <w:lvl w:ilvl="6">
      <w:start w:val="0"/>
      <w:numFmt w:val="bullet"/>
      <w:lvlText w:val="•"/>
      <w:lvlJc w:val="left"/>
      <w:pPr>
        <w:ind w:left="7096" w:hanging="360"/>
      </w:pPr>
      <w:rPr>
        <w:rFonts w:hint="default"/>
        <w:lang w:val="en-US" w:eastAsia="en-US" w:bidi="ar-SA"/>
      </w:rPr>
    </w:lvl>
    <w:lvl w:ilvl="7">
      <w:start w:val="0"/>
      <w:numFmt w:val="bullet"/>
      <w:lvlText w:val="•"/>
      <w:lvlJc w:val="left"/>
      <w:pPr>
        <w:ind w:left="8112" w:hanging="360"/>
      </w:pPr>
      <w:rPr>
        <w:rFonts w:hint="default"/>
        <w:lang w:val="en-US" w:eastAsia="en-US" w:bidi="ar-SA"/>
      </w:rPr>
    </w:lvl>
    <w:lvl w:ilvl="8">
      <w:start w:val="0"/>
      <w:numFmt w:val="bullet"/>
      <w:lvlText w:val="•"/>
      <w:lvlJc w:val="left"/>
      <w:pPr>
        <w:ind w:left="9128"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spacing w:before="1"/>
      <w:ind w:left="16"/>
      <w:outlineLvl w:val="1"/>
    </w:pPr>
    <w:rPr>
      <w:rFonts w:ascii="Arial" w:hAnsi="Arial" w:eastAsia="Arial" w:cs="Arial"/>
      <w:b/>
      <w:bCs/>
      <w:sz w:val="24"/>
      <w:szCs w:val="24"/>
      <w:lang w:val="en-US" w:eastAsia="en-US" w:bidi="ar-SA"/>
    </w:rPr>
  </w:style>
  <w:style w:styleId="ListParagraph" w:type="paragraph">
    <w:name w:val="List Paragraph"/>
    <w:basedOn w:val="Normal"/>
    <w:uiPriority w:val="1"/>
    <w:qFormat/>
    <w:pPr>
      <w:ind w:left="1008" w:hanging="360"/>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Arial" w:hAnsi="Arial" w:eastAsia="Arial" w:cs="Arial"/>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mailto:Tim.Lynch@encompasshealth.com" TargetMode="External"/><Relationship Id="rId7" Type="http://schemas.openxmlformats.org/officeDocument/2006/relationships/image" Target="media/image2.jpeg"/><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Lynch, Tim</dc:creator>
  <dcterms:created xsi:type="dcterms:W3CDTF">2026-09-02T18:16:57Z</dcterms:created>
  <dcterms:modified xsi:type="dcterms:W3CDTF">2026-09-02T18:16:57Z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2026-08-27T00:00:00Z</vt:filetime>
  </property>
  <property fmtid="{D5CDD505-2E9C-101B-9397-08002B2CF9AE}" pid="3" name="Creator">
    <vt:lpwstr>Adobe Acrobat (32-bit) 26.1.21789</vt:lpwstr>
  </property>
  <property fmtid="{D5CDD505-2E9C-101B-9397-08002B2CF9AE}" pid="4" name="LastSaved">
    <vt:filetime>2026-09-02T00:00:00Z</vt:filetime>
  </property>
  <property fmtid="{D5CDD505-2E9C-101B-9397-08002B2CF9AE}" pid="5" name="Producer">
    <vt:lpwstr>Adobe Acrobat (32-bit) 26.1.21789</vt:lpwstr>
  </property>
</Properties>
</file>