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D803" w14:textId="77777777" w:rsidR="001E30DB" w:rsidRDefault="006E7C15">
      <w:pPr>
        <w:pStyle w:val="Title"/>
      </w:pPr>
      <w:r>
        <w:t>Massachusetts</w:t>
      </w:r>
      <w:r>
        <w:rPr>
          <w:spacing w:val="-12"/>
        </w:rPr>
        <w:t xml:space="preserve"> </w:t>
      </w:r>
      <w:r>
        <w:t>988</w:t>
      </w:r>
      <w:r>
        <w:rPr>
          <w:spacing w:val="-12"/>
        </w:rPr>
        <w:t xml:space="preserve"> </w:t>
      </w:r>
      <w:r>
        <w:rPr>
          <w:spacing w:val="-2"/>
        </w:rPr>
        <w:t>Commission</w:t>
      </w:r>
    </w:p>
    <w:p w14:paraId="4CD4D804" w14:textId="77777777" w:rsidR="001E30DB" w:rsidRDefault="006E7C15">
      <w:pPr>
        <w:pStyle w:val="BodyText"/>
        <w:spacing w:before="186"/>
        <w:ind w:left="4255" w:right="4733" w:firstLine="0"/>
        <w:jc w:val="center"/>
        <w:rPr>
          <w:rFonts w:ascii="Gill Sans MT"/>
        </w:rPr>
      </w:pPr>
      <w:r>
        <w:rPr>
          <w:rFonts w:ascii="Gill Sans MT"/>
          <w:u w:val="single"/>
        </w:rPr>
        <w:t>Meeting</w:t>
      </w:r>
      <w:r>
        <w:rPr>
          <w:rFonts w:ascii="Gill Sans MT"/>
          <w:spacing w:val="-16"/>
          <w:u w:val="single"/>
        </w:rPr>
        <w:t xml:space="preserve"> </w:t>
      </w:r>
      <w:r>
        <w:rPr>
          <w:rFonts w:ascii="Gill Sans MT"/>
          <w:u w:val="single"/>
        </w:rPr>
        <w:t>Minutes</w:t>
      </w:r>
      <w:r>
        <w:rPr>
          <w:rFonts w:ascii="Gill Sans MT"/>
        </w:rPr>
        <w:t xml:space="preserve"> </w:t>
      </w:r>
      <w:r>
        <w:rPr>
          <w:rFonts w:ascii="Gill Sans MT"/>
          <w:spacing w:val="-2"/>
        </w:rPr>
        <w:t>8/15/2024</w:t>
      </w:r>
    </w:p>
    <w:p w14:paraId="4CD4D805" w14:textId="77777777" w:rsidR="001E30DB" w:rsidRDefault="006E7C15">
      <w:pPr>
        <w:pStyle w:val="BodyText"/>
        <w:spacing w:line="255" w:lineRule="exact"/>
        <w:ind w:left="0" w:right="477" w:firstLine="0"/>
        <w:jc w:val="center"/>
        <w:rPr>
          <w:rFonts w:ascii="Gill Sans MT" w:hAnsi="Gill Sans MT"/>
        </w:rPr>
      </w:pPr>
      <w:r>
        <w:rPr>
          <w:rFonts w:ascii="Gill Sans MT" w:hAnsi="Gill Sans MT"/>
        </w:rPr>
        <w:t>1:00pm</w:t>
      </w:r>
      <w:r>
        <w:rPr>
          <w:rFonts w:ascii="Gill Sans MT" w:hAnsi="Gill Sans MT"/>
          <w:spacing w:val="-4"/>
        </w:rPr>
        <w:t xml:space="preserve"> </w:t>
      </w:r>
      <w:r>
        <w:rPr>
          <w:rFonts w:ascii="Gill Sans MT" w:hAnsi="Gill Sans MT"/>
        </w:rPr>
        <w:t>–</w:t>
      </w:r>
      <w:r>
        <w:rPr>
          <w:rFonts w:ascii="Gill Sans MT" w:hAnsi="Gill Sans MT"/>
          <w:spacing w:val="-5"/>
        </w:rPr>
        <w:t xml:space="preserve"> </w:t>
      </w:r>
      <w:r>
        <w:rPr>
          <w:rFonts w:ascii="Gill Sans MT" w:hAnsi="Gill Sans MT"/>
          <w:spacing w:val="-2"/>
        </w:rPr>
        <w:t>2:30pm</w:t>
      </w:r>
    </w:p>
    <w:p w14:paraId="4CD4D806" w14:textId="77777777" w:rsidR="001E30DB" w:rsidRDefault="006E7C15">
      <w:pPr>
        <w:pStyle w:val="BodyText"/>
        <w:spacing w:before="7"/>
        <w:ind w:left="0" w:firstLine="0"/>
        <w:rPr>
          <w:rFonts w:ascii="Gill Sans M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4D8EB" wp14:editId="75F51F57">
                <wp:simplePos x="0" y="0"/>
                <wp:positionH relativeFrom="page">
                  <wp:posOffset>438150</wp:posOffset>
                </wp:positionH>
                <wp:positionV relativeFrom="paragraph">
                  <wp:posOffset>130158</wp:posOffset>
                </wp:positionV>
                <wp:extent cx="6667500" cy="952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9525">
                              <a:moveTo>
                                <a:pt x="66675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667500" y="9143"/>
                              </a:lnTo>
                              <a:lnTo>
                                <a:pt x="6667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1D4DF" id="Graphic 2" o:spid="_x0000_s1026" alt="&quot;&quot;" style="position:absolute;margin-left:34.5pt;margin-top:10.25pt;width:5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" path="m6667500,l,,,9143r6667500,l6667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D4D807" w14:textId="77777777" w:rsidR="001E30DB" w:rsidRDefault="006E7C15">
      <w:pPr>
        <w:pStyle w:val="BodyText"/>
        <w:spacing w:before="186"/>
        <w:ind w:left="180" w:right="8285" w:firstLine="0"/>
        <w:rPr>
          <w:rFonts w:ascii="Gill Sans MT"/>
        </w:rPr>
      </w:pPr>
      <w:r>
        <w:rPr>
          <w:rFonts w:ascii="Gill Sans MT"/>
          <w:u w:val="single"/>
        </w:rPr>
        <w:t>Date</w:t>
      </w:r>
      <w:r>
        <w:rPr>
          <w:rFonts w:ascii="Gill Sans MT"/>
          <w:spacing w:val="-13"/>
          <w:u w:val="single"/>
        </w:rPr>
        <w:t xml:space="preserve"> </w:t>
      </w:r>
      <w:r>
        <w:rPr>
          <w:rFonts w:ascii="Gill Sans MT"/>
          <w:u w:val="single"/>
        </w:rPr>
        <w:t>of</w:t>
      </w:r>
      <w:r>
        <w:rPr>
          <w:rFonts w:ascii="Gill Sans MT"/>
          <w:spacing w:val="-13"/>
          <w:u w:val="single"/>
        </w:rPr>
        <w:t xml:space="preserve"> </w:t>
      </w:r>
      <w:r>
        <w:rPr>
          <w:rFonts w:ascii="Gill Sans MT"/>
          <w:u w:val="single"/>
        </w:rPr>
        <w:t>meeting:</w:t>
      </w:r>
      <w:r>
        <w:rPr>
          <w:rFonts w:ascii="Gill Sans MT"/>
          <w:spacing w:val="-13"/>
        </w:rPr>
        <w:t xml:space="preserve"> </w:t>
      </w:r>
      <w:r>
        <w:rPr>
          <w:rFonts w:ascii="Gill Sans MT"/>
        </w:rPr>
        <w:t xml:space="preserve">8/15/2024 </w:t>
      </w:r>
      <w:r>
        <w:rPr>
          <w:rFonts w:ascii="Gill Sans MT"/>
          <w:u w:val="single"/>
        </w:rPr>
        <w:t>Start time: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>1:10pm</w:t>
      </w:r>
    </w:p>
    <w:p w14:paraId="4CD4D808" w14:textId="77777777" w:rsidR="001E30DB" w:rsidRDefault="006E7C15">
      <w:pPr>
        <w:pStyle w:val="BodyText"/>
        <w:spacing w:line="255" w:lineRule="exact"/>
        <w:ind w:left="180" w:firstLine="0"/>
        <w:rPr>
          <w:rFonts w:ascii="Gill Sans MT"/>
        </w:rPr>
      </w:pPr>
      <w:r>
        <w:rPr>
          <w:rFonts w:ascii="Gill Sans MT"/>
          <w:u w:val="single"/>
        </w:rPr>
        <w:t>End</w:t>
      </w:r>
      <w:r>
        <w:rPr>
          <w:rFonts w:ascii="Gill Sans MT"/>
          <w:spacing w:val="-4"/>
          <w:u w:val="single"/>
        </w:rPr>
        <w:t xml:space="preserve"> </w:t>
      </w:r>
      <w:r>
        <w:rPr>
          <w:rFonts w:ascii="Gill Sans MT"/>
          <w:u w:val="single"/>
        </w:rPr>
        <w:t>time: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  <w:spacing w:val="-2"/>
        </w:rPr>
        <w:t>2:30pm</w:t>
      </w:r>
    </w:p>
    <w:p w14:paraId="4CD4D809" w14:textId="77777777" w:rsidR="001E30DB" w:rsidRDefault="006E7C15">
      <w:pPr>
        <w:pStyle w:val="BodyText"/>
        <w:spacing w:before="1"/>
        <w:ind w:left="180" w:firstLine="0"/>
        <w:rPr>
          <w:rFonts w:ascii="Gill Sans MT"/>
        </w:rPr>
      </w:pPr>
      <w:r>
        <w:rPr>
          <w:rFonts w:ascii="Gill Sans MT"/>
          <w:u w:val="single"/>
        </w:rPr>
        <w:t>Location:</w:t>
      </w:r>
      <w:r>
        <w:rPr>
          <w:rFonts w:ascii="Gill Sans MT"/>
          <w:spacing w:val="-8"/>
        </w:rPr>
        <w:t xml:space="preserve"> </w:t>
      </w:r>
      <w:r>
        <w:rPr>
          <w:rFonts w:ascii="Gill Sans MT"/>
        </w:rPr>
        <w:t>Virtual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</w:rPr>
        <w:t>Meeting</w:t>
      </w:r>
      <w:r>
        <w:rPr>
          <w:rFonts w:ascii="Gill Sans MT"/>
          <w:spacing w:val="-7"/>
        </w:rPr>
        <w:t xml:space="preserve"> </w:t>
      </w:r>
      <w:r>
        <w:rPr>
          <w:rFonts w:ascii="Gill Sans MT"/>
          <w:spacing w:val="-2"/>
        </w:rPr>
        <w:t>(Zoom)</w:t>
      </w:r>
    </w:p>
    <w:p w14:paraId="4CD4D80A" w14:textId="77777777" w:rsidR="001E30DB" w:rsidRDefault="001E30DB">
      <w:pPr>
        <w:pStyle w:val="BodyText"/>
        <w:spacing w:before="10"/>
        <w:ind w:left="0" w:firstLine="0"/>
        <w:rPr>
          <w:rFonts w:ascii="Gill Sans MT"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8280"/>
        <w:gridCol w:w="1080"/>
        <w:gridCol w:w="990"/>
      </w:tblGrid>
      <w:tr w:rsidR="001E30DB" w14:paraId="4CD4D813" w14:textId="77777777">
        <w:trPr>
          <w:trHeight w:val="696"/>
        </w:trPr>
        <w:tc>
          <w:tcPr>
            <w:tcW w:w="697" w:type="dxa"/>
            <w:shd w:val="clear" w:color="auto" w:fill="B8CCE4"/>
          </w:tcPr>
          <w:p w14:paraId="4CD4D80B" w14:textId="77777777" w:rsidR="001E30DB" w:rsidRDefault="001E30D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4CD4D80C" w14:textId="77777777" w:rsidR="001E30DB" w:rsidRDefault="006E7C15">
            <w:pPr>
              <w:pStyle w:val="TableParagraph"/>
              <w:spacing w:before="1"/>
              <w:ind w:lef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</w:t>
            </w:r>
          </w:p>
        </w:tc>
        <w:tc>
          <w:tcPr>
            <w:tcW w:w="8280" w:type="dxa"/>
            <w:shd w:val="clear" w:color="auto" w:fill="B8CCE4"/>
          </w:tcPr>
          <w:p w14:paraId="4CD4D80D" w14:textId="77777777" w:rsidR="001E30DB" w:rsidRDefault="001E30D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4CD4D80E" w14:textId="77777777" w:rsidR="001E30DB" w:rsidRDefault="006E7C15"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Members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participating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remotely</w:t>
            </w:r>
          </w:p>
        </w:tc>
        <w:tc>
          <w:tcPr>
            <w:tcW w:w="1080" w:type="dxa"/>
            <w:shd w:val="clear" w:color="auto" w:fill="B8CCE4"/>
          </w:tcPr>
          <w:p w14:paraId="4CD4D80F" w14:textId="77777777" w:rsidR="001E30DB" w:rsidRDefault="001E30D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4CD4D810" w14:textId="77777777" w:rsidR="001E30DB" w:rsidRDefault="006E7C15">
            <w:pPr>
              <w:pStyle w:val="TableParagraph"/>
              <w:spacing w:before="1"/>
              <w:ind w:left="3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Vote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0" w:type="dxa"/>
            <w:shd w:val="clear" w:color="auto" w:fill="B8CCE4"/>
          </w:tcPr>
          <w:p w14:paraId="4CD4D811" w14:textId="77777777" w:rsidR="001E30DB" w:rsidRDefault="001E30D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4CD4D812" w14:textId="77777777" w:rsidR="001E30DB" w:rsidRDefault="006E7C15">
            <w:pPr>
              <w:pStyle w:val="TableParagraph"/>
              <w:spacing w:before="1"/>
              <w:ind w:left="6"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Vote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1E30DB" w14:paraId="4CD4D818" w14:textId="77777777">
        <w:trPr>
          <w:trHeight w:val="431"/>
        </w:trPr>
        <w:tc>
          <w:tcPr>
            <w:tcW w:w="697" w:type="dxa"/>
          </w:tcPr>
          <w:p w14:paraId="4CD4D814" w14:textId="77777777" w:rsidR="001E30DB" w:rsidRDefault="006E7C15">
            <w:pPr>
              <w:pStyle w:val="TableParagraph"/>
              <w:spacing w:before="9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280" w:type="dxa"/>
          </w:tcPr>
          <w:p w14:paraId="4CD4D815" w14:textId="77777777" w:rsidR="001E30DB" w:rsidRDefault="006E7C15">
            <w:pPr>
              <w:pStyle w:val="TableParagraph"/>
              <w:spacing w:before="99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Rebecca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Riverside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Riverside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080" w:type="dxa"/>
          </w:tcPr>
          <w:p w14:paraId="4CD4D816" w14:textId="77777777" w:rsidR="001E30DB" w:rsidRDefault="006E7C15">
            <w:pPr>
              <w:pStyle w:val="TableParagraph"/>
              <w:spacing w:before="99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4CD4D817" w14:textId="77777777" w:rsidR="001E30DB" w:rsidRDefault="006E7C15">
            <w:pPr>
              <w:pStyle w:val="TableParagraph"/>
              <w:spacing w:before="99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30DB" w14:paraId="4CD4D81D" w14:textId="77777777">
        <w:trPr>
          <w:trHeight w:val="431"/>
        </w:trPr>
        <w:tc>
          <w:tcPr>
            <w:tcW w:w="697" w:type="dxa"/>
          </w:tcPr>
          <w:p w14:paraId="4CD4D819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280" w:type="dxa"/>
          </w:tcPr>
          <w:p w14:paraId="4CD4D81A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Danielle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Bolduc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080" w:type="dxa"/>
          </w:tcPr>
          <w:p w14:paraId="4CD4D81B" w14:textId="77777777" w:rsidR="001E30DB" w:rsidRDefault="006E7C15">
            <w:pPr>
              <w:pStyle w:val="TableParagraph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1C" w14:textId="77777777" w:rsidR="001E30DB" w:rsidRDefault="006E7C15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22" w14:textId="77777777">
        <w:trPr>
          <w:trHeight w:val="432"/>
        </w:trPr>
        <w:tc>
          <w:tcPr>
            <w:tcW w:w="697" w:type="dxa"/>
          </w:tcPr>
          <w:p w14:paraId="4CD4D81E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280" w:type="dxa"/>
          </w:tcPr>
          <w:p w14:paraId="4CD4D81F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Chris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Carleton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Northborough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080" w:type="dxa"/>
          </w:tcPr>
          <w:p w14:paraId="4CD4D820" w14:textId="77777777" w:rsidR="001E30DB" w:rsidRDefault="006E7C15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4CD4D821" w14:textId="77777777" w:rsidR="001E30DB" w:rsidRDefault="006E7C15">
            <w:pPr>
              <w:pStyle w:val="TableParagraph"/>
              <w:ind w:left="4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30DB" w14:paraId="4CD4D827" w14:textId="77777777">
        <w:trPr>
          <w:trHeight w:val="431"/>
        </w:trPr>
        <w:tc>
          <w:tcPr>
            <w:tcW w:w="697" w:type="dxa"/>
          </w:tcPr>
          <w:p w14:paraId="4CD4D823" w14:textId="77777777" w:rsidR="001E30DB" w:rsidRDefault="006E7C15">
            <w:pPr>
              <w:pStyle w:val="TableParagraph"/>
              <w:spacing w:before="9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280" w:type="dxa"/>
          </w:tcPr>
          <w:p w14:paraId="4CD4D824" w14:textId="77777777" w:rsidR="001E30DB" w:rsidRDefault="006E7C15">
            <w:pPr>
              <w:pStyle w:val="TableParagraph"/>
              <w:spacing w:before="99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Kelly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Casey,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Forensic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William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080" w:type="dxa"/>
          </w:tcPr>
          <w:p w14:paraId="4CD4D825" w14:textId="77777777" w:rsidR="001E30DB" w:rsidRDefault="006E7C15">
            <w:pPr>
              <w:pStyle w:val="TableParagraph"/>
              <w:spacing w:before="99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26" w14:textId="77777777" w:rsidR="001E30DB" w:rsidRDefault="006E7C15">
            <w:pPr>
              <w:pStyle w:val="TableParagraph"/>
              <w:spacing w:before="99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2C" w14:textId="77777777">
        <w:trPr>
          <w:trHeight w:val="431"/>
        </w:trPr>
        <w:tc>
          <w:tcPr>
            <w:tcW w:w="697" w:type="dxa"/>
          </w:tcPr>
          <w:p w14:paraId="4CD4D828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280" w:type="dxa"/>
          </w:tcPr>
          <w:p w14:paraId="4CD4D829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Courtney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Chelo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Cruelty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(MSPCC)</w:t>
            </w:r>
          </w:p>
        </w:tc>
        <w:tc>
          <w:tcPr>
            <w:tcW w:w="1080" w:type="dxa"/>
          </w:tcPr>
          <w:p w14:paraId="4CD4D82A" w14:textId="77777777" w:rsidR="001E30DB" w:rsidRDefault="006E7C15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4CD4D82B" w14:textId="77777777" w:rsidR="001E30DB" w:rsidRDefault="006E7C15">
            <w:pPr>
              <w:pStyle w:val="TableParagraph"/>
              <w:ind w:left="4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31" w14:textId="77777777">
        <w:trPr>
          <w:trHeight w:val="432"/>
        </w:trPr>
        <w:tc>
          <w:tcPr>
            <w:tcW w:w="697" w:type="dxa"/>
          </w:tcPr>
          <w:p w14:paraId="4CD4D82D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280" w:type="dxa"/>
          </w:tcPr>
          <w:p w14:paraId="4CD4D82E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Undersecretary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Kerry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Collins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(EOPSS)</w:t>
            </w:r>
          </w:p>
        </w:tc>
        <w:tc>
          <w:tcPr>
            <w:tcW w:w="1080" w:type="dxa"/>
          </w:tcPr>
          <w:p w14:paraId="4CD4D82F" w14:textId="77777777" w:rsidR="001E30DB" w:rsidRDefault="006E7C15">
            <w:pPr>
              <w:pStyle w:val="TableParagraph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30" w14:textId="77777777" w:rsidR="001E30DB" w:rsidRDefault="006E7C15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36" w14:textId="77777777">
        <w:trPr>
          <w:trHeight w:val="431"/>
        </w:trPr>
        <w:tc>
          <w:tcPr>
            <w:tcW w:w="697" w:type="dxa"/>
          </w:tcPr>
          <w:p w14:paraId="4CD4D832" w14:textId="77777777" w:rsidR="001E30DB" w:rsidRDefault="006E7C15">
            <w:pPr>
              <w:pStyle w:val="TableParagraph"/>
              <w:spacing w:before="9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280" w:type="dxa"/>
          </w:tcPr>
          <w:p w14:paraId="4CD4D833" w14:textId="77777777" w:rsidR="001E30DB" w:rsidRDefault="006E7C15">
            <w:pPr>
              <w:pStyle w:val="TableParagraph"/>
              <w:spacing w:before="99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Commissioner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Brooke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Doyle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080" w:type="dxa"/>
          </w:tcPr>
          <w:p w14:paraId="4CD4D834" w14:textId="77777777" w:rsidR="001E30DB" w:rsidRDefault="006E7C15">
            <w:pPr>
              <w:pStyle w:val="TableParagraph"/>
              <w:spacing w:before="99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990" w:type="dxa"/>
          </w:tcPr>
          <w:p w14:paraId="4CD4D835" w14:textId="77777777" w:rsidR="001E30DB" w:rsidRDefault="006E7C15">
            <w:pPr>
              <w:pStyle w:val="TableParagraph"/>
              <w:spacing w:before="99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3B" w14:textId="77777777">
        <w:trPr>
          <w:trHeight w:val="431"/>
        </w:trPr>
        <w:tc>
          <w:tcPr>
            <w:tcW w:w="697" w:type="dxa"/>
          </w:tcPr>
          <w:p w14:paraId="4CD4D837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280" w:type="dxa"/>
          </w:tcPr>
          <w:p w14:paraId="4CD4D838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Eriq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Gasse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Ambulance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080" w:type="dxa"/>
          </w:tcPr>
          <w:p w14:paraId="4CD4D839" w14:textId="77777777" w:rsidR="001E30DB" w:rsidRDefault="006E7C15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4CD4D83A" w14:textId="77777777" w:rsidR="001E30DB" w:rsidRDefault="006E7C15">
            <w:pPr>
              <w:pStyle w:val="TableParagraph"/>
              <w:ind w:left="4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30DB" w14:paraId="4CD4D840" w14:textId="77777777">
        <w:trPr>
          <w:trHeight w:val="432"/>
        </w:trPr>
        <w:tc>
          <w:tcPr>
            <w:tcW w:w="697" w:type="dxa"/>
          </w:tcPr>
          <w:p w14:paraId="4CD4D83C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280" w:type="dxa"/>
          </w:tcPr>
          <w:p w14:paraId="4CD4D83D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Rebekah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Gewirtz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</w:t>
            </w:r>
            <w:r>
              <w:rPr>
                <w:spacing w:val="-2"/>
                <w:sz w:val="20"/>
              </w:rPr>
              <w:t xml:space="preserve"> Chapter</w:t>
            </w:r>
          </w:p>
        </w:tc>
        <w:tc>
          <w:tcPr>
            <w:tcW w:w="1080" w:type="dxa"/>
          </w:tcPr>
          <w:p w14:paraId="4CD4D83E" w14:textId="77777777" w:rsidR="001E30DB" w:rsidRDefault="006E7C15">
            <w:pPr>
              <w:pStyle w:val="TableParagraph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3F" w14:textId="77777777" w:rsidR="001E30DB" w:rsidRDefault="006E7C15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45" w14:textId="77777777">
        <w:trPr>
          <w:trHeight w:val="431"/>
        </w:trPr>
        <w:tc>
          <w:tcPr>
            <w:tcW w:w="697" w:type="dxa"/>
          </w:tcPr>
          <w:p w14:paraId="4CD4D841" w14:textId="77777777" w:rsidR="001E30DB" w:rsidRDefault="006E7C15">
            <w:pPr>
              <w:pStyle w:val="TableParagraph"/>
              <w:spacing w:before="99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280" w:type="dxa"/>
          </w:tcPr>
          <w:p w14:paraId="4CD4D842" w14:textId="77777777" w:rsidR="001E30DB" w:rsidRDefault="006E7C15">
            <w:pPr>
              <w:pStyle w:val="TableParagraph"/>
              <w:spacing w:before="99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Sharon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Hanson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(MBHP)</w:t>
            </w:r>
          </w:p>
        </w:tc>
        <w:tc>
          <w:tcPr>
            <w:tcW w:w="1080" w:type="dxa"/>
          </w:tcPr>
          <w:p w14:paraId="4CD4D843" w14:textId="77777777" w:rsidR="001E30DB" w:rsidRDefault="006E7C15">
            <w:pPr>
              <w:pStyle w:val="TableParagraph"/>
              <w:spacing w:before="99"/>
              <w:ind w:left="0" w:right="2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990" w:type="dxa"/>
          </w:tcPr>
          <w:p w14:paraId="4CD4D844" w14:textId="77777777" w:rsidR="001E30DB" w:rsidRDefault="006E7C15">
            <w:pPr>
              <w:pStyle w:val="TableParagraph"/>
              <w:spacing w:before="99"/>
              <w:ind w:left="1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4A" w14:textId="77777777">
        <w:trPr>
          <w:trHeight w:val="431"/>
        </w:trPr>
        <w:tc>
          <w:tcPr>
            <w:tcW w:w="697" w:type="dxa"/>
          </w:tcPr>
          <w:p w14:paraId="4CD4D846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280" w:type="dxa"/>
          </w:tcPr>
          <w:p w14:paraId="4CD4D847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Debbie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Helms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Samaritans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Merrimack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Valley</w:t>
            </w:r>
          </w:p>
        </w:tc>
        <w:tc>
          <w:tcPr>
            <w:tcW w:w="1080" w:type="dxa"/>
          </w:tcPr>
          <w:p w14:paraId="4CD4D848" w14:textId="77777777" w:rsidR="001E30DB" w:rsidRDefault="006E7C15">
            <w:pPr>
              <w:pStyle w:val="TableParagraph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49" w14:textId="77777777" w:rsidR="001E30DB" w:rsidRDefault="006E7C15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4F" w14:textId="77777777">
        <w:trPr>
          <w:trHeight w:val="432"/>
        </w:trPr>
        <w:tc>
          <w:tcPr>
            <w:tcW w:w="697" w:type="dxa"/>
          </w:tcPr>
          <w:p w14:paraId="4CD4D84B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280" w:type="dxa"/>
          </w:tcPr>
          <w:p w14:paraId="4CD4D84C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 w:rsidRPr="006E7C15">
              <w:rPr>
                <w:b/>
                <w:color w:val="ED0000"/>
                <w:sz w:val="20"/>
              </w:rPr>
              <w:t>Jessica</w:t>
            </w:r>
            <w:r w:rsidRPr="006E7C15">
              <w:rPr>
                <w:b/>
                <w:color w:val="ED0000"/>
                <w:spacing w:val="-8"/>
                <w:sz w:val="20"/>
              </w:rPr>
              <w:t xml:space="preserve"> </w:t>
            </w:r>
            <w:r w:rsidRPr="006E7C15">
              <w:rPr>
                <w:b/>
                <w:color w:val="ED0000"/>
                <w:sz w:val="20"/>
              </w:rPr>
              <w:t>Larochelle</w:t>
            </w:r>
            <w:r w:rsidRPr="006E7C15">
              <w:rPr>
                <w:b/>
                <w:color w:val="ED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Jennifer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Honig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(MAMH)</w:t>
            </w:r>
          </w:p>
        </w:tc>
        <w:tc>
          <w:tcPr>
            <w:tcW w:w="1080" w:type="dxa"/>
          </w:tcPr>
          <w:p w14:paraId="4CD4D84D" w14:textId="77777777" w:rsidR="001E30DB" w:rsidRDefault="006E7C15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990" w:type="dxa"/>
          </w:tcPr>
          <w:p w14:paraId="4CD4D84E" w14:textId="77777777" w:rsidR="001E30DB" w:rsidRDefault="006E7C15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54" w14:textId="77777777">
        <w:trPr>
          <w:trHeight w:val="431"/>
        </w:trPr>
        <w:tc>
          <w:tcPr>
            <w:tcW w:w="697" w:type="dxa"/>
          </w:tcPr>
          <w:p w14:paraId="4CD4D850" w14:textId="77777777" w:rsidR="001E30DB" w:rsidRDefault="006E7C15">
            <w:pPr>
              <w:pStyle w:val="TableParagraph"/>
              <w:spacing w:before="99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280" w:type="dxa"/>
          </w:tcPr>
          <w:p w14:paraId="4CD4D851" w14:textId="77777777" w:rsidR="001E30DB" w:rsidRDefault="006E7C15">
            <w:pPr>
              <w:pStyle w:val="TableParagraph"/>
              <w:spacing w:before="99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Charmain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Jackman,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InnoPsych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Inc.</w:t>
            </w:r>
          </w:p>
        </w:tc>
        <w:tc>
          <w:tcPr>
            <w:tcW w:w="1080" w:type="dxa"/>
          </w:tcPr>
          <w:p w14:paraId="4CD4D852" w14:textId="77777777" w:rsidR="001E30DB" w:rsidRDefault="006E7C15">
            <w:pPr>
              <w:pStyle w:val="TableParagraph"/>
              <w:spacing w:before="99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4CD4D853" w14:textId="77777777" w:rsidR="001E30DB" w:rsidRDefault="006E7C15">
            <w:pPr>
              <w:pStyle w:val="TableParagraph"/>
              <w:spacing w:before="99"/>
              <w:ind w:left="4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30DB" w14:paraId="4CD4D859" w14:textId="77777777">
        <w:trPr>
          <w:trHeight w:val="431"/>
        </w:trPr>
        <w:tc>
          <w:tcPr>
            <w:tcW w:w="697" w:type="dxa"/>
          </w:tcPr>
          <w:p w14:paraId="4CD4D855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280" w:type="dxa"/>
          </w:tcPr>
          <w:p w14:paraId="4CD4D856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Karin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Jeffers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(CSO)</w:t>
            </w:r>
          </w:p>
        </w:tc>
        <w:tc>
          <w:tcPr>
            <w:tcW w:w="1080" w:type="dxa"/>
          </w:tcPr>
          <w:p w14:paraId="4CD4D857" w14:textId="77777777" w:rsidR="001E30DB" w:rsidRDefault="006E7C15">
            <w:pPr>
              <w:pStyle w:val="TableParagraph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58" w14:textId="77777777" w:rsidR="001E30DB" w:rsidRDefault="006E7C15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5E" w14:textId="77777777">
        <w:trPr>
          <w:trHeight w:val="432"/>
        </w:trPr>
        <w:tc>
          <w:tcPr>
            <w:tcW w:w="697" w:type="dxa"/>
          </w:tcPr>
          <w:p w14:paraId="4CD4D85A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280" w:type="dxa"/>
          </w:tcPr>
          <w:p w14:paraId="4CD4D85B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Kathy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Marchi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Samaritans,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080" w:type="dxa"/>
          </w:tcPr>
          <w:p w14:paraId="4CD4D85C" w14:textId="77777777" w:rsidR="001E30DB" w:rsidRDefault="006E7C15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4CD4D85D" w14:textId="77777777" w:rsidR="001E30DB" w:rsidRDefault="006E7C15">
            <w:pPr>
              <w:pStyle w:val="TableParagraph"/>
              <w:ind w:left="4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30DB" w14:paraId="4CD4D863" w14:textId="77777777">
        <w:trPr>
          <w:trHeight w:val="431"/>
        </w:trPr>
        <w:tc>
          <w:tcPr>
            <w:tcW w:w="697" w:type="dxa"/>
          </w:tcPr>
          <w:p w14:paraId="4CD4D85F" w14:textId="77777777" w:rsidR="001E30DB" w:rsidRDefault="006E7C15">
            <w:pPr>
              <w:pStyle w:val="TableParagraph"/>
              <w:spacing w:before="99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280" w:type="dxa"/>
          </w:tcPr>
          <w:p w14:paraId="4CD4D860" w14:textId="77777777" w:rsidR="001E30DB" w:rsidRDefault="006E7C15">
            <w:pPr>
              <w:pStyle w:val="TableParagraph"/>
              <w:spacing w:before="99"/>
              <w:ind w:left="10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Paul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Pioneer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080" w:type="dxa"/>
          </w:tcPr>
          <w:p w14:paraId="4CD4D861" w14:textId="77777777" w:rsidR="001E30DB" w:rsidRDefault="006E7C15">
            <w:pPr>
              <w:pStyle w:val="TableParagraph"/>
              <w:spacing w:before="99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62" w14:textId="77777777" w:rsidR="001E30DB" w:rsidRDefault="006E7C15">
            <w:pPr>
              <w:pStyle w:val="TableParagraph"/>
              <w:spacing w:before="99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68" w14:textId="77777777">
        <w:trPr>
          <w:trHeight w:val="431"/>
        </w:trPr>
        <w:tc>
          <w:tcPr>
            <w:tcW w:w="697" w:type="dxa"/>
          </w:tcPr>
          <w:p w14:paraId="4CD4D864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8280" w:type="dxa"/>
          </w:tcPr>
          <w:p w14:paraId="4CD4D865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Ivy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Moody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Advisors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(MHLAC)</w:t>
            </w:r>
          </w:p>
        </w:tc>
        <w:tc>
          <w:tcPr>
            <w:tcW w:w="1080" w:type="dxa"/>
          </w:tcPr>
          <w:p w14:paraId="4CD4D866" w14:textId="77777777" w:rsidR="001E30DB" w:rsidRDefault="006E7C15">
            <w:pPr>
              <w:pStyle w:val="TableParagraph"/>
              <w:ind w:left="0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67" w14:textId="77777777" w:rsidR="001E30DB" w:rsidRDefault="006E7C15">
            <w:pPr>
              <w:pStyle w:val="TableParagraph"/>
              <w:ind w:left="0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6D" w14:textId="77777777">
        <w:trPr>
          <w:trHeight w:val="432"/>
        </w:trPr>
        <w:tc>
          <w:tcPr>
            <w:tcW w:w="697" w:type="dxa"/>
          </w:tcPr>
          <w:p w14:paraId="4CD4D869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8280" w:type="dxa"/>
          </w:tcPr>
          <w:p w14:paraId="4CD4D86A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Kristen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Rhodes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Northampton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080" w:type="dxa"/>
          </w:tcPr>
          <w:p w14:paraId="4CD4D86B" w14:textId="77777777" w:rsidR="001E30DB" w:rsidRDefault="006E7C15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4CD4D86C" w14:textId="77777777" w:rsidR="001E30DB" w:rsidRDefault="006E7C15">
            <w:pPr>
              <w:pStyle w:val="TableParagraph"/>
              <w:ind w:left="4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30DB" w14:paraId="4CD4D872" w14:textId="77777777">
        <w:trPr>
          <w:trHeight w:val="431"/>
        </w:trPr>
        <w:tc>
          <w:tcPr>
            <w:tcW w:w="697" w:type="dxa"/>
          </w:tcPr>
          <w:p w14:paraId="4CD4D86E" w14:textId="77777777" w:rsidR="001E30DB" w:rsidRDefault="006E7C15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8280" w:type="dxa"/>
          </w:tcPr>
          <w:p w14:paraId="4CD4D86F" w14:textId="77777777" w:rsidR="001E30DB" w:rsidRDefault="006E7C15">
            <w:pPr>
              <w:pStyle w:val="TableParagraph"/>
              <w:spacing w:before="99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Sager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Parent/Professional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Advocacy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(PPAL)</w:t>
            </w:r>
          </w:p>
        </w:tc>
        <w:tc>
          <w:tcPr>
            <w:tcW w:w="1080" w:type="dxa"/>
          </w:tcPr>
          <w:p w14:paraId="4CD4D870" w14:textId="77777777" w:rsidR="001E30DB" w:rsidRDefault="006E7C15">
            <w:pPr>
              <w:pStyle w:val="TableParagraph"/>
              <w:spacing w:before="99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71" w14:textId="77777777" w:rsidR="001E30DB" w:rsidRDefault="006E7C15">
            <w:pPr>
              <w:pStyle w:val="TableParagraph"/>
              <w:spacing w:before="99"/>
              <w:ind w:left="4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30DB" w14:paraId="4CD4D877" w14:textId="77777777">
        <w:trPr>
          <w:trHeight w:val="431"/>
        </w:trPr>
        <w:tc>
          <w:tcPr>
            <w:tcW w:w="697" w:type="dxa"/>
          </w:tcPr>
          <w:p w14:paraId="4CD4D873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280" w:type="dxa"/>
          </w:tcPr>
          <w:p w14:paraId="4CD4D874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(NEW)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Suyemoto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National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Asian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American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Pacific</w:t>
            </w:r>
            <w:r>
              <w:rPr>
                <w:color w:val="131313"/>
                <w:spacing w:val="-3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Islander</w:t>
            </w:r>
            <w:r>
              <w:rPr>
                <w:color w:val="131313"/>
                <w:spacing w:val="-4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Mental</w:t>
            </w:r>
            <w:r>
              <w:rPr>
                <w:color w:val="131313"/>
                <w:spacing w:val="-3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Health</w:t>
            </w:r>
            <w:r>
              <w:rPr>
                <w:color w:val="131313"/>
                <w:spacing w:val="-3"/>
                <w:sz w:val="20"/>
              </w:rPr>
              <w:t xml:space="preserve"> </w:t>
            </w:r>
            <w:r>
              <w:rPr>
                <w:color w:val="131313"/>
                <w:spacing w:val="-2"/>
                <w:sz w:val="20"/>
              </w:rPr>
              <w:t>Association</w:t>
            </w:r>
          </w:p>
        </w:tc>
        <w:tc>
          <w:tcPr>
            <w:tcW w:w="1080" w:type="dxa"/>
          </w:tcPr>
          <w:p w14:paraId="4CD4D875" w14:textId="77777777" w:rsidR="001E30DB" w:rsidRDefault="006E7C15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990" w:type="dxa"/>
          </w:tcPr>
          <w:p w14:paraId="4CD4D876" w14:textId="77777777" w:rsidR="001E30DB" w:rsidRDefault="006E7C15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7C" w14:textId="77777777">
        <w:trPr>
          <w:trHeight w:val="432"/>
        </w:trPr>
        <w:tc>
          <w:tcPr>
            <w:tcW w:w="697" w:type="dxa"/>
          </w:tcPr>
          <w:p w14:paraId="4CD4D878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280" w:type="dxa"/>
          </w:tcPr>
          <w:p w14:paraId="4CD4D879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(NEW)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Taglieri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Alliance</w:t>
            </w:r>
          </w:p>
        </w:tc>
        <w:tc>
          <w:tcPr>
            <w:tcW w:w="1080" w:type="dxa"/>
          </w:tcPr>
          <w:p w14:paraId="4CD4D87A" w14:textId="77777777" w:rsidR="001E30DB" w:rsidRDefault="006E7C15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4CD4D87B" w14:textId="77777777" w:rsidR="001E30DB" w:rsidRDefault="006E7C15">
            <w:pPr>
              <w:pStyle w:val="TableParagraph"/>
              <w:ind w:left="4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30DB" w14:paraId="4CD4D881" w14:textId="77777777">
        <w:trPr>
          <w:trHeight w:val="431"/>
        </w:trPr>
        <w:tc>
          <w:tcPr>
            <w:tcW w:w="697" w:type="dxa"/>
          </w:tcPr>
          <w:p w14:paraId="4CD4D87D" w14:textId="77777777" w:rsidR="001E30DB" w:rsidRDefault="006E7C15">
            <w:pPr>
              <w:pStyle w:val="TableParagraph"/>
              <w:spacing w:before="99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280" w:type="dxa"/>
          </w:tcPr>
          <w:p w14:paraId="4CD4D87E" w14:textId="77777777" w:rsidR="001E30DB" w:rsidRDefault="006E7C15">
            <w:pPr>
              <w:pStyle w:val="TableParagraph"/>
              <w:spacing w:before="99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Monna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Wallace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1080" w:type="dxa"/>
          </w:tcPr>
          <w:p w14:paraId="4CD4D87F" w14:textId="77777777" w:rsidR="001E30DB" w:rsidRDefault="006E7C15">
            <w:pPr>
              <w:pStyle w:val="TableParagraph"/>
              <w:spacing w:before="99"/>
              <w:ind w:left="4" w:right="2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990" w:type="dxa"/>
          </w:tcPr>
          <w:p w14:paraId="4CD4D880" w14:textId="77777777" w:rsidR="001E30DB" w:rsidRDefault="006E7C15">
            <w:pPr>
              <w:pStyle w:val="TableParagraph"/>
              <w:spacing w:before="99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1E30DB" w14:paraId="4CD4D886" w14:textId="77777777">
        <w:trPr>
          <w:trHeight w:val="432"/>
        </w:trPr>
        <w:tc>
          <w:tcPr>
            <w:tcW w:w="697" w:type="dxa"/>
          </w:tcPr>
          <w:p w14:paraId="4CD4D882" w14:textId="77777777" w:rsidR="001E30DB" w:rsidRDefault="006E7C15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280" w:type="dxa"/>
          </w:tcPr>
          <w:p w14:paraId="4CD4D883" w14:textId="77777777" w:rsidR="001E30DB" w:rsidRDefault="006E7C15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Chair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Kelley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Cunningham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Violence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Prevention,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80" w:type="dxa"/>
          </w:tcPr>
          <w:p w14:paraId="4CD4D884" w14:textId="77777777" w:rsidR="001E30DB" w:rsidRDefault="006E7C15">
            <w:pPr>
              <w:pStyle w:val="TableParagraph"/>
              <w:ind w:left="5" w:right="2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90" w:type="dxa"/>
          </w:tcPr>
          <w:p w14:paraId="4CD4D885" w14:textId="77777777" w:rsidR="001E30DB" w:rsidRDefault="006E7C15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</w:tbl>
    <w:p w14:paraId="4CD4D887" w14:textId="77777777" w:rsidR="001E30DB" w:rsidRDefault="006E7C15">
      <w:pPr>
        <w:pStyle w:val="BodyText"/>
        <w:spacing w:before="15"/>
        <w:ind w:left="180" w:firstLine="0"/>
        <w:rPr>
          <w:rFonts w:ascii="Gill Sans MT"/>
        </w:rPr>
      </w:pPr>
      <w:r>
        <w:rPr>
          <w:rFonts w:ascii="Gill Sans MT"/>
        </w:rPr>
        <w:t>*</w:t>
      </w:r>
      <w:r>
        <w:rPr>
          <w:rFonts w:ascii="Gill Sans MT"/>
          <w:spacing w:val="-6"/>
        </w:rPr>
        <w:t xml:space="preserve"> </w:t>
      </w:r>
      <w:r>
        <w:rPr>
          <w:rFonts w:ascii="Gill Sans MT"/>
          <w:b/>
        </w:rPr>
        <w:t>(X)</w:t>
      </w:r>
      <w:r>
        <w:rPr>
          <w:rFonts w:ascii="Gill Sans MT"/>
          <w:b/>
          <w:spacing w:val="-6"/>
        </w:rPr>
        <w:t xml:space="preserve"> </w:t>
      </w:r>
      <w:r>
        <w:rPr>
          <w:rFonts w:ascii="Gill Sans MT"/>
        </w:rPr>
        <w:t>Voted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in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favor;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(</w:t>
      </w:r>
      <w:r>
        <w:rPr>
          <w:rFonts w:ascii="Gill Sans MT"/>
          <w:b/>
        </w:rPr>
        <w:t>O</w:t>
      </w:r>
      <w:r>
        <w:rPr>
          <w:rFonts w:ascii="Gill Sans MT"/>
        </w:rPr>
        <w:t>)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Opposed;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(</w:t>
      </w:r>
      <w:r>
        <w:rPr>
          <w:rFonts w:ascii="Gill Sans MT"/>
          <w:b/>
        </w:rPr>
        <w:t>A</w:t>
      </w:r>
      <w:r>
        <w:rPr>
          <w:rFonts w:ascii="Gill Sans MT"/>
        </w:rPr>
        <w:t>)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Abstained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from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vote;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(</w:t>
      </w:r>
      <w:r>
        <w:rPr>
          <w:rFonts w:ascii="Gill Sans MT"/>
          <w:b/>
        </w:rPr>
        <w:t>-</w:t>
      </w:r>
      <w:r>
        <w:rPr>
          <w:rFonts w:ascii="Gill Sans MT"/>
        </w:rPr>
        <w:t>)</w:t>
      </w:r>
      <w:r>
        <w:rPr>
          <w:rFonts w:ascii="Gill Sans MT"/>
          <w:spacing w:val="-3"/>
        </w:rPr>
        <w:t xml:space="preserve"> </w:t>
      </w:r>
      <w:r>
        <w:rPr>
          <w:rFonts w:ascii="Gill Sans MT"/>
        </w:rPr>
        <w:t>Absent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from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meeting</w:t>
      </w:r>
      <w:r>
        <w:rPr>
          <w:rFonts w:ascii="Gill Sans MT"/>
          <w:spacing w:val="-4"/>
        </w:rPr>
        <w:t xml:space="preserve"> </w:t>
      </w:r>
      <w:r>
        <w:rPr>
          <w:rFonts w:ascii="Gill Sans MT"/>
        </w:rPr>
        <w:t>or</w:t>
      </w:r>
      <w:r>
        <w:rPr>
          <w:rFonts w:ascii="Gill Sans MT"/>
          <w:spacing w:val="-5"/>
        </w:rPr>
        <w:t xml:space="preserve"> </w:t>
      </w:r>
      <w:r>
        <w:rPr>
          <w:rFonts w:ascii="Gill Sans MT"/>
        </w:rPr>
        <w:t>during</w:t>
      </w:r>
      <w:r>
        <w:rPr>
          <w:rFonts w:ascii="Gill Sans MT"/>
          <w:spacing w:val="-4"/>
        </w:rPr>
        <w:t xml:space="preserve"> vote</w:t>
      </w:r>
    </w:p>
    <w:p w14:paraId="4CD4D888" w14:textId="77777777" w:rsidR="001E30DB" w:rsidRDefault="001E30DB">
      <w:pPr>
        <w:rPr>
          <w:rFonts w:ascii="Gill Sans MT"/>
        </w:rPr>
        <w:sectPr w:rsidR="001E30DB">
          <w:footerReference w:type="default" r:id="rId7"/>
          <w:type w:val="continuous"/>
          <w:pgSz w:w="12240" w:h="15840"/>
          <w:pgMar w:top="560" w:right="420" w:bottom="940" w:left="540" w:header="0" w:footer="752" w:gutter="0"/>
          <w:pgNumType w:start="1"/>
          <w:cols w:space="720"/>
        </w:sectPr>
      </w:pPr>
    </w:p>
    <w:p w14:paraId="4CD4D889" w14:textId="77777777" w:rsidR="001E30DB" w:rsidRDefault="006E7C15">
      <w:pPr>
        <w:pStyle w:val="Heading1"/>
        <w:spacing w:before="26"/>
        <w:ind w:left="539" w:firstLine="0"/>
      </w:pPr>
      <w:r>
        <w:rPr>
          <w:spacing w:val="-2"/>
          <w:u w:val="single"/>
        </w:rPr>
        <w:lastRenderedPageBreak/>
        <w:t>Proceedings:</w:t>
      </w:r>
    </w:p>
    <w:p w14:paraId="4CD4D88A" w14:textId="77777777" w:rsidR="001E30DB" w:rsidRDefault="006E7C15">
      <w:pPr>
        <w:pStyle w:val="BodyText"/>
        <w:spacing w:before="240" w:line="276" w:lineRule="auto"/>
        <w:ind w:left="539" w:right="707" w:firstLine="0"/>
      </w:pPr>
      <w:r>
        <w:t>Chair Kelley Cunningham, Director of the Division of Violence and Injury Prevention at the Massachusetts 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988 Commission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988</w:t>
      </w:r>
      <w:r>
        <w:rPr>
          <w:spacing w:val="-3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order.</w:t>
      </w:r>
    </w:p>
    <w:p w14:paraId="4CD4D88B" w14:textId="77777777" w:rsidR="001E30DB" w:rsidRDefault="006E7C15">
      <w:pPr>
        <w:pStyle w:val="BodyText"/>
        <w:spacing w:before="199" w:line="276" w:lineRule="auto"/>
        <w:ind w:left="540" w:right="707" w:firstLine="0"/>
      </w:pPr>
      <w:r>
        <w:t>Chair</w:t>
      </w:r>
      <w:r>
        <w:rPr>
          <w:spacing w:val="-4"/>
        </w:rPr>
        <w:t xml:space="preserve"> </w:t>
      </w:r>
      <w:r>
        <w:t>Kelley</w:t>
      </w:r>
      <w:r>
        <w:rPr>
          <w:spacing w:val="-3"/>
        </w:rPr>
        <w:t xml:space="preserve"> </w:t>
      </w:r>
      <w:r>
        <w:t>Cunningham</w:t>
      </w:r>
      <w:r>
        <w:rPr>
          <w:spacing w:val="-4"/>
        </w:rPr>
        <w:t xml:space="preserve"> </w:t>
      </w:r>
      <w:r>
        <w:t>welcomed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attendees,</w:t>
      </w:r>
      <w:r>
        <w:rPr>
          <w:spacing w:val="-4"/>
        </w:rPr>
        <w:t xml:space="preserve"> </w:t>
      </w:r>
      <w:r>
        <w:t>expressing</w:t>
      </w:r>
      <w:r>
        <w:rPr>
          <w:spacing w:val="-4"/>
        </w:rPr>
        <w:t xml:space="preserve"> </w:t>
      </w:r>
      <w:r>
        <w:t>gratitude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flexibility regarding the rescheduling of the meeting, originally planned for July.</w:t>
      </w:r>
    </w:p>
    <w:p w14:paraId="4CD4D88C" w14:textId="77777777" w:rsidR="001E30DB" w:rsidRDefault="006E7C15">
      <w:pPr>
        <w:pStyle w:val="BodyText"/>
        <w:spacing w:before="201" w:line="276" w:lineRule="auto"/>
        <w:ind w:left="540" w:firstLine="0"/>
      </w:pPr>
      <w:r>
        <w:t>Informed</w:t>
      </w:r>
      <w:r>
        <w:rPr>
          <w:spacing w:val="-2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reminded</w:t>
      </w:r>
      <w:r>
        <w:rPr>
          <w:spacing w:val="-2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their microphones muted unless speaking.</w:t>
      </w:r>
    </w:p>
    <w:p w14:paraId="4CD4D88D" w14:textId="77777777" w:rsidR="001E30DB" w:rsidRDefault="006E7C15">
      <w:pPr>
        <w:pStyle w:val="BodyText"/>
        <w:spacing w:before="199" w:line="276" w:lineRule="auto"/>
        <w:ind w:left="540" w:right="707" w:firstLine="0"/>
      </w:pPr>
      <w:r>
        <w:t>Introduced</w:t>
      </w:r>
      <w:r>
        <w:rPr>
          <w:spacing w:val="-3"/>
        </w:rPr>
        <w:t xml:space="preserve"> </w:t>
      </w:r>
      <w:r>
        <w:t>Pata</w:t>
      </w:r>
      <w:r>
        <w:rPr>
          <w:spacing w:val="-4"/>
        </w:rPr>
        <w:t xml:space="preserve"> </w:t>
      </w:r>
      <w:r>
        <w:t>Suyemoto,</w:t>
      </w:r>
      <w:r>
        <w:rPr>
          <w:spacing w:val="-2"/>
        </w:rPr>
        <w:t xml:space="preserve"> </w:t>
      </w:r>
      <w:r>
        <w:rPr>
          <w:color w:val="131313"/>
        </w:rPr>
        <w:t>National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Asian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American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Pacific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Islander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Mental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Health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Association,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 xml:space="preserve">as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988 Commission member representing lived experience, and welcomed Jessica Larochelle, who is attending on behalf of Jennifer Honig from MAMH.</w:t>
      </w:r>
    </w:p>
    <w:p w14:paraId="4CD4D88E" w14:textId="77777777" w:rsidR="001E30DB" w:rsidRDefault="006E7C15">
      <w:pPr>
        <w:pStyle w:val="BodyText"/>
        <w:spacing w:before="201" w:line="276" w:lineRule="auto"/>
        <w:ind w:left="539" w:firstLine="0"/>
      </w:pPr>
      <w:r>
        <w:t>Reported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Myesha</w:t>
      </w:r>
      <w:r>
        <w:rPr>
          <w:spacing w:val="-2"/>
        </w:rPr>
        <w:t xml:space="preserve"> </w:t>
      </w:r>
      <w:r>
        <w:t>Rodrigues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commission.</w:t>
      </w:r>
      <w:r>
        <w:rPr>
          <w:spacing w:val="-3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underway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representative for that position, with hopes of finalizing it before the next meeting.</w:t>
      </w:r>
    </w:p>
    <w:p w14:paraId="4CD4D88F" w14:textId="77777777" w:rsidR="001E30DB" w:rsidRDefault="001E30DB">
      <w:pPr>
        <w:pStyle w:val="BodyText"/>
        <w:ind w:left="0" w:firstLine="0"/>
      </w:pPr>
    </w:p>
    <w:p w14:paraId="4CD4D890" w14:textId="77777777" w:rsidR="001E30DB" w:rsidRDefault="001E30DB">
      <w:pPr>
        <w:pStyle w:val="BodyText"/>
        <w:spacing w:before="171"/>
        <w:ind w:left="0" w:firstLine="0"/>
      </w:pPr>
    </w:p>
    <w:p w14:paraId="4CD4D891" w14:textId="77777777" w:rsidR="001E30DB" w:rsidRDefault="006E7C15">
      <w:pPr>
        <w:pStyle w:val="BodyText"/>
        <w:ind w:left="539" w:firstLine="0"/>
      </w:pPr>
      <w:r>
        <w:t>Roll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Brenda-liz</w:t>
      </w:r>
      <w:proofErr w:type="spellEnd"/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minutes.</w:t>
      </w:r>
    </w:p>
    <w:p w14:paraId="4CD4D892" w14:textId="77777777" w:rsidR="001E30DB" w:rsidRDefault="006E7C15">
      <w:pPr>
        <w:pStyle w:val="BodyText"/>
        <w:spacing w:before="240" w:line="276" w:lineRule="auto"/>
        <w:ind w:left="540" w:right="1276" w:firstLine="0"/>
        <w:jc w:val="both"/>
      </w:pPr>
      <w:r>
        <w:rPr>
          <w:b/>
          <w:u w:val="single"/>
        </w:rPr>
        <w:t>Vote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approval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minutes:</w:t>
      </w:r>
      <w:r>
        <w:rPr>
          <w:b/>
          <w:spacing w:val="-2"/>
        </w:rPr>
        <w:t xml:space="preserve"> </w:t>
      </w:r>
      <w:r>
        <w:t>Paul</w:t>
      </w:r>
      <w:r>
        <w:rPr>
          <w:spacing w:val="-3"/>
        </w:rPr>
        <w:t xml:space="preserve"> </w:t>
      </w:r>
      <w:r>
        <w:t>Mina</w:t>
      </w:r>
      <w:r>
        <w:rPr>
          <w:spacing w:val="-3"/>
        </w:rPr>
        <w:t xml:space="preserve"> </w:t>
      </w:r>
      <w:r>
        <w:t>introduced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meeting minutes,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Undersecretary</w:t>
      </w:r>
      <w:r>
        <w:rPr>
          <w:spacing w:val="-3"/>
        </w:rPr>
        <w:t xml:space="preserve"> </w:t>
      </w:r>
      <w:r>
        <w:t>Kerry</w:t>
      </w:r>
      <w:r>
        <w:rPr>
          <w:spacing w:val="-5"/>
        </w:rPr>
        <w:t xml:space="preserve"> </w:t>
      </w:r>
      <w:r>
        <w:t>Collins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roll-call</w:t>
      </w:r>
      <w:r>
        <w:rPr>
          <w:spacing w:val="-3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detailed record of votes above).</w:t>
      </w:r>
    </w:p>
    <w:p w14:paraId="4CD4D893" w14:textId="77777777" w:rsidR="001E30DB" w:rsidRDefault="006E7C15">
      <w:pPr>
        <w:pStyle w:val="BodyText"/>
        <w:spacing w:before="200"/>
        <w:ind w:left="540" w:firstLine="0"/>
      </w:pPr>
      <w:r>
        <w:t>Chair</w:t>
      </w:r>
      <w:r>
        <w:rPr>
          <w:spacing w:val="-11"/>
        </w:rPr>
        <w:t xml:space="preserve"> </w:t>
      </w:r>
      <w:r>
        <w:t>Kelley</w:t>
      </w:r>
      <w:r>
        <w:rPr>
          <w:spacing w:val="-9"/>
        </w:rPr>
        <w:t xml:space="preserve"> </w:t>
      </w:r>
      <w:r>
        <w:t>Cunningham</w:t>
      </w:r>
      <w:r>
        <w:rPr>
          <w:spacing w:val="-9"/>
        </w:rPr>
        <w:t xml:space="preserve"> </w:t>
      </w:r>
      <w:r>
        <w:t>addressed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14:paraId="4CD4D894" w14:textId="77777777" w:rsidR="001E30DB" w:rsidRDefault="006E7C15">
      <w:pPr>
        <w:pStyle w:val="ListParagraph"/>
        <w:numPr>
          <w:ilvl w:val="0"/>
          <w:numId w:val="3"/>
        </w:numPr>
        <w:tabs>
          <w:tab w:val="left" w:pos="1259"/>
        </w:tabs>
        <w:spacing w:before="240" w:line="276" w:lineRule="auto"/>
        <w:ind w:right="730"/>
      </w:pPr>
      <w:r>
        <w:t>Provided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FY25,</w:t>
      </w:r>
      <w:r>
        <w:rPr>
          <w:spacing w:val="-4"/>
        </w:rPr>
        <w:t xml:space="preserve"> </w:t>
      </w:r>
      <w:r>
        <w:t>announcing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$6.5</w:t>
      </w:r>
      <w:r>
        <w:rPr>
          <w:spacing w:val="-3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988 initiatives, which will be contracted out to the centers.</w:t>
      </w:r>
    </w:p>
    <w:p w14:paraId="4CD4D895" w14:textId="77777777" w:rsidR="001E30DB" w:rsidRDefault="006E7C15">
      <w:pPr>
        <w:pStyle w:val="ListParagraph"/>
        <w:numPr>
          <w:ilvl w:val="0"/>
          <w:numId w:val="3"/>
        </w:numPr>
        <w:tabs>
          <w:tab w:val="left" w:pos="1259"/>
        </w:tabs>
        <w:spacing w:before="0" w:line="276" w:lineRule="auto"/>
        <w:ind w:right="675"/>
      </w:pPr>
      <w:r>
        <w:t>Reminded members that a primary task of the commission is to make recommendations on sustainable funding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988,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surcharge</w:t>
      </w:r>
      <w:r>
        <w:rPr>
          <w:spacing w:val="-4"/>
        </w:rPr>
        <w:t xml:space="preserve"> </w:t>
      </w:r>
      <w:r>
        <w:t>fees.</w:t>
      </w:r>
      <w:r>
        <w:rPr>
          <w:spacing w:val="-4"/>
        </w:rPr>
        <w:t xml:space="preserve"> </w:t>
      </w:r>
      <w:r>
        <w:t>Presenters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suicide</w:t>
      </w:r>
      <w:r>
        <w:rPr>
          <w:spacing w:val="-4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program were invited to share their insights on this matter.</w:t>
      </w:r>
    </w:p>
    <w:p w14:paraId="4CD4D896" w14:textId="77777777" w:rsidR="001E30DB" w:rsidRDefault="006E7C15">
      <w:pPr>
        <w:pStyle w:val="ListParagraph"/>
        <w:numPr>
          <w:ilvl w:val="0"/>
          <w:numId w:val="3"/>
        </w:numPr>
        <w:tabs>
          <w:tab w:val="left" w:pos="1259"/>
        </w:tabs>
        <w:spacing w:before="0" w:line="276" w:lineRule="auto"/>
        <w:ind w:right="863"/>
      </w:pPr>
      <w:r>
        <w:t>Introduced</w:t>
      </w:r>
      <w:r>
        <w:rPr>
          <w:spacing w:val="-5"/>
        </w:rPr>
        <w:t xml:space="preserve"> </w:t>
      </w:r>
      <w:r>
        <w:t>todays</w:t>
      </w:r>
      <w:r>
        <w:rPr>
          <w:spacing w:val="-5"/>
        </w:rPr>
        <w:t xml:space="preserve"> </w:t>
      </w:r>
      <w:r>
        <w:t>presenters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Accenture:</w:t>
      </w:r>
      <w:r>
        <w:rPr>
          <w:spacing w:val="-4"/>
        </w:rPr>
        <w:t xml:space="preserve"> </w:t>
      </w:r>
      <w:r>
        <w:t>Rohail</w:t>
      </w:r>
      <w:r>
        <w:rPr>
          <w:spacing w:val="-1"/>
        </w:rPr>
        <w:t xml:space="preserve"> </w:t>
      </w:r>
      <w:proofErr w:type="spellStart"/>
      <w:r>
        <w:t>Premjee</w:t>
      </w:r>
      <w:proofErr w:type="spellEnd"/>
      <w:r>
        <w:t>,</w:t>
      </w:r>
      <w:r>
        <w:rPr>
          <w:spacing w:val="-5"/>
        </w:rPr>
        <w:t xml:space="preserve"> </w:t>
      </w:r>
      <w:r>
        <w:t>Lawrence</w:t>
      </w:r>
      <w:r>
        <w:rPr>
          <w:spacing w:val="-4"/>
        </w:rPr>
        <w:t xml:space="preserve"> </w:t>
      </w:r>
      <w:r>
        <w:t>Zhang,</w:t>
      </w:r>
      <w:r>
        <w:rPr>
          <w:spacing w:val="-5"/>
        </w:rPr>
        <w:t xml:space="preserve"> </w:t>
      </w:r>
      <w:r>
        <w:t>Dea</w:t>
      </w:r>
      <w:r>
        <w:rPr>
          <w:spacing w:val="-5"/>
        </w:rPr>
        <w:t xml:space="preserve"> </w:t>
      </w:r>
      <w:proofErr w:type="spellStart"/>
      <w:r>
        <w:t>Biancarelli</w:t>
      </w:r>
      <w:proofErr w:type="spellEnd"/>
      <w:r>
        <w:t>,</w:t>
      </w:r>
      <w:r>
        <w:rPr>
          <w:spacing w:val="-5"/>
        </w:rPr>
        <w:t xml:space="preserve"> </w:t>
      </w:r>
      <w:r>
        <w:t>Justin Sterritt who have been analyzing 988 surcharge options and sustainable revenue mechanisms.</w:t>
      </w:r>
    </w:p>
    <w:p w14:paraId="4CD4D897" w14:textId="77777777" w:rsidR="001E30DB" w:rsidRDefault="001E30DB">
      <w:pPr>
        <w:pStyle w:val="BodyText"/>
        <w:ind w:left="0" w:firstLine="0"/>
      </w:pPr>
    </w:p>
    <w:p w14:paraId="4CD4D898" w14:textId="77777777" w:rsidR="001E30DB" w:rsidRDefault="001E30DB">
      <w:pPr>
        <w:pStyle w:val="BodyText"/>
        <w:spacing w:before="132"/>
        <w:ind w:left="0" w:firstLine="0"/>
      </w:pPr>
    </w:p>
    <w:p w14:paraId="4CD4D899" w14:textId="77777777" w:rsidR="001E30DB" w:rsidRDefault="006E7C15">
      <w:pPr>
        <w:pStyle w:val="Heading1"/>
        <w:spacing w:before="0"/>
        <w:ind w:left="539" w:firstLine="0"/>
      </w:pPr>
      <w:r>
        <w:rPr>
          <w:u w:val="single"/>
        </w:rPr>
        <w:t>Presenters</w:t>
      </w:r>
      <w:r>
        <w:rPr>
          <w:spacing w:val="-12"/>
          <w:u w:val="single"/>
        </w:rPr>
        <w:t xml:space="preserve"> </w:t>
      </w:r>
      <w:r>
        <w:rPr>
          <w:u w:val="single"/>
        </w:rPr>
        <w:t>from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Accenture:</w:t>
      </w:r>
    </w:p>
    <w:p w14:paraId="4CD4D89A" w14:textId="77777777" w:rsidR="001E30DB" w:rsidRDefault="006E7C15">
      <w:pPr>
        <w:pStyle w:val="BodyText"/>
        <w:spacing w:before="200"/>
        <w:ind w:left="540" w:firstLine="0"/>
      </w:pPr>
      <w:r>
        <w:t>Rohail</w:t>
      </w:r>
      <w:r>
        <w:rPr>
          <w:spacing w:val="40"/>
        </w:rPr>
        <w:t xml:space="preserve"> </w:t>
      </w:r>
      <w:proofErr w:type="spellStart"/>
      <w:r>
        <w:t>Premjee</w:t>
      </w:r>
      <w:proofErr w:type="spellEnd"/>
      <w:r>
        <w:t>,</w:t>
      </w:r>
      <w:r>
        <w:rPr>
          <w:spacing w:val="40"/>
        </w:rPr>
        <w:t xml:space="preserve"> </w:t>
      </w:r>
      <w:r>
        <w:t>Lawrence</w:t>
      </w:r>
      <w:r>
        <w:rPr>
          <w:spacing w:val="40"/>
        </w:rPr>
        <w:t xml:space="preserve"> </w:t>
      </w:r>
      <w:r>
        <w:t>Zhang,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Dea</w:t>
      </w:r>
      <w:r>
        <w:rPr>
          <w:spacing w:val="40"/>
        </w:rPr>
        <w:t xml:space="preserve"> </w:t>
      </w:r>
      <w:proofErr w:type="spellStart"/>
      <w:r>
        <w:t>Biancarelli</w:t>
      </w:r>
      <w:proofErr w:type="spellEnd"/>
      <w:r>
        <w:rPr>
          <w:spacing w:val="40"/>
        </w:rPr>
        <w:t xml:space="preserve"> </w:t>
      </w:r>
      <w:r>
        <w:t>presented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988</w:t>
      </w:r>
      <w:r>
        <w:rPr>
          <w:spacing w:val="40"/>
        </w:rPr>
        <w:t xml:space="preserve"> </w:t>
      </w:r>
      <w:r>
        <w:t>surcharge</w:t>
      </w:r>
      <w:r>
        <w:rPr>
          <w:spacing w:val="40"/>
        </w:rPr>
        <w:t xml:space="preserve"> </w:t>
      </w:r>
      <w:r>
        <w:t>options</w:t>
      </w:r>
      <w:r>
        <w:rPr>
          <w:spacing w:val="40"/>
        </w:rPr>
        <w:t xml:space="preserve"> </w:t>
      </w:r>
      <w:r>
        <w:t>and sustainable revenue mechanisms. Key findings included:</w:t>
      </w:r>
    </w:p>
    <w:p w14:paraId="4CD4D89B" w14:textId="77777777" w:rsidR="001E30DB" w:rsidRDefault="006E7C15">
      <w:pPr>
        <w:pStyle w:val="Heading1"/>
        <w:numPr>
          <w:ilvl w:val="0"/>
          <w:numId w:val="2"/>
        </w:numPr>
        <w:tabs>
          <w:tab w:val="left" w:pos="1258"/>
        </w:tabs>
        <w:spacing w:before="200"/>
        <w:ind w:left="1258" w:hanging="359"/>
      </w:pP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Presentation:</w:t>
      </w:r>
    </w:p>
    <w:p w14:paraId="4CD4D89C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79"/>
        </w:tabs>
        <w:spacing w:before="160"/>
        <w:ind w:left="1979" w:right="655"/>
      </w:pPr>
      <w:r>
        <w:t>Rohail</w:t>
      </w:r>
      <w:r>
        <w:rPr>
          <w:spacing w:val="-2"/>
        </w:rPr>
        <w:t xml:space="preserve"> </w:t>
      </w:r>
      <w:r>
        <w:t>introduced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presentation,</w:t>
      </w:r>
      <w:r>
        <w:rPr>
          <w:spacing w:val="-2"/>
        </w:rPr>
        <w:t xml:space="preserve"> </w:t>
      </w:r>
      <w:r>
        <w:t>focusing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988</w:t>
      </w:r>
      <w:r>
        <w:rPr>
          <w:spacing w:val="-2"/>
        </w:rPr>
        <w:t xml:space="preserve"> </w:t>
      </w:r>
      <w:r>
        <w:t>surcharge and sustainable revenue mechanisms across the country.</w:t>
      </w:r>
    </w:p>
    <w:p w14:paraId="4CD4D89D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59"/>
        <w:ind w:right="657"/>
      </w:pPr>
      <w:r>
        <w:t>Collaboration</w:t>
      </w:r>
      <w:r>
        <w:rPr>
          <w:spacing w:val="71"/>
        </w:rPr>
        <w:t xml:space="preserve"> </w:t>
      </w:r>
      <w:r>
        <w:t>with</w:t>
      </w:r>
      <w:r>
        <w:rPr>
          <w:spacing w:val="7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Department</w:t>
      </w:r>
      <w:r>
        <w:rPr>
          <w:spacing w:val="7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Public</w:t>
      </w:r>
      <w:r>
        <w:rPr>
          <w:spacing w:val="72"/>
        </w:rPr>
        <w:t xml:space="preserve"> </w:t>
      </w:r>
      <w:r>
        <w:t>Health</w:t>
      </w:r>
      <w:r>
        <w:rPr>
          <w:spacing w:val="71"/>
        </w:rPr>
        <w:t xml:space="preserve"> </w:t>
      </w:r>
      <w:r>
        <w:t>and</w:t>
      </w:r>
      <w:r>
        <w:rPr>
          <w:spacing w:val="72"/>
        </w:rPr>
        <w:t xml:space="preserve"> </w:t>
      </w:r>
      <w:r>
        <w:t>external</w:t>
      </w:r>
      <w:r>
        <w:rPr>
          <w:spacing w:val="71"/>
        </w:rPr>
        <w:t xml:space="preserve"> </w:t>
      </w:r>
      <w:r>
        <w:t>stakeholders,</w:t>
      </w:r>
      <w:r>
        <w:rPr>
          <w:spacing w:val="71"/>
        </w:rPr>
        <w:t xml:space="preserve"> </w:t>
      </w:r>
      <w:r>
        <w:t>including interviews with policy experts, was highlighted.</w:t>
      </w:r>
    </w:p>
    <w:p w14:paraId="4CD4D89E" w14:textId="77777777" w:rsidR="001E30DB" w:rsidRDefault="001E30DB">
      <w:pPr>
        <w:sectPr w:rsidR="001E30DB">
          <w:pgSz w:w="12240" w:h="15840"/>
          <w:pgMar w:top="860" w:right="420" w:bottom="940" w:left="540" w:header="0" w:footer="752" w:gutter="0"/>
          <w:cols w:space="720"/>
        </w:sectPr>
      </w:pPr>
    </w:p>
    <w:p w14:paraId="4CD4D89F" w14:textId="77777777" w:rsidR="001E30DB" w:rsidRDefault="006E7C15">
      <w:pPr>
        <w:pStyle w:val="Heading1"/>
        <w:numPr>
          <w:ilvl w:val="0"/>
          <w:numId w:val="2"/>
        </w:numPr>
        <w:tabs>
          <w:tab w:val="left" w:pos="1259"/>
        </w:tabs>
        <w:spacing w:before="30"/>
        <w:ind w:left="1259" w:hanging="359"/>
      </w:pPr>
      <w:r>
        <w:rPr>
          <w:spacing w:val="-2"/>
        </w:rPr>
        <w:lastRenderedPageBreak/>
        <w:t>State-by-State</w:t>
      </w:r>
      <w:r>
        <w:rPr>
          <w:spacing w:val="12"/>
        </w:rPr>
        <w:t xml:space="preserve"> </w:t>
      </w:r>
      <w:r>
        <w:rPr>
          <w:spacing w:val="-2"/>
        </w:rPr>
        <w:t>Analysis:</w:t>
      </w:r>
    </w:p>
    <w:p w14:paraId="4CD4D8A0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79"/>
        </w:tabs>
        <w:spacing w:before="160"/>
        <w:ind w:left="1979" w:hanging="359"/>
      </w:pPr>
      <w:r>
        <w:t>A</w:t>
      </w:r>
      <w:r>
        <w:rPr>
          <w:spacing w:val="-6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states’</w:t>
      </w:r>
      <w:r>
        <w:rPr>
          <w:spacing w:val="-6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988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2"/>
        </w:rPr>
        <w:t>conducted.</w:t>
      </w:r>
    </w:p>
    <w:p w14:paraId="4CD4D8A1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59"/>
        <w:ind w:right="653"/>
      </w:pPr>
      <w:r>
        <w:t>Differences in how 988 operates across states were emphasized, particularly regarding funding and service expansion.</w:t>
      </w:r>
    </w:p>
    <w:p w14:paraId="4CD4D8A2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59"/>
        <w:ind w:right="656"/>
      </w:pPr>
      <w:r>
        <w:t xml:space="preserve">Key funding mechanisms identified: operational funding, service expansion, and infrastructure </w:t>
      </w:r>
      <w:r>
        <w:rPr>
          <w:spacing w:val="-2"/>
        </w:rPr>
        <w:t>development.</w:t>
      </w:r>
    </w:p>
    <w:p w14:paraId="4CD4D8A3" w14:textId="77777777" w:rsidR="001E30DB" w:rsidRDefault="006E7C15">
      <w:pPr>
        <w:pStyle w:val="Heading1"/>
        <w:numPr>
          <w:ilvl w:val="0"/>
          <w:numId w:val="2"/>
        </w:numPr>
        <w:tabs>
          <w:tab w:val="left" w:pos="1259"/>
        </w:tabs>
        <w:ind w:left="1259" w:hanging="359"/>
      </w:pPr>
      <w:r>
        <w:rPr>
          <w:spacing w:val="-2"/>
        </w:rPr>
        <w:t>Surcharge</w:t>
      </w:r>
      <w:r>
        <w:t xml:space="preserve"> </w:t>
      </w:r>
      <w:r>
        <w:rPr>
          <w:spacing w:val="-2"/>
        </w:rPr>
        <w:t>Mechanisms:</w:t>
      </w:r>
    </w:p>
    <w:p w14:paraId="4CD4D8A4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79"/>
        </w:tabs>
        <w:spacing w:before="160"/>
        <w:ind w:left="1979" w:hanging="359"/>
      </w:pPr>
      <w:r>
        <w:t>Discussion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increasing</w:t>
      </w:r>
      <w:r>
        <w:rPr>
          <w:spacing w:val="-7"/>
        </w:rPr>
        <w:t xml:space="preserve"> </w:t>
      </w:r>
      <w:r>
        <w:t>trend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enacting</w:t>
      </w:r>
      <w:r>
        <w:rPr>
          <w:spacing w:val="-7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surcharges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4"/>
        </w:rPr>
        <w:t>988.</w:t>
      </w:r>
    </w:p>
    <w:p w14:paraId="4CD4D8A5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59"/>
        <w:ind w:right="655"/>
      </w:pPr>
      <w:r>
        <w:t>Three</w:t>
      </w:r>
      <w:r>
        <w:rPr>
          <w:spacing w:val="40"/>
        </w:rPr>
        <w:t xml:space="preserve"> </w:t>
      </w:r>
      <w:r>
        <w:t>main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sources</w:t>
      </w:r>
      <w:r>
        <w:rPr>
          <w:spacing w:val="38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identified:</w:t>
      </w:r>
      <w:r>
        <w:rPr>
          <w:spacing w:val="40"/>
        </w:rPr>
        <w:t xml:space="preserve"> </w:t>
      </w:r>
      <w:r>
        <w:t>live</w:t>
      </w:r>
      <w:r>
        <w:rPr>
          <w:spacing w:val="40"/>
        </w:rPr>
        <w:t xml:space="preserve"> </w:t>
      </w:r>
      <w:r>
        <w:t>surcharges,</w:t>
      </w:r>
      <w:r>
        <w:rPr>
          <w:spacing w:val="40"/>
        </w:rPr>
        <w:t xml:space="preserve"> </w:t>
      </w:r>
      <w:r>
        <w:t>trust</w:t>
      </w:r>
      <w:r>
        <w:rPr>
          <w:spacing w:val="38"/>
        </w:rPr>
        <w:t xml:space="preserve"> </w:t>
      </w:r>
      <w:r>
        <w:t>funds,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 xml:space="preserve">general </w:t>
      </w:r>
      <w:r>
        <w:rPr>
          <w:spacing w:val="-2"/>
        </w:rPr>
        <w:t>appropriations.</w:t>
      </w:r>
    </w:p>
    <w:p w14:paraId="4CD4D8A6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79"/>
        </w:tabs>
        <w:spacing w:before="159"/>
        <w:ind w:left="1979" w:right="659"/>
      </w:pPr>
      <w:r>
        <w:t>Lawrence</w:t>
      </w:r>
      <w:r>
        <w:rPr>
          <w:spacing w:val="31"/>
        </w:rPr>
        <w:t xml:space="preserve"> </w:t>
      </w:r>
      <w:r>
        <w:t>elaborated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potential</w:t>
      </w:r>
      <w:r>
        <w:rPr>
          <w:spacing w:val="31"/>
        </w:rPr>
        <w:t xml:space="preserve"> </w:t>
      </w:r>
      <w:r>
        <w:t>legislative</w:t>
      </w:r>
      <w:r>
        <w:rPr>
          <w:spacing w:val="30"/>
        </w:rPr>
        <w:t xml:space="preserve"> </w:t>
      </w:r>
      <w:r>
        <w:t>amendments</w:t>
      </w:r>
      <w:r>
        <w:rPr>
          <w:spacing w:val="31"/>
        </w:rPr>
        <w:t xml:space="preserve"> </w:t>
      </w:r>
      <w:r>
        <w:t>required</w:t>
      </w:r>
      <w:r>
        <w:rPr>
          <w:spacing w:val="30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Massachusetts</w:t>
      </w:r>
      <w:r>
        <w:rPr>
          <w:spacing w:val="30"/>
        </w:rPr>
        <w:t xml:space="preserve"> </w:t>
      </w:r>
      <w:r>
        <w:t>to implement a surcharge.</w:t>
      </w:r>
    </w:p>
    <w:p w14:paraId="4CD4D8A7" w14:textId="77777777" w:rsidR="001E30DB" w:rsidRDefault="006E7C15">
      <w:pPr>
        <w:pStyle w:val="Heading1"/>
        <w:numPr>
          <w:ilvl w:val="0"/>
          <w:numId w:val="2"/>
        </w:numPr>
        <w:tabs>
          <w:tab w:val="left" w:pos="1259"/>
        </w:tabs>
        <w:ind w:left="1259" w:hanging="359"/>
      </w:pPr>
      <w:r>
        <w:t>Trust</w:t>
      </w:r>
      <w:r>
        <w:rPr>
          <w:spacing w:val="-8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rPr>
          <w:spacing w:val="-2"/>
        </w:rPr>
        <w:t>Implementation:</w:t>
      </w:r>
    </w:p>
    <w:p w14:paraId="4CD4D8A8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60"/>
        <w:ind w:right="654"/>
      </w:pPr>
      <w:r>
        <w:t>Establishing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trust</w:t>
      </w:r>
      <w:r>
        <w:rPr>
          <w:spacing w:val="26"/>
        </w:rPr>
        <w:t xml:space="preserve"> </w:t>
      </w:r>
      <w:r>
        <w:t>fund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988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ensure</w:t>
      </w:r>
      <w:r>
        <w:rPr>
          <w:spacing w:val="26"/>
        </w:rPr>
        <w:t xml:space="preserve"> </w:t>
      </w:r>
      <w:r>
        <w:t>sustainable,</w:t>
      </w:r>
      <w:r>
        <w:rPr>
          <w:spacing w:val="26"/>
        </w:rPr>
        <w:t xml:space="preserve"> </w:t>
      </w:r>
      <w:r>
        <w:t>long-term</w:t>
      </w:r>
      <w:r>
        <w:rPr>
          <w:spacing w:val="26"/>
        </w:rPr>
        <w:t xml:space="preserve"> </w:t>
      </w:r>
      <w:r>
        <w:t>funding</w:t>
      </w:r>
      <w:r>
        <w:rPr>
          <w:spacing w:val="26"/>
        </w:rPr>
        <w:t xml:space="preserve"> </w:t>
      </w:r>
      <w:r>
        <w:t>without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risk</w:t>
      </w:r>
      <w:r>
        <w:rPr>
          <w:spacing w:val="26"/>
        </w:rPr>
        <w:t xml:space="preserve"> </w:t>
      </w:r>
      <w:r>
        <w:t>of legislative cuts affecting service levels.</w:t>
      </w:r>
    </w:p>
    <w:p w14:paraId="4CD4D8A9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59"/>
        <w:ind w:right="660"/>
      </w:pPr>
      <w:r>
        <w:t>Examples from other states like Kentucky and Missouri provided context on the potential for a trust fund model.</w:t>
      </w:r>
    </w:p>
    <w:p w14:paraId="4CD4D8AA" w14:textId="77777777" w:rsidR="001E30DB" w:rsidRDefault="006E7C15">
      <w:pPr>
        <w:pStyle w:val="Heading1"/>
        <w:numPr>
          <w:ilvl w:val="0"/>
          <w:numId w:val="2"/>
        </w:numPr>
        <w:tabs>
          <w:tab w:val="left" w:pos="1259"/>
        </w:tabs>
        <w:ind w:left="1259" w:hanging="359"/>
      </w:pPr>
      <w:r>
        <w:t>Public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Surcharges:</w:t>
      </w:r>
    </w:p>
    <w:p w14:paraId="4CD4D8AB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60"/>
        <w:ind w:right="657"/>
      </w:pPr>
      <w:r>
        <w:t>Survey data showed strong</w:t>
      </w:r>
      <w:r>
        <w:rPr>
          <w:spacing w:val="-1"/>
        </w:rPr>
        <w:t xml:space="preserve"> </w:t>
      </w:r>
      <w:r>
        <w:t>public support for a surcharge, especially when linked to the funding of public health services like 988.</w:t>
      </w:r>
    </w:p>
    <w:p w14:paraId="4CD4D8AC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59"/>
        <w:ind w:right="658"/>
      </w:pPr>
      <w:r>
        <w:t>Americans expressed willingness to pay a surcharge, with support increasing after awareness of existing 911 surcharges.</w:t>
      </w:r>
    </w:p>
    <w:p w14:paraId="4CD4D8AD" w14:textId="77777777" w:rsidR="001E30DB" w:rsidRDefault="006E7C15">
      <w:pPr>
        <w:pStyle w:val="Heading1"/>
        <w:numPr>
          <w:ilvl w:val="0"/>
          <w:numId w:val="2"/>
        </w:numPr>
        <w:tabs>
          <w:tab w:val="left" w:pos="1259"/>
        </w:tabs>
        <w:ind w:left="1259" w:hanging="359"/>
      </w:pPr>
      <w:r>
        <w:t>Revenue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Massachusetts:</w:t>
      </w:r>
    </w:p>
    <w:p w14:paraId="4CD4D8AE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79"/>
        </w:tabs>
        <w:spacing w:before="160"/>
        <w:ind w:left="1979" w:hanging="359"/>
      </w:pPr>
      <w:r>
        <w:t>A</w:t>
      </w:r>
      <w:r>
        <w:rPr>
          <w:spacing w:val="-6"/>
        </w:rPr>
        <w:t xml:space="preserve"> </w:t>
      </w:r>
      <w:r>
        <w:t>comparison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988</w:t>
      </w:r>
      <w:r>
        <w:rPr>
          <w:spacing w:val="-6"/>
        </w:rPr>
        <w:t xml:space="preserve"> </w:t>
      </w:r>
      <w:r>
        <w:t>surcharge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911</w:t>
      </w:r>
      <w:r>
        <w:rPr>
          <w:spacing w:val="-6"/>
        </w:rPr>
        <w:t xml:space="preserve"> </w:t>
      </w:r>
      <w:r>
        <w:t>surcharge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Massachusetts.</w:t>
      </w:r>
    </w:p>
    <w:p w14:paraId="4CD4D8AF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59"/>
        <w:ind w:right="659"/>
      </w:pPr>
      <w:r>
        <w:t>Estimated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implications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surcharge</w:t>
      </w:r>
      <w:r>
        <w:rPr>
          <w:spacing w:val="40"/>
        </w:rPr>
        <w:t xml:space="preserve"> </w:t>
      </w:r>
      <w:r>
        <w:t>amounts</w:t>
      </w:r>
      <w:r>
        <w:rPr>
          <w:spacing w:val="40"/>
        </w:rPr>
        <w:t xml:space="preserve"> </w:t>
      </w:r>
      <w:r>
        <w:t>discussed,</w:t>
      </w:r>
      <w:r>
        <w:rPr>
          <w:spacing w:val="40"/>
        </w:rPr>
        <w:t xml:space="preserve"> </w:t>
      </w:r>
      <w:r>
        <w:t>indicating potential significant increases in funding for 988 operations.</w:t>
      </w:r>
    </w:p>
    <w:p w14:paraId="4CD4D8B0" w14:textId="77777777" w:rsidR="001E30DB" w:rsidRDefault="006E7C15">
      <w:pPr>
        <w:pStyle w:val="Heading1"/>
        <w:numPr>
          <w:ilvl w:val="0"/>
          <w:numId w:val="2"/>
        </w:numPr>
        <w:tabs>
          <w:tab w:val="left" w:pos="1259"/>
        </w:tabs>
        <w:ind w:left="1259" w:hanging="359"/>
      </w:pPr>
      <w:r>
        <w:rPr>
          <w:spacing w:val="-2"/>
        </w:rPr>
        <w:t>Conclusion:</w:t>
      </w:r>
    </w:p>
    <w:p w14:paraId="4CD4D8B1" w14:textId="77777777" w:rsidR="001E30DB" w:rsidRDefault="006E7C15">
      <w:pPr>
        <w:pStyle w:val="ListParagraph"/>
        <w:numPr>
          <w:ilvl w:val="1"/>
          <w:numId w:val="2"/>
        </w:numPr>
        <w:tabs>
          <w:tab w:val="left" w:pos="1980"/>
        </w:tabs>
        <w:spacing w:before="160"/>
        <w:ind w:right="662"/>
      </w:pPr>
      <w:r>
        <w:t>The</w:t>
      </w:r>
      <w:r>
        <w:rPr>
          <w:spacing w:val="-8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t>concluded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discussion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for implementing a sustainable funding mechanism for 988 in Massachusetts.</w:t>
      </w:r>
    </w:p>
    <w:p w14:paraId="4CD4D8B2" w14:textId="77777777" w:rsidR="001E30DB" w:rsidRDefault="001E30DB">
      <w:pPr>
        <w:pStyle w:val="BodyText"/>
        <w:ind w:left="0" w:firstLine="0"/>
      </w:pPr>
    </w:p>
    <w:p w14:paraId="4CD4D8B3" w14:textId="77777777" w:rsidR="001E30DB" w:rsidRDefault="001E30DB">
      <w:pPr>
        <w:pStyle w:val="BodyText"/>
        <w:spacing w:before="225"/>
        <w:ind w:left="0" w:firstLine="0"/>
      </w:pPr>
    </w:p>
    <w:p w14:paraId="4CD4D8B4" w14:textId="77777777" w:rsidR="001E30DB" w:rsidRDefault="006E7C15">
      <w:pPr>
        <w:pStyle w:val="Heading1"/>
        <w:spacing w:before="1"/>
        <w:ind w:left="539" w:firstLine="0"/>
      </w:pPr>
      <w:r>
        <w:rPr>
          <w:u w:val="single"/>
        </w:rPr>
        <w:t>Q&amp;A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Session:</w:t>
      </w:r>
    </w:p>
    <w:p w14:paraId="4CD4D8B5" w14:textId="77777777" w:rsidR="001E30DB" w:rsidRDefault="001E30DB">
      <w:pPr>
        <w:pStyle w:val="BodyText"/>
        <w:spacing w:before="64"/>
        <w:ind w:left="0" w:firstLine="0"/>
        <w:rPr>
          <w:b/>
        </w:rPr>
      </w:pPr>
    </w:p>
    <w:p w14:paraId="4CD4D8B6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0" w:line="355" w:lineRule="auto"/>
        <w:ind w:left="1259" w:right="1182"/>
      </w:pPr>
      <w:r>
        <w:rPr>
          <w:b/>
        </w:rPr>
        <w:t>Chair</w:t>
      </w:r>
      <w:r>
        <w:rPr>
          <w:b/>
          <w:spacing w:val="-3"/>
        </w:rPr>
        <w:t xml:space="preserve"> </w:t>
      </w:r>
      <w:r>
        <w:rPr>
          <w:b/>
        </w:rPr>
        <w:t>Kelley</w:t>
      </w:r>
      <w:r>
        <w:rPr>
          <w:b/>
          <w:spacing w:val="-1"/>
        </w:rPr>
        <w:t xml:space="preserve"> </w:t>
      </w:r>
      <w:r>
        <w:rPr>
          <w:b/>
        </w:rPr>
        <w:t>Cunningham:</w:t>
      </w:r>
      <w:r>
        <w:rPr>
          <w:b/>
          <w:spacing w:val="-3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Q&amp;A</w:t>
      </w:r>
      <w:r>
        <w:rPr>
          <w:spacing w:val="-4"/>
        </w:rPr>
        <w:t xml:space="preserve"> </w:t>
      </w:r>
      <w:r>
        <w:t>session,</w:t>
      </w:r>
      <w:r>
        <w:rPr>
          <w:spacing w:val="-4"/>
        </w:rPr>
        <w:t xml:space="preserve"> </w:t>
      </w:r>
      <w:r>
        <w:t>noting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spending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988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is approximately $10 to $11 million.</w:t>
      </w:r>
    </w:p>
    <w:p w14:paraId="4CD4D8B7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5" w:lineRule="auto"/>
        <w:ind w:left="1259" w:right="1111"/>
      </w:pPr>
      <w:r>
        <w:rPr>
          <w:b/>
        </w:rPr>
        <w:t>Danielle</w:t>
      </w:r>
      <w:r>
        <w:rPr>
          <w:b/>
          <w:spacing w:val="-4"/>
        </w:rPr>
        <w:t xml:space="preserve"> </w:t>
      </w:r>
      <w:r>
        <w:rPr>
          <w:b/>
        </w:rPr>
        <w:t>Bolduc:</w:t>
      </w:r>
      <w:r>
        <w:rPr>
          <w:b/>
          <w:spacing w:val="-3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figure,</w:t>
      </w:r>
      <w:r>
        <w:rPr>
          <w:spacing w:val="-3"/>
        </w:rPr>
        <w:t xml:space="preserve"> </w:t>
      </w:r>
      <w:r>
        <w:t>mentioning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recently</w:t>
      </w:r>
      <w:r>
        <w:rPr>
          <w:spacing w:val="-4"/>
        </w:rPr>
        <w:t xml:space="preserve"> </w:t>
      </w:r>
      <w:r>
        <w:t>exceeded</w:t>
      </w:r>
      <w:r>
        <w:rPr>
          <w:spacing w:val="-4"/>
        </w:rPr>
        <w:t xml:space="preserve"> </w:t>
      </w:r>
      <w:r>
        <w:t>7,000, indicating growth. Additional costs exist that are not yet accounted for.</w:t>
      </w:r>
    </w:p>
    <w:p w14:paraId="4CD4D8B8" w14:textId="77777777" w:rsidR="001E30DB" w:rsidRDefault="001E30DB">
      <w:pPr>
        <w:spacing w:line="355" w:lineRule="auto"/>
        <w:sectPr w:rsidR="001E30DB">
          <w:pgSz w:w="12240" w:h="15840"/>
          <w:pgMar w:top="600" w:right="420" w:bottom="940" w:left="540" w:header="0" w:footer="752" w:gutter="0"/>
          <w:cols w:space="720"/>
        </w:sectPr>
      </w:pPr>
    </w:p>
    <w:p w14:paraId="4CD4D8B9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69" w:line="355" w:lineRule="auto"/>
        <w:ind w:left="1259" w:right="804"/>
      </w:pPr>
      <w:r>
        <w:rPr>
          <w:b/>
        </w:rPr>
        <w:lastRenderedPageBreak/>
        <w:t>Rebekah</w:t>
      </w:r>
      <w:r>
        <w:rPr>
          <w:b/>
          <w:spacing w:val="-3"/>
        </w:rPr>
        <w:t xml:space="preserve"> </w:t>
      </w:r>
      <w:r>
        <w:rPr>
          <w:b/>
        </w:rPr>
        <w:t>Gewirtz:</w:t>
      </w:r>
      <w:r>
        <w:rPr>
          <w:b/>
          <w:spacing w:val="-3"/>
        </w:rPr>
        <w:t xml:space="preserve"> </w:t>
      </w:r>
      <w:r>
        <w:t>Inquired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$11</w:t>
      </w:r>
      <w:r>
        <w:rPr>
          <w:spacing w:val="-3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sources,</w:t>
      </w:r>
      <w:r>
        <w:rPr>
          <w:spacing w:val="-2"/>
        </w:rPr>
        <w:t xml:space="preserve"> </w:t>
      </w:r>
      <w:r>
        <w:t>specifically regarding the trust fund or federal funding.</w:t>
      </w:r>
    </w:p>
    <w:p w14:paraId="4CD4D8BA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5" w:lineRule="auto"/>
        <w:ind w:left="1259" w:right="1017"/>
      </w:pPr>
      <w:r>
        <w:rPr>
          <w:b/>
        </w:rPr>
        <w:t>Danielle</w:t>
      </w:r>
      <w:r>
        <w:rPr>
          <w:b/>
          <w:spacing w:val="-4"/>
        </w:rPr>
        <w:t xml:space="preserve"> </w:t>
      </w:r>
      <w:r>
        <w:rPr>
          <w:b/>
        </w:rPr>
        <w:t>Bolduc:</w:t>
      </w:r>
      <w:r>
        <w:rPr>
          <w:b/>
          <w:spacing w:val="-3"/>
        </w:rPr>
        <w:t xml:space="preserve"> </w:t>
      </w:r>
      <w:r>
        <w:t>Explained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appropriations,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grant money secured until September 2026.</w:t>
      </w:r>
    </w:p>
    <w:p w14:paraId="4CD4D8BB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11"/>
        <w:ind w:left="1259"/>
      </w:pPr>
      <w:r>
        <w:rPr>
          <w:b/>
        </w:rPr>
        <w:t>Rebekah</w:t>
      </w:r>
      <w:r>
        <w:rPr>
          <w:b/>
          <w:spacing w:val="-6"/>
        </w:rPr>
        <w:t xml:space="preserve"> </w:t>
      </w:r>
      <w:r>
        <w:rPr>
          <w:b/>
        </w:rPr>
        <w:t>Gewirtz:</w:t>
      </w:r>
      <w:r>
        <w:rPr>
          <w:b/>
          <w:spacing w:val="-6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reapply.</w:t>
      </w:r>
    </w:p>
    <w:p w14:paraId="4CD4D8BC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134"/>
        <w:ind w:left="1259" w:hanging="359"/>
      </w:pPr>
      <w:r>
        <w:rPr>
          <w:b/>
        </w:rPr>
        <w:t>Danielle</w:t>
      </w:r>
      <w:r>
        <w:rPr>
          <w:b/>
          <w:spacing w:val="-7"/>
        </w:rPr>
        <w:t xml:space="preserve"> </w:t>
      </w:r>
      <w:r>
        <w:rPr>
          <w:b/>
        </w:rPr>
        <w:t>Bolduc:</w:t>
      </w:r>
      <w:r>
        <w:rPr>
          <w:b/>
          <w:spacing w:val="-6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grants;</w:t>
      </w:r>
      <w:r>
        <w:rPr>
          <w:spacing w:val="-5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rPr>
          <w:spacing w:val="-2"/>
        </w:rPr>
        <w:t>2025.</w:t>
      </w:r>
    </w:p>
    <w:p w14:paraId="4CD4D8BD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before="134" w:line="355" w:lineRule="auto"/>
        <w:ind w:right="804"/>
      </w:pPr>
      <w:r>
        <w:rPr>
          <w:b/>
        </w:rPr>
        <w:t>Rebekah</w:t>
      </w:r>
      <w:r>
        <w:rPr>
          <w:b/>
          <w:spacing w:val="-4"/>
        </w:rPr>
        <w:t xml:space="preserve"> </w:t>
      </w:r>
      <w:r>
        <w:rPr>
          <w:b/>
        </w:rPr>
        <w:t>Gewirtz:</w:t>
      </w:r>
      <w:r>
        <w:rPr>
          <w:b/>
          <w:spacing w:val="-3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instituting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fees,</w:t>
      </w:r>
      <w:r>
        <w:rPr>
          <w:spacing w:val="-4"/>
        </w:rPr>
        <w:t xml:space="preserve"> </w:t>
      </w:r>
      <w:r>
        <w:t>emphasizing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regressive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 user fees and advocating for state-funded services through tax revenue instead.</w:t>
      </w:r>
    </w:p>
    <w:p w14:paraId="4CD4D8BE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line="355" w:lineRule="auto"/>
        <w:ind w:right="1024"/>
      </w:pPr>
      <w:r>
        <w:rPr>
          <w:b/>
        </w:rPr>
        <w:t>Chair</w:t>
      </w:r>
      <w:r>
        <w:rPr>
          <w:b/>
          <w:spacing w:val="-3"/>
        </w:rPr>
        <w:t xml:space="preserve"> </w:t>
      </w:r>
      <w:r>
        <w:rPr>
          <w:b/>
        </w:rPr>
        <w:t>Kelley</w:t>
      </w:r>
      <w:r>
        <w:rPr>
          <w:b/>
          <w:spacing w:val="-1"/>
        </w:rPr>
        <w:t xml:space="preserve"> </w:t>
      </w:r>
      <w:r>
        <w:rPr>
          <w:b/>
        </w:rPr>
        <w:t>Cunningham:</w:t>
      </w:r>
      <w:r>
        <w:rPr>
          <w:b/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sustainable</w:t>
      </w:r>
      <w:r>
        <w:rPr>
          <w:spacing w:val="-4"/>
        </w:rPr>
        <w:t xml:space="preserve"> </w:t>
      </w:r>
      <w:r>
        <w:t>funding,</w:t>
      </w:r>
      <w:r>
        <w:rPr>
          <w:spacing w:val="-3"/>
        </w:rPr>
        <w:t xml:space="preserve"> </w:t>
      </w:r>
      <w:r>
        <w:t>noting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surcharge</w:t>
      </w:r>
      <w:r>
        <w:rPr>
          <w:spacing w:val="-4"/>
        </w:rPr>
        <w:t xml:space="preserve"> </w:t>
      </w:r>
      <w:r>
        <w:t>could supplement existing funding rather than replace it.</w:t>
      </w:r>
    </w:p>
    <w:p w14:paraId="4CD4D8BF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line="355" w:lineRule="auto"/>
        <w:ind w:right="802"/>
      </w:pPr>
      <w:r>
        <w:rPr>
          <w:b/>
        </w:rPr>
        <w:t>Ivy</w:t>
      </w:r>
      <w:r>
        <w:rPr>
          <w:b/>
          <w:spacing w:val="-4"/>
        </w:rPr>
        <w:t xml:space="preserve"> </w:t>
      </w:r>
      <w:r>
        <w:rPr>
          <w:b/>
        </w:rPr>
        <w:t>Moody:</w:t>
      </w:r>
      <w:r>
        <w:rPr>
          <w:b/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derived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accurately reflect users in Massachusetts.</w:t>
      </w:r>
    </w:p>
    <w:p w14:paraId="4CD4D8C0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before="12" w:line="355" w:lineRule="auto"/>
        <w:ind w:right="676" w:hanging="361"/>
      </w:pPr>
      <w:r>
        <w:rPr>
          <w:b/>
        </w:rPr>
        <w:t>Rohail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Premjee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Clarified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911 operations,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population,</w:t>
      </w:r>
      <w:r>
        <w:rPr>
          <w:spacing w:val="-4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discrepancies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codes.</w:t>
      </w:r>
    </w:p>
    <w:p w14:paraId="4CD4D8C1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line="355" w:lineRule="auto"/>
        <w:ind w:right="924"/>
      </w:pPr>
      <w:r>
        <w:rPr>
          <w:b/>
        </w:rPr>
        <w:t>Rebekah</w:t>
      </w:r>
      <w:r>
        <w:rPr>
          <w:b/>
          <w:spacing w:val="-4"/>
        </w:rPr>
        <w:t xml:space="preserve"> </w:t>
      </w:r>
      <w:r>
        <w:rPr>
          <w:b/>
        </w:rPr>
        <w:t>Gewirtz:</w:t>
      </w:r>
      <w:r>
        <w:rPr>
          <w:b/>
          <w:spacing w:val="-4"/>
        </w:rPr>
        <w:t xml:space="preserve"> </w:t>
      </w:r>
      <w:r>
        <w:t>Highlighted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low-income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for phone lines.</w:t>
      </w:r>
    </w:p>
    <w:p w14:paraId="4CD4D8C2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line="355" w:lineRule="auto"/>
        <w:ind w:right="1242"/>
      </w:pPr>
      <w:r>
        <w:rPr>
          <w:b/>
        </w:rPr>
        <w:t>Rohail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Premjee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Confirmed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fee, and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realize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 charged for 911 services.</w:t>
      </w:r>
    </w:p>
    <w:p w14:paraId="4CD4D8C3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line="355" w:lineRule="auto"/>
        <w:ind w:right="1818"/>
      </w:pPr>
      <w:r>
        <w:rPr>
          <w:b/>
        </w:rPr>
        <w:t>Undersecretary</w:t>
      </w:r>
      <w:r>
        <w:rPr>
          <w:b/>
          <w:spacing w:val="-4"/>
        </w:rPr>
        <w:t xml:space="preserve"> </w:t>
      </w:r>
      <w:r>
        <w:rPr>
          <w:b/>
        </w:rPr>
        <w:t>Kerry</w:t>
      </w:r>
      <w:r>
        <w:rPr>
          <w:b/>
          <w:spacing w:val="-4"/>
        </w:rPr>
        <w:t xml:space="preserve"> </w:t>
      </w:r>
      <w:r>
        <w:rPr>
          <w:b/>
        </w:rPr>
        <w:t>Collins:</w:t>
      </w:r>
      <w:r>
        <w:rPr>
          <w:b/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Massachusetts.</w:t>
      </w:r>
    </w:p>
    <w:p w14:paraId="4CD4D8C4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line="355" w:lineRule="auto"/>
        <w:ind w:right="1227"/>
      </w:pPr>
      <w:r>
        <w:rPr>
          <w:b/>
        </w:rPr>
        <w:t>Rohail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Premjee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operates</w:t>
      </w:r>
      <w:r>
        <w:rPr>
          <w:spacing w:val="-1"/>
        </w:rPr>
        <w:t xml:space="preserve"> </w:t>
      </w:r>
      <w:r>
        <w:t>similarly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911</w:t>
      </w:r>
      <w:r>
        <w:rPr>
          <w:spacing w:val="-4"/>
        </w:rPr>
        <w:t xml:space="preserve"> </w:t>
      </w:r>
      <w:r>
        <w:t>system, where unallocated funds roll back into the trust.</w:t>
      </w:r>
    </w:p>
    <w:p w14:paraId="4CD4D8C5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ind w:left="1259" w:hanging="359"/>
      </w:pPr>
      <w:r>
        <w:rPr>
          <w:b/>
        </w:rPr>
        <w:t>Chair</w:t>
      </w:r>
      <w:r>
        <w:rPr>
          <w:b/>
          <w:spacing w:val="-9"/>
        </w:rPr>
        <w:t xml:space="preserve"> </w:t>
      </w:r>
      <w:r>
        <w:rPr>
          <w:b/>
        </w:rPr>
        <w:t>Kelley</w:t>
      </w:r>
      <w:r>
        <w:rPr>
          <w:b/>
          <w:spacing w:val="-6"/>
        </w:rPr>
        <w:t xml:space="preserve"> </w:t>
      </w:r>
      <w:r>
        <w:rPr>
          <w:b/>
        </w:rPr>
        <w:t>Cunningham:</w:t>
      </w:r>
      <w:r>
        <w:rPr>
          <w:b/>
          <w:spacing w:val="-7"/>
        </w:rPr>
        <w:t xml:space="preserve"> </w:t>
      </w:r>
      <w:r>
        <w:t>Questioned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estimates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988</w:t>
      </w:r>
      <w:r>
        <w:rPr>
          <w:spacing w:val="-7"/>
        </w:rPr>
        <w:t xml:space="preserve"> </w:t>
      </w:r>
      <w:r>
        <w:rPr>
          <w:spacing w:val="-2"/>
        </w:rPr>
        <w:t>services.</w:t>
      </w:r>
    </w:p>
    <w:p w14:paraId="4CD4D8C6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before="135" w:line="355" w:lineRule="auto"/>
        <w:ind w:right="1597"/>
      </w:pPr>
      <w:r>
        <w:rPr>
          <w:b/>
        </w:rPr>
        <w:t>Danielle</w:t>
      </w:r>
      <w:r>
        <w:rPr>
          <w:b/>
          <w:spacing w:val="-4"/>
        </w:rPr>
        <w:t xml:space="preserve"> </w:t>
      </w:r>
      <w:r>
        <w:rPr>
          <w:b/>
        </w:rPr>
        <w:t>Bolduc:</w:t>
      </w:r>
      <w:r>
        <w:rPr>
          <w:b/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$10</w:t>
      </w:r>
      <w:r>
        <w:rPr>
          <w:spacing w:val="-3"/>
        </w:rPr>
        <w:t xml:space="preserve"> </w:t>
      </w:r>
      <w:r>
        <w:t>million,</w:t>
      </w:r>
      <w:r>
        <w:rPr>
          <w:spacing w:val="-4"/>
        </w:rPr>
        <w:t xml:space="preserve"> </w:t>
      </w:r>
      <w:r>
        <w:t>considering personnel and technology needs.</w:t>
      </w:r>
    </w:p>
    <w:p w14:paraId="4CD4D8C7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line="355" w:lineRule="auto"/>
        <w:ind w:right="941"/>
      </w:pPr>
      <w:r>
        <w:rPr>
          <w:b/>
        </w:rPr>
        <w:t>Commissioner</w:t>
      </w:r>
      <w:r>
        <w:rPr>
          <w:b/>
          <w:spacing w:val="-4"/>
        </w:rPr>
        <w:t xml:space="preserve"> </w:t>
      </w:r>
      <w:r>
        <w:rPr>
          <w:b/>
        </w:rPr>
        <w:t>Brooke</w:t>
      </w:r>
      <w:r>
        <w:rPr>
          <w:b/>
          <w:spacing w:val="-3"/>
        </w:rPr>
        <w:t xml:space="preserve"> </w:t>
      </w:r>
      <w:r>
        <w:rPr>
          <w:b/>
        </w:rPr>
        <w:t>Doyle:</w:t>
      </w:r>
      <w:r>
        <w:rPr>
          <w:b/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geolocation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988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volumes, particularly concerning the diverse population in Massachusetts.</w:t>
      </w:r>
    </w:p>
    <w:p w14:paraId="4CD4D8C8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line="357" w:lineRule="auto"/>
        <w:ind w:right="976"/>
      </w:pPr>
      <w:r>
        <w:rPr>
          <w:b/>
        </w:rPr>
        <w:t>Rohail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Premjee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Explained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geolocation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911,</w:t>
      </w:r>
      <w:r>
        <w:rPr>
          <w:spacing w:val="-3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number of phone lines. An estimated increase of 16,500 calls in fiscal year 25 is expected due to </w:t>
      </w:r>
      <w:r>
        <w:rPr>
          <w:spacing w:val="-2"/>
        </w:rPr>
        <w:t>geolocation.</w:t>
      </w:r>
    </w:p>
    <w:p w14:paraId="4CD4D8C9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60"/>
        </w:tabs>
        <w:spacing w:before="8" w:line="355" w:lineRule="auto"/>
        <w:ind w:right="1196"/>
      </w:pPr>
      <w:r>
        <w:rPr>
          <w:b/>
        </w:rPr>
        <w:t>Lawrence</w:t>
      </w:r>
      <w:r>
        <w:rPr>
          <w:b/>
          <w:spacing w:val="-3"/>
        </w:rPr>
        <w:t xml:space="preserve"> </w:t>
      </w:r>
      <w:r>
        <w:rPr>
          <w:b/>
        </w:rPr>
        <w:t>Zhang:</w:t>
      </w:r>
      <w:r>
        <w:rPr>
          <w:b/>
          <w:spacing w:val="-4"/>
        </w:rPr>
        <w:t xml:space="preserve"> </w:t>
      </w:r>
      <w:r>
        <w:t>Expanded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mentioning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influx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international students contributing to this increase.</w:t>
      </w:r>
    </w:p>
    <w:p w14:paraId="4CD4D8CA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5" w:lineRule="auto"/>
        <w:ind w:left="1259" w:right="1303"/>
      </w:pPr>
      <w:r>
        <w:rPr>
          <w:b/>
        </w:rPr>
        <w:t>Commissioner</w:t>
      </w:r>
      <w:r>
        <w:rPr>
          <w:b/>
          <w:spacing w:val="-5"/>
        </w:rPr>
        <w:t xml:space="preserve"> </w:t>
      </w:r>
      <w:r>
        <w:rPr>
          <w:b/>
        </w:rPr>
        <w:t>Brooke</w:t>
      </w:r>
      <w:r>
        <w:rPr>
          <w:b/>
          <w:spacing w:val="-4"/>
        </w:rPr>
        <w:t xml:space="preserve"> </w:t>
      </w:r>
      <w:r>
        <w:rPr>
          <w:b/>
        </w:rPr>
        <w:t>Doyle:</w:t>
      </w:r>
      <w:r>
        <w:rPr>
          <w:b/>
          <w:spacing w:val="-4"/>
        </w:rPr>
        <w:t xml:space="preserve"> </w:t>
      </w:r>
      <w:r>
        <w:t>Highlighted</w:t>
      </w:r>
      <w:r>
        <w:rPr>
          <w:spacing w:val="-5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sustainability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988 services and the need for a collection mechanism that keeps pace with growing call volumes.</w:t>
      </w:r>
    </w:p>
    <w:p w14:paraId="4CD4D8CB" w14:textId="77777777" w:rsidR="001E30DB" w:rsidRDefault="001E30DB">
      <w:pPr>
        <w:spacing w:line="355" w:lineRule="auto"/>
        <w:sectPr w:rsidR="001E30DB">
          <w:pgSz w:w="12240" w:h="15840"/>
          <w:pgMar w:top="560" w:right="420" w:bottom="940" w:left="540" w:header="0" w:footer="752" w:gutter="0"/>
          <w:cols w:space="720"/>
        </w:sectPr>
      </w:pPr>
    </w:p>
    <w:p w14:paraId="4CD4D8CC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69" w:line="355" w:lineRule="auto"/>
        <w:ind w:left="1259" w:right="717"/>
      </w:pPr>
      <w:r>
        <w:rPr>
          <w:b/>
        </w:rPr>
        <w:lastRenderedPageBreak/>
        <w:t>Rohail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Premjee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from 911 to 988.</w:t>
      </w:r>
    </w:p>
    <w:p w14:paraId="4CD4D8CD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7" w:lineRule="auto"/>
        <w:ind w:left="1259" w:right="677"/>
      </w:pPr>
      <w:r>
        <w:rPr>
          <w:b/>
        </w:rPr>
        <w:t xml:space="preserve">Paul Mina: </w:t>
      </w:r>
      <w:r>
        <w:t>Shared insights from his experience founding Massachusetts 211, emphasizing the difficulty of</w:t>
      </w:r>
      <w:r>
        <w:rPr>
          <w:spacing w:val="-3"/>
        </w:rPr>
        <w:t xml:space="preserve"> </w:t>
      </w:r>
      <w:r>
        <w:t>relying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funding.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advocated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stable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 xml:space="preserve">phone </w:t>
      </w:r>
      <w:r>
        <w:rPr>
          <w:spacing w:val="-2"/>
        </w:rPr>
        <w:t>lines.</w:t>
      </w:r>
    </w:p>
    <w:p w14:paraId="4CD4D8CE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8" w:line="355" w:lineRule="auto"/>
        <w:ind w:left="1259" w:right="834"/>
      </w:pPr>
      <w:r>
        <w:rPr>
          <w:b/>
        </w:rPr>
        <w:t>Debbie</w:t>
      </w:r>
      <w:r>
        <w:rPr>
          <w:b/>
          <w:spacing w:val="-3"/>
        </w:rPr>
        <w:t xml:space="preserve"> </w:t>
      </w:r>
      <w:r>
        <w:rPr>
          <w:b/>
        </w:rPr>
        <w:t>Helms:</w:t>
      </w:r>
      <w:r>
        <w:rPr>
          <w:b/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surcharge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struggling</w:t>
      </w:r>
      <w:r>
        <w:rPr>
          <w:spacing w:val="-3"/>
        </w:rPr>
        <w:t xml:space="preserve"> </w:t>
      </w:r>
      <w:r>
        <w:t>with mental health issues, emphasizing the importance of consistent access to support.</w:t>
      </w:r>
    </w:p>
    <w:p w14:paraId="4CD4D8CF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5" w:lineRule="auto"/>
        <w:ind w:left="1259" w:right="989"/>
      </w:pPr>
      <w:r>
        <w:rPr>
          <w:b/>
        </w:rPr>
        <w:t>Dea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Biancarelli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Suggested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flat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surcharge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easier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legislation, although more complex approaches might be considered.</w:t>
      </w:r>
    </w:p>
    <w:p w14:paraId="4CD4D8D0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5" w:lineRule="auto"/>
        <w:ind w:left="1259" w:right="781"/>
      </w:pPr>
      <w:r>
        <w:rPr>
          <w:b/>
        </w:rPr>
        <w:t>Rohail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Premjee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Agreed,</w:t>
      </w:r>
      <w:r>
        <w:rPr>
          <w:spacing w:val="-3"/>
        </w:rPr>
        <w:t xml:space="preserve"> </w:t>
      </w:r>
      <w:r>
        <w:t>noting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regressive,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simplifies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implementation </w:t>
      </w:r>
      <w:r>
        <w:rPr>
          <w:spacing w:val="-2"/>
        </w:rPr>
        <w:t>process.</w:t>
      </w:r>
    </w:p>
    <w:p w14:paraId="4CD4D8D1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11" w:line="357" w:lineRule="auto"/>
        <w:ind w:left="1259" w:right="678"/>
      </w:pPr>
      <w:r>
        <w:rPr>
          <w:b/>
        </w:rPr>
        <w:t xml:space="preserve">Ivy Moody: </w:t>
      </w:r>
      <w:r>
        <w:t>Expressed the need for transparency and public trust in the funding process, suggesting a combined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surcharge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emphasizing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state </w:t>
      </w:r>
      <w:r>
        <w:rPr>
          <w:spacing w:val="-2"/>
        </w:rPr>
        <w:t>budget.</w:t>
      </w:r>
    </w:p>
    <w:p w14:paraId="4CD4D8D2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7" w:line="355" w:lineRule="auto"/>
        <w:ind w:left="1259" w:right="1528"/>
      </w:pPr>
      <w:r>
        <w:rPr>
          <w:b/>
        </w:rPr>
        <w:t>Commissioner</w:t>
      </w:r>
      <w:r>
        <w:rPr>
          <w:b/>
          <w:spacing w:val="-5"/>
        </w:rPr>
        <w:t xml:space="preserve"> </w:t>
      </w:r>
      <w:r>
        <w:rPr>
          <w:b/>
        </w:rPr>
        <w:t>Brooke</w:t>
      </w:r>
      <w:r>
        <w:rPr>
          <w:b/>
          <w:spacing w:val="-4"/>
        </w:rPr>
        <w:t xml:space="preserve"> </w:t>
      </w:r>
      <w:r>
        <w:rPr>
          <w:b/>
        </w:rPr>
        <w:t>Doyle:</w:t>
      </w:r>
      <w:r>
        <w:rPr>
          <w:b/>
          <w:spacing w:val="-4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relying</w:t>
      </w:r>
      <w:r>
        <w:rPr>
          <w:spacing w:val="-5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allocations, especially given the potential for budget cuts affecting workforce and service sustainability.</w:t>
      </w:r>
    </w:p>
    <w:p w14:paraId="4CD4D8D3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5" w:lineRule="auto"/>
        <w:ind w:left="1259" w:right="693"/>
      </w:pPr>
      <w:r>
        <w:rPr>
          <w:b/>
        </w:rPr>
        <w:t>Undersecretary</w:t>
      </w:r>
      <w:r>
        <w:rPr>
          <w:b/>
          <w:spacing w:val="-4"/>
        </w:rPr>
        <w:t xml:space="preserve"> </w:t>
      </w:r>
      <w:r>
        <w:rPr>
          <w:b/>
        </w:rPr>
        <w:t>Kerry</w:t>
      </w:r>
      <w:r>
        <w:rPr>
          <w:b/>
          <w:spacing w:val="-4"/>
        </w:rPr>
        <w:t xml:space="preserve"> </w:t>
      </w:r>
      <w:r>
        <w:rPr>
          <w:b/>
        </w:rPr>
        <w:t>Collins:</w:t>
      </w:r>
      <w:r>
        <w:rPr>
          <w:b/>
          <w:spacing w:val="-2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legislative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rate-setting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posed by potentially high surcharge rates.</w:t>
      </w:r>
    </w:p>
    <w:p w14:paraId="4CD4D8D4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12" w:line="355" w:lineRule="auto"/>
        <w:ind w:left="1259" w:right="797"/>
      </w:pPr>
      <w:r>
        <w:rPr>
          <w:b/>
        </w:rPr>
        <w:t>Ivy</w:t>
      </w:r>
      <w:r>
        <w:rPr>
          <w:b/>
          <w:spacing w:val="-4"/>
        </w:rPr>
        <w:t xml:space="preserve"> </w:t>
      </w:r>
      <w:r>
        <w:rPr>
          <w:b/>
        </w:rPr>
        <w:t>Moody:</w:t>
      </w:r>
      <w:r>
        <w:rPr>
          <w:b/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surcharges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state-funded</w:t>
      </w:r>
      <w:r>
        <w:rPr>
          <w:spacing w:val="-4"/>
        </w:rPr>
        <w:t xml:space="preserve"> </w:t>
      </w:r>
      <w:r>
        <w:t>phones and emphasized the need for affordable solutions for vulnerable populations.</w:t>
      </w:r>
    </w:p>
    <w:p w14:paraId="4CD4D8D5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5" w:lineRule="auto"/>
        <w:ind w:left="1259" w:right="930"/>
      </w:pPr>
      <w:r>
        <w:rPr>
          <w:b/>
        </w:rPr>
        <w:t>Pata</w:t>
      </w:r>
      <w:r>
        <w:rPr>
          <w:b/>
          <w:spacing w:val="-3"/>
        </w:rPr>
        <w:t xml:space="preserve"> </w:t>
      </w:r>
      <w:r>
        <w:rPr>
          <w:b/>
        </w:rPr>
        <w:t>Suyemoto:</w:t>
      </w:r>
      <w:r>
        <w:rPr>
          <w:b/>
          <w:spacing w:val="-3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possibility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low-income</w:t>
      </w:r>
      <w:r>
        <w:rPr>
          <w:spacing w:val="-3"/>
        </w:rPr>
        <w:t xml:space="preserve"> </w:t>
      </w:r>
      <w:r>
        <w:t>exceptions</w:t>
      </w:r>
      <w:r>
        <w:rPr>
          <w:spacing w:val="-4"/>
        </w:rPr>
        <w:t xml:space="preserve"> </w:t>
      </w:r>
      <w:r>
        <w:t>for any surcharges, expressing concern about how it might complicate funding predictability.</w:t>
      </w:r>
    </w:p>
    <w:p w14:paraId="4CD4D8D6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5" w:lineRule="auto"/>
        <w:ind w:left="1259" w:right="852"/>
      </w:pPr>
      <w:r>
        <w:rPr>
          <w:b/>
        </w:rPr>
        <w:t>Chair</w:t>
      </w:r>
      <w:r>
        <w:rPr>
          <w:b/>
          <w:spacing w:val="-4"/>
        </w:rPr>
        <w:t xml:space="preserve"> </w:t>
      </w:r>
      <w:r>
        <w:rPr>
          <w:b/>
        </w:rPr>
        <w:t>Cunningham:</w:t>
      </w:r>
      <w:r>
        <w:rPr>
          <w:b/>
          <w:spacing w:val="-4"/>
        </w:rPr>
        <w:t xml:space="preserve"> </w:t>
      </w:r>
      <w:r>
        <w:t>Acknowledged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concrete </w:t>
      </w:r>
      <w:r>
        <w:rPr>
          <w:spacing w:val="-2"/>
        </w:rPr>
        <w:t>response.</w:t>
      </w:r>
    </w:p>
    <w:p w14:paraId="4CD4D8D7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line="357" w:lineRule="auto"/>
        <w:ind w:left="1259" w:right="711"/>
      </w:pPr>
      <w:r>
        <w:rPr>
          <w:b/>
        </w:rPr>
        <w:t xml:space="preserve">Rebekah Gewirtz: </w:t>
      </w:r>
      <w:r>
        <w:t>Emphasized the critical nature of 988 services, comparing them to essential services like police and fire departments, which are not funded through surcharges. She expressed her reluctance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adopt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surcharge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highlighted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advocating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sustained</w:t>
      </w:r>
      <w:r>
        <w:rPr>
          <w:spacing w:val="-3"/>
        </w:rPr>
        <w:t xml:space="preserve"> </w:t>
      </w:r>
      <w:r>
        <w:t xml:space="preserve">state </w:t>
      </w:r>
      <w:r>
        <w:rPr>
          <w:spacing w:val="-2"/>
        </w:rPr>
        <w:t>funding.</w:t>
      </w:r>
    </w:p>
    <w:p w14:paraId="4CD4D8D8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11" w:line="357" w:lineRule="auto"/>
        <w:ind w:left="1259" w:right="695"/>
      </w:pPr>
      <w:r>
        <w:rPr>
          <w:b/>
        </w:rPr>
        <w:t>Chair</w:t>
      </w:r>
      <w:r>
        <w:rPr>
          <w:b/>
          <w:spacing w:val="-3"/>
        </w:rPr>
        <w:t xml:space="preserve"> </w:t>
      </w:r>
      <w:r>
        <w:rPr>
          <w:b/>
        </w:rPr>
        <w:t>Kelley</w:t>
      </w:r>
      <w:r>
        <w:rPr>
          <w:b/>
          <w:spacing w:val="-1"/>
        </w:rPr>
        <w:t xml:space="preserve"> </w:t>
      </w:r>
      <w:r>
        <w:rPr>
          <w:b/>
        </w:rPr>
        <w:t>Cunningham:</w:t>
      </w:r>
      <w:r>
        <w:rPr>
          <w:b/>
          <w:spacing w:val="-3"/>
        </w:rPr>
        <w:t xml:space="preserve"> </w:t>
      </w:r>
      <w:r>
        <w:t>Agreed,</w:t>
      </w:r>
      <w:r>
        <w:rPr>
          <w:spacing w:val="-2"/>
        </w:rPr>
        <w:t xml:space="preserve"> </w:t>
      </w:r>
      <w:r>
        <w:t>stating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hopes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funding,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growing demand for 988 services necessitates a reevaluation of funding strategies, especially with additional services like text and chat coming online.</w:t>
      </w:r>
    </w:p>
    <w:p w14:paraId="4CD4D8D9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6" w:line="357" w:lineRule="auto"/>
        <w:ind w:left="1259" w:right="790"/>
      </w:pPr>
      <w:r>
        <w:rPr>
          <w:b/>
        </w:rPr>
        <w:t xml:space="preserve">Commissioner Brooke Doyle: </w:t>
      </w:r>
      <w:r>
        <w:t>Clarified that if low-income exemptions were to be considered, they would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methodology,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legislative</w:t>
      </w:r>
      <w:r>
        <w:rPr>
          <w:spacing w:val="-4"/>
        </w:rPr>
        <w:t xml:space="preserve"> </w:t>
      </w:r>
      <w:r>
        <w:t>approval and would deviate from the current model.</w:t>
      </w:r>
    </w:p>
    <w:p w14:paraId="4CD4D8DA" w14:textId="77777777" w:rsidR="001E30DB" w:rsidRDefault="001E30DB">
      <w:pPr>
        <w:spacing w:line="357" w:lineRule="auto"/>
        <w:sectPr w:rsidR="001E30DB">
          <w:pgSz w:w="12240" w:h="15840"/>
          <w:pgMar w:top="560" w:right="420" w:bottom="940" w:left="540" w:header="0" w:footer="752" w:gutter="0"/>
          <w:cols w:space="720"/>
        </w:sectPr>
      </w:pPr>
    </w:p>
    <w:p w14:paraId="4CD4D8DB" w14:textId="77777777" w:rsidR="001E30DB" w:rsidRDefault="006E7C15">
      <w:pPr>
        <w:pStyle w:val="ListParagraph"/>
        <w:numPr>
          <w:ilvl w:val="0"/>
          <w:numId w:val="1"/>
        </w:numPr>
        <w:tabs>
          <w:tab w:val="left" w:pos="1259"/>
        </w:tabs>
        <w:spacing w:before="69" w:line="355" w:lineRule="auto"/>
        <w:ind w:left="1259" w:right="973"/>
      </w:pPr>
      <w:r>
        <w:rPr>
          <w:b/>
        </w:rPr>
        <w:lastRenderedPageBreak/>
        <w:t>Chair</w:t>
      </w:r>
      <w:r>
        <w:rPr>
          <w:b/>
          <w:spacing w:val="-3"/>
        </w:rPr>
        <w:t xml:space="preserve"> </w:t>
      </w:r>
      <w:r>
        <w:rPr>
          <w:b/>
        </w:rPr>
        <w:t>Kelley</w:t>
      </w:r>
      <w:r>
        <w:rPr>
          <w:b/>
          <w:spacing w:val="-1"/>
        </w:rPr>
        <w:t xml:space="preserve"> </w:t>
      </w:r>
      <w:r>
        <w:rPr>
          <w:b/>
        </w:rPr>
        <w:t>Cunningham:</w:t>
      </w:r>
      <w:r>
        <w:rPr>
          <w:b/>
          <w:spacing w:val="-3"/>
        </w:rPr>
        <w:t xml:space="preserve"> </w:t>
      </w:r>
      <w:r>
        <w:t>Highlighted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988</w:t>
      </w:r>
      <w:r>
        <w:rPr>
          <w:spacing w:val="-4"/>
        </w:rPr>
        <w:t xml:space="preserve"> </w:t>
      </w:r>
      <w:r>
        <w:t>grows,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increase, making it essential to plan for potential shortfalls in state support.</w:t>
      </w:r>
    </w:p>
    <w:p w14:paraId="4CD4D8DC" w14:textId="77777777" w:rsidR="001E30DB" w:rsidRDefault="001E30DB">
      <w:pPr>
        <w:pStyle w:val="BodyText"/>
        <w:ind w:left="0" w:firstLine="0"/>
      </w:pPr>
    </w:p>
    <w:p w14:paraId="4CD4D8DD" w14:textId="77777777" w:rsidR="001E30DB" w:rsidRDefault="001E30DB">
      <w:pPr>
        <w:pStyle w:val="BodyText"/>
        <w:ind w:left="0" w:firstLine="0"/>
      </w:pPr>
    </w:p>
    <w:p w14:paraId="4CD4D8DE" w14:textId="77777777" w:rsidR="001E30DB" w:rsidRDefault="001E30DB">
      <w:pPr>
        <w:pStyle w:val="BodyText"/>
        <w:ind w:left="0" w:firstLine="0"/>
      </w:pPr>
    </w:p>
    <w:p w14:paraId="4CD4D8DF" w14:textId="77777777" w:rsidR="001E30DB" w:rsidRDefault="001E30DB">
      <w:pPr>
        <w:pStyle w:val="BodyText"/>
        <w:spacing w:before="209"/>
        <w:ind w:left="0" w:firstLine="0"/>
      </w:pPr>
    </w:p>
    <w:p w14:paraId="4CD4D8E0" w14:textId="77777777" w:rsidR="001E30DB" w:rsidRDefault="006E7C15">
      <w:pPr>
        <w:pStyle w:val="Heading1"/>
        <w:spacing w:before="0"/>
        <w:ind w:left="539" w:firstLine="0"/>
      </w:pPr>
      <w:r>
        <w:rPr>
          <w:u w:val="single"/>
        </w:rPr>
        <w:t>Next</w:t>
      </w:r>
      <w:r>
        <w:rPr>
          <w:spacing w:val="-7"/>
          <w:u w:val="single"/>
        </w:rPr>
        <w:t xml:space="preserve"> </w:t>
      </w:r>
      <w:r>
        <w:rPr>
          <w:u w:val="single"/>
        </w:rPr>
        <w:t>Steps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Future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Meetings:</w:t>
      </w:r>
    </w:p>
    <w:p w14:paraId="4CD4D8E1" w14:textId="77777777" w:rsidR="001E30DB" w:rsidRDefault="006E7C15">
      <w:pPr>
        <w:pStyle w:val="BodyText"/>
        <w:spacing w:before="240" w:line="276" w:lineRule="auto"/>
        <w:ind w:left="540" w:right="707" w:firstLine="0"/>
      </w:pPr>
      <w:r>
        <w:rPr>
          <w:b/>
        </w:rPr>
        <w:t xml:space="preserve">Jessica Larochelle: </w:t>
      </w:r>
      <w:r>
        <w:t>Summarized that continued advocacy for adequate state funding is crucial, emphasizing that funding supports not only 988 but also multiple related organizations.</w:t>
      </w:r>
    </w:p>
    <w:p w14:paraId="4CD4D8E2" w14:textId="77777777" w:rsidR="001E30DB" w:rsidRDefault="006E7C15">
      <w:pPr>
        <w:spacing w:before="200" w:line="276" w:lineRule="auto"/>
        <w:ind w:left="540" w:right="303"/>
      </w:pPr>
      <w:r>
        <w:rPr>
          <w:b/>
        </w:rPr>
        <w:t>Chair</w:t>
      </w:r>
      <w:r>
        <w:rPr>
          <w:b/>
          <w:spacing w:val="-6"/>
        </w:rPr>
        <w:t xml:space="preserve"> </w:t>
      </w:r>
      <w:r>
        <w:rPr>
          <w:b/>
        </w:rPr>
        <w:t>Kelley</w:t>
      </w:r>
      <w:r>
        <w:rPr>
          <w:b/>
          <w:spacing w:val="-6"/>
        </w:rPr>
        <w:t xml:space="preserve"> </w:t>
      </w:r>
      <w:r>
        <w:rPr>
          <w:b/>
        </w:rPr>
        <w:t>Cunningham:</w:t>
      </w:r>
      <w:r>
        <w:rPr>
          <w:b/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inviting</w:t>
      </w:r>
      <w:r>
        <w:rPr>
          <w:spacing w:val="-6"/>
        </w:rPr>
        <w:t xml:space="preserve"> </w:t>
      </w:r>
      <w:r>
        <w:t>representatives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t>surcharges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discuss their experiences at the next meeting, scheduled for </w:t>
      </w:r>
      <w:r>
        <w:rPr>
          <w:b/>
        </w:rPr>
        <w:t>September 30th</w:t>
      </w:r>
      <w:r>
        <w:t>.</w:t>
      </w:r>
    </w:p>
    <w:p w14:paraId="4CD4D8E3" w14:textId="77777777" w:rsidR="001E30DB" w:rsidRDefault="006E7C15">
      <w:pPr>
        <w:pStyle w:val="BodyText"/>
        <w:spacing w:before="201" w:line="276" w:lineRule="auto"/>
        <w:ind w:left="540" w:right="707" w:firstLine="0"/>
      </w:pPr>
      <w:r>
        <w:rPr>
          <w:b/>
        </w:rPr>
        <w:t>Rebekah</w:t>
      </w:r>
      <w:r>
        <w:rPr>
          <w:b/>
          <w:spacing w:val="40"/>
        </w:rPr>
        <w:t xml:space="preserve"> </w:t>
      </w:r>
      <w:r>
        <w:rPr>
          <w:b/>
        </w:rPr>
        <w:t>Gewirtz:</w:t>
      </w:r>
      <w:r>
        <w:rPr>
          <w:b/>
          <w:spacing w:val="40"/>
        </w:rPr>
        <w:t xml:space="preserve"> </w:t>
      </w:r>
      <w:r>
        <w:t>Suggested</w:t>
      </w:r>
      <w:r>
        <w:rPr>
          <w:spacing w:val="40"/>
        </w:rPr>
        <w:t xml:space="preserve"> </w:t>
      </w:r>
      <w:r>
        <w:t>exploring</w:t>
      </w:r>
      <w:r>
        <w:rPr>
          <w:spacing w:val="40"/>
        </w:rPr>
        <w:t xml:space="preserve"> </w:t>
      </w:r>
      <w:r>
        <w:t>states</w:t>
      </w:r>
      <w:r>
        <w:rPr>
          <w:spacing w:val="40"/>
        </w:rPr>
        <w:t xml:space="preserve"> </w:t>
      </w:r>
      <w:r>
        <w:t>without</w:t>
      </w:r>
      <w:r>
        <w:rPr>
          <w:spacing w:val="40"/>
        </w:rPr>
        <w:t xml:space="preserve"> </w:t>
      </w:r>
      <w:r>
        <w:t>surcharges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funding</w:t>
      </w:r>
      <w:r>
        <w:rPr>
          <w:spacing w:val="40"/>
        </w:rPr>
        <w:t xml:space="preserve"> </w:t>
      </w:r>
      <w:r>
        <w:t>strategies,</w:t>
      </w:r>
      <w:r>
        <w:rPr>
          <w:spacing w:val="80"/>
        </w:rPr>
        <w:t xml:space="preserve"> </w:t>
      </w:r>
      <w:r>
        <w:t>indicating a dual approach would provide comprehensive insights.</w:t>
      </w:r>
    </w:p>
    <w:p w14:paraId="4CD4D8E4" w14:textId="77777777" w:rsidR="001E30DB" w:rsidRDefault="006E7C15">
      <w:pPr>
        <w:pStyle w:val="BodyText"/>
        <w:spacing w:before="199" w:line="276" w:lineRule="auto"/>
        <w:ind w:left="540" w:right="303" w:firstLine="0"/>
      </w:pPr>
      <w:r>
        <w:rPr>
          <w:b/>
        </w:rPr>
        <w:t>Jessica</w:t>
      </w:r>
      <w:r>
        <w:rPr>
          <w:b/>
          <w:spacing w:val="-12"/>
        </w:rPr>
        <w:t xml:space="preserve"> </w:t>
      </w:r>
      <w:r>
        <w:rPr>
          <w:b/>
        </w:rPr>
        <w:t>Larochelle:</w:t>
      </w:r>
      <w:r>
        <w:rPr>
          <w:b/>
          <w:spacing w:val="-12"/>
        </w:rPr>
        <w:t xml:space="preserve"> </w:t>
      </w:r>
      <w:r>
        <w:t>Commented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approaches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surcharges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noted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from both types of states would be beneficial.</w:t>
      </w:r>
    </w:p>
    <w:p w14:paraId="4CD4D8E5" w14:textId="77777777" w:rsidR="001E30DB" w:rsidRDefault="006E7C15">
      <w:pPr>
        <w:pStyle w:val="BodyText"/>
        <w:spacing w:before="200" w:line="276" w:lineRule="auto"/>
        <w:ind w:left="540" w:firstLine="0"/>
      </w:pPr>
      <w:r>
        <w:rPr>
          <w:b/>
        </w:rPr>
        <w:t>Chair</w:t>
      </w:r>
      <w:r>
        <w:rPr>
          <w:b/>
          <w:spacing w:val="-3"/>
        </w:rPr>
        <w:t xml:space="preserve"> </w:t>
      </w:r>
      <w:r>
        <w:rPr>
          <w:b/>
        </w:rPr>
        <w:t>Kelley</w:t>
      </w:r>
      <w:r>
        <w:rPr>
          <w:b/>
          <w:spacing w:val="-1"/>
        </w:rPr>
        <w:t xml:space="preserve"> </w:t>
      </w:r>
      <w:r>
        <w:rPr>
          <w:b/>
        </w:rPr>
        <w:t>Cunningham:</w:t>
      </w:r>
      <w:r>
        <w:rPr>
          <w:b/>
          <w:spacing w:val="-3"/>
        </w:rPr>
        <w:t xml:space="preserve"> </w:t>
      </w:r>
      <w:r>
        <w:t>Agreed,</w:t>
      </w:r>
      <w:r>
        <w:rPr>
          <w:spacing w:val="-2"/>
        </w:rPr>
        <w:t xml:space="preserve"> </w:t>
      </w:r>
      <w:r>
        <w:t>mentioning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state-specific</w:t>
      </w:r>
      <w:r>
        <w:rPr>
          <w:spacing w:val="-3"/>
        </w:rPr>
        <w:t xml:space="preserve"> </w:t>
      </w:r>
      <w:r>
        <w:t>contexts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988 implementation varies widely across the country.</w:t>
      </w:r>
    </w:p>
    <w:p w14:paraId="4CD4D8E6" w14:textId="77777777" w:rsidR="001E30DB" w:rsidRDefault="001E30DB">
      <w:pPr>
        <w:pStyle w:val="BodyText"/>
        <w:ind w:left="0" w:firstLine="0"/>
      </w:pPr>
    </w:p>
    <w:p w14:paraId="4CD4D8E7" w14:textId="77777777" w:rsidR="001E30DB" w:rsidRDefault="001E30DB">
      <w:pPr>
        <w:pStyle w:val="BodyText"/>
        <w:ind w:left="0" w:firstLine="0"/>
      </w:pPr>
    </w:p>
    <w:p w14:paraId="4CD4D8E8" w14:textId="77777777" w:rsidR="001E30DB" w:rsidRDefault="001E30DB">
      <w:pPr>
        <w:pStyle w:val="BodyText"/>
        <w:ind w:left="0" w:firstLine="0"/>
      </w:pPr>
    </w:p>
    <w:p w14:paraId="4CD4D8E9" w14:textId="77777777" w:rsidR="001E30DB" w:rsidRDefault="001E30DB">
      <w:pPr>
        <w:pStyle w:val="BodyText"/>
        <w:spacing w:before="144"/>
        <w:ind w:left="0" w:firstLine="0"/>
      </w:pPr>
    </w:p>
    <w:p w14:paraId="4CD4D8EA" w14:textId="77777777" w:rsidR="001E30DB" w:rsidRDefault="006E7C15">
      <w:pPr>
        <w:pStyle w:val="BodyText"/>
        <w:spacing w:line="276" w:lineRule="auto"/>
        <w:ind w:left="540" w:right="707" w:firstLine="0"/>
      </w:pPr>
      <w:r>
        <w:rPr>
          <w:b/>
          <w:u w:val="single"/>
        </w:rPr>
        <w:t>Vote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adjourn:</w:t>
      </w:r>
      <w:r>
        <w:rPr>
          <w:b/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Undersecretary</w:t>
      </w:r>
      <w:r>
        <w:rPr>
          <w:spacing w:val="-3"/>
        </w:rPr>
        <w:t xml:space="preserve"> </w:t>
      </w:r>
      <w:r>
        <w:t>Collins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Paul</w:t>
      </w:r>
      <w:r>
        <w:rPr>
          <w:spacing w:val="-3"/>
        </w:rPr>
        <w:t xml:space="preserve"> </w:t>
      </w:r>
      <w:r>
        <w:t>Mina</w:t>
      </w:r>
      <w:r>
        <w:rPr>
          <w:spacing w:val="-3"/>
        </w:rPr>
        <w:t xml:space="preserve"> </w:t>
      </w:r>
      <w:r>
        <w:t>and approved by roll-call vote (see detailed record of votes above).</w:t>
      </w:r>
    </w:p>
    <w:sectPr w:rsidR="001E30DB">
      <w:pgSz w:w="12240" w:h="15840"/>
      <w:pgMar w:top="560" w:right="420" w:bottom="940" w:left="54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4D8F2" w14:textId="77777777" w:rsidR="006E7C15" w:rsidRDefault="006E7C15">
      <w:r>
        <w:separator/>
      </w:r>
    </w:p>
  </w:endnote>
  <w:endnote w:type="continuationSeparator" w:id="0">
    <w:p w14:paraId="4CD4D8F4" w14:textId="77777777" w:rsidR="006E7C15" w:rsidRDefault="006E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4D8ED" w14:textId="77777777" w:rsidR="001E30DB" w:rsidRDefault="006E7C15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4CD4D8EE" wp14:editId="4CD4D8EF">
              <wp:simplePos x="0" y="0"/>
              <wp:positionH relativeFrom="page">
                <wp:posOffset>6984676</wp:posOffset>
              </wp:positionH>
              <wp:positionV relativeFrom="page">
                <wp:posOffset>9441299</wp:posOffset>
              </wp:positionV>
              <wp:extent cx="153035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4D8F0" w14:textId="77777777" w:rsidR="001E30DB" w:rsidRDefault="006E7C15">
                          <w:pPr>
                            <w:spacing w:before="20"/>
                            <w:ind w:left="60"/>
                            <w:rPr>
                              <w:rFonts w:ascii="Gill Sans MT"/>
                              <w:sz w:val="20"/>
                            </w:rPr>
                          </w:pP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Gill Sans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4D8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95pt;margin-top:743.4pt;width:12.05pt;height:13.6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" filled="f" stroked="f">
              <v:textbox inset="0,0,0,0">
                <w:txbxContent>
                  <w:p w14:paraId="4CD4D8F0" w14:textId="77777777" w:rsidR="001E30DB" w:rsidRDefault="006E7C15">
                    <w:pPr>
                      <w:spacing w:before="20"/>
                      <w:ind w:left="60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Gill Sans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Gill Sans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Gill Sans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4D8EE" w14:textId="77777777" w:rsidR="006E7C15" w:rsidRDefault="006E7C15">
      <w:r>
        <w:separator/>
      </w:r>
    </w:p>
  </w:footnote>
  <w:footnote w:type="continuationSeparator" w:id="0">
    <w:p w14:paraId="4CD4D8F0" w14:textId="77777777" w:rsidR="006E7C15" w:rsidRDefault="006E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F06F3"/>
    <w:multiLevelType w:val="hybridMultilevel"/>
    <w:tmpl w:val="AE628452"/>
    <w:lvl w:ilvl="0" w:tplc="B8A87F3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9C0087C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2" w:tplc="F2D0D6FC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 w:tplc="31D8B33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4" w:tplc="5FFA526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 w:tplc="4D1823BA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 w:tplc="2160EA3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D716E06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  <w:lvl w:ilvl="8" w:tplc="17CE8DCA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B123FE"/>
    <w:multiLevelType w:val="hybridMultilevel"/>
    <w:tmpl w:val="FE5CDD96"/>
    <w:lvl w:ilvl="0" w:tplc="80F826CA">
      <w:start w:val="1"/>
      <w:numFmt w:val="decimal"/>
      <w:lvlText w:val="%1."/>
      <w:lvlJc w:val="left"/>
      <w:pPr>
        <w:ind w:left="12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48674E4"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544DFA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7C14AB5C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6ABAFCF0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 w:tplc="3426DEE8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6" w:tplc="17E89304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7" w:tplc="9E162DA8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  <w:lvl w:ilvl="8" w:tplc="F8325278">
      <w:numFmt w:val="bullet"/>
      <w:lvlText w:val="•"/>
      <w:lvlJc w:val="left"/>
      <w:pPr>
        <w:ind w:left="92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B21BA3"/>
    <w:multiLevelType w:val="hybridMultilevel"/>
    <w:tmpl w:val="CF1E5DA2"/>
    <w:lvl w:ilvl="0" w:tplc="ACC21A0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D2A68C2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2" w:tplc="77A2E2A4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 w:tplc="6DA2663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4" w:tplc="435A575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 w:tplc="DD72EEB8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 w:tplc="9202D21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94506408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  <w:lvl w:ilvl="8" w:tplc="01B26BB8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ar-SA"/>
      </w:rPr>
    </w:lvl>
  </w:abstractNum>
  <w:num w:numId="1" w16cid:durableId="1768958631">
    <w:abstractNumId w:val="0"/>
  </w:num>
  <w:num w:numId="2" w16cid:durableId="1376077381">
    <w:abstractNumId w:val="1"/>
  </w:num>
  <w:num w:numId="3" w16cid:durableId="121310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0DB"/>
    <w:rsid w:val="001E30DB"/>
    <w:rsid w:val="006E7C15"/>
    <w:rsid w:val="00B2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D803"/>
  <w15:docId w15:val="{B90AE96C-4DFC-469B-B076-8D1B4646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125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9" w:hanging="360"/>
    </w:pPr>
  </w:style>
  <w:style w:type="paragraph" w:styleId="Title">
    <w:name w:val="Title"/>
    <w:basedOn w:val="Normal"/>
    <w:uiPriority w:val="10"/>
    <w:qFormat/>
    <w:pPr>
      <w:spacing w:before="70"/>
      <w:ind w:right="477"/>
      <w:jc w:val="center"/>
    </w:pPr>
    <w:rPr>
      <w:rFonts w:ascii="Gill Sans MT" w:eastAsia="Gill Sans MT" w:hAnsi="Gill Sans MT" w:cs="Gill Sans MT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"/>
      <w:ind w:left="12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74"/>
      <w:jc w:val="center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1902</Words>
  <Characters>10845</Characters>
  <Application>Microsoft Office Word</Application>
  <DocSecurity>0</DocSecurity>
  <Lines>90</Lines>
  <Paragraphs>25</Paragraphs>
  <ScaleCrop>false</ScaleCrop>
  <Company>Commonwealth of Massachusetts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- 988 Commission meeting attendance Aug 2024</dc:title>
  <dc:creator>BVelez</dc:creator>
  <cp:lastModifiedBy>Leblanc, Donna M (EHS)</cp:lastModifiedBy>
  <cp:revision>2</cp:revision>
  <dcterms:created xsi:type="dcterms:W3CDTF">2024-11-15T20:13:00Z</dcterms:created>
  <dcterms:modified xsi:type="dcterms:W3CDTF">2024-11-18T13:02:00Z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2024-11-15T00:00:00Z</vt:filetime>
  </property>
  <property fmtid="{D5CDD505-2E9C-101B-9397-08002B2CF9AE}" pid="5" name="Producer">
    <vt:lpwstr>Acrobat Distiller 24.0 (Windows)</vt:lpwstr>
  </property>
</Properties>
</file>