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2C2F" w14:textId="77777777" w:rsidR="00D33D15" w:rsidRPr="00A43CEB" w:rsidRDefault="00D33D15" w:rsidP="00D33D15">
      <w:pPr>
        <w:pStyle w:val="NoSpacing"/>
        <w:jc w:val="center"/>
        <w:rPr>
          <w:rFonts w:cstheme="minorHAnsi"/>
          <w:b/>
          <w:sz w:val="36"/>
          <w:szCs w:val="36"/>
        </w:rPr>
      </w:pPr>
      <w:bookmarkStart w:id="0" w:name="_Hlk188888195"/>
      <w:r w:rsidRPr="00A43CEB">
        <w:rPr>
          <w:rFonts w:cstheme="minorHAnsi"/>
          <w:b/>
          <w:bCs/>
          <w:sz w:val="36"/>
          <w:szCs w:val="36"/>
        </w:rPr>
        <w:t>Massachusetts 988</w:t>
      </w:r>
      <w:r w:rsidRPr="00A43CEB">
        <w:rPr>
          <w:rFonts w:cstheme="minorHAnsi"/>
          <w:b/>
          <w:sz w:val="36"/>
          <w:szCs w:val="36"/>
        </w:rPr>
        <w:t xml:space="preserve"> Commission</w:t>
      </w:r>
    </w:p>
    <w:p w14:paraId="4214DAD8" w14:textId="77777777" w:rsidR="00D33D15" w:rsidRPr="00366130" w:rsidRDefault="00D33D15" w:rsidP="00D33D15">
      <w:pPr>
        <w:pStyle w:val="NoSpacing"/>
        <w:jc w:val="center"/>
        <w:rPr>
          <w:rFonts w:cstheme="minorHAnsi"/>
          <w:u w:val="single"/>
        </w:rPr>
      </w:pPr>
      <w:r w:rsidRPr="00366130">
        <w:rPr>
          <w:rFonts w:cstheme="minorHAnsi"/>
          <w:u w:val="single"/>
        </w:rPr>
        <w:t>Meeting Minutes</w:t>
      </w:r>
    </w:p>
    <w:p w14:paraId="351C6D28" w14:textId="2B4DD187" w:rsidR="00D33D15" w:rsidRPr="00366130" w:rsidRDefault="00C01F2F" w:rsidP="00D33D15">
      <w:pPr>
        <w:pStyle w:val="NoSpacing"/>
        <w:jc w:val="center"/>
        <w:rPr>
          <w:rFonts w:cstheme="minorHAnsi"/>
        </w:rPr>
      </w:pPr>
      <w:r>
        <w:rPr>
          <w:rFonts w:cstheme="minorHAnsi"/>
        </w:rPr>
        <w:t>October 20</w:t>
      </w:r>
      <w:r w:rsidR="00D33D15">
        <w:rPr>
          <w:rFonts w:cstheme="minorHAnsi"/>
        </w:rPr>
        <w:t>, 2025</w:t>
      </w:r>
    </w:p>
    <w:p w14:paraId="1E946576" w14:textId="77777777" w:rsidR="00D33D15" w:rsidRPr="00366130" w:rsidRDefault="00D33D15" w:rsidP="00D33D15">
      <w:pPr>
        <w:pStyle w:val="NoSpacing"/>
        <w:jc w:val="center"/>
        <w:rPr>
          <w:rFonts w:cstheme="minorHAnsi"/>
          <w:sz w:val="12"/>
          <w:szCs w:val="12"/>
        </w:rPr>
      </w:pPr>
      <w:r w:rsidRPr="00366130">
        <w:rPr>
          <w:rFonts w:cstheme="minorHAnsi"/>
        </w:rPr>
        <w:t>1:</w:t>
      </w:r>
      <w:r>
        <w:rPr>
          <w:rFonts w:cstheme="minorHAnsi"/>
        </w:rPr>
        <w:t>30</w:t>
      </w:r>
      <w:r w:rsidRPr="00366130">
        <w:rPr>
          <w:rFonts w:cstheme="minorHAnsi"/>
        </w:rPr>
        <w:t>pm – 3:00pm</w:t>
      </w:r>
      <w:r>
        <w:rPr>
          <w:rFonts w:cstheme="minorHAnsi"/>
        </w:rPr>
        <w:t xml:space="preserve"> </w:t>
      </w:r>
    </w:p>
    <w:p w14:paraId="3E050FBF" w14:textId="40FE735F" w:rsidR="00D33D15" w:rsidRPr="0065458E" w:rsidRDefault="00D33D15" w:rsidP="00D33D15">
      <w:pPr>
        <w:pStyle w:val="NoSpacing"/>
        <w:rPr>
          <w:rFonts w:cstheme="minorHAnsi"/>
          <w:b/>
          <w:bCs/>
          <w:color w:val="FF0000"/>
        </w:rPr>
      </w:pPr>
      <w:r w:rsidRPr="0065458E">
        <w:rPr>
          <w:rFonts w:cstheme="minorHAnsi"/>
          <w:b/>
          <w:bCs/>
          <w:u w:val="single"/>
        </w:rPr>
        <w:t>Date of meeting:</w:t>
      </w:r>
      <w:r w:rsidRPr="0065458E">
        <w:rPr>
          <w:rFonts w:cstheme="minorHAnsi"/>
          <w:b/>
          <w:bCs/>
        </w:rPr>
        <w:t xml:space="preserve"> </w:t>
      </w:r>
      <w:r w:rsidRPr="00CF6932">
        <w:rPr>
          <w:rFonts w:cstheme="minorHAnsi"/>
          <w:b/>
          <w:bCs/>
        </w:rPr>
        <w:t xml:space="preserve">Monday, </w:t>
      </w:r>
      <w:r w:rsidR="00C01F2F">
        <w:rPr>
          <w:rFonts w:cstheme="minorHAnsi"/>
          <w:b/>
          <w:bCs/>
        </w:rPr>
        <w:t>October 20</w:t>
      </w:r>
      <w:r w:rsidR="00C01F2F" w:rsidRPr="00E63F7D">
        <w:rPr>
          <w:rFonts w:cstheme="minorHAnsi"/>
          <w:b/>
          <w:bCs/>
          <w:vertAlign w:val="superscript"/>
        </w:rPr>
        <w:t>th</w:t>
      </w:r>
      <w:r w:rsidR="00C01F2F">
        <w:rPr>
          <w:rFonts w:cstheme="minorHAnsi"/>
          <w:b/>
          <w:bCs/>
        </w:rPr>
        <w:t xml:space="preserve">, 2025 </w:t>
      </w:r>
    </w:p>
    <w:p w14:paraId="6339EED9" w14:textId="62F070C1" w:rsidR="00D33D15" w:rsidRPr="0065458E" w:rsidRDefault="00D33D15" w:rsidP="00D33D15">
      <w:pPr>
        <w:pStyle w:val="NoSpacing"/>
        <w:rPr>
          <w:rFonts w:cstheme="minorHAnsi"/>
          <w:b/>
          <w:bCs/>
          <w:color w:val="FF0000"/>
        </w:rPr>
      </w:pPr>
      <w:r w:rsidRPr="0065458E">
        <w:rPr>
          <w:rFonts w:cstheme="minorHAnsi"/>
          <w:b/>
          <w:bCs/>
          <w:u w:val="single"/>
        </w:rPr>
        <w:t>Start time</w:t>
      </w:r>
      <w:r w:rsidR="00B45654" w:rsidRPr="0065458E">
        <w:rPr>
          <w:rFonts w:cstheme="minorHAnsi"/>
          <w:b/>
          <w:bCs/>
          <w:u w:val="single"/>
        </w:rPr>
        <w:t>:</w:t>
      </w:r>
      <w:r w:rsidR="00B45654" w:rsidRPr="0065458E">
        <w:rPr>
          <w:rFonts w:cstheme="minorHAnsi"/>
          <w:b/>
          <w:bCs/>
        </w:rPr>
        <w:t xml:space="preserve"> </w:t>
      </w:r>
      <w:r w:rsidR="00B45654">
        <w:rPr>
          <w:rFonts w:cstheme="minorHAnsi"/>
          <w:b/>
          <w:bCs/>
        </w:rPr>
        <w:t>1</w:t>
      </w:r>
      <w:r w:rsidR="00D26304">
        <w:rPr>
          <w:rFonts w:cstheme="minorHAnsi"/>
          <w:b/>
          <w:bCs/>
        </w:rPr>
        <w:t xml:space="preserve">:34 PM </w:t>
      </w:r>
    </w:p>
    <w:p w14:paraId="408CDA37" w14:textId="48B1AB23" w:rsidR="00D33D15" w:rsidRPr="0065458E" w:rsidRDefault="00D33D15" w:rsidP="00D33D15">
      <w:pPr>
        <w:pStyle w:val="NoSpacing"/>
        <w:rPr>
          <w:rFonts w:cstheme="minorHAnsi"/>
          <w:b/>
          <w:bCs/>
        </w:rPr>
      </w:pPr>
      <w:r w:rsidRPr="0065458E">
        <w:rPr>
          <w:rFonts w:cstheme="minorHAnsi"/>
          <w:b/>
          <w:bCs/>
          <w:u w:val="single"/>
        </w:rPr>
        <w:t>End time</w:t>
      </w:r>
      <w:r w:rsidR="00B45654" w:rsidRPr="0065458E">
        <w:rPr>
          <w:rFonts w:cstheme="minorHAnsi"/>
          <w:b/>
          <w:bCs/>
          <w:u w:val="single"/>
        </w:rPr>
        <w:t>:</w:t>
      </w:r>
      <w:r w:rsidR="00B45654" w:rsidRPr="0065458E">
        <w:rPr>
          <w:rFonts w:cstheme="minorHAnsi"/>
          <w:b/>
          <w:bCs/>
        </w:rPr>
        <w:t xml:space="preserve"> </w:t>
      </w:r>
      <w:r w:rsidR="00B45654">
        <w:rPr>
          <w:rFonts w:cstheme="minorHAnsi"/>
          <w:b/>
          <w:bCs/>
        </w:rPr>
        <w:t>3</w:t>
      </w:r>
      <w:r w:rsidR="008370C2">
        <w:rPr>
          <w:rFonts w:cstheme="minorHAnsi"/>
          <w:b/>
          <w:bCs/>
        </w:rPr>
        <w:t xml:space="preserve">:06 PM </w:t>
      </w:r>
    </w:p>
    <w:p w14:paraId="769C5295" w14:textId="77777777" w:rsidR="00D33D15" w:rsidRPr="00366130" w:rsidRDefault="00D33D15" w:rsidP="00D33D15">
      <w:pPr>
        <w:pStyle w:val="NoSpacing"/>
        <w:rPr>
          <w:rFonts w:cstheme="minorHAnsi"/>
        </w:rPr>
      </w:pPr>
      <w:r w:rsidRPr="0065458E">
        <w:rPr>
          <w:rFonts w:cstheme="minorHAnsi"/>
          <w:b/>
          <w:bCs/>
          <w:u w:val="single"/>
        </w:rPr>
        <w:t>Location:</w:t>
      </w:r>
      <w:r w:rsidRPr="00366130">
        <w:rPr>
          <w:rFonts w:cstheme="minorHAnsi"/>
        </w:rPr>
        <w:t xml:space="preserve"> Virtual Meeting (Zoom)</w:t>
      </w:r>
    </w:p>
    <w:p w14:paraId="66191FD4" w14:textId="77777777" w:rsidR="00D33D15" w:rsidRPr="00366130" w:rsidRDefault="00D33D15" w:rsidP="00D33D15">
      <w:pPr>
        <w:pStyle w:val="NoSpacing"/>
        <w:rPr>
          <w:rFonts w:cstheme="minorHAnsi"/>
          <w:sz w:val="16"/>
          <w:szCs w:val="16"/>
          <w:u w:val="single"/>
        </w:rPr>
      </w:pPr>
    </w:p>
    <w:tbl>
      <w:tblPr>
        <w:tblStyle w:val="TableGrid"/>
        <w:tblW w:w="10237" w:type="dxa"/>
        <w:tblInd w:w="-432" w:type="dxa"/>
        <w:tblLayout w:type="fixed"/>
        <w:tblLook w:val="04A0" w:firstRow="1" w:lastRow="0" w:firstColumn="1" w:lastColumn="0" w:noHBand="0" w:noVBand="1"/>
      </w:tblPr>
      <w:tblGrid>
        <w:gridCol w:w="692"/>
        <w:gridCol w:w="7847"/>
        <w:gridCol w:w="798"/>
        <w:gridCol w:w="900"/>
      </w:tblGrid>
      <w:tr w:rsidR="00D33D15" w:rsidRPr="00366130" w14:paraId="12D73AD9" w14:textId="77777777" w:rsidTr="004F2D77">
        <w:trPr>
          <w:trHeight w:val="432"/>
          <w:tblHeader/>
        </w:trPr>
        <w:tc>
          <w:tcPr>
            <w:tcW w:w="692" w:type="dxa"/>
            <w:shd w:val="clear" w:color="auto" w:fill="B8CCE4" w:themeFill="accent1" w:themeFillTint="66"/>
            <w:vAlign w:val="center"/>
          </w:tcPr>
          <w:p w14:paraId="6CE6F209" w14:textId="77777777" w:rsidR="00D33D15" w:rsidRPr="00366130" w:rsidRDefault="00D33D15" w:rsidP="004F2D77">
            <w:pPr>
              <w:pStyle w:val="NoSpacing"/>
              <w:ind w:left="-40" w:right="-442"/>
              <w:rPr>
                <w:rFonts w:cstheme="minorHAnsi"/>
                <w:b/>
                <w:sz w:val="20"/>
                <w:szCs w:val="20"/>
              </w:rPr>
            </w:pPr>
            <w:bookmarkStart w:id="1" w:name="_Hlk196759069"/>
            <w:r w:rsidRPr="00366130">
              <w:rPr>
                <w:rFonts w:cstheme="minorHAnsi"/>
                <w:b/>
                <w:sz w:val="20"/>
                <w:szCs w:val="20"/>
              </w:rPr>
              <w:t>Count</w:t>
            </w:r>
          </w:p>
        </w:tc>
        <w:tc>
          <w:tcPr>
            <w:tcW w:w="7847" w:type="dxa"/>
            <w:shd w:val="clear" w:color="auto" w:fill="B8CCE4" w:themeFill="accent1" w:themeFillTint="66"/>
            <w:vAlign w:val="center"/>
          </w:tcPr>
          <w:p w14:paraId="72E0444B" w14:textId="77777777" w:rsidR="00D33D15" w:rsidRPr="00366130" w:rsidRDefault="00D33D15" w:rsidP="004F2D77">
            <w:pPr>
              <w:rPr>
                <w:rFonts w:cstheme="minorHAnsi"/>
                <w:b/>
                <w:sz w:val="20"/>
                <w:szCs w:val="20"/>
              </w:rPr>
            </w:pPr>
            <w:r w:rsidRPr="00366130">
              <w:rPr>
                <w:rFonts w:cstheme="minorHAnsi"/>
                <w:b/>
                <w:sz w:val="20"/>
                <w:szCs w:val="20"/>
              </w:rPr>
              <w:t>Members participating remotely</w:t>
            </w:r>
          </w:p>
        </w:tc>
        <w:tc>
          <w:tcPr>
            <w:tcW w:w="798" w:type="dxa"/>
            <w:shd w:val="clear" w:color="auto" w:fill="B8CCE4" w:themeFill="accent1" w:themeFillTint="66"/>
            <w:vAlign w:val="center"/>
          </w:tcPr>
          <w:p w14:paraId="20A8E95C" w14:textId="77777777" w:rsidR="00D33D15" w:rsidRPr="00F85099" w:rsidRDefault="00D33D15" w:rsidP="004F2D77">
            <w:pPr>
              <w:pStyle w:val="NoSpacing"/>
              <w:ind w:right="-108"/>
              <w:jc w:val="center"/>
              <w:rPr>
                <w:rFonts w:cstheme="minorHAnsi"/>
                <w:sz w:val="20"/>
                <w:szCs w:val="20"/>
              </w:rPr>
            </w:pPr>
            <w:r w:rsidRPr="00F85099">
              <w:rPr>
                <w:rFonts w:cstheme="minorHAnsi"/>
                <w:b/>
                <w:sz w:val="20"/>
                <w:szCs w:val="20"/>
              </w:rPr>
              <w:t>Vote 1</w:t>
            </w:r>
          </w:p>
        </w:tc>
        <w:tc>
          <w:tcPr>
            <w:tcW w:w="900" w:type="dxa"/>
            <w:shd w:val="clear" w:color="auto" w:fill="B8CCE4" w:themeFill="accent1" w:themeFillTint="66"/>
            <w:vAlign w:val="center"/>
          </w:tcPr>
          <w:p w14:paraId="0B0D287F" w14:textId="77777777" w:rsidR="00D33D15" w:rsidRPr="00F85099" w:rsidRDefault="00D33D15" w:rsidP="004F2D77">
            <w:pPr>
              <w:pStyle w:val="NoSpacing"/>
              <w:rPr>
                <w:rFonts w:cstheme="minorHAnsi"/>
                <w:b/>
                <w:bCs/>
                <w:sz w:val="20"/>
                <w:szCs w:val="20"/>
              </w:rPr>
            </w:pPr>
            <w:r w:rsidRPr="00F85099">
              <w:rPr>
                <w:rFonts w:cstheme="minorHAnsi"/>
                <w:b/>
                <w:bCs/>
                <w:sz w:val="20"/>
                <w:szCs w:val="20"/>
              </w:rPr>
              <w:t>Vote 2</w:t>
            </w:r>
          </w:p>
        </w:tc>
      </w:tr>
      <w:tr w:rsidR="00D33D15" w:rsidRPr="00366130" w14:paraId="1F464573" w14:textId="77777777" w:rsidTr="004F2D77">
        <w:trPr>
          <w:trHeight w:val="432"/>
        </w:trPr>
        <w:tc>
          <w:tcPr>
            <w:tcW w:w="692" w:type="dxa"/>
            <w:vAlign w:val="center"/>
          </w:tcPr>
          <w:p w14:paraId="65F95ED6" w14:textId="77777777" w:rsidR="00D33D15" w:rsidRPr="00366130" w:rsidRDefault="00D33D15" w:rsidP="004F2D77">
            <w:pPr>
              <w:pStyle w:val="NoSpacing"/>
              <w:ind w:right="-442"/>
              <w:rPr>
                <w:rFonts w:cstheme="minorHAnsi"/>
                <w:b/>
                <w:sz w:val="20"/>
                <w:szCs w:val="20"/>
              </w:rPr>
            </w:pPr>
            <w:r>
              <w:rPr>
                <w:rFonts w:cstheme="minorHAnsi"/>
                <w:b/>
                <w:sz w:val="20"/>
                <w:szCs w:val="20"/>
              </w:rPr>
              <w:t>1</w:t>
            </w:r>
          </w:p>
        </w:tc>
        <w:tc>
          <w:tcPr>
            <w:tcW w:w="7847" w:type="dxa"/>
            <w:vAlign w:val="center"/>
          </w:tcPr>
          <w:p w14:paraId="2AB826F0" w14:textId="77777777" w:rsidR="00D33D15" w:rsidRPr="00366130" w:rsidRDefault="00D33D15" w:rsidP="004F2D77">
            <w:pPr>
              <w:pStyle w:val="Default"/>
              <w:rPr>
                <w:rFonts w:asciiTheme="minorHAnsi" w:hAnsiTheme="minorHAnsi" w:cstheme="minorHAnsi"/>
                <w:b/>
                <w:sz w:val="20"/>
                <w:szCs w:val="20"/>
              </w:rPr>
            </w:pPr>
            <w:r w:rsidRPr="00366130">
              <w:rPr>
                <w:rFonts w:asciiTheme="minorHAnsi" w:hAnsiTheme="minorHAnsi" w:cstheme="minorHAnsi"/>
                <w:b/>
                <w:sz w:val="20"/>
                <w:szCs w:val="20"/>
              </w:rPr>
              <w:t xml:space="preserve">Danielle Bolduc </w:t>
            </w:r>
            <w:r w:rsidRPr="00366130">
              <w:rPr>
                <w:rFonts w:asciiTheme="minorHAnsi" w:hAnsiTheme="minorHAnsi" w:cstheme="minorHAnsi"/>
                <w:bCs/>
                <w:sz w:val="20"/>
                <w:szCs w:val="20"/>
              </w:rPr>
              <w:t xml:space="preserve">– </w:t>
            </w:r>
            <w:r w:rsidRPr="00366130">
              <w:rPr>
                <w:rFonts w:asciiTheme="minorHAnsi" w:hAnsiTheme="minorHAnsi" w:cstheme="minorHAnsi"/>
                <w:sz w:val="20"/>
                <w:szCs w:val="20"/>
              </w:rPr>
              <w:t>Director of the Suicide Prevention Program</w:t>
            </w:r>
          </w:p>
        </w:tc>
        <w:tc>
          <w:tcPr>
            <w:tcW w:w="798" w:type="dxa"/>
            <w:vAlign w:val="center"/>
          </w:tcPr>
          <w:p w14:paraId="75BA8DF1" w14:textId="76FB36DF" w:rsidR="00D33D15" w:rsidRPr="00366130" w:rsidRDefault="00704CAC"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10E43EB4" w14:textId="1E74F955" w:rsidR="00D33D15" w:rsidRPr="00366130" w:rsidRDefault="00850AE7" w:rsidP="004F2D77">
            <w:pPr>
              <w:pStyle w:val="NoSpacing"/>
              <w:ind w:right="-108"/>
              <w:jc w:val="center"/>
              <w:rPr>
                <w:rFonts w:cstheme="minorHAnsi"/>
                <w:sz w:val="20"/>
                <w:szCs w:val="20"/>
              </w:rPr>
            </w:pPr>
            <w:r>
              <w:rPr>
                <w:rFonts w:cstheme="minorHAnsi"/>
                <w:sz w:val="20"/>
                <w:szCs w:val="20"/>
              </w:rPr>
              <w:t>x</w:t>
            </w:r>
          </w:p>
        </w:tc>
      </w:tr>
      <w:tr w:rsidR="00D33D15" w:rsidRPr="00366130" w14:paraId="72A8E553" w14:textId="77777777" w:rsidTr="004F2D77">
        <w:trPr>
          <w:trHeight w:val="432"/>
        </w:trPr>
        <w:tc>
          <w:tcPr>
            <w:tcW w:w="692" w:type="dxa"/>
            <w:vAlign w:val="center"/>
          </w:tcPr>
          <w:p w14:paraId="65E3203F" w14:textId="77777777" w:rsidR="00D33D15" w:rsidRPr="00366130" w:rsidRDefault="00D33D15" w:rsidP="004F2D77">
            <w:pPr>
              <w:pStyle w:val="NoSpacing"/>
              <w:ind w:right="-442"/>
              <w:rPr>
                <w:rFonts w:cstheme="minorHAnsi"/>
                <w:b/>
                <w:sz w:val="20"/>
                <w:szCs w:val="20"/>
              </w:rPr>
            </w:pPr>
            <w:r>
              <w:rPr>
                <w:rFonts w:cstheme="minorHAnsi"/>
                <w:b/>
                <w:sz w:val="20"/>
                <w:szCs w:val="20"/>
              </w:rPr>
              <w:t>2</w:t>
            </w:r>
          </w:p>
        </w:tc>
        <w:tc>
          <w:tcPr>
            <w:tcW w:w="7847" w:type="dxa"/>
            <w:vAlign w:val="center"/>
          </w:tcPr>
          <w:p w14:paraId="5558F810" w14:textId="77777777" w:rsidR="00D33D15" w:rsidRPr="00366130" w:rsidRDefault="00D33D15" w:rsidP="004F2D77">
            <w:pPr>
              <w:jc w:val="both"/>
              <w:rPr>
                <w:rFonts w:cstheme="minorHAnsi"/>
                <w:b/>
                <w:sz w:val="20"/>
                <w:szCs w:val="20"/>
              </w:rPr>
            </w:pPr>
            <w:r w:rsidRPr="00366130">
              <w:rPr>
                <w:rFonts w:cstheme="minorHAnsi"/>
                <w:b/>
                <w:sz w:val="20"/>
                <w:szCs w:val="20"/>
              </w:rPr>
              <w:t xml:space="preserve">Patrick Bowlin </w:t>
            </w:r>
            <w:r w:rsidRPr="00366130">
              <w:rPr>
                <w:rFonts w:cstheme="minorHAnsi"/>
                <w:bCs/>
                <w:sz w:val="20"/>
                <w:szCs w:val="20"/>
              </w:rPr>
              <w:t>-</w:t>
            </w:r>
            <w:r w:rsidRPr="00366130">
              <w:rPr>
                <w:rFonts w:cstheme="minorHAnsi"/>
                <w:b/>
                <w:sz w:val="20"/>
                <w:szCs w:val="20"/>
              </w:rPr>
              <w:t xml:space="preserve"> </w:t>
            </w:r>
            <w:r w:rsidRPr="00366130">
              <w:rPr>
                <w:rFonts w:cstheme="minorHAnsi"/>
                <w:bCs/>
                <w:sz w:val="20"/>
                <w:szCs w:val="20"/>
              </w:rPr>
              <w:t>Current or former consumer of mental health or substance use disorder supports or services</w:t>
            </w:r>
          </w:p>
        </w:tc>
        <w:tc>
          <w:tcPr>
            <w:tcW w:w="798" w:type="dxa"/>
            <w:vAlign w:val="center"/>
          </w:tcPr>
          <w:p w14:paraId="51315C39" w14:textId="088DF026" w:rsidR="00D33D15" w:rsidRPr="00366130" w:rsidRDefault="00704CAC"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6DABCB73" w14:textId="4842931B" w:rsidR="00D33D15" w:rsidRPr="00366130" w:rsidRDefault="00E43499" w:rsidP="004F2D77">
            <w:pPr>
              <w:pStyle w:val="NoSpacing"/>
              <w:ind w:right="-108"/>
              <w:jc w:val="center"/>
              <w:rPr>
                <w:rFonts w:cstheme="minorHAnsi"/>
                <w:sz w:val="20"/>
                <w:szCs w:val="20"/>
              </w:rPr>
            </w:pPr>
            <w:r>
              <w:rPr>
                <w:rFonts w:cstheme="minorHAnsi"/>
                <w:sz w:val="20"/>
                <w:szCs w:val="20"/>
              </w:rPr>
              <w:t>x</w:t>
            </w:r>
          </w:p>
        </w:tc>
      </w:tr>
      <w:tr w:rsidR="00D33D15" w:rsidRPr="00366130" w14:paraId="42D31A5B" w14:textId="77777777" w:rsidTr="004F2D77">
        <w:trPr>
          <w:trHeight w:val="432"/>
        </w:trPr>
        <w:tc>
          <w:tcPr>
            <w:tcW w:w="692" w:type="dxa"/>
            <w:vAlign w:val="center"/>
          </w:tcPr>
          <w:p w14:paraId="54728661" w14:textId="77777777" w:rsidR="00D33D15" w:rsidRPr="00366130" w:rsidRDefault="00D33D15" w:rsidP="004F2D77">
            <w:pPr>
              <w:pStyle w:val="NoSpacing"/>
              <w:ind w:right="-442"/>
              <w:rPr>
                <w:rFonts w:cstheme="minorHAnsi"/>
                <w:b/>
                <w:sz w:val="20"/>
                <w:szCs w:val="20"/>
              </w:rPr>
            </w:pPr>
            <w:r>
              <w:rPr>
                <w:rFonts w:cstheme="minorHAnsi"/>
                <w:b/>
                <w:sz w:val="20"/>
                <w:szCs w:val="20"/>
              </w:rPr>
              <w:t>3</w:t>
            </w:r>
          </w:p>
        </w:tc>
        <w:tc>
          <w:tcPr>
            <w:tcW w:w="7847" w:type="dxa"/>
            <w:vAlign w:val="center"/>
          </w:tcPr>
          <w:p w14:paraId="489A205D" w14:textId="77777777" w:rsidR="00D33D15" w:rsidRPr="00366130" w:rsidRDefault="00D33D15" w:rsidP="004F2D77">
            <w:pPr>
              <w:rPr>
                <w:rFonts w:cstheme="minorHAnsi"/>
                <w:b/>
                <w:sz w:val="20"/>
                <w:szCs w:val="20"/>
              </w:rPr>
            </w:pPr>
            <w:r w:rsidRPr="00366130">
              <w:rPr>
                <w:rFonts w:cstheme="minorHAnsi"/>
                <w:b/>
                <w:sz w:val="20"/>
                <w:szCs w:val="20"/>
              </w:rPr>
              <w:t>Kelly Casey, PhD</w:t>
            </w:r>
            <w:r w:rsidRPr="00366130">
              <w:rPr>
                <w:rFonts w:cstheme="minorHAnsi"/>
                <w:bCs/>
                <w:sz w:val="20"/>
                <w:szCs w:val="20"/>
              </w:rPr>
              <w:t xml:space="preserve"> – Department of Forensic &amp; Clinical Services at William James College</w:t>
            </w:r>
          </w:p>
        </w:tc>
        <w:tc>
          <w:tcPr>
            <w:tcW w:w="798" w:type="dxa"/>
            <w:vAlign w:val="center"/>
          </w:tcPr>
          <w:p w14:paraId="5BD8638E" w14:textId="44D4319E" w:rsidR="00D33D15" w:rsidRPr="00366130" w:rsidRDefault="00F31788" w:rsidP="004F2D77">
            <w:pPr>
              <w:pStyle w:val="NoSpacing"/>
              <w:ind w:right="-108"/>
              <w:jc w:val="center"/>
              <w:rPr>
                <w:rFonts w:cstheme="minorHAnsi"/>
                <w:sz w:val="20"/>
                <w:szCs w:val="20"/>
              </w:rPr>
            </w:pPr>
            <w:r>
              <w:rPr>
                <w:rFonts w:cstheme="minorHAnsi"/>
                <w:sz w:val="20"/>
                <w:szCs w:val="20"/>
              </w:rPr>
              <w:t>-</w:t>
            </w:r>
          </w:p>
        </w:tc>
        <w:tc>
          <w:tcPr>
            <w:tcW w:w="900" w:type="dxa"/>
            <w:vAlign w:val="center"/>
          </w:tcPr>
          <w:p w14:paraId="17701B46" w14:textId="0E0889B6" w:rsidR="00D33D15" w:rsidRPr="00366130" w:rsidRDefault="00F31788" w:rsidP="004F2D77">
            <w:pPr>
              <w:pStyle w:val="NoSpacing"/>
              <w:ind w:right="-108"/>
              <w:jc w:val="center"/>
              <w:rPr>
                <w:rFonts w:cstheme="minorHAnsi"/>
                <w:sz w:val="20"/>
                <w:szCs w:val="20"/>
              </w:rPr>
            </w:pPr>
            <w:r>
              <w:rPr>
                <w:rFonts w:cstheme="minorHAnsi"/>
                <w:sz w:val="20"/>
                <w:szCs w:val="20"/>
              </w:rPr>
              <w:t>-</w:t>
            </w:r>
          </w:p>
        </w:tc>
      </w:tr>
      <w:tr w:rsidR="00D33D15" w:rsidRPr="00366130" w14:paraId="5B5380C2" w14:textId="77777777" w:rsidTr="004F2D77">
        <w:trPr>
          <w:trHeight w:val="432"/>
        </w:trPr>
        <w:tc>
          <w:tcPr>
            <w:tcW w:w="692" w:type="dxa"/>
            <w:vAlign w:val="center"/>
          </w:tcPr>
          <w:p w14:paraId="37A6EB4D" w14:textId="77777777" w:rsidR="00D33D15" w:rsidRDefault="00D33D15" w:rsidP="004F2D77">
            <w:pPr>
              <w:pStyle w:val="NoSpacing"/>
              <w:ind w:right="-442"/>
              <w:rPr>
                <w:rFonts w:cstheme="minorHAnsi"/>
                <w:b/>
                <w:sz w:val="20"/>
                <w:szCs w:val="20"/>
              </w:rPr>
            </w:pPr>
            <w:r>
              <w:rPr>
                <w:rFonts w:cstheme="minorHAnsi"/>
                <w:b/>
                <w:sz w:val="20"/>
                <w:szCs w:val="20"/>
              </w:rPr>
              <w:t>4</w:t>
            </w:r>
          </w:p>
        </w:tc>
        <w:tc>
          <w:tcPr>
            <w:tcW w:w="7847" w:type="dxa"/>
            <w:vAlign w:val="center"/>
          </w:tcPr>
          <w:p w14:paraId="199DC570" w14:textId="77777777" w:rsidR="00D33D15" w:rsidRPr="00366130" w:rsidRDefault="00D33D15" w:rsidP="004F2D77">
            <w:pPr>
              <w:rPr>
                <w:rFonts w:cstheme="minorHAnsi"/>
                <w:b/>
                <w:sz w:val="20"/>
                <w:szCs w:val="20"/>
              </w:rPr>
            </w:pPr>
            <w:r>
              <w:rPr>
                <w:rFonts w:cstheme="minorHAnsi"/>
                <w:b/>
                <w:sz w:val="20"/>
                <w:szCs w:val="20"/>
              </w:rPr>
              <w:t xml:space="preserve">Rebekah Caylor – </w:t>
            </w:r>
            <w:r w:rsidRPr="00122705">
              <w:rPr>
                <w:rFonts w:cstheme="minorHAnsi"/>
                <w:bCs/>
                <w:sz w:val="20"/>
                <w:szCs w:val="20"/>
              </w:rPr>
              <w:t>Raynham Police Department (MCPA)</w:t>
            </w:r>
            <w:r>
              <w:rPr>
                <w:rFonts w:cstheme="minorHAnsi"/>
                <w:bCs/>
                <w:sz w:val="20"/>
                <w:szCs w:val="20"/>
              </w:rPr>
              <w:t>,</w:t>
            </w:r>
            <w:r w:rsidRPr="00122705">
              <w:rPr>
                <w:rFonts w:cstheme="minorHAnsi"/>
                <w:bCs/>
                <w:sz w:val="20"/>
                <w:szCs w:val="20"/>
              </w:rPr>
              <w:t xml:space="preserve"> 911 Dispatcher</w:t>
            </w:r>
          </w:p>
        </w:tc>
        <w:tc>
          <w:tcPr>
            <w:tcW w:w="798" w:type="dxa"/>
            <w:vAlign w:val="center"/>
          </w:tcPr>
          <w:p w14:paraId="54AC12B5" w14:textId="4ECD5020" w:rsidR="00D33D15" w:rsidRDefault="00882203"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68568C5B" w14:textId="3587C0C7" w:rsidR="00D33D15" w:rsidRDefault="00E43499" w:rsidP="004F2D77">
            <w:pPr>
              <w:pStyle w:val="NoSpacing"/>
              <w:ind w:right="-108"/>
              <w:jc w:val="center"/>
              <w:rPr>
                <w:rFonts w:cstheme="minorHAnsi"/>
                <w:sz w:val="20"/>
                <w:szCs w:val="20"/>
              </w:rPr>
            </w:pPr>
            <w:r>
              <w:rPr>
                <w:rFonts w:cstheme="minorHAnsi"/>
                <w:sz w:val="20"/>
                <w:szCs w:val="20"/>
              </w:rPr>
              <w:t>x</w:t>
            </w:r>
          </w:p>
        </w:tc>
      </w:tr>
      <w:tr w:rsidR="00D33D15" w:rsidRPr="00366130" w14:paraId="65A53429" w14:textId="77777777" w:rsidTr="004F2D77">
        <w:trPr>
          <w:trHeight w:val="432"/>
        </w:trPr>
        <w:tc>
          <w:tcPr>
            <w:tcW w:w="692" w:type="dxa"/>
            <w:vAlign w:val="center"/>
          </w:tcPr>
          <w:p w14:paraId="2D7F7C6D" w14:textId="77777777" w:rsidR="00D33D15" w:rsidRPr="00366130" w:rsidRDefault="00D33D15" w:rsidP="004F2D77">
            <w:pPr>
              <w:pStyle w:val="NoSpacing"/>
              <w:ind w:right="-442"/>
              <w:rPr>
                <w:rFonts w:cstheme="minorHAnsi"/>
                <w:b/>
                <w:sz w:val="20"/>
                <w:szCs w:val="20"/>
              </w:rPr>
            </w:pPr>
            <w:r>
              <w:rPr>
                <w:rFonts w:cstheme="minorHAnsi"/>
                <w:b/>
                <w:sz w:val="20"/>
                <w:szCs w:val="20"/>
              </w:rPr>
              <w:t>5</w:t>
            </w:r>
          </w:p>
        </w:tc>
        <w:tc>
          <w:tcPr>
            <w:tcW w:w="7847" w:type="dxa"/>
            <w:vAlign w:val="center"/>
          </w:tcPr>
          <w:p w14:paraId="0ED5354C" w14:textId="28777FF5" w:rsidR="00D33D15" w:rsidRPr="00366130" w:rsidRDefault="00D33D15" w:rsidP="004F2D77">
            <w:pPr>
              <w:rPr>
                <w:rFonts w:cstheme="minorHAnsi"/>
                <w:b/>
                <w:sz w:val="20"/>
                <w:szCs w:val="20"/>
              </w:rPr>
            </w:pPr>
            <w:r w:rsidRPr="004A3631">
              <w:rPr>
                <w:rFonts w:cstheme="minorHAnsi"/>
                <w:b/>
                <w:sz w:val="20"/>
                <w:szCs w:val="20"/>
              </w:rPr>
              <w:t xml:space="preserve">Courtney </w:t>
            </w:r>
            <w:r w:rsidR="00FB56F4" w:rsidRPr="004A3631">
              <w:rPr>
                <w:rFonts w:cstheme="minorHAnsi"/>
                <w:b/>
                <w:sz w:val="20"/>
                <w:szCs w:val="20"/>
              </w:rPr>
              <w:t>Chelo</w:t>
            </w:r>
            <w:r w:rsidR="00FB56F4" w:rsidRPr="004A3631">
              <w:rPr>
                <w:rFonts w:cstheme="minorHAnsi"/>
                <w:bCs/>
                <w:sz w:val="20"/>
                <w:szCs w:val="20"/>
              </w:rPr>
              <w:t xml:space="preserve"> </w:t>
            </w:r>
            <w:r w:rsidR="00FB56F4">
              <w:rPr>
                <w:rFonts w:cstheme="minorHAnsi"/>
                <w:bCs/>
                <w:sz w:val="20"/>
                <w:szCs w:val="20"/>
              </w:rPr>
              <w:t>–</w:t>
            </w:r>
            <w:r w:rsidRPr="00366130">
              <w:rPr>
                <w:rFonts w:cstheme="minorHAnsi"/>
                <w:bCs/>
                <w:sz w:val="20"/>
                <w:szCs w:val="20"/>
              </w:rPr>
              <w:t xml:space="preserve"> Mass. Society for the Prevention of Cruelty to Children (MSPCC)</w:t>
            </w:r>
          </w:p>
        </w:tc>
        <w:tc>
          <w:tcPr>
            <w:tcW w:w="798" w:type="dxa"/>
            <w:vAlign w:val="center"/>
          </w:tcPr>
          <w:p w14:paraId="246A53F7" w14:textId="2814BB8B" w:rsidR="00D33D15" w:rsidRPr="00366130" w:rsidRDefault="00DA6774"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1E23FCC8" w14:textId="69615E91" w:rsidR="00D33D15" w:rsidRPr="00366130" w:rsidRDefault="00E43499" w:rsidP="004F2D77">
            <w:pPr>
              <w:pStyle w:val="NoSpacing"/>
              <w:ind w:right="-108"/>
              <w:jc w:val="center"/>
              <w:rPr>
                <w:rFonts w:cstheme="minorHAnsi"/>
                <w:sz w:val="20"/>
                <w:szCs w:val="20"/>
              </w:rPr>
            </w:pPr>
            <w:r>
              <w:rPr>
                <w:rFonts w:cstheme="minorHAnsi"/>
                <w:sz w:val="20"/>
                <w:szCs w:val="20"/>
              </w:rPr>
              <w:t>x</w:t>
            </w:r>
          </w:p>
        </w:tc>
      </w:tr>
      <w:tr w:rsidR="00D33D15" w:rsidRPr="00366130" w14:paraId="187A0A71" w14:textId="77777777" w:rsidTr="004F2D77">
        <w:trPr>
          <w:trHeight w:val="432"/>
        </w:trPr>
        <w:tc>
          <w:tcPr>
            <w:tcW w:w="692" w:type="dxa"/>
            <w:vAlign w:val="center"/>
          </w:tcPr>
          <w:p w14:paraId="0DCEE8E2" w14:textId="77777777" w:rsidR="00D33D15" w:rsidRPr="00366130" w:rsidRDefault="00D33D15" w:rsidP="004F2D77">
            <w:pPr>
              <w:pStyle w:val="NoSpacing"/>
              <w:ind w:right="-442"/>
              <w:rPr>
                <w:rFonts w:cstheme="minorHAnsi"/>
                <w:b/>
                <w:sz w:val="20"/>
                <w:szCs w:val="20"/>
              </w:rPr>
            </w:pPr>
            <w:r>
              <w:rPr>
                <w:rFonts w:cstheme="minorHAnsi"/>
                <w:b/>
                <w:sz w:val="20"/>
                <w:szCs w:val="20"/>
              </w:rPr>
              <w:t>6</w:t>
            </w:r>
          </w:p>
        </w:tc>
        <w:tc>
          <w:tcPr>
            <w:tcW w:w="7847" w:type="dxa"/>
            <w:vAlign w:val="center"/>
          </w:tcPr>
          <w:p w14:paraId="55C8CD5D" w14:textId="77777777" w:rsidR="00D33D15" w:rsidRPr="00366130" w:rsidRDefault="00D33D15" w:rsidP="004F2D77">
            <w:pPr>
              <w:rPr>
                <w:rFonts w:cstheme="minorHAnsi"/>
                <w:b/>
                <w:sz w:val="20"/>
                <w:szCs w:val="20"/>
              </w:rPr>
            </w:pPr>
            <w:r w:rsidRPr="001D4C96">
              <w:rPr>
                <w:rFonts w:cstheme="minorHAnsi"/>
                <w:b/>
                <w:sz w:val="20"/>
                <w:szCs w:val="20"/>
              </w:rPr>
              <w:t>Undersecretary Kerry Collins</w:t>
            </w:r>
            <w:r w:rsidRPr="001D4C96">
              <w:rPr>
                <w:rFonts w:cstheme="minorHAnsi"/>
                <w:bCs/>
                <w:sz w:val="20"/>
                <w:szCs w:val="20"/>
              </w:rPr>
              <w:t xml:space="preserve"> </w:t>
            </w:r>
            <w:r w:rsidRPr="00366130">
              <w:rPr>
                <w:rFonts w:cstheme="minorHAnsi"/>
                <w:bCs/>
                <w:sz w:val="20"/>
                <w:szCs w:val="20"/>
              </w:rPr>
              <w:t>– Executive Office of Public Safety and Security (EOPSS)</w:t>
            </w:r>
          </w:p>
        </w:tc>
        <w:tc>
          <w:tcPr>
            <w:tcW w:w="798" w:type="dxa"/>
            <w:vAlign w:val="center"/>
          </w:tcPr>
          <w:p w14:paraId="137B4985" w14:textId="705FB1CB" w:rsidR="00D33D15" w:rsidRPr="00366130" w:rsidRDefault="00C53FAD" w:rsidP="004F2D77">
            <w:pPr>
              <w:pStyle w:val="NoSpacing"/>
              <w:ind w:right="-108"/>
              <w:jc w:val="center"/>
              <w:rPr>
                <w:rFonts w:cstheme="minorHAnsi"/>
                <w:sz w:val="20"/>
                <w:szCs w:val="20"/>
              </w:rPr>
            </w:pPr>
            <w:r>
              <w:rPr>
                <w:rFonts w:cstheme="minorHAnsi"/>
                <w:sz w:val="20"/>
                <w:szCs w:val="20"/>
              </w:rPr>
              <w:t>-</w:t>
            </w:r>
          </w:p>
        </w:tc>
        <w:tc>
          <w:tcPr>
            <w:tcW w:w="900" w:type="dxa"/>
            <w:vAlign w:val="center"/>
          </w:tcPr>
          <w:p w14:paraId="7BC039E5" w14:textId="2234BBF3" w:rsidR="00D33D15" w:rsidRPr="00366130" w:rsidRDefault="00C53FAD" w:rsidP="004F2D77">
            <w:pPr>
              <w:pStyle w:val="NoSpacing"/>
              <w:ind w:right="-108"/>
              <w:jc w:val="center"/>
              <w:rPr>
                <w:rFonts w:cstheme="minorHAnsi"/>
                <w:sz w:val="20"/>
                <w:szCs w:val="20"/>
              </w:rPr>
            </w:pPr>
            <w:r>
              <w:rPr>
                <w:rFonts w:cstheme="minorHAnsi"/>
                <w:sz w:val="20"/>
                <w:szCs w:val="20"/>
              </w:rPr>
              <w:t>-</w:t>
            </w:r>
          </w:p>
        </w:tc>
      </w:tr>
      <w:tr w:rsidR="00D33D15" w:rsidRPr="00366130" w14:paraId="6CDF00D3" w14:textId="77777777" w:rsidTr="004F2D77">
        <w:trPr>
          <w:trHeight w:val="432"/>
        </w:trPr>
        <w:tc>
          <w:tcPr>
            <w:tcW w:w="692" w:type="dxa"/>
            <w:vAlign w:val="center"/>
          </w:tcPr>
          <w:p w14:paraId="1CEF5B75" w14:textId="77777777" w:rsidR="00D33D15" w:rsidRPr="00366130" w:rsidRDefault="00D33D15" w:rsidP="004F2D77">
            <w:pPr>
              <w:pStyle w:val="NoSpacing"/>
              <w:ind w:right="-442"/>
              <w:rPr>
                <w:rFonts w:cstheme="minorHAnsi"/>
                <w:b/>
                <w:sz w:val="20"/>
                <w:szCs w:val="20"/>
              </w:rPr>
            </w:pPr>
            <w:r>
              <w:rPr>
                <w:rFonts w:cstheme="minorHAnsi"/>
                <w:b/>
                <w:sz w:val="20"/>
                <w:szCs w:val="20"/>
              </w:rPr>
              <w:t>7</w:t>
            </w:r>
          </w:p>
        </w:tc>
        <w:tc>
          <w:tcPr>
            <w:tcW w:w="7847" w:type="dxa"/>
            <w:vAlign w:val="center"/>
          </w:tcPr>
          <w:p w14:paraId="25945925" w14:textId="77777777" w:rsidR="00D33D15" w:rsidRPr="00366130" w:rsidRDefault="00D33D15" w:rsidP="004F2D77">
            <w:pPr>
              <w:rPr>
                <w:rFonts w:cstheme="minorHAnsi"/>
                <w:b/>
                <w:sz w:val="20"/>
                <w:szCs w:val="20"/>
              </w:rPr>
            </w:pPr>
            <w:r w:rsidRPr="00366130">
              <w:rPr>
                <w:rFonts w:cstheme="minorHAnsi"/>
                <w:b/>
                <w:sz w:val="20"/>
                <w:szCs w:val="20"/>
              </w:rPr>
              <w:t>Rebekah Gewirtz</w:t>
            </w:r>
            <w:r w:rsidRPr="00366130">
              <w:rPr>
                <w:rFonts w:cstheme="minorHAnsi"/>
                <w:bCs/>
                <w:sz w:val="20"/>
                <w:szCs w:val="20"/>
              </w:rPr>
              <w:t xml:space="preserve"> – National Association of Social Workers - MA &amp; RI Chapter</w:t>
            </w:r>
          </w:p>
        </w:tc>
        <w:tc>
          <w:tcPr>
            <w:tcW w:w="798" w:type="dxa"/>
            <w:vAlign w:val="center"/>
          </w:tcPr>
          <w:p w14:paraId="472C986A" w14:textId="0C5D9C57" w:rsidR="00D33D15" w:rsidRPr="00366130" w:rsidRDefault="00882203"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14DFE849" w14:textId="7E437823" w:rsidR="00D33D15" w:rsidRPr="00366130" w:rsidRDefault="00F1257B" w:rsidP="004F2D77">
            <w:pPr>
              <w:pStyle w:val="NoSpacing"/>
              <w:ind w:right="-108"/>
              <w:jc w:val="center"/>
              <w:rPr>
                <w:rFonts w:cstheme="minorHAnsi"/>
                <w:sz w:val="20"/>
                <w:szCs w:val="20"/>
              </w:rPr>
            </w:pPr>
            <w:r>
              <w:rPr>
                <w:rFonts w:cstheme="minorHAnsi"/>
                <w:sz w:val="20"/>
                <w:szCs w:val="20"/>
              </w:rPr>
              <w:t>x</w:t>
            </w:r>
          </w:p>
        </w:tc>
      </w:tr>
      <w:tr w:rsidR="00D33D15" w:rsidRPr="00366130" w14:paraId="226A5C12" w14:textId="77777777" w:rsidTr="004F2D77">
        <w:trPr>
          <w:trHeight w:val="432"/>
        </w:trPr>
        <w:tc>
          <w:tcPr>
            <w:tcW w:w="692" w:type="dxa"/>
            <w:vAlign w:val="center"/>
          </w:tcPr>
          <w:p w14:paraId="422F835B" w14:textId="77777777" w:rsidR="00D33D15" w:rsidRPr="00366130" w:rsidRDefault="00D33D15" w:rsidP="004F2D77">
            <w:pPr>
              <w:pStyle w:val="NoSpacing"/>
              <w:ind w:right="-442"/>
              <w:rPr>
                <w:rFonts w:cstheme="minorHAnsi"/>
                <w:b/>
                <w:sz w:val="20"/>
                <w:szCs w:val="20"/>
              </w:rPr>
            </w:pPr>
            <w:r>
              <w:rPr>
                <w:rFonts w:cstheme="minorHAnsi"/>
                <w:b/>
                <w:sz w:val="20"/>
                <w:szCs w:val="20"/>
              </w:rPr>
              <w:t>8</w:t>
            </w:r>
          </w:p>
        </w:tc>
        <w:tc>
          <w:tcPr>
            <w:tcW w:w="7847" w:type="dxa"/>
            <w:vAlign w:val="center"/>
          </w:tcPr>
          <w:p w14:paraId="33CF18B2" w14:textId="77777777" w:rsidR="00D33D15" w:rsidRPr="00366130" w:rsidRDefault="00D33D15" w:rsidP="004F2D77">
            <w:pPr>
              <w:rPr>
                <w:rFonts w:cstheme="minorHAnsi"/>
                <w:b/>
                <w:sz w:val="20"/>
                <w:szCs w:val="20"/>
              </w:rPr>
            </w:pPr>
            <w:r w:rsidRPr="00366130">
              <w:rPr>
                <w:rFonts w:cstheme="minorHAnsi"/>
                <w:b/>
                <w:sz w:val="20"/>
                <w:szCs w:val="20"/>
              </w:rPr>
              <w:t>Sharon Hanson</w:t>
            </w:r>
            <w:r w:rsidRPr="00366130">
              <w:rPr>
                <w:rFonts w:cstheme="minorHAnsi"/>
                <w:bCs/>
                <w:sz w:val="20"/>
                <w:szCs w:val="20"/>
              </w:rPr>
              <w:t xml:space="preserve"> – Mass. Behavioral Health Partnership (MBHP)</w:t>
            </w:r>
          </w:p>
        </w:tc>
        <w:tc>
          <w:tcPr>
            <w:tcW w:w="798" w:type="dxa"/>
            <w:vAlign w:val="center"/>
          </w:tcPr>
          <w:p w14:paraId="2AF327F4" w14:textId="7D64E24E" w:rsidR="00D33D15" w:rsidRPr="00366130" w:rsidRDefault="00882203"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D507376" w14:textId="224AB376" w:rsidR="00D33D15" w:rsidRPr="00366130" w:rsidRDefault="00F1257B" w:rsidP="004F2D77">
            <w:pPr>
              <w:pStyle w:val="NoSpacing"/>
              <w:ind w:right="-108"/>
              <w:jc w:val="center"/>
              <w:rPr>
                <w:rFonts w:cstheme="minorHAnsi"/>
                <w:sz w:val="20"/>
                <w:szCs w:val="20"/>
              </w:rPr>
            </w:pPr>
            <w:r>
              <w:rPr>
                <w:rFonts w:cstheme="minorHAnsi"/>
                <w:sz w:val="20"/>
                <w:szCs w:val="20"/>
              </w:rPr>
              <w:t>x</w:t>
            </w:r>
          </w:p>
        </w:tc>
      </w:tr>
      <w:tr w:rsidR="00D33D15" w:rsidRPr="00366130" w14:paraId="1842AB02" w14:textId="77777777" w:rsidTr="004F2D77">
        <w:trPr>
          <w:trHeight w:val="432"/>
        </w:trPr>
        <w:tc>
          <w:tcPr>
            <w:tcW w:w="692" w:type="dxa"/>
            <w:vAlign w:val="center"/>
          </w:tcPr>
          <w:p w14:paraId="655AEF16" w14:textId="77777777" w:rsidR="00D33D15" w:rsidRPr="00366130" w:rsidRDefault="00D33D15" w:rsidP="004F2D77">
            <w:pPr>
              <w:pStyle w:val="NoSpacing"/>
              <w:ind w:right="-442"/>
              <w:rPr>
                <w:rFonts w:cstheme="minorHAnsi"/>
                <w:b/>
                <w:sz w:val="20"/>
                <w:szCs w:val="20"/>
              </w:rPr>
            </w:pPr>
            <w:r>
              <w:rPr>
                <w:rFonts w:cstheme="minorHAnsi"/>
                <w:b/>
                <w:sz w:val="20"/>
                <w:szCs w:val="20"/>
              </w:rPr>
              <w:t>9</w:t>
            </w:r>
          </w:p>
        </w:tc>
        <w:tc>
          <w:tcPr>
            <w:tcW w:w="7847" w:type="dxa"/>
            <w:vAlign w:val="center"/>
          </w:tcPr>
          <w:p w14:paraId="6C9302F2" w14:textId="77777777" w:rsidR="00D33D15" w:rsidRPr="00366130" w:rsidRDefault="00D33D15" w:rsidP="004F2D77">
            <w:pPr>
              <w:rPr>
                <w:rFonts w:cstheme="minorHAnsi"/>
                <w:b/>
                <w:sz w:val="20"/>
                <w:szCs w:val="20"/>
              </w:rPr>
            </w:pPr>
            <w:r w:rsidRPr="00366130">
              <w:rPr>
                <w:rFonts w:cstheme="minorHAnsi"/>
                <w:b/>
                <w:sz w:val="20"/>
                <w:szCs w:val="20"/>
              </w:rPr>
              <w:t>Debbie Helms</w:t>
            </w:r>
            <w:r w:rsidRPr="00366130">
              <w:rPr>
                <w:rFonts w:cstheme="minorHAnsi"/>
                <w:bCs/>
                <w:sz w:val="20"/>
                <w:szCs w:val="20"/>
              </w:rPr>
              <w:t xml:space="preserve"> – Samaritans Merrimack Valley</w:t>
            </w:r>
          </w:p>
        </w:tc>
        <w:tc>
          <w:tcPr>
            <w:tcW w:w="798" w:type="dxa"/>
            <w:vAlign w:val="center"/>
          </w:tcPr>
          <w:p w14:paraId="5EE4E397" w14:textId="26D389B7" w:rsidR="00D33D15" w:rsidRPr="00366130" w:rsidRDefault="00882203"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0DFC046E" w14:textId="1C56EEC6" w:rsidR="00D33D15" w:rsidRPr="00366130" w:rsidRDefault="00F1257B" w:rsidP="004F2D77">
            <w:pPr>
              <w:pStyle w:val="NoSpacing"/>
              <w:ind w:right="-108"/>
              <w:jc w:val="center"/>
              <w:rPr>
                <w:rFonts w:cstheme="minorHAnsi"/>
                <w:sz w:val="20"/>
                <w:szCs w:val="20"/>
              </w:rPr>
            </w:pPr>
            <w:r>
              <w:rPr>
                <w:rFonts w:cstheme="minorHAnsi"/>
                <w:sz w:val="20"/>
                <w:szCs w:val="20"/>
              </w:rPr>
              <w:t>x</w:t>
            </w:r>
          </w:p>
        </w:tc>
      </w:tr>
      <w:tr w:rsidR="00D33D15" w:rsidRPr="00366130" w14:paraId="598BE93E" w14:textId="77777777" w:rsidTr="004F2D77">
        <w:trPr>
          <w:trHeight w:val="432"/>
        </w:trPr>
        <w:tc>
          <w:tcPr>
            <w:tcW w:w="692" w:type="dxa"/>
            <w:vAlign w:val="center"/>
          </w:tcPr>
          <w:p w14:paraId="50A7244C" w14:textId="77777777" w:rsidR="00D33D15" w:rsidRPr="00366130" w:rsidRDefault="00D33D15" w:rsidP="004F2D77">
            <w:pPr>
              <w:pStyle w:val="NoSpacing"/>
              <w:ind w:right="-442"/>
              <w:rPr>
                <w:rFonts w:cstheme="minorHAnsi"/>
                <w:b/>
                <w:sz w:val="20"/>
                <w:szCs w:val="20"/>
              </w:rPr>
            </w:pPr>
            <w:r>
              <w:rPr>
                <w:rFonts w:cstheme="minorHAnsi"/>
                <w:b/>
                <w:sz w:val="20"/>
                <w:szCs w:val="20"/>
              </w:rPr>
              <w:t>10</w:t>
            </w:r>
          </w:p>
        </w:tc>
        <w:tc>
          <w:tcPr>
            <w:tcW w:w="7847" w:type="dxa"/>
            <w:vAlign w:val="center"/>
          </w:tcPr>
          <w:p w14:paraId="372856C5" w14:textId="77777777" w:rsidR="00D33D15" w:rsidRPr="00CF6932" w:rsidRDefault="00D33D15" w:rsidP="004F2D77">
            <w:pPr>
              <w:rPr>
                <w:rFonts w:cstheme="minorHAnsi"/>
                <w:bCs/>
                <w:sz w:val="20"/>
                <w:szCs w:val="20"/>
              </w:rPr>
            </w:pPr>
            <w:r w:rsidRPr="001D4C96">
              <w:rPr>
                <w:rFonts w:cstheme="minorHAnsi"/>
                <w:b/>
                <w:sz w:val="20"/>
                <w:szCs w:val="20"/>
              </w:rPr>
              <w:t>Jessica LaRochelle</w:t>
            </w:r>
            <w:r w:rsidRPr="001D4C96">
              <w:rPr>
                <w:rFonts w:cstheme="minorHAnsi"/>
                <w:bCs/>
                <w:sz w:val="20"/>
                <w:szCs w:val="20"/>
              </w:rPr>
              <w:t xml:space="preserve"> </w:t>
            </w:r>
            <w:r w:rsidRPr="00CF6932">
              <w:rPr>
                <w:rFonts w:cstheme="minorHAnsi"/>
                <w:bCs/>
                <w:sz w:val="20"/>
                <w:szCs w:val="20"/>
              </w:rPr>
              <w:t xml:space="preserve">– Mass. Association for Mental Health (MAMH) </w:t>
            </w:r>
          </w:p>
        </w:tc>
        <w:tc>
          <w:tcPr>
            <w:tcW w:w="798" w:type="dxa"/>
            <w:vAlign w:val="center"/>
          </w:tcPr>
          <w:p w14:paraId="21959145" w14:textId="4E12EBBC" w:rsidR="00D33D15" w:rsidRPr="00366130" w:rsidRDefault="00882203"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01F2C568" w14:textId="46EA61EA" w:rsidR="00D33D15" w:rsidRPr="00366130" w:rsidRDefault="00F1257B" w:rsidP="004F2D77">
            <w:pPr>
              <w:pStyle w:val="NoSpacing"/>
              <w:ind w:right="-108"/>
              <w:jc w:val="center"/>
              <w:rPr>
                <w:rFonts w:cstheme="minorHAnsi"/>
                <w:sz w:val="20"/>
                <w:szCs w:val="20"/>
              </w:rPr>
            </w:pPr>
            <w:r>
              <w:rPr>
                <w:rFonts w:cstheme="minorHAnsi"/>
                <w:sz w:val="20"/>
                <w:szCs w:val="20"/>
              </w:rPr>
              <w:t>x</w:t>
            </w:r>
          </w:p>
        </w:tc>
      </w:tr>
      <w:tr w:rsidR="00D33D15" w:rsidRPr="00366130" w14:paraId="1761EFCC" w14:textId="77777777" w:rsidTr="004F2D77">
        <w:trPr>
          <w:trHeight w:val="432"/>
        </w:trPr>
        <w:tc>
          <w:tcPr>
            <w:tcW w:w="692" w:type="dxa"/>
            <w:vAlign w:val="center"/>
          </w:tcPr>
          <w:p w14:paraId="677FCDC9" w14:textId="77777777" w:rsidR="00D33D15" w:rsidRPr="00366130" w:rsidRDefault="00D33D15" w:rsidP="004F2D77">
            <w:pPr>
              <w:pStyle w:val="NoSpacing"/>
              <w:ind w:right="-442"/>
              <w:rPr>
                <w:rFonts w:cstheme="minorHAnsi"/>
                <w:b/>
                <w:sz w:val="20"/>
                <w:szCs w:val="20"/>
              </w:rPr>
            </w:pPr>
            <w:bookmarkStart w:id="2" w:name="_Hlk182562298"/>
            <w:r>
              <w:rPr>
                <w:rFonts w:cstheme="minorHAnsi"/>
                <w:b/>
                <w:sz w:val="20"/>
                <w:szCs w:val="20"/>
              </w:rPr>
              <w:t>11</w:t>
            </w:r>
          </w:p>
        </w:tc>
        <w:tc>
          <w:tcPr>
            <w:tcW w:w="7847" w:type="dxa"/>
            <w:vAlign w:val="center"/>
          </w:tcPr>
          <w:p w14:paraId="2D0675D5" w14:textId="325EF916" w:rsidR="00D33D15" w:rsidRPr="00366130" w:rsidRDefault="00D33D15" w:rsidP="004F2D77">
            <w:pPr>
              <w:rPr>
                <w:rFonts w:cstheme="minorHAnsi"/>
                <w:b/>
                <w:sz w:val="20"/>
                <w:szCs w:val="20"/>
              </w:rPr>
            </w:pPr>
            <w:r w:rsidRPr="00366130">
              <w:rPr>
                <w:rFonts w:cstheme="minorHAnsi"/>
                <w:b/>
                <w:bCs/>
                <w:sz w:val="20"/>
                <w:szCs w:val="20"/>
              </w:rPr>
              <w:t>J</w:t>
            </w:r>
            <w:r w:rsidR="00066078">
              <w:rPr>
                <w:rFonts w:cstheme="minorHAnsi"/>
                <w:b/>
                <w:bCs/>
                <w:sz w:val="20"/>
                <w:szCs w:val="20"/>
              </w:rPr>
              <w:t>osh Quirk</w:t>
            </w:r>
            <w:r w:rsidRPr="00366130">
              <w:rPr>
                <w:rFonts w:cstheme="minorHAnsi"/>
                <w:b/>
                <w:bCs/>
                <w:sz w:val="20"/>
                <w:szCs w:val="20"/>
              </w:rPr>
              <w:t xml:space="preserve"> – </w:t>
            </w:r>
            <w:r w:rsidRPr="00366130">
              <w:rPr>
                <w:rFonts w:cstheme="minorHAnsi"/>
                <w:sz w:val="20"/>
                <w:szCs w:val="20"/>
              </w:rPr>
              <w:t>National Alliance on Mental Illness Massachusetts (NAMI-MA)</w:t>
            </w:r>
          </w:p>
        </w:tc>
        <w:tc>
          <w:tcPr>
            <w:tcW w:w="798" w:type="dxa"/>
            <w:vAlign w:val="center"/>
          </w:tcPr>
          <w:p w14:paraId="6BE32FBD" w14:textId="28BB26F3" w:rsidR="00D33D15" w:rsidRPr="00366130" w:rsidRDefault="00057141"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05AB4AD1" w14:textId="2ED2030F" w:rsidR="00D33D15" w:rsidRPr="00366130" w:rsidRDefault="00F1257B" w:rsidP="004F2D77">
            <w:pPr>
              <w:pStyle w:val="NoSpacing"/>
              <w:ind w:right="-108"/>
              <w:jc w:val="center"/>
              <w:rPr>
                <w:rFonts w:cstheme="minorHAnsi"/>
                <w:sz w:val="20"/>
                <w:szCs w:val="20"/>
              </w:rPr>
            </w:pPr>
            <w:r>
              <w:rPr>
                <w:rFonts w:cstheme="minorHAnsi"/>
                <w:sz w:val="20"/>
                <w:szCs w:val="20"/>
              </w:rPr>
              <w:t>x</w:t>
            </w:r>
          </w:p>
        </w:tc>
      </w:tr>
      <w:bookmarkEnd w:id="2"/>
      <w:tr w:rsidR="00D33D15" w:rsidRPr="00366130" w14:paraId="04AE18E3" w14:textId="77777777" w:rsidTr="004F2D77">
        <w:trPr>
          <w:trHeight w:val="432"/>
        </w:trPr>
        <w:tc>
          <w:tcPr>
            <w:tcW w:w="692" w:type="dxa"/>
            <w:vAlign w:val="center"/>
          </w:tcPr>
          <w:p w14:paraId="23391D9B" w14:textId="77777777" w:rsidR="00D33D15" w:rsidRPr="00366130" w:rsidRDefault="00D33D15" w:rsidP="004F2D77">
            <w:pPr>
              <w:pStyle w:val="NoSpacing"/>
              <w:ind w:right="-442"/>
              <w:rPr>
                <w:rFonts w:cstheme="minorHAnsi"/>
                <w:b/>
                <w:sz w:val="20"/>
                <w:szCs w:val="20"/>
              </w:rPr>
            </w:pPr>
            <w:r>
              <w:rPr>
                <w:rFonts w:cstheme="minorHAnsi"/>
                <w:b/>
                <w:sz w:val="20"/>
                <w:szCs w:val="20"/>
              </w:rPr>
              <w:t>12</w:t>
            </w:r>
          </w:p>
        </w:tc>
        <w:tc>
          <w:tcPr>
            <w:tcW w:w="7847" w:type="dxa"/>
            <w:vAlign w:val="center"/>
          </w:tcPr>
          <w:p w14:paraId="61319B7F" w14:textId="77777777" w:rsidR="00D33D15" w:rsidRPr="00366130" w:rsidRDefault="00D33D15" w:rsidP="004F2D77">
            <w:pPr>
              <w:rPr>
                <w:rFonts w:cstheme="minorHAnsi"/>
                <w:b/>
                <w:sz w:val="20"/>
                <w:szCs w:val="20"/>
              </w:rPr>
            </w:pPr>
            <w:r w:rsidRPr="00366130">
              <w:rPr>
                <w:rFonts w:cstheme="minorHAnsi"/>
                <w:b/>
                <w:sz w:val="20"/>
                <w:szCs w:val="20"/>
              </w:rPr>
              <w:t>Charmain Jackman, PhD</w:t>
            </w:r>
            <w:r w:rsidRPr="00366130">
              <w:rPr>
                <w:rFonts w:cstheme="minorHAnsi"/>
                <w:bCs/>
                <w:sz w:val="20"/>
                <w:szCs w:val="20"/>
              </w:rPr>
              <w:t xml:space="preserve"> – InnoPsych, Inc.</w:t>
            </w:r>
          </w:p>
        </w:tc>
        <w:tc>
          <w:tcPr>
            <w:tcW w:w="798" w:type="dxa"/>
            <w:vAlign w:val="center"/>
          </w:tcPr>
          <w:p w14:paraId="47274F52" w14:textId="49CC1491" w:rsidR="00D33D15" w:rsidRPr="00366130" w:rsidRDefault="00057141"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A1AE41D" w14:textId="353DC868" w:rsidR="00D33D15" w:rsidRPr="00366130" w:rsidRDefault="004B71F8" w:rsidP="004F2D77">
            <w:pPr>
              <w:pStyle w:val="NoSpacing"/>
              <w:ind w:right="-108"/>
              <w:jc w:val="center"/>
              <w:rPr>
                <w:rFonts w:cstheme="minorHAnsi"/>
                <w:sz w:val="20"/>
                <w:szCs w:val="20"/>
              </w:rPr>
            </w:pPr>
            <w:r>
              <w:rPr>
                <w:rFonts w:cstheme="minorHAnsi"/>
                <w:sz w:val="20"/>
                <w:szCs w:val="20"/>
              </w:rPr>
              <w:t>x</w:t>
            </w:r>
          </w:p>
        </w:tc>
      </w:tr>
      <w:tr w:rsidR="00D33D15" w:rsidRPr="00366130" w14:paraId="0F10E9C6" w14:textId="77777777" w:rsidTr="004F2D77">
        <w:trPr>
          <w:trHeight w:val="432"/>
        </w:trPr>
        <w:tc>
          <w:tcPr>
            <w:tcW w:w="692" w:type="dxa"/>
            <w:vAlign w:val="center"/>
          </w:tcPr>
          <w:p w14:paraId="25FD629B" w14:textId="77777777" w:rsidR="00D33D15" w:rsidRPr="00366130" w:rsidRDefault="00D33D15" w:rsidP="004F2D77">
            <w:pPr>
              <w:pStyle w:val="NoSpacing"/>
              <w:ind w:right="-442"/>
              <w:rPr>
                <w:rFonts w:cstheme="minorHAnsi"/>
                <w:b/>
                <w:sz w:val="20"/>
                <w:szCs w:val="20"/>
              </w:rPr>
            </w:pPr>
            <w:r>
              <w:rPr>
                <w:rFonts w:cstheme="minorHAnsi"/>
                <w:b/>
                <w:sz w:val="20"/>
                <w:szCs w:val="20"/>
              </w:rPr>
              <w:t>13</w:t>
            </w:r>
          </w:p>
        </w:tc>
        <w:tc>
          <w:tcPr>
            <w:tcW w:w="7847" w:type="dxa"/>
            <w:vAlign w:val="center"/>
          </w:tcPr>
          <w:p w14:paraId="04BC993F" w14:textId="77777777" w:rsidR="00D33D15" w:rsidRPr="00366130" w:rsidRDefault="00D33D15" w:rsidP="004F2D77">
            <w:pPr>
              <w:rPr>
                <w:rFonts w:cstheme="minorHAnsi"/>
                <w:bCs/>
                <w:sz w:val="20"/>
                <w:szCs w:val="20"/>
              </w:rPr>
            </w:pPr>
            <w:r w:rsidRPr="00366130">
              <w:rPr>
                <w:rFonts w:cstheme="minorHAnsi"/>
                <w:b/>
                <w:sz w:val="20"/>
                <w:szCs w:val="20"/>
              </w:rPr>
              <w:t>Karin Jeffers</w:t>
            </w:r>
            <w:r w:rsidRPr="00366130">
              <w:rPr>
                <w:rFonts w:cstheme="minorHAnsi"/>
                <w:bCs/>
                <w:sz w:val="20"/>
                <w:szCs w:val="20"/>
              </w:rPr>
              <w:t xml:space="preserve"> – Clinical &amp; Support Options (CSO)</w:t>
            </w:r>
          </w:p>
        </w:tc>
        <w:tc>
          <w:tcPr>
            <w:tcW w:w="798" w:type="dxa"/>
            <w:vAlign w:val="center"/>
          </w:tcPr>
          <w:p w14:paraId="524FBD8F" w14:textId="5C1B0EDA" w:rsidR="00D33D15" w:rsidRPr="00366130" w:rsidRDefault="00C53FAD" w:rsidP="004F2D77">
            <w:pPr>
              <w:pStyle w:val="NoSpacing"/>
              <w:ind w:right="-108"/>
              <w:jc w:val="center"/>
              <w:rPr>
                <w:rFonts w:cstheme="minorHAnsi"/>
                <w:sz w:val="20"/>
                <w:szCs w:val="20"/>
              </w:rPr>
            </w:pPr>
            <w:r>
              <w:rPr>
                <w:rFonts w:cstheme="minorHAnsi"/>
                <w:sz w:val="20"/>
                <w:szCs w:val="20"/>
              </w:rPr>
              <w:t>-</w:t>
            </w:r>
          </w:p>
        </w:tc>
        <w:tc>
          <w:tcPr>
            <w:tcW w:w="900" w:type="dxa"/>
            <w:vAlign w:val="center"/>
          </w:tcPr>
          <w:p w14:paraId="5827EF37" w14:textId="1515962B" w:rsidR="00D33D15" w:rsidRPr="00366130" w:rsidRDefault="00C53FAD" w:rsidP="004F2D77">
            <w:pPr>
              <w:pStyle w:val="NoSpacing"/>
              <w:ind w:right="-115"/>
              <w:jc w:val="center"/>
              <w:rPr>
                <w:rFonts w:cstheme="minorHAnsi"/>
                <w:sz w:val="20"/>
                <w:szCs w:val="20"/>
              </w:rPr>
            </w:pPr>
            <w:r>
              <w:rPr>
                <w:rFonts w:cstheme="minorHAnsi"/>
                <w:sz w:val="20"/>
                <w:szCs w:val="20"/>
              </w:rPr>
              <w:t>-</w:t>
            </w:r>
          </w:p>
        </w:tc>
      </w:tr>
      <w:tr w:rsidR="00D33D15" w:rsidRPr="00366130" w14:paraId="33A1A879" w14:textId="77777777" w:rsidTr="004F2D77">
        <w:trPr>
          <w:trHeight w:val="432"/>
        </w:trPr>
        <w:tc>
          <w:tcPr>
            <w:tcW w:w="692" w:type="dxa"/>
            <w:vAlign w:val="center"/>
          </w:tcPr>
          <w:p w14:paraId="16E50DC6" w14:textId="77777777" w:rsidR="00D33D15" w:rsidRPr="00366130" w:rsidRDefault="00D33D15" w:rsidP="004F2D77">
            <w:pPr>
              <w:pStyle w:val="NoSpacing"/>
              <w:ind w:right="-442"/>
              <w:rPr>
                <w:rFonts w:cstheme="minorHAnsi"/>
                <w:b/>
                <w:sz w:val="20"/>
                <w:szCs w:val="20"/>
              </w:rPr>
            </w:pPr>
            <w:r>
              <w:rPr>
                <w:rFonts w:cstheme="minorHAnsi"/>
                <w:b/>
                <w:sz w:val="20"/>
                <w:szCs w:val="20"/>
              </w:rPr>
              <w:t>14</w:t>
            </w:r>
          </w:p>
        </w:tc>
        <w:tc>
          <w:tcPr>
            <w:tcW w:w="7847" w:type="dxa"/>
            <w:vAlign w:val="center"/>
          </w:tcPr>
          <w:p w14:paraId="6C4E2B49" w14:textId="77777777" w:rsidR="00D33D15" w:rsidRPr="00366130" w:rsidRDefault="00D33D15" w:rsidP="004F2D77">
            <w:pPr>
              <w:rPr>
                <w:rFonts w:cstheme="minorHAnsi"/>
                <w:b/>
                <w:sz w:val="20"/>
                <w:szCs w:val="20"/>
              </w:rPr>
            </w:pPr>
            <w:r w:rsidRPr="00366130">
              <w:rPr>
                <w:rFonts w:cstheme="minorHAnsi"/>
                <w:b/>
                <w:sz w:val="20"/>
                <w:szCs w:val="20"/>
              </w:rPr>
              <w:t>Kathy Marchi</w:t>
            </w:r>
            <w:r w:rsidRPr="00366130">
              <w:rPr>
                <w:rFonts w:cstheme="minorHAnsi"/>
                <w:bCs/>
                <w:sz w:val="20"/>
                <w:szCs w:val="20"/>
              </w:rPr>
              <w:t xml:space="preserve"> – Samaritans, Inc.</w:t>
            </w:r>
          </w:p>
        </w:tc>
        <w:tc>
          <w:tcPr>
            <w:tcW w:w="798" w:type="dxa"/>
            <w:vAlign w:val="center"/>
          </w:tcPr>
          <w:p w14:paraId="0DDF7EDE" w14:textId="782EA258" w:rsidR="00D33D15" w:rsidRPr="00366130" w:rsidRDefault="00C53FAD" w:rsidP="004F2D77">
            <w:pPr>
              <w:pStyle w:val="NoSpacing"/>
              <w:ind w:right="-108"/>
              <w:jc w:val="center"/>
              <w:rPr>
                <w:rFonts w:cstheme="minorHAnsi"/>
                <w:sz w:val="20"/>
                <w:szCs w:val="20"/>
              </w:rPr>
            </w:pPr>
            <w:r>
              <w:rPr>
                <w:rFonts w:cstheme="minorHAnsi"/>
                <w:sz w:val="20"/>
                <w:szCs w:val="20"/>
              </w:rPr>
              <w:t>-</w:t>
            </w:r>
          </w:p>
        </w:tc>
        <w:tc>
          <w:tcPr>
            <w:tcW w:w="900" w:type="dxa"/>
            <w:vAlign w:val="center"/>
          </w:tcPr>
          <w:p w14:paraId="5212BB20" w14:textId="3017090C" w:rsidR="00D33D15" w:rsidRPr="00366130" w:rsidRDefault="00C53FAD" w:rsidP="004F2D77">
            <w:pPr>
              <w:pStyle w:val="NoSpacing"/>
              <w:ind w:right="-108"/>
              <w:jc w:val="center"/>
              <w:rPr>
                <w:rFonts w:cstheme="minorHAnsi"/>
                <w:sz w:val="20"/>
                <w:szCs w:val="20"/>
              </w:rPr>
            </w:pPr>
            <w:r>
              <w:rPr>
                <w:rFonts w:cstheme="minorHAnsi"/>
                <w:sz w:val="20"/>
                <w:szCs w:val="20"/>
              </w:rPr>
              <w:t>-</w:t>
            </w:r>
          </w:p>
        </w:tc>
      </w:tr>
      <w:tr w:rsidR="00D33D15" w:rsidRPr="00366130" w14:paraId="75839357" w14:textId="77777777" w:rsidTr="004F2D77">
        <w:trPr>
          <w:trHeight w:val="432"/>
        </w:trPr>
        <w:tc>
          <w:tcPr>
            <w:tcW w:w="692" w:type="dxa"/>
            <w:vAlign w:val="center"/>
          </w:tcPr>
          <w:p w14:paraId="5BC8E85F" w14:textId="77777777" w:rsidR="00D33D15" w:rsidRDefault="00D33D15" w:rsidP="004F2D77">
            <w:pPr>
              <w:pStyle w:val="NoSpacing"/>
              <w:ind w:right="-442"/>
              <w:rPr>
                <w:rFonts w:cstheme="minorHAnsi"/>
                <w:b/>
                <w:sz w:val="20"/>
                <w:szCs w:val="20"/>
              </w:rPr>
            </w:pPr>
            <w:r>
              <w:rPr>
                <w:rFonts w:cstheme="minorHAnsi"/>
                <w:b/>
                <w:sz w:val="20"/>
                <w:szCs w:val="20"/>
              </w:rPr>
              <w:t>15</w:t>
            </w:r>
          </w:p>
        </w:tc>
        <w:tc>
          <w:tcPr>
            <w:tcW w:w="7847" w:type="dxa"/>
            <w:vAlign w:val="center"/>
          </w:tcPr>
          <w:p w14:paraId="45876A1D" w14:textId="77777777" w:rsidR="00D33D15" w:rsidRPr="00366130" w:rsidRDefault="00D33D15" w:rsidP="004F2D77">
            <w:pPr>
              <w:rPr>
                <w:rFonts w:cstheme="minorHAnsi"/>
                <w:b/>
                <w:sz w:val="20"/>
                <w:szCs w:val="20"/>
              </w:rPr>
            </w:pPr>
            <w:r w:rsidRPr="001D4C96">
              <w:rPr>
                <w:rFonts w:cstheme="minorHAnsi"/>
                <w:b/>
                <w:sz w:val="20"/>
                <w:szCs w:val="20"/>
              </w:rPr>
              <w:t xml:space="preserve">Kimberly Martin </w:t>
            </w:r>
            <w:r w:rsidRPr="00A43CEB">
              <w:rPr>
                <w:rFonts w:cstheme="minorHAnsi"/>
                <w:bCs/>
                <w:sz w:val="20"/>
                <w:szCs w:val="20"/>
              </w:rPr>
              <w:t>– Riverside Trauma Center – Riverside Community Care</w:t>
            </w:r>
          </w:p>
        </w:tc>
        <w:tc>
          <w:tcPr>
            <w:tcW w:w="798" w:type="dxa"/>
            <w:vAlign w:val="center"/>
          </w:tcPr>
          <w:p w14:paraId="76FEC00F" w14:textId="72742652" w:rsidR="00D33D15" w:rsidRPr="00366130" w:rsidRDefault="00412F5A"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261B0460" w14:textId="6CEF0BED" w:rsidR="00D33D15" w:rsidRPr="00366130" w:rsidRDefault="004B71F8" w:rsidP="004F2D77">
            <w:pPr>
              <w:pStyle w:val="NoSpacing"/>
              <w:ind w:right="-108"/>
              <w:jc w:val="center"/>
              <w:rPr>
                <w:rFonts w:cstheme="minorHAnsi"/>
                <w:sz w:val="20"/>
                <w:szCs w:val="20"/>
              </w:rPr>
            </w:pPr>
            <w:r>
              <w:rPr>
                <w:rFonts w:cstheme="minorHAnsi"/>
                <w:sz w:val="20"/>
                <w:szCs w:val="20"/>
              </w:rPr>
              <w:t>x</w:t>
            </w:r>
          </w:p>
        </w:tc>
      </w:tr>
      <w:tr w:rsidR="00D33D15" w:rsidRPr="00366130" w14:paraId="1B711F82" w14:textId="77777777" w:rsidTr="004F2D77">
        <w:trPr>
          <w:trHeight w:val="432"/>
        </w:trPr>
        <w:tc>
          <w:tcPr>
            <w:tcW w:w="692" w:type="dxa"/>
            <w:vAlign w:val="center"/>
          </w:tcPr>
          <w:p w14:paraId="53B860D9" w14:textId="77777777" w:rsidR="00D33D15" w:rsidRPr="00366130" w:rsidRDefault="00D33D15" w:rsidP="004F2D77">
            <w:pPr>
              <w:pStyle w:val="NoSpacing"/>
              <w:ind w:right="-442"/>
              <w:rPr>
                <w:rFonts w:cstheme="minorHAnsi"/>
                <w:b/>
                <w:sz w:val="20"/>
                <w:szCs w:val="20"/>
              </w:rPr>
            </w:pPr>
            <w:r>
              <w:rPr>
                <w:rFonts w:cstheme="minorHAnsi"/>
                <w:b/>
                <w:sz w:val="20"/>
                <w:szCs w:val="20"/>
              </w:rPr>
              <w:t>16</w:t>
            </w:r>
          </w:p>
        </w:tc>
        <w:tc>
          <w:tcPr>
            <w:tcW w:w="7847" w:type="dxa"/>
            <w:vAlign w:val="center"/>
          </w:tcPr>
          <w:p w14:paraId="63684291" w14:textId="77777777" w:rsidR="00D33D15" w:rsidRPr="00366130" w:rsidRDefault="00D33D15" w:rsidP="004F2D77">
            <w:pPr>
              <w:rPr>
                <w:rFonts w:cstheme="minorHAnsi"/>
                <w:bCs/>
                <w:sz w:val="20"/>
                <w:szCs w:val="20"/>
              </w:rPr>
            </w:pPr>
            <w:r w:rsidRPr="00366130">
              <w:rPr>
                <w:rFonts w:cstheme="minorHAnsi"/>
                <w:b/>
                <w:sz w:val="20"/>
                <w:szCs w:val="20"/>
              </w:rPr>
              <w:t>Paul Mina</w:t>
            </w:r>
            <w:r w:rsidRPr="00366130">
              <w:rPr>
                <w:rFonts w:cstheme="minorHAnsi"/>
                <w:bCs/>
                <w:sz w:val="20"/>
                <w:szCs w:val="20"/>
              </w:rPr>
              <w:t xml:space="preserve"> – United Way of Tri County &amp; United Way of Pioneer Valley, Mass 211</w:t>
            </w:r>
          </w:p>
        </w:tc>
        <w:tc>
          <w:tcPr>
            <w:tcW w:w="798" w:type="dxa"/>
            <w:vAlign w:val="center"/>
          </w:tcPr>
          <w:p w14:paraId="31CE976F" w14:textId="29A971EB" w:rsidR="00D33D15" w:rsidRPr="00366130" w:rsidRDefault="00412F5A"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5D94403C" w14:textId="648410B9" w:rsidR="00D33D15" w:rsidRPr="00366130" w:rsidRDefault="004B71F8" w:rsidP="004F2D77">
            <w:pPr>
              <w:pStyle w:val="NoSpacing"/>
              <w:ind w:right="-108"/>
              <w:jc w:val="center"/>
              <w:rPr>
                <w:rFonts w:cstheme="minorHAnsi"/>
                <w:sz w:val="20"/>
                <w:szCs w:val="20"/>
              </w:rPr>
            </w:pPr>
            <w:r>
              <w:rPr>
                <w:rFonts w:cstheme="minorHAnsi"/>
                <w:sz w:val="20"/>
                <w:szCs w:val="20"/>
              </w:rPr>
              <w:t>x</w:t>
            </w:r>
          </w:p>
        </w:tc>
      </w:tr>
      <w:tr w:rsidR="00D33D15" w:rsidRPr="00366130" w14:paraId="7828DBF3" w14:textId="77777777" w:rsidTr="004F2D77">
        <w:trPr>
          <w:trHeight w:val="432"/>
        </w:trPr>
        <w:tc>
          <w:tcPr>
            <w:tcW w:w="692" w:type="dxa"/>
            <w:vAlign w:val="center"/>
          </w:tcPr>
          <w:p w14:paraId="5DD26C4E" w14:textId="77777777" w:rsidR="00D33D15" w:rsidRPr="00366130" w:rsidRDefault="00D33D15" w:rsidP="004F2D77">
            <w:pPr>
              <w:pStyle w:val="NoSpacing"/>
              <w:ind w:right="-442"/>
              <w:rPr>
                <w:rFonts w:cstheme="minorHAnsi"/>
                <w:b/>
                <w:sz w:val="20"/>
                <w:szCs w:val="20"/>
              </w:rPr>
            </w:pPr>
            <w:r>
              <w:rPr>
                <w:rFonts w:cstheme="minorHAnsi"/>
                <w:b/>
                <w:sz w:val="20"/>
                <w:szCs w:val="20"/>
              </w:rPr>
              <w:t>17</w:t>
            </w:r>
          </w:p>
        </w:tc>
        <w:tc>
          <w:tcPr>
            <w:tcW w:w="7847" w:type="dxa"/>
            <w:vAlign w:val="center"/>
          </w:tcPr>
          <w:p w14:paraId="6C91E15F" w14:textId="77777777" w:rsidR="00D33D15" w:rsidRPr="00366130" w:rsidRDefault="00D33D15" w:rsidP="004F2D77">
            <w:pPr>
              <w:rPr>
                <w:rFonts w:cstheme="minorHAnsi"/>
                <w:b/>
                <w:sz w:val="20"/>
                <w:szCs w:val="20"/>
              </w:rPr>
            </w:pPr>
            <w:r w:rsidRPr="00366130">
              <w:rPr>
                <w:rFonts w:cstheme="minorHAnsi"/>
                <w:b/>
                <w:sz w:val="20"/>
                <w:szCs w:val="20"/>
              </w:rPr>
              <w:t>Ivy Moody</w:t>
            </w:r>
            <w:r w:rsidRPr="00366130">
              <w:rPr>
                <w:rFonts w:cstheme="minorHAnsi"/>
                <w:bCs/>
                <w:sz w:val="20"/>
                <w:szCs w:val="20"/>
              </w:rPr>
              <w:t xml:space="preserve"> – Mental Health Legal Advisors Committee (MHLAC)</w:t>
            </w:r>
          </w:p>
        </w:tc>
        <w:tc>
          <w:tcPr>
            <w:tcW w:w="798" w:type="dxa"/>
            <w:vAlign w:val="center"/>
          </w:tcPr>
          <w:p w14:paraId="337FEF13" w14:textId="39826692" w:rsidR="00D33D15" w:rsidRPr="00366130" w:rsidRDefault="007D2335"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E038597" w14:textId="5AA5AEF4" w:rsidR="00D33D15" w:rsidRPr="00366130" w:rsidRDefault="004B71F8" w:rsidP="004F2D77">
            <w:pPr>
              <w:pStyle w:val="NoSpacing"/>
              <w:ind w:right="-108"/>
              <w:jc w:val="center"/>
              <w:rPr>
                <w:rFonts w:cstheme="minorHAnsi"/>
                <w:sz w:val="20"/>
                <w:szCs w:val="20"/>
              </w:rPr>
            </w:pPr>
            <w:r>
              <w:rPr>
                <w:rFonts w:cstheme="minorHAnsi"/>
                <w:sz w:val="20"/>
                <w:szCs w:val="20"/>
              </w:rPr>
              <w:t>x</w:t>
            </w:r>
          </w:p>
        </w:tc>
      </w:tr>
      <w:tr w:rsidR="00D33D15" w:rsidRPr="00366130" w14:paraId="17AE47B2" w14:textId="77777777" w:rsidTr="004F2D77">
        <w:trPr>
          <w:trHeight w:val="432"/>
        </w:trPr>
        <w:tc>
          <w:tcPr>
            <w:tcW w:w="692" w:type="dxa"/>
            <w:vAlign w:val="center"/>
          </w:tcPr>
          <w:p w14:paraId="528B0145" w14:textId="77777777" w:rsidR="00D33D15" w:rsidRPr="00366130" w:rsidRDefault="00D33D15" w:rsidP="004F2D77">
            <w:pPr>
              <w:pStyle w:val="NoSpacing"/>
              <w:ind w:right="-442"/>
              <w:rPr>
                <w:rFonts w:cstheme="minorHAnsi"/>
                <w:b/>
                <w:sz w:val="20"/>
                <w:szCs w:val="20"/>
              </w:rPr>
            </w:pPr>
            <w:r>
              <w:rPr>
                <w:rFonts w:cstheme="minorHAnsi"/>
                <w:b/>
                <w:sz w:val="20"/>
                <w:szCs w:val="20"/>
              </w:rPr>
              <w:t>18</w:t>
            </w:r>
          </w:p>
        </w:tc>
        <w:tc>
          <w:tcPr>
            <w:tcW w:w="7847" w:type="dxa"/>
            <w:vAlign w:val="center"/>
          </w:tcPr>
          <w:p w14:paraId="39BCA7FB" w14:textId="77777777" w:rsidR="00D33D15" w:rsidRPr="00366130" w:rsidRDefault="00D33D15" w:rsidP="004F2D77">
            <w:pPr>
              <w:rPr>
                <w:rFonts w:cstheme="minorHAnsi"/>
                <w:bCs/>
                <w:sz w:val="20"/>
                <w:szCs w:val="20"/>
              </w:rPr>
            </w:pPr>
            <w:r w:rsidRPr="00366130">
              <w:rPr>
                <w:rFonts w:cstheme="minorHAnsi"/>
                <w:b/>
                <w:bCs/>
                <w:sz w:val="20"/>
                <w:szCs w:val="20"/>
              </w:rPr>
              <w:t>Pam Sager</w:t>
            </w:r>
            <w:r w:rsidRPr="00366130">
              <w:rPr>
                <w:rFonts w:cstheme="minorHAnsi"/>
                <w:bCs/>
                <w:sz w:val="20"/>
                <w:szCs w:val="20"/>
              </w:rPr>
              <w:t xml:space="preserve"> – Parent/Professional Advocacy League (PPAL)</w:t>
            </w:r>
          </w:p>
        </w:tc>
        <w:tc>
          <w:tcPr>
            <w:tcW w:w="798" w:type="dxa"/>
            <w:vAlign w:val="center"/>
          </w:tcPr>
          <w:p w14:paraId="158521F3" w14:textId="21359E29" w:rsidR="00D33D15" w:rsidRPr="00366130" w:rsidRDefault="007D2335"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2F7431FB" w14:textId="7EC2ED98" w:rsidR="00D33D15" w:rsidRPr="00366130" w:rsidRDefault="00C53FAD" w:rsidP="004F2D77">
            <w:pPr>
              <w:pStyle w:val="NoSpacing"/>
              <w:ind w:right="-108"/>
              <w:jc w:val="center"/>
              <w:rPr>
                <w:rFonts w:cstheme="minorHAnsi"/>
                <w:sz w:val="20"/>
                <w:szCs w:val="20"/>
              </w:rPr>
            </w:pPr>
            <w:r>
              <w:rPr>
                <w:rFonts w:cstheme="minorHAnsi"/>
                <w:sz w:val="20"/>
                <w:szCs w:val="20"/>
              </w:rPr>
              <w:t>-</w:t>
            </w:r>
          </w:p>
        </w:tc>
      </w:tr>
      <w:tr w:rsidR="00D33D15" w:rsidRPr="00366130" w14:paraId="614C24F9" w14:textId="77777777" w:rsidTr="004F2D77">
        <w:trPr>
          <w:trHeight w:val="432"/>
        </w:trPr>
        <w:tc>
          <w:tcPr>
            <w:tcW w:w="692" w:type="dxa"/>
            <w:vAlign w:val="center"/>
          </w:tcPr>
          <w:p w14:paraId="14014584" w14:textId="77777777" w:rsidR="00D33D15" w:rsidRPr="001D4C96" w:rsidRDefault="00D33D15" w:rsidP="004F2D77">
            <w:pPr>
              <w:pStyle w:val="NoSpacing"/>
              <w:ind w:right="-442"/>
              <w:rPr>
                <w:rFonts w:cstheme="minorHAnsi"/>
                <w:b/>
                <w:sz w:val="20"/>
                <w:szCs w:val="20"/>
              </w:rPr>
            </w:pPr>
            <w:r w:rsidRPr="001D4C96">
              <w:rPr>
                <w:rFonts w:cstheme="minorHAnsi"/>
                <w:b/>
                <w:sz w:val="20"/>
                <w:szCs w:val="20"/>
              </w:rPr>
              <w:t>19</w:t>
            </w:r>
          </w:p>
        </w:tc>
        <w:tc>
          <w:tcPr>
            <w:tcW w:w="7847" w:type="dxa"/>
            <w:vAlign w:val="center"/>
          </w:tcPr>
          <w:p w14:paraId="0FD4A83B" w14:textId="77777777" w:rsidR="00D33D15" w:rsidRPr="001D4C96" w:rsidRDefault="00D33D15" w:rsidP="004F2D77">
            <w:pPr>
              <w:rPr>
                <w:rFonts w:cstheme="minorHAnsi"/>
                <w:b/>
                <w:sz w:val="20"/>
                <w:szCs w:val="20"/>
              </w:rPr>
            </w:pPr>
            <w:r w:rsidRPr="001D4C96">
              <w:rPr>
                <w:rFonts w:cstheme="minorHAnsi"/>
                <w:b/>
                <w:sz w:val="20"/>
                <w:szCs w:val="20"/>
              </w:rPr>
              <w:t xml:space="preserve">Pata Suyemoto </w:t>
            </w:r>
            <w:r w:rsidRPr="001D4C96">
              <w:rPr>
                <w:rFonts w:cstheme="minorHAnsi"/>
                <w:bCs/>
                <w:sz w:val="20"/>
                <w:szCs w:val="20"/>
              </w:rPr>
              <w:t>-</w:t>
            </w:r>
            <w:r w:rsidRPr="001D4C96">
              <w:rPr>
                <w:rFonts w:cstheme="minorHAnsi"/>
                <w:b/>
                <w:sz w:val="20"/>
                <w:szCs w:val="20"/>
              </w:rPr>
              <w:t xml:space="preserve"> </w:t>
            </w:r>
            <w:r w:rsidRPr="001D4C96">
              <w:rPr>
                <w:rFonts w:cstheme="minorHAnsi"/>
                <w:sz w:val="20"/>
                <w:szCs w:val="20"/>
              </w:rPr>
              <w:t>National Asian American Pacific Islander Mental Health Association</w:t>
            </w:r>
          </w:p>
        </w:tc>
        <w:tc>
          <w:tcPr>
            <w:tcW w:w="798" w:type="dxa"/>
            <w:vAlign w:val="center"/>
          </w:tcPr>
          <w:p w14:paraId="6C4699A7" w14:textId="48A889D6" w:rsidR="00D33D15" w:rsidRPr="00366130" w:rsidRDefault="007D2335"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6B817AAD" w14:textId="04BCBFB8" w:rsidR="00D33D15" w:rsidRPr="00366130" w:rsidRDefault="00F56062" w:rsidP="004F2D77">
            <w:pPr>
              <w:pStyle w:val="NoSpacing"/>
              <w:ind w:right="-108"/>
              <w:jc w:val="center"/>
              <w:rPr>
                <w:rFonts w:cstheme="minorHAnsi"/>
                <w:sz w:val="20"/>
                <w:szCs w:val="20"/>
              </w:rPr>
            </w:pPr>
            <w:r>
              <w:rPr>
                <w:rFonts w:cstheme="minorHAnsi"/>
                <w:sz w:val="20"/>
                <w:szCs w:val="20"/>
              </w:rPr>
              <w:t>x</w:t>
            </w:r>
          </w:p>
        </w:tc>
      </w:tr>
      <w:tr w:rsidR="00D33D15" w:rsidRPr="00366130" w14:paraId="32B3C3F8" w14:textId="77777777" w:rsidTr="004F2D77">
        <w:trPr>
          <w:trHeight w:val="432"/>
        </w:trPr>
        <w:tc>
          <w:tcPr>
            <w:tcW w:w="692" w:type="dxa"/>
            <w:vAlign w:val="center"/>
          </w:tcPr>
          <w:p w14:paraId="4133547A" w14:textId="77777777" w:rsidR="00D33D15" w:rsidRPr="00366130" w:rsidRDefault="00D33D15" w:rsidP="004F2D77">
            <w:pPr>
              <w:pStyle w:val="NoSpacing"/>
              <w:ind w:right="-442"/>
              <w:rPr>
                <w:rFonts w:cstheme="minorHAnsi"/>
                <w:b/>
                <w:sz w:val="20"/>
                <w:szCs w:val="20"/>
              </w:rPr>
            </w:pPr>
            <w:r>
              <w:rPr>
                <w:rFonts w:cstheme="minorHAnsi"/>
                <w:b/>
                <w:sz w:val="20"/>
                <w:szCs w:val="20"/>
              </w:rPr>
              <w:t>20</w:t>
            </w:r>
          </w:p>
        </w:tc>
        <w:tc>
          <w:tcPr>
            <w:tcW w:w="7847" w:type="dxa"/>
            <w:vAlign w:val="center"/>
          </w:tcPr>
          <w:p w14:paraId="693C9500" w14:textId="77777777" w:rsidR="00D33D15" w:rsidRPr="00366130" w:rsidRDefault="00D33D15" w:rsidP="004F2D77">
            <w:pPr>
              <w:rPr>
                <w:rFonts w:cstheme="minorHAnsi"/>
                <w:b/>
                <w:color w:val="FF0000"/>
                <w:sz w:val="20"/>
                <w:szCs w:val="20"/>
              </w:rPr>
            </w:pPr>
            <w:r w:rsidRPr="00366130">
              <w:rPr>
                <w:rFonts w:cstheme="minorHAnsi"/>
                <w:b/>
                <w:sz w:val="20"/>
                <w:szCs w:val="20"/>
              </w:rPr>
              <w:t xml:space="preserve">Joan Taglieri </w:t>
            </w:r>
            <w:r w:rsidRPr="00366130">
              <w:rPr>
                <w:rFonts w:cstheme="minorHAnsi"/>
                <w:bCs/>
                <w:sz w:val="20"/>
                <w:szCs w:val="20"/>
              </w:rPr>
              <w:t>- Cambridge Health Alliance</w:t>
            </w:r>
          </w:p>
        </w:tc>
        <w:tc>
          <w:tcPr>
            <w:tcW w:w="798" w:type="dxa"/>
            <w:vAlign w:val="center"/>
          </w:tcPr>
          <w:p w14:paraId="542D022E" w14:textId="020BE3B7" w:rsidR="00D33D15" w:rsidRPr="00366130" w:rsidRDefault="000D7851" w:rsidP="004F2D77">
            <w:pPr>
              <w:pStyle w:val="NoSpacing"/>
              <w:ind w:right="-108"/>
              <w:jc w:val="center"/>
              <w:rPr>
                <w:rFonts w:cstheme="minorHAnsi"/>
                <w:sz w:val="20"/>
                <w:szCs w:val="20"/>
              </w:rPr>
            </w:pPr>
            <w:r>
              <w:rPr>
                <w:rFonts w:cstheme="minorHAnsi"/>
                <w:sz w:val="20"/>
                <w:szCs w:val="20"/>
              </w:rPr>
              <w:t>-</w:t>
            </w:r>
          </w:p>
        </w:tc>
        <w:tc>
          <w:tcPr>
            <w:tcW w:w="900" w:type="dxa"/>
            <w:vAlign w:val="center"/>
          </w:tcPr>
          <w:p w14:paraId="5DB98F1A" w14:textId="1D2B8D5E" w:rsidR="00D33D15" w:rsidRPr="00366130" w:rsidRDefault="000D7851" w:rsidP="004F2D77">
            <w:pPr>
              <w:pStyle w:val="NoSpacing"/>
              <w:ind w:right="-108"/>
              <w:jc w:val="center"/>
              <w:rPr>
                <w:rFonts w:cstheme="minorHAnsi"/>
                <w:sz w:val="20"/>
                <w:szCs w:val="20"/>
              </w:rPr>
            </w:pPr>
            <w:r>
              <w:rPr>
                <w:rFonts w:cstheme="minorHAnsi"/>
                <w:sz w:val="20"/>
                <w:szCs w:val="20"/>
              </w:rPr>
              <w:t>-</w:t>
            </w:r>
          </w:p>
        </w:tc>
      </w:tr>
      <w:tr w:rsidR="00D33D15" w:rsidRPr="00366130" w14:paraId="39894C82" w14:textId="77777777" w:rsidTr="004F2D77">
        <w:trPr>
          <w:trHeight w:val="432"/>
        </w:trPr>
        <w:tc>
          <w:tcPr>
            <w:tcW w:w="692" w:type="dxa"/>
            <w:vAlign w:val="center"/>
          </w:tcPr>
          <w:p w14:paraId="3571CDAC" w14:textId="77777777" w:rsidR="00D33D15" w:rsidRDefault="00D33D15" w:rsidP="004F2D77">
            <w:pPr>
              <w:pStyle w:val="NoSpacing"/>
              <w:ind w:right="-442"/>
              <w:rPr>
                <w:rFonts w:cstheme="minorHAnsi"/>
                <w:b/>
                <w:sz w:val="20"/>
                <w:szCs w:val="20"/>
              </w:rPr>
            </w:pPr>
            <w:r>
              <w:rPr>
                <w:rFonts w:cstheme="minorHAnsi"/>
                <w:b/>
                <w:sz w:val="20"/>
                <w:szCs w:val="20"/>
              </w:rPr>
              <w:t>21</w:t>
            </w:r>
          </w:p>
        </w:tc>
        <w:tc>
          <w:tcPr>
            <w:tcW w:w="7847" w:type="dxa"/>
            <w:vAlign w:val="center"/>
          </w:tcPr>
          <w:p w14:paraId="69EC0B62" w14:textId="77777777" w:rsidR="00D33D15" w:rsidRPr="00366130" w:rsidRDefault="00D33D15" w:rsidP="004F2D77">
            <w:pPr>
              <w:rPr>
                <w:rFonts w:cstheme="minorHAnsi"/>
                <w:b/>
                <w:sz w:val="20"/>
                <w:szCs w:val="20"/>
              </w:rPr>
            </w:pPr>
            <w:r w:rsidRPr="001D4C96">
              <w:rPr>
                <w:rFonts w:cstheme="minorHAnsi"/>
                <w:b/>
                <w:sz w:val="20"/>
                <w:szCs w:val="20"/>
              </w:rPr>
              <w:t xml:space="preserve">Mio Tamanaha </w:t>
            </w:r>
            <w:r w:rsidRPr="00A43CEB">
              <w:rPr>
                <w:rFonts w:cstheme="minorHAnsi"/>
                <w:bCs/>
                <w:sz w:val="20"/>
                <w:szCs w:val="20"/>
              </w:rPr>
              <w:t>– Department of Mental Health</w:t>
            </w:r>
          </w:p>
        </w:tc>
        <w:tc>
          <w:tcPr>
            <w:tcW w:w="798" w:type="dxa"/>
            <w:vAlign w:val="center"/>
          </w:tcPr>
          <w:p w14:paraId="1F7DAEE2" w14:textId="78D75F77" w:rsidR="00D33D15" w:rsidRPr="00366130" w:rsidRDefault="008F19DC"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33AAC661" w14:textId="79765BE0" w:rsidR="00D33D15" w:rsidRPr="00366130" w:rsidRDefault="00F56062" w:rsidP="004F2D77">
            <w:pPr>
              <w:pStyle w:val="NoSpacing"/>
              <w:ind w:right="-108"/>
              <w:jc w:val="center"/>
              <w:rPr>
                <w:rFonts w:cstheme="minorHAnsi"/>
                <w:sz w:val="20"/>
                <w:szCs w:val="20"/>
              </w:rPr>
            </w:pPr>
            <w:r>
              <w:rPr>
                <w:rFonts w:cstheme="minorHAnsi"/>
                <w:sz w:val="20"/>
                <w:szCs w:val="20"/>
              </w:rPr>
              <w:t>x</w:t>
            </w:r>
          </w:p>
        </w:tc>
      </w:tr>
      <w:tr w:rsidR="00D33D15" w:rsidRPr="00366130" w14:paraId="6843A319" w14:textId="77777777" w:rsidTr="004F2D77">
        <w:trPr>
          <w:trHeight w:val="432"/>
        </w:trPr>
        <w:tc>
          <w:tcPr>
            <w:tcW w:w="692" w:type="dxa"/>
            <w:vAlign w:val="center"/>
          </w:tcPr>
          <w:p w14:paraId="6348E5D3" w14:textId="77777777" w:rsidR="00D33D15" w:rsidRDefault="00D33D15" w:rsidP="004F2D77">
            <w:pPr>
              <w:pStyle w:val="NoSpacing"/>
              <w:ind w:right="-442"/>
              <w:rPr>
                <w:rFonts w:cstheme="minorHAnsi"/>
                <w:b/>
                <w:sz w:val="20"/>
                <w:szCs w:val="20"/>
              </w:rPr>
            </w:pPr>
            <w:r>
              <w:rPr>
                <w:rFonts w:cstheme="minorHAnsi"/>
                <w:b/>
                <w:sz w:val="20"/>
                <w:szCs w:val="20"/>
              </w:rPr>
              <w:t>22</w:t>
            </w:r>
          </w:p>
        </w:tc>
        <w:tc>
          <w:tcPr>
            <w:tcW w:w="7847" w:type="dxa"/>
            <w:vAlign w:val="center"/>
          </w:tcPr>
          <w:p w14:paraId="7EA5BE3E" w14:textId="77777777" w:rsidR="00D33D15" w:rsidRPr="00366130" w:rsidRDefault="00D33D15" w:rsidP="004F2D77">
            <w:pPr>
              <w:rPr>
                <w:rFonts w:cstheme="minorHAnsi"/>
                <w:b/>
                <w:sz w:val="20"/>
                <w:szCs w:val="20"/>
              </w:rPr>
            </w:pPr>
            <w:r>
              <w:rPr>
                <w:rFonts w:cstheme="minorHAnsi"/>
                <w:b/>
                <w:sz w:val="20"/>
                <w:szCs w:val="20"/>
              </w:rPr>
              <w:t xml:space="preserve">Stacy Vail – </w:t>
            </w:r>
            <w:r w:rsidRPr="0071184E">
              <w:rPr>
                <w:rFonts w:cstheme="minorHAnsi"/>
                <w:bCs/>
                <w:sz w:val="20"/>
                <w:szCs w:val="20"/>
              </w:rPr>
              <w:t>Cataldo Ambulance Service</w:t>
            </w:r>
            <w:r w:rsidRPr="00F62924">
              <w:rPr>
                <w:rFonts w:cstheme="minorHAnsi"/>
                <w:bCs/>
                <w:sz w:val="20"/>
                <w:szCs w:val="20"/>
              </w:rPr>
              <w:t>, Paramedic</w:t>
            </w:r>
          </w:p>
        </w:tc>
        <w:tc>
          <w:tcPr>
            <w:tcW w:w="798" w:type="dxa"/>
            <w:vAlign w:val="center"/>
          </w:tcPr>
          <w:p w14:paraId="3780549F" w14:textId="2ADB173C" w:rsidR="00D33D15" w:rsidRPr="00366130" w:rsidRDefault="000D7851" w:rsidP="004F2D77">
            <w:pPr>
              <w:pStyle w:val="NoSpacing"/>
              <w:ind w:right="-108"/>
              <w:jc w:val="center"/>
              <w:rPr>
                <w:rFonts w:cstheme="minorHAnsi"/>
                <w:sz w:val="20"/>
                <w:szCs w:val="20"/>
              </w:rPr>
            </w:pPr>
            <w:r>
              <w:rPr>
                <w:rFonts w:cstheme="minorHAnsi"/>
                <w:sz w:val="20"/>
                <w:szCs w:val="20"/>
              </w:rPr>
              <w:t>-</w:t>
            </w:r>
          </w:p>
        </w:tc>
        <w:tc>
          <w:tcPr>
            <w:tcW w:w="900" w:type="dxa"/>
            <w:vAlign w:val="center"/>
          </w:tcPr>
          <w:p w14:paraId="513B3A97" w14:textId="3217193D" w:rsidR="00D33D15" w:rsidRPr="00366130" w:rsidRDefault="000D7851" w:rsidP="004F2D77">
            <w:pPr>
              <w:pStyle w:val="NoSpacing"/>
              <w:ind w:right="-108"/>
              <w:jc w:val="center"/>
              <w:rPr>
                <w:rFonts w:cstheme="minorHAnsi"/>
                <w:sz w:val="20"/>
                <w:szCs w:val="20"/>
              </w:rPr>
            </w:pPr>
            <w:r>
              <w:rPr>
                <w:rFonts w:cstheme="minorHAnsi"/>
                <w:sz w:val="20"/>
                <w:szCs w:val="20"/>
              </w:rPr>
              <w:t>-</w:t>
            </w:r>
          </w:p>
        </w:tc>
      </w:tr>
      <w:tr w:rsidR="00D33D15" w:rsidRPr="00366130" w14:paraId="61A412D1" w14:textId="77777777" w:rsidTr="004F2D77">
        <w:trPr>
          <w:trHeight w:val="432"/>
        </w:trPr>
        <w:tc>
          <w:tcPr>
            <w:tcW w:w="692" w:type="dxa"/>
            <w:vAlign w:val="center"/>
          </w:tcPr>
          <w:p w14:paraId="05D4D3AC" w14:textId="77777777" w:rsidR="00D33D15" w:rsidRPr="00366130" w:rsidRDefault="00D33D15" w:rsidP="004F2D77">
            <w:pPr>
              <w:pStyle w:val="NoSpacing"/>
              <w:ind w:right="-442"/>
              <w:rPr>
                <w:rFonts w:cstheme="minorHAnsi"/>
                <w:b/>
                <w:sz w:val="20"/>
                <w:szCs w:val="20"/>
              </w:rPr>
            </w:pPr>
            <w:r>
              <w:rPr>
                <w:rFonts w:cstheme="minorHAnsi"/>
                <w:b/>
                <w:sz w:val="20"/>
                <w:szCs w:val="20"/>
              </w:rPr>
              <w:t>23</w:t>
            </w:r>
          </w:p>
        </w:tc>
        <w:tc>
          <w:tcPr>
            <w:tcW w:w="7847" w:type="dxa"/>
            <w:vAlign w:val="center"/>
          </w:tcPr>
          <w:p w14:paraId="50C91BF0" w14:textId="77777777" w:rsidR="00D33D15" w:rsidRPr="00366130" w:rsidRDefault="00D33D15" w:rsidP="004F2D77">
            <w:pPr>
              <w:ind w:right="-112"/>
              <w:rPr>
                <w:rFonts w:cstheme="minorHAnsi"/>
                <w:bCs/>
                <w:color w:val="FF0000"/>
                <w:sz w:val="20"/>
                <w:szCs w:val="20"/>
              </w:rPr>
            </w:pPr>
            <w:r w:rsidRPr="00366130">
              <w:rPr>
                <w:rFonts w:cstheme="minorHAnsi"/>
                <w:b/>
                <w:sz w:val="20"/>
                <w:szCs w:val="20"/>
              </w:rPr>
              <w:t>Monna Wallace</w:t>
            </w:r>
            <w:r w:rsidRPr="00366130">
              <w:rPr>
                <w:rFonts w:cstheme="minorHAnsi"/>
                <w:bCs/>
                <w:sz w:val="20"/>
                <w:szCs w:val="20"/>
              </w:rPr>
              <w:t xml:space="preserve"> – State 911 Department</w:t>
            </w:r>
          </w:p>
        </w:tc>
        <w:tc>
          <w:tcPr>
            <w:tcW w:w="798" w:type="dxa"/>
            <w:vAlign w:val="center"/>
          </w:tcPr>
          <w:p w14:paraId="4E41B7B4" w14:textId="481060DB" w:rsidR="00D33D15" w:rsidRPr="00366130" w:rsidRDefault="008F19DC"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A315559" w14:textId="37609763" w:rsidR="00D33D15" w:rsidRPr="00366130" w:rsidRDefault="00F56062" w:rsidP="004F2D77">
            <w:pPr>
              <w:pStyle w:val="NoSpacing"/>
              <w:ind w:right="-108"/>
              <w:jc w:val="center"/>
              <w:rPr>
                <w:rFonts w:cstheme="minorHAnsi"/>
                <w:sz w:val="20"/>
                <w:szCs w:val="20"/>
              </w:rPr>
            </w:pPr>
            <w:r>
              <w:rPr>
                <w:rFonts w:cstheme="minorHAnsi"/>
                <w:sz w:val="20"/>
                <w:szCs w:val="20"/>
              </w:rPr>
              <w:t>x</w:t>
            </w:r>
          </w:p>
        </w:tc>
      </w:tr>
      <w:tr w:rsidR="00D33D15" w:rsidRPr="00366130" w14:paraId="3DD454B9" w14:textId="77777777" w:rsidTr="004F2D77">
        <w:trPr>
          <w:trHeight w:val="432"/>
        </w:trPr>
        <w:tc>
          <w:tcPr>
            <w:tcW w:w="692" w:type="dxa"/>
            <w:vAlign w:val="center"/>
          </w:tcPr>
          <w:p w14:paraId="6E72D3CF" w14:textId="77777777" w:rsidR="00D33D15" w:rsidRPr="00366130" w:rsidRDefault="00D33D15" w:rsidP="004F2D77">
            <w:pPr>
              <w:pStyle w:val="NoSpacing"/>
              <w:ind w:right="-442"/>
              <w:rPr>
                <w:rFonts w:cstheme="minorHAnsi"/>
                <w:b/>
                <w:sz w:val="20"/>
                <w:szCs w:val="20"/>
              </w:rPr>
            </w:pPr>
            <w:r>
              <w:rPr>
                <w:rFonts w:cstheme="minorHAnsi"/>
                <w:b/>
                <w:sz w:val="20"/>
                <w:szCs w:val="20"/>
              </w:rPr>
              <w:t>24</w:t>
            </w:r>
          </w:p>
        </w:tc>
        <w:tc>
          <w:tcPr>
            <w:tcW w:w="7847" w:type="dxa"/>
            <w:vAlign w:val="center"/>
          </w:tcPr>
          <w:p w14:paraId="46349E04" w14:textId="77777777" w:rsidR="00D33D15" w:rsidRPr="00366130" w:rsidRDefault="00D33D15" w:rsidP="004F2D77">
            <w:pPr>
              <w:rPr>
                <w:rFonts w:cstheme="minorHAnsi"/>
                <w:b/>
                <w:sz w:val="20"/>
                <w:szCs w:val="20"/>
              </w:rPr>
            </w:pPr>
            <w:r w:rsidRPr="00366130">
              <w:rPr>
                <w:rFonts w:cstheme="minorHAnsi"/>
                <w:b/>
                <w:sz w:val="20"/>
                <w:szCs w:val="20"/>
              </w:rPr>
              <w:t>Chair Kelley Cunningham</w:t>
            </w:r>
            <w:r w:rsidRPr="00366130">
              <w:rPr>
                <w:rFonts w:cstheme="minorHAnsi"/>
                <w:bCs/>
                <w:sz w:val="20"/>
                <w:szCs w:val="20"/>
              </w:rPr>
              <w:t xml:space="preserve"> – Division of Violence and Injury Prevention, DPH </w:t>
            </w:r>
          </w:p>
        </w:tc>
        <w:tc>
          <w:tcPr>
            <w:tcW w:w="798" w:type="dxa"/>
            <w:vAlign w:val="center"/>
          </w:tcPr>
          <w:p w14:paraId="6B9ED5FE" w14:textId="0F9C850A" w:rsidR="00D33D15" w:rsidRPr="00366130" w:rsidRDefault="008F19DC"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784699C" w14:textId="02A87C78" w:rsidR="00D33D15" w:rsidRPr="00366130" w:rsidRDefault="00F56062" w:rsidP="004F2D77">
            <w:pPr>
              <w:pStyle w:val="NoSpacing"/>
              <w:ind w:right="-108"/>
              <w:jc w:val="center"/>
              <w:rPr>
                <w:rFonts w:cstheme="minorHAnsi"/>
                <w:sz w:val="20"/>
                <w:szCs w:val="20"/>
              </w:rPr>
            </w:pPr>
            <w:r>
              <w:rPr>
                <w:rFonts w:cstheme="minorHAnsi"/>
                <w:sz w:val="20"/>
                <w:szCs w:val="20"/>
              </w:rPr>
              <w:t>x</w:t>
            </w:r>
          </w:p>
        </w:tc>
      </w:tr>
    </w:tbl>
    <w:p w14:paraId="15C308E3" w14:textId="77777777" w:rsidR="00D33D15" w:rsidRPr="00366130" w:rsidRDefault="00D33D15" w:rsidP="00D33D15">
      <w:pPr>
        <w:spacing w:after="0" w:line="240" w:lineRule="auto"/>
        <w:rPr>
          <w:rFonts w:cstheme="minorHAnsi"/>
          <w:b/>
          <w:sz w:val="16"/>
          <w:szCs w:val="16"/>
        </w:rPr>
      </w:pPr>
    </w:p>
    <w:p w14:paraId="7638B179" w14:textId="77777777" w:rsidR="00D33D15" w:rsidRPr="00366130" w:rsidRDefault="00D33D15" w:rsidP="00D33D15">
      <w:pPr>
        <w:spacing w:after="0" w:line="240" w:lineRule="auto"/>
        <w:rPr>
          <w:rFonts w:cstheme="minorHAnsi"/>
          <w:sz w:val="12"/>
          <w:szCs w:val="12"/>
        </w:rPr>
      </w:pPr>
      <w:r w:rsidRPr="00366130">
        <w:rPr>
          <w:rFonts w:cstheme="minorHAnsi"/>
          <w:b/>
        </w:rPr>
        <w:t>*</w:t>
      </w:r>
      <w:r w:rsidRPr="00366130">
        <w:rPr>
          <w:rFonts w:cstheme="minorHAnsi"/>
          <w:b/>
          <w:bCs/>
        </w:rPr>
        <w:t xml:space="preserve"> (X) </w:t>
      </w:r>
      <w:r w:rsidRPr="00366130">
        <w:rPr>
          <w:rFonts w:cstheme="minorHAnsi"/>
        </w:rPr>
        <w:t xml:space="preserve">Voted in favor;  </w:t>
      </w:r>
      <w:r w:rsidRPr="00366130">
        <w:rPr>
          <w:rFonts w:cstheme="minorHAnsi"/>
          <w:b/>
          <w:bCs/>
        </w:rPr>
        <w:t>(O)</w:t>
      </w:r>
      <w:r w:rsidRPr="00366130">
        <w:rPr>
          <w:rFonts w:cstheme="minorHAnsi"/>
        </w:rPr>
        <w:t xml:space="preserve"> Opposed;  </w:t>
      </w:r>
      <w:r w:rsidRPr="00366130">
        <w:rPr>
          <w:rFonts w:cstheme="minorHAnsi"/>
          <w:b/>
          <w:bCs/>
        </w:rPr>
        <w:t>(A)</w:t>
      </w:r>
      <w:r w:rsidRPr="00366130">
        <w:rPr>
          <w:rFonts w:cstheme="minorHAnsi"/>
        </w:rPr>
        <w:t xml:space="preserve"> Abstained from vote;  </w:t>
      </w:r>
      <w:r w:rsidRPr="00366130">
        <w:rPr>
          <w:rFonts w:cstheme="minorHAnsi"/>
          <w:b/>
          <w:bCs/>
        </w:rPr>
        <w:t xml:space="preserve">(-) </w:t>
      </w:r>
      <w:r w:rsidRPr="00366130">
        <w:rPr>
          <w:rFonts w:cstheme="minorHAnsi"/>
        </w:rPr>
        <w:t>Absent from meeting or during vote</w:t>
      </w:r>
    </w:p>
    <w:p w14:paraId="77FD53F5" w14:textId="78A0D6D4" w:rsidR="00D33D15" w:rsidRPr="00366130" w:rsidRDefault="00D33D15" w:rsidP="00D33D15">
      <w:pPr>
        <w:spacing w:after="0" w:line="240" w:lineRule="auto"/>
        <w:rPr>
          <w:rFonts w:cstheme="minorHAnsi"/>
        </w:rPr>
      </w:pPr>
      <w:r w:rsidRPr="00366130">
        <w:rPr>
          <w:rFonts w:cstheme="minorHAnsi"/>
          <w:b/>
          <w:bCs/>
        </w:rPr>
        <w:t>**</w:t>
      </w:r>
      <w:r w:rsidRPr="00366130">
        <w:rPr>
          <w:rFonts w:cstheme="minorHAnsi"/>
        </w:rPr>
        <w:t xml:space="preserve"> </w:t>
      </w:r>
      <w:r w:rsidRPr="00366130">
        <w:rPr>
          <w:rFonts w:cstheme="minorHAnsi"/>
          <w:b/>
          <w:bCs/>
        </w:rPr>
        <w:t>Vote 1</w:t>
      </w:r>
      <w:r w:rsidRPr="00366130">
        <w:rPr>
          <w:rFonts w:cstheme="minorHAnsi"/>
        </w:rPr>
        <w:t xml:space="preserve">: Roll Call and Minutes Approval; </w:t>
      </w:r>
      <w:r w:rsidRPr="00366130">
        <w:rPr>
          <w:rFonts w:cstheme="minorHAnsi"/>
          <w:b/>
          <w:bCs/>
        </w:rPr>
        <w:t>Vot</w:t>
      </w:r>
      <w:r w:rsidR="001D3647">
        <w:rPr>
          <w:rFonts w:cstheme="minorHAnsi"/>
          <w:b/>
          <w:bCs/>
        </w:rPr>
        <w:t>e 2</w:t>
      </w:r>
      <w:r w:rsidRPr="00366130">
        <w:rPr>
          <w:rFonts w:cstheme="minorHAnsi"/>
        </w:rPr>
        <w:t>: To Adjourn Meeting</w:t>
      </w:r>
      <w:bookmarkEnd w:id="1"/>
    </w:p>
    <w:bookmarkEnd w:id="0"/>
    <w:p w14:paraId="0F5B516F" w14:textId="37AD5747" w:rsidR="008A31D9" w:rsidRPr="00702B99" w:rsidRDefault="00DB6590" w:rsidP="00E45340">
      <w:pPr>
        <w:spacing w:after="160"/>
        <w:rPr>
          <w:rFonts w:cstheme="minorHAnsi"/>
          <w:b/>
          <w:bCs/>
          <w:color w:val="FF0000"/>
          <w:u w:val="single"/>
        </w:rPr>
      </w:pPr>
      <w:r w:rsidRPr="00702B99">
        <w:rPr>
          <w:rFonts w:cstheme="minorHAnsi"/>
          <w:b/>
          <w:bCs/>
          <w:u w:val="single"/>
        </w:rPr>
        <w:lastRenderedPageBreak/>
        <w:t>Call to Order and Opening Remarks</w:t>
      </w:r>
      <w:r w:rsidR="002D539A">
        <w:rPr>
          <w:rFonts w:cstheme="minorHAnsi"/>
          <w:b/>
          <w:bCs/>
          <w:u w:val="single"/>
        </w:rPr>
        <w:t>:</w:t>
      </w:r>
      <w:r w:rsidR="00461278" w:rsidRPr="00702B99">
        <w:rPr>
          <w:rFonts w:cstheme="minorHAnsi"/>
          <w:b/>
          <w:bCs/>
          <w:u w:val="single"/>
        </w:rPr>
        <w:t xml:space="preserve"> </w:t>
      </w:r>
      <w:r w:rsidR="00461278" w:rsidRPr="00702B99">
        <w:rPr>
          <w:rFonts w:cstheme="minorHAnsi"/>
          <w:b/>
          <w:bCs/>
          <w:color w:val="FF0000"/>
          <w:u w:val="single"/>
        </w:rPr>
        <w:t xml:space="preserve"> </w:t>
      </w:r>
    </w:p>
    <w:p w14:paraId="24B615B1" w14:textId="2FA566C6" w:rsidR="00331C15" w:rsidRPr="00D250DE" w:rsidRDefault="008A31D9" w:rsidP="008A31D9">
      <w:pPr>
        <w:pStyle w:val="NoSpacing"/>
        <w:rPr>
          <w:rFonts w:cstheme="minorHAnsi"/>
        </w:rPr>
      </w:pPr>
      <w:r w:rsidRPr="00D250DE">
        <w:rPr>
          <w:rFonts w:cstheme="minorHAnsi"/>
        </w:rPr>
        <w:t xml:space="preserve">Chair </w:t>
      </w:r>
      <w:r w:rsidR="001E5582" w:rsidRPr="00D250DE">
        <w:rPr>
          <w:rFonts w:cstheme="minorHAnsi"/>
        </w:rPr>
        <w:t xml:space="preserve">Kelley </w:t>
      </w:r>
      <w:r w:rsidRPr="00D250DE">
        <w:rPr>
          <w:rFonts w:cstheme="minorHAnsi"/>
        </w:rPr>
        <w:t>Cunningham</w:t>
      </w:r>
      <w:r w:rsidR="001E5582" w:rsidRPr="00D250DE">
        <w:rPr>
          <w:rFonts w:cstheme="minorHAnsi"/>
        </w:rPr>
        <w:t>, Director of the Division of Violence and Injury Prevention at the Massachusetts Department of Public Health,</w:t>
      </w:r>
      <w:r w:rsidRPr="00D250DE">
        <w:rPr>
          <w:rFonts w:cstheme="minorHAnsi"/>
        </w:rPr>
        <w:t xml:space="preserve"> </w:t>
      </w:r>
      <w:r w:rsidR="0031497B" w:rsidRPr="00D250DE">
        <w:rPr>
          <w:rFonts w:cstheme="minorHAnsi"/>
        </w:rPr>
        <w:t xml:space="preserve">introduced herself </w:t>
      </w:r>
      <w:r w:rsidR="00E01397" w:rsidRPr="00D250DE">
        <w:rPr>
          <w:rFonts w:cstheme="minorHAnsi"/>
        </w:rPr>
        <w:t>and mentioned her</w:t>
      </w:r>
      <w:r w:rsidR="0031497B" w:rsidRPr="00D250DE">
        <w:rPr>
          <w:rFonts w:cstheme="minorHAnsi"/>
        </w:rPr>
        <w:t xml:space="preserve"> design</w:t>
      </w:r>
      <w:r w:rsidR="00E01397" w:rsidRPr="00D250DE">
        <w:rPr>
          <w:rFonts w:cstheme="minorHAnsi"/>
        </w:rPr>
        <w:t xml:space="preserve">ee </w:t>
      </w:r>
      <w:r w:rsidR="0031497B" w:rsidRPr="00D250DE">
        <w:rPr>
          <w:rFonts w:cstheme="minorHAnsi"/>
        </w:rPr>
        <w:t xml:space="preserve">as the </w:t>
      </w:r>
      <w:r w:rsidR="00E01397" w:rsidRPr="00D250DE">
        <w:rPr>
          <w:rFonts w:cstheme="minorHAnsi"/>
        </w:rPr>
        <w:t xml:space="preserve">Commission </w:t>
      </w:r>
      <w:r w:rsidR="0031497B" w:rsidRPr="00D250DE">
        <w:rPr>
          <w:rFonts w:cstheme="minorHAnsi"/>
        </w:rPr>
        <w:t>Chai</w:t>
      </w:r>
      <w:r w:rsidR="00E01397" w:rsidRPr="00D250DE">
        <w:rPr>
          <w:rFonts w:cstheme="minorHAnsi"/>
        </w:rPr>
        <w:t xml:space="preserve">r. </w:t>
      </w:r>
      <w:r w:rsidR="00F87160" w:rsidRPr="00D250DE">
        <w:rPr>
          <w:rFonts w:cstheme="minorHAnsi"/>
        </w:rPr>
        <w:t xml:space="preserve">She </w:t>
      </w:r>
    </w:p>
    <w:p w14:paraId="5364694E" w14:textId="6B3E6692" w:rsidR="00A67EA0" w:rsidRPr="00D250DE" w:rsidRDefault="00E01397" w:rsidP="00A67EA0">
      <w:pPr>
        <w:pStyle w:val="NoSpacing"/>
        <w:rPr>
          <w:rFonts w:cstheme="minorHAnsi"/>
        </w:rPr>
      </w:pPr>
      <w:r w:rsidRPr="00D250DE">
        <w:rPr>
          <w:rFonts w:cstheme="minorHAnsi"/>
        </w:rPr>
        <w:t xml:space="preserve">welcomed </w:t>
      </w:r>
      <w:r w:rsidR="00174C90" w:rsidRPr="00D250DE">
        <w:rPr>
          <w:rFonts w:cstheme="minorHAnsi"/>
        </w:rPr>
        <w:t xml:space="preserve">the commission </w:t>
      </w:r>
      <w:r w:rsidRPr="00D250DE">
        <w:rPr>
          <w:rFonts w:cstheme="minorHAnsi"/>
        </w:rPr>
        <w:t xml:space="preserve">members and </w:t>
      </w:r>
      <w:r w:rsidR="00174C90" w:rsidRPr="00D250DE">
        <w:rPr>
          <w:rFonts w:cstheme="minorHAnsi"/>
        </w:rPr>
        <w:t xml:space="preserve">the </w:t>
      </w:r>
      <w:r w:rsidR="00D66619" w:rsidRPr="00D250DE">
        <w:rPr>
          <w:rFonts w:cstheme="minorHAnsi"/>
        </w:rPr>
        <w:t>attendees and</w:t>
      </w:r>
      <w:r w:rsidR="008A31D9" w:rsidRPr="00D250DE">
        <w:rPr>
          <w:rFonts w:cstheme="minorHAnsi"/>
        </w:rPr>
        <w:t xml:space="preserve"> </w:t>
      </w:r>
      <w:r w:rsidR="00334D20" w:rsidRPr="00D250DE">
        <w:rPr>
          <w:rFonts w:cstheme="minorHAnsi"/>
        </w:rPr>
        <w:t xml:space="preserve">thanked everyone for being here. </w:t>
      </w:r>
      <w:r w:rsidR="001C6ABC" w:rsidRPr="00D250DE">
        <w:rPr>
          <w:rFonts w:cstheme="minorHAnsi"/>
        </w:rPr>
        <w:t>Kelley</w:t>
      </w:r>
      <w:r w:rsidR="005B738E" w:rsidRPr="00D250DE">
        <w:rPr>
          <w:rFonts w:cstheme="minorHAnsi"/>
        </w:rPr>
        <w:t xml:space="preserve"> opened with some general housekeeping tips</w:t>
      </w:r>
      <w:r w:rsidR="00C064A9" w:rsidRPr="00D250DE">
        <w:rPr>
          <w:rFonts w:cstheme="minorHAnsi"/>
        </w:rPr>
        <w:t xml:space="preserve"> reminding the group that the meeting is subject to </w:t>
      </w:r>
      <w:r w:rsidR="00490EC6" w:rsidRPr="00D250DE">
        <w:rPr>
          <w:rFonts w:cstheme="minorHAnsi"/>
        </w:rPr>
        <w:t>O</w:t>
      </w:r>
      <w:r w:rsidR="00C064A9" w:rsidRPr="00D250DE">
        <w:rPr>
          <w:rFonts w:cstheme="minorHAnsi"/>
        </w:rPr>
        <w:t xml:space="preserve">pen </w:t>
      </w:r>
      <w:r w:rsidR="00490EC6" w:rsidRPr="00D250DE">
        <w:rPr>
          <w:rFonts w:cstheme="minorHAnsi"/>
        </w:rPr>
        <w:t>M</w:t>
      </w:r>
      <w:r w:rsidR="00C064A9" w:rsidRPr="00D250DE">
        <w:rPr>
          <w:rFonts w:cstheme="minorHAnsi"/>
        </w:rPr>
        <w:t xml:space="preserve">eeting </w:t>
      </w:r>
      <w:r w:rsidR="00490EC6" w:rsidRPr="00D250DE">
        <w:rPr>
          <w:rFonts w:cstheme="minorHAnsi"/>
        </w:rPr>
        <w:t>L</w:t>
      </w:r>
      <w:r w:rsidR="00C064A9" w:rsidRPr="00D250DE">
        <w:rPr>
          <w:rFonts w:cstheme="minorHAnsi"/>
        </w:rPr>
        <w:t>aw</w:t>
      </w:r>
      <w:r w:rsidR="00033AD5" w:rsidRPr="00D250DE">
        <w:rPr>
          <w:rFonts w:cstheme="minorHAnsi"/>
        </w:rPr>
        <w:t xml:space="preserve"> and that any votes </w:t>
      </w:r>
      <w:r w:rsidR="00B30B81" w:rsidRPr="00D250DE">
        <w:rPr>
          <w:rFonts w:cstheme="minorHAnsi"/>
        </w:rPr>
        <w:t xml:space="preserve">taken during the meeting will be conducted via a roll call. </w:t>
      </w:r>
      <w:r w:rsidR="00A67EA0" w:rsidRPr="00D250DE">
        <w:rPr>
          <w:rFonts w:cstheme="minorHAnsi"/>
        </w:rPr>
        <w:t>Commission members should remain muted unless</w:t>
      </w:r>
      <w:r w:rsidR="00EF52B1" w:rsidRPr="00D250DE">
        <w:rPr>
          <w:rFonts w:cstheme="minorHAnsi"/>
        </w:rPr>
        <w:t xml:space="preserve"> they are</w:t>
      </w:r>
      <w:r w:rsidR="00A67EA0" w:rsidRPr="00D250DE">
        <w:rPr>
          <w:rFonts w:cstheme="minorHAnsi"/>
        </w:rPr>
        <w:t xml:space="preserve"> speaking, and to please not use the chat feature as it is not available to the public. Members are encouraged to use the raise hand feature for comments or questions and to state their names before speaking to record the minutes accurately and encourage accessible communications. </w:t>
      </w:r>
    </w:p>
    <w:p w14:paraId="63B76B1E" w14:textId="77777777" w:rsidR="00C01D7A" w:rsidRPr="00D250DE" w:rsidRDefault="00C01D7A" w:rsidP="00A67EA0">
      <w:pPr>
        <w:pStyle w:val="NoSpacing"/>
        <w:rPr>
          <w:rFonts w:cstheme="minorHAnsi"/>
        </w:rPr>
      </w:pPr>
    </w:p>
    <w:p w14:paraId="716E8B1F" w14:textId="539371DE" w:rsidR="00C11F2A" w:rsidRDefault="00DC608E" w:rsidP="00C11F2A">
      <w:pPr>
        <w:rPr>
          <w:rFonts w:cstheme="minorHAnsi"/>
        </w:rPr>
      </w:pPr>
      <w:r>
        <w:rPr>
          <w:rFonts w:cstheme="minorHAnsi"/>
          <w:b/>
          <w:bCs/>
          <w:u w:val="single"/>
        </w:rPr>
        <w:t>August Meeting</w:t>
      </w:r>
      <w:r w:rsidR="00C11F2A" w:rsidRPr="00245495">
        <w:rPr>
          <w:rFonts w:cstheme="minorHAnsi"/>
          <w:b/>
          <w:bCs/>
          <w:u w:val="single"/>
        </w:rPr>
        <w:t xml:space="preserve"> Minutes</w:t>
      </w:r>
      <w:r w:rsidR="00C11F2A" w:rsidRPr="00245495">
        <w:rPr>
          <w:rFonts w:cstheme="minorHAnsi"/>
          <w:u w:val="single"/>
        </w:rPr>
        <w:t>:</w:t>
      </w:r>
      <w:r w:rsidR="00C11F2A" w:rsidRPr="00245495">
        <w:rPr>
          <w:rFonts w:cstheme="minorHAnsi"/>
        </w:rPr>
        <w:t xml:space="preserve"> </w:t>
      </w:r>
      <w:r w:rsidR="00B60F92">
        <w:rPr>
          <w:rFonts w:cstheme="minorHAnsi"/>
        </w:rPr>
        <w:t>Kell</w:t>
      </w:r>
      <w:r w:rsidR="005041EC">
        <w:rPr>
          <w:rFonts w:cstheme="minorHAnsi"/>
        </w:rPr>
        <w:t>e</w:t>
      </w:r>
      <w:r w:rsidR="00B60F92">
        <w:rPr>
          <w:rFonts w:cstheme="minorHAnsi"/>
        </w:rPr>
        <w:t>y called for a</w:t>
      </w:r>
      <w:r w:rsidR="00C11F2A" w:rsidRPr="00245495">
        <w:rPr>
          <w:rFonts w:cstheme="minorHAnsi"/>
        </w:rPr>
        <w:t xml:space="preserve">pproval of </w:t>
      </w:r>
      <w:r w:rsidR="00B60F92">
        <w:rPr>
          <w:rFonts w:cstheme="minorHAnsi"/>
        </w:rPr>
        <w:t xml:space="preserve">the </w:t>
      </w:r>
      <w:r w:rsidR="00C11F2A" w:rsidRPr="00245495">
        <w:rPr>
          <w:rFonts w:cstheme="minorHAnsi"/>
        </w:rPr>
        <w:t xml:space="preserve">draft minutes from the last </w:t>
      </w:r>
      <w:r w:rsidR="00F24413">
        <w:rPr>
          <w:rFonts w:cstheme="minorHAnsi"/>
        </w:rPr>
        <w:t>C</w:t>
      </w:r>
      <w:r w:rsidR="00C11F2A" w:rsidRPr="00245495">
        <w:rPr>
          <w:rFonts w:cstheme="minorHAnsi"/>
        </w:rPr>
        <w:t>ommission meeting on</w:t>
      </w:r>
      <w:r w:rsidR="00C11F2A">
        <w:rPr>
          <w:rFonts w:cstheme="minorHAnsi"/>
        </w:rPr>
        <w:t xml:space="preserve"> </w:t>
      </w:r>
      <w:r w:rsidR="00B60F92">
        <w:rPr>
          <w:rFonts w:cstheme="minorHAnsi"/>
        </w:rPr>
        <w:t xml:space="preserve">August </w:t>
      </w:r>
      <w:r w:rsidR="00112A2A">
        <w:rPr>
          <w:rFonts w:cstheme="minorHAnsi"/>
        </w:rPr>
        <w:t>18</w:t>
      </w:r>
      <w:r w:rsidR="00112A2A" w:rsidRPr="00063B8B">
        <w:rPr>
          <w:rFonts w:cstheme="minorHAnsi"/>
          <w:vertAlign w:val="superscript"/>
        </w:rPr>
        <w:t>t</w:t>
      </w:r>
      <w:r w:rsidR="00063B8B" w:rsidRPr="00063B8B">
        <w:rPr>
          <w:rFonts w:cstheme="minorHAnsi"/>
          <w:vertAlign w:val="superscript"/>
        </w:rPr>
        <w:t>h</w:t>
      </w:r>
      <w:r w:rsidR="00063B8B">
        <w:rPr>
          <w:rFonts w:cstheme="minorHAnsi"/>
        </w:rPr>
        <w:t>, 2025</w:t>
      </w:r>
      <w:r w:rsidR="00C11F2A" w:rsidRPr="00245495">
        <w:rPr>
          <w:rFonts w:cstheme="minorHAnsi"/>
        </w:rPr>
        <w:t xml:space="preserve">. </w:t>
      </w:r>
      <w:r w:rsidR="00A86195">
        <w:rPr>
          <w:rFonts w:cstheme="minorHAnsi"/>
        </w:rPr>
        <w:t>R</w:t>
      </w:r>
      <w:r w:rsidR="00112A2A">
        <w:rPr>
          <w:rFonts w:cstheme="minorHAnsi"/>
        </w:rPr>
        <w:t xml:space="preserve">ebekah Gewirtz stated </w:t>
      </w:r>
      <w:r w:rsidR="000704B6">
        <w:rPr>
          <w:rFonts w:cstheme="minorHAnsi"/>
        </w:rPr>
        <w:t xml:space="preserve">she was marked absent from the August </w:t>
      </w:r>
      <w:r w:rsidR="005E3CFF">
        <w:rPr>
          <w:rFonts w:cstheme="minorHAnsi"/>
        </w:rPr>
        <w:t>meeting,</w:t>
      </w:r>
      <w:r w:rsidR="00AD0ECE">
        <w:rPr>
          <w:rFonts w:cstheme="minorHAnsi"/>
        </w:rPr>
        <w:t xml:space="preserve"> but </w:t>
      </w:r>
      <w:r w:rsidR="005E3CFF">
        <w:rPr>
          <w:rFonts w:cstheme="minorHAnsi"/>
        </w:rPr>
        <w:t xml:space="preserve">she </w:t>
      </w:r>
      <w:r w:rsidR="003311E3">
        <w:rPr>
          <w:rFonts w:cstheme="minorHAnsi"/>
        </w:rPr>
        <w:t>is</w:t>
      </w:r>
      <w:r w:rsidR="000704B6">
        <w:rPr>
          <w:rFonts w:cstheme="minorHAnsi"/>
        </w:rPr>
        <w:t xml:space="preserve"> certain she attended</w:t>
      </w:r>
      <w:r w:rsidR="003311E3">
        <w:rPr>
          <w:rFonts w:cstheme="minorHAnsi"/>
        </w:rPr>
        <w:t xml:space="preserve"> as evidenced in the meeting minutes. </w:t>
      </w:r>
      <w:r w:rsidR="00D86733">
        <w:rPr>
          <w:rFonts w:cstheme="minorHAnsi"/>
        </w:rPr>
        <w:t xml:space="preserve">Casey Pratt agreed to </w:t>
      </w:r>
      <w:r w:rsidR="0010700D">
        <w:rPr>
          <w:rFonts w:cstheme="minorHAnsi"/>
        </w:rPr>
        <w:t>review the issue</w:t>
      </w:r>
      <w:r w:rsidR="00D86733">
        <w:rPr>
          <w:rFonts w:cstheme="minorHAnsi"/>
        </w:rPr>
        <w:t xml:space="preserve"> offline and </w:t>
      </w:r>
      <w:r w:rsidR="005E3CFF">
        <w:rPr>
          <w:rFonts w:cstheme="minorHAnsi"/>
        </w:rPr>
        <w:t>resolve</w:t>
      </w:r>
      <w:r w:rsidR="00AD0ECE">
        <w:rPr>
          <w:rFonts w:cstheme="minorHAnsi"/>
        </w:rPr>
        <w:t xml:space="preserve"> </w:t>
      </w:r>
      <w:r w:rsidR="00D86733">
        <w:rPr>
          <w:rFonts w:cstheme="minorHAnsi"/>
        </w:rPr>
        <w:t xml:space="preserve">any </w:t>
      </w:r>
      <w:r w:rsidR="005E3CFF">
        <w:rPr>
          <w:rFonts w:cstheme="minorHAnsi"/>
        </w:rPr>
        <w:t>changes needed</w:t>
      </w:r>
      <w:r w:rsidR="00D86733">
        <w:rPr>
          <w:rFonts w:cstheme="minorHAnsi"/>
        </w:rPr>
        <w:t>.</w:t>
      </w:r>
      <w:r w:rsidR="00C4522A">
        <w:rPr>
          <w:rFonts w:cstheme="minorHAnsi"/>
        </w:rPr>
        <w:t xml:space="preserve"> Paul Mina </w:t>
      </w:r>
      <w:r w:rsidR="004E7422">
        <w:rPr>
          <w:rFonts w:cstheme="minorHAnsi"/>
        </w:rPr>
        <w:t>introduced</w:t>
      </w:r>
      <w:r w:rsidR="00C4522A">
        <w:rPr>
          <w:rFonts w:cstheme="minorHAnsi"/>
        </w:rPr>
        <w:t xml:space="preserve"> a motion to </w:t>
      </w:r>
      <w:r w:rsidR="004E7422">
        <w:rPr>
          <w:rFonts w:cstheme="minorHAnsi"/>
        </w:rPr>
        <w:t xml:space="preserve">approve </w:t>
      </w:r>
      <w:r w:rsidR="00986D64">
        <w:rPr>
          <w:rFonts w:cstheme="minorHAnsi"/>
        </w:rPr>
        <w:t>the August</w:t>
      </w:r>
      <w:r w:rsidR="004E7422">
        <w:rPr>
          <w:rFonts w:cstheme="minorHAnsi"/>
        </w:rPr>
        <w:t xml:space="preserve"> 18</w:t>
      </w:r>
      <w:r w:rsidR="004E7422" w:rsidRPr="004E7422">
        <w:rPr>
          <w:rFonts w:cstheme="minorHAnsi"/>
          <w:vertAlign w:val="superscript"/>
        </w:rPr>
        <w:t>th</w:t>
      </w:r>
      <w:r w:rsidR="004E7422">
        <w:rPr>
          <w:rFonts w:cstheme="minorHAnsi"/>
        </w:rPr>
        <w:t xml:space="preserve"> </w:t>
      </w:r>
      <w:r w:rsidR="00986D64">
        <w:rPr>
          <w:rFonts w:cstheme="minorHAnsi"/>
        </w:rPr>
        <w:t>m</w:t>
      </w:r>
      <w:r w:rsidR="004E7422">
        <w:rPr>
          <w:rFonts w:cstheme="minorHAnsi"/>
        </w:rPr>
        <w:t>inutes</w:t>
      </w:r>
      <w:r w:rsidR="00807835">
        <w:rPr>
          <w:rFonts w:cstheme="minorHAnsi"/>
        </w:rPr>
        <w:t xml:space="preserve"> </w:t>
      </w:r>
      <w:r>
        <w:rPr>
          <w:rFonts w:cstheme="minorHAnsi"/>
        </w:rPr>
        <w:t xml:space="preserve">with the change </w:t>
      </w:r>
      <w:r w:rsidR="00807835">
        <w:rPr>
          <w:rFonts w:cstheme="minorHAnsi"/>
        </w:rPr>
        <w:t xml:space="preserve">and Rebekah Caylor </w:t>
      </w:r>
      <w:r w:rsidR="005555BA">
        <w:rPr>
          <w:rFonts w:cstheme="minorHAnsi"/>
        </w:rPr>
        <w:t xml:space="preserve">seconded the motion. </w:t>
      </w:r>
    </w:p>
    <w:p w14:paraId="25E0B8CA" w14:textId="54848018" w:rsidR="00834731" w:rsidRPr="00DC608E" w:rsidRDefault="00834731" w:rsidP="00834731">
      <w:pPr>
        <w:rPr>
          <w:rFonts w:cstheme="minorHAnsi"/>
        </w:rPr>
      </w:pPr>
      <w:r w:rsidRPr="00DC608E">
        <w:rPr>
          <w:rFonts w:cstheme="minorHAnsi"/>
          <w:b/>
          <w:bCs/>
          <w:u w:val="single"/>
        </w:rPr>
        <w:t xml:space="preserve">Vote 1 on approval of </w:t>
      </w:r>
      <w:r w:rsidR="00B53E22" w:rsidRPr="00DC608E">
        <w:rPr>
          <w:rFonts w:cstheme="minorHAnsi"/>
          <w:b/>
          <w:bCs/>
          <w:u w:val="single"/>
        </w:rPr>
        <w:t>the</w:t>
      </w:r>
      <w:r w:rsidR="005555BA" w:rsidRPr="00DC608E">
        <w:rPr>
          <w:rFonts w:cstheme="minorHAnsi"/>
          <w:b/>
          <w:bCs/>
          <w:u w:val="single"/>
        </w:rPr>
        <w:t xml:space="preserve"> August </w:t>
      </w:r>
      <w:r w:rsidRPr="00DC608E">
        <w:rPr>
          <w:rFonts w:cstheme="minorHAnsi"/>
          <w:b/>
          <w:bCs/>
          <w:u w:val="single"/>
        </w:rPr>
        <w:t>meeting minutes</w:t>
      </w:r>
      <w:r w:rsidRPr="00DC608E">
        <w:rPr>
          <w:rFonts w:cstheme="minorHAnsi"/>
          <w:b/>
          <w:bCs/>
        </w:rPr>
        <w:t xml:space="preserve">: </w:t>
      </w:r>
      <w:r w:rsidR="00914AE2" w:rsidRPr="00DC608E">
        <w:rPr>
          <w:rFonts w:cstheme="minorHAnsi"/>
        </w:rPr>
        <w:t>T</w:t>
      </w:r>
      <w:r w:rsidR="00433499" w:rsidRPr="00DC608E">
        <w:rPr>
          <w:rFonts w:cstheme="minorHAnsi"/>
        </w:rPr>
        <w:t xml:space="preserve">he </w:t>
      </w:r>
      <w:r w:rsidR="00DC608E" w:rsidRPr="00DC608E">
        <w:rPr>
          <w:rFonts w:cstheme="minorHAnsi"/>
        </w:rPr>
        <w:t>August 18th</w:t>
      </w:r>
      <w:r w:rsidR="00542526" w:rsidRPr="00DC608E">
        <w:rPr>
          <w:rFonts w:cstheme="minorHAnsi"/>
        </w:rPr>
        <w:t xml:space="preserve"> </w:t>
      </w:r>
      <w:r w:rsidR="00433499" w:rsidRPr="00DC608E">
        <w:rPr>
          <w:rFonts w:cstheme="minorHAnsi"/>
        </w:rPr>
        <w:t xml:space="preserve">minutes were </w:t>
      </w:r>
      <w:r w:rsidRPr="00DC608E">
        <w:rPr>
          <w:rFonts w:cstheme="minorHAnsi"/>
        </w:rPr>
        <w:t>approved by roll-call vote</w:t>
      </w:r>
      <w:r w:rsidR="00DC608E" w:rsidRPr="00DC608E">
        <w:rPr>
          <w:rFonts w:cstheme="minorHAnsi"/>
        </w:rPr>
        <w:t xml:space="preserve">. </w:t>
      </w:r>
    </w:p>
    <w:p w14:paraId="62DAC482" w14:textId="5316D609" w:rsidR="0068729F" w:rsidRPr="00843793" w:rsidRDefault="0068729F" w:rsidP="00A67EA0">
      <w:pPr>
        <w:pStyle w:val="NoSpacing"/>
        <w:rPr>
          <w:rFonts w:cstheme="minorHAnsi"/>
          <w:b/>
          <w:bCs/>
          <w:u w:val="single"/>
        </w:rPr>
      </w:pPr>
      <w:r w:rsidRPr="00843793">
        <w:rPr>
          <w:rFonts w:cstheme="minorHAnsi"/>
          <w:b/>
          <w:bCs/>
          <w:u w:val="single"/>
        </w:rPr>
        <w:t>Commission Update</w:t>
      </w:r>
      <w:r w:rsidR="002D539A" w:rsidRPr="00843793">
        <w:rPr>
          <w:rFonts w:cstheme="minorHAnsi"/>
          <w:b/>
          <w:bCs/>
          <w:u w:val="single"/>
        </w:rPr>
        <w:t>:</w:t>
      </w:r>
      <w:r w:rsidR="00634A1C" w:rsidRPr="00843793">
        <w:rPr>
          <w:rFonts w:cstheme="minorHAnsi"/>
          <w:b/>
          <w:bCs/>
          <w:u w:val="single"/>
        </w:rPr>
        <w:t xml:space="preserve"> </w:t>
      </w:r>
    </w:p>
    <w:p w14:paraId="4C70504D" w14:textId="77777777" w:rsidR="0068729F" w:rsidRPr="00843793" w:rsidRDefault="0068729F" w:rsidP="00A67EA0">
      <w:pPr>
        <w:pStyle w:val="NoSpacing"/>
        <w:rPr>
          <w:rFonts w:cstheme="minorHAnsi"/>
        </w:rPr>
      </w:pPr>
    </w:p>
    <w:p w14:paraId="2429CD62" w14:textId="3DCBF7CB" w:rsidR="00F43DDA" w:rsidRPr="00843793" w:rsidRDefault="00F43DDA" w:rsidP="00A67EA0">
      <w:pPr>
        <w:pStyle w:val="NoSpacing"/>
        <w:rPr>
          <w:rFonts w:cstheme="minorHAnsi"/>
        </w:rPr>
      </w:pPr>
      <w:r w:rsidRPr="00843793">
        <w:rPr>
          <w:rFonts w:cstheme="minorHAnsi"/>
        </w:rPr>
        <w:t>Kell</w:t>
      </w:r>
      <w:r w:rsidR="00231691">
        <w:rPr>
          <w:rFonts w:cstheme="minorHAnsi"/>
        </w:rPr>
        <w:t>e</w:t>
      </w:r>
      <w:r w:rsidRPr="00843793">
        <w:rPr>
          <w:rFonts w:cstheme="minorHAnsi"/>
        </w:rPr>
        <w:t xml:space="preserve">y reminded the group that we still have two open positions on the </w:t>
      </w:r>
      <w:r w:rsidR="002B057C" w:rsidRPr="00843793">
        <w:rPr>
          <w:rFonts w:cstheme="minorHAnsi"/>
        </w:rPr>
        <w:t xml:space="preserve">Commission, but that there is now a candidate in place to fill the </w:t>
      </w:r>
      <w:r w:rsidR="000E737B">
        <w:rPr>
          <w:rFonts w:cstheme="minorHAnsi"/>
        </w:rPr>
        <w:t>C</w:t>
      </w:r>
      <w:r w:rsidR="002B057C" w:rsidRPr="00843793">
        <w:rPr>
          <w:rFonts w:cstheme="minorHAnsi"/>
        </w:rPr>
        <w:t>onsumer seat</w:t>
      </w:r>
      <w:r w:rsidR="00843793" w:rsidRPr="00843793">
        <w:rPr>
          <w:rFonts w:cstheme="minorHAnsi"/>
        </w:rPr>
        <w:t xml:space="preserve">. They are currently going through the on-boarding process right now, and </w:t>
      </w:r>
      <w:r w:rsidR="00CB1096">
        <w:rPr>
          <w:rFonts w:cstheme="minorHAnsi"/>
        </w:rPr>
        <w:t xml:space="preserve">she is </w:t>
      </w:r>
      <w:r w:rsidR="00843793" w:rsidRPr="00843793">
        <w:rPr>
          <w:rFonts w:cstheme="minorHAnsi"/>
        </w:rPr>
        <w:t xml:space="preserve">hopeful they will </w:t>
      </w:r>
      <w:r w:rsidR="00CB1096">
        <w:rPr>
          <w:rFonts w:cstheme="minorHAnsi"/>
        </w:rPr>
        <w:t xml:space="preserve">formally </w:t>
      </w:r>
      <w:r w:rsidR="00843793" w:rsidRPr="00843793">
        <w:rPr>
          <w:rFonts w:cstheme="minorHAnsi"/>
        </w:rPr>
        <w:t>join</w:t>
      </w:r>
      <w:r w:rsidR="00CB1096">
        <w:rPr>
          <w:rFonts w:cstheme="minorHAnsi"/>
        </w:rPr>
        <w:t xml:space="preserve"> the Commission meeting </w:t>
      </w:r>
      <w:r w:rsidR="00843793" w:rsidRPr="00843793">
        <w:rPr>
          <w:rFonts w:cstheme="minorHAnsi"/>
        </w:rPr>
        <w:t xml:space="preserve">in </w:t>
      </w:r>
      <w:r w:rsidR="009031AB">
        <w:rPr>
          <w:rFonts w:cstheme="minorHAnsi"/>
        </w:rPr>
        <w:t>December</w:t>
      </w:r>
      <w:r w:rsidR="00843793" w:rsidRPr="00843793">
        <w:rPr>
          <w:rFonts w:cstheme="minorHAnsi"/>
        </w:rPr>
        <w:t xml:space="preserve">. </w:t>
      </w:r>
    </w:p>
    <w:p w14:paraId="3B2D026D" w14:textId="77777777" w:rsidR="00F43DDA" w:rsidRPr="00843793" w:rsidRDefault="00F43DDA" w:rsidP="00A67EA0">
      <w:pPr>
        <w:pStyle w:val="NoSpacing"/>
        <w:rPr>
          <w:rFonts w:cstheme="minorHAnsi"/>
        </w:rPr>
      </w:pPr>
    </w:p>
    <w:p w14:paraId="3389D5D9" w14:textId="1DF71560" w:rsidR="00140006" w:rsidRDefault="00140006" w:rsidP="00A67EA0">
      <w:pPr>
        <w:pStyle w:val="NoSpacing"/>
        <w:rPr>
          <w:rFonts w:cstheme="minorHAnsi"/>
          <w:b/>
          <w:bCs/>
          <w:u w:val="single"/>
        </w:rPr>
      </w:pPr>
      <w:r w:rsidRPr="007B381F">
        <w:rPr>
          <w:rFonts w:cstheme="minorHAnsi"/>
          <w:b/>
          <w:bCs/>
          <w:u w:val="single"/>
        </w:rPr>
        <w:t>Follow up on Interop</w:t>
      </w:r>
      <w:r w:rsidR="007B381F" w:rsidRPr="007B381F">
        <w:rPr>
          <w:rFonts w:cstheme="minorHAnsi"/>
          <w:b/>
          <w:bCs/>
          <w:u w:val="single"/>
        </w:rPr>
        <w:t xml:space="preserve">erability Discussion: </w:t>
      </w:r>
    </w:p>
    <w:p w14:paraId="18E064E6" w14:textId="77777777" w:rsidR="007B381F" w:rsidRPr="007B381F" w:rsidRDefault="007B381F" w:rsidP="00A67EA0">
      <w:pPr>
        <w:pStyle w:val="NoSpacing"/>
        <w:rPr>
          <w:rFonts w:cstheme="minorHAnsi"/>
          <w:b/>
          <w:bCs/>
          <w:u w:val="single"/>
        </w:rPr>
      </w:pPr>
    </w:p>
    <w:p w14:paraId="7AE6479D" w14:textId="223657A0" w:rsidR="00F43DDA" w:rsidRDefault="00464628" w:rsidP="00A67EA0">
      <w:pPr>
        <w:pStyle w:val="NoSpacing"/>
        <w:rPr>
          <w:rFonts w:cstheme="minorHAnsi"/>
        </w:rPr>
      </w:pPr>
      <w:r w:rsidRPr="00464628">
        <w:rPr>
          <w:rFonts w:cstheme="minorHAnsi"/>
        </w:rPr>
        <w:t>Kelley followed up with the group about a previous discussion on improving interoperability between 988, 911, BHHL, and the mobile crisis line as a potential recommendation. Earlier this month, representatives from each service met to review current coordination efforts. The meeting was positive—warm handoffs are occurring, and stronger connections with the mobile crisis team are developing. Overall, the group agreed that the system is functioning as well as possible given existing constraints and decided there was no recommendation to bring forward at this time.</w:t>
      </w:r>
    </w:p>
    <w:p w14:paraId="60F0B30B" w14:textId="77777777" w:rsidR="00BE14B0" w:rsidRDefault="00BE14B0" w:rsidP="00A67EA0">
      <w:pPr>
        <w:pStyle w:val="NoSpacing"/>
        <w:rPr>
          <w:rFonts w:cstheme="minorHAnsi"/>
          <w:color w:val="1F497D" w:themeColor="text2"/>
        </w:rPr>
      </w:pPr>
    </w:p>
    <w:p w14:paraId="4E3E936C" w14:textId="576F50DF" w:rsidR="00C4529A" w:rsidRDefault="00DB21FF" w:rsidP="00A67EA0">
      <w:pPr>
        <w:pStyle w:val="NoSpacing"/>
        <w:rPr>
          <w:rFonts w:cstheme="minorHAnsi"/>
        </w:rPr>
      </w:pPr>
      <w:r w:rsidRPr="00FA4057">
        <w:rPr>
          <w:rFonts w:cstheme="minorHAnsi"/>
        </w:rPr>
        <w:t xml:space="preserve">Members of the Commission expressed </w:t>
      </w:r>
      <w:r w:rsidR="00A66FF0" w:rsidRPr="00FA4057">
        <w:rPr>
          <w:rFonts w:cstheme="minorHAnsi"/>
        </w:rPr>
        <w:t xml:space="preserve">concern </w:t>
      </w:r>
      <w:r w:rsidR="00BE14B0" w:rsidRPr="00FA4057">
        <w:rPr>
          <w:rFonts w:cstheme="minorHAnsi"/>
        </w:rPr>
        <w:t>about</w:t>
      </w:r>
      <w:r w:rsidR="00A66FF0" w:rsidRPr="00FA4057">
        <w:rPr>
          <w:rFonts w:cstheme="minorHAnsi"/>
        </w:rPr>
        <w:t xml:space="preserve"> th</w:t>
      </w:r>
      <w:r w:rsidR="00A01E8D" w:rsidRPr="00FA4057">
        <w:rPr>
          <w:rFonts w:cstheme="minorHAnsi"/>
        </w:rPr>
        <w:t>at</w:t>
      </w:r>
      <w:r w:rsidR="00A66FF0" w:rsidRPr="00FA4057">
        <w:rPr>
          <w:rFonts w:cstheme="minorHAnsi"/>
        </w:rPr>
        <w:t xml:space="preserve"> </w:t>
      </w:r>
      <w:r w:rsidR="00C4529A" w:rsidRPr="00FA4057">
        <w:rPr>
          <w:rFonts w:cstheme="minorHAnsi"/>
        </w:rPr>
        <w:t>decision,</w:t>
      </w:r>
      <w:r w:rsidR="00C1437C">
        <w:rPr>
          <w:rFonts w:cstheme="minorHAnsi"/>
        </w:rPr>
        <w:t xml:space="preserve"> and </w:t>
      </w:r>
      <w:r w:rsidR="00C4529A">
        <w:rPr>
          <w:rFonts w:cstheme="minorHAnsi"/>
        </w:rPr>
        <w:t xml:space="preserve">a lengthy conversation ensued. </w:t>
      </w:r>
    </w:p>
    <w:p w14:paraId="58BCB56B" w14:textId="72B7172B" w:rsidR="005D38B7" w:rsidRDefault="007A284D" w:rsidP="00C4529A">
      <w:pPr>
        <w:pStyle w:val="NoSpacing"/>
        <w:numPr>
          <w:ilvl w:val="0"/>
          <w:numId w:val="45"/>
        </w:numPr>
        <w:rPr>
          <w:rFonts w:cstheme="minorHAnsi"/>
        </w:rPr>
      </w:pPr>
      <w:r w:rsidRPr="00FA4057">
        <w:rPr>
          <w:rFonts w:cstheme="minorHAnsi"/>
        </w:rPr>
        <w:t xml:space="preserve">Clarification on the system technology barriers </w:t>
      </w:r>
      <w:r w:rsidR="00175F8A" w:rsidRPr="00FA4057">
        <w:rPr>
          <w:rFonts w:cstheme="minorHAnsi"/>
        </w:rPr>
        <w:t xml:space="preserve">was </w:t>
      </w:r>
      <w:r w:rsidR="009222F9">
        <w:rPr>
          <w:rFonts w:cstheme="minorHAnsi"/>
        </w:rPr>
        <w:t>requested</w:t>
      </w:r>
      <w:r w:rsidR="00175F8A" w:rsidRPr="00FA4057">
        <w:rPr>
          <w:rFonts w:cstheme="minorHAnsi"/>
        </w:rPr>
        <w:t xml:space="preserve">. </w:t>
      </w:r>
      <w:r w:rsidR="00AB6A44" w:rsidRPr="00FA4057">
        <w:rPr>
          <w:rFonts w:cstheme="minorHAnsi"/>
        </w:rPr>
        <w:t xml:space="preserve">The barrier to making system changes is that the calls to 988 are routed nationally </w:t>
      </w:r>
      <w:r w:rsidR="004B7B38" w:rsidRPr="00FA4057">
        <w:rPr>
          <w:rFonts w:cstheme="minorHAnsi"/>
        </w:rPr>
        <w:t>before they are directed locally in Massachusetts. Vibrant</w:t>
      </w:r>
      <w:r w:rsidR="004E18C8" w:rsidRPr="00FA4057">
        <w:rPr>
          <w:rFonts w:cstheme="minorHAnsi"/>
        </w:rPr>
        <w:t xml:space="preserve"> manages the phone technology at the top and the Commission </w:t>
      </w:r>
      <w:r w:rsidR="00B852EC" w:rsidRPr="00FA4057">
        <w:rPr>
          <w:rFonts w:cstheme="minorHAnsi"/>
        </w:rPr>
        <w:t xml:space="preserve">does not have the authority </w:t>
      </w:r>
      <w:r w:rsidR="000B1143" w:rsidRPr="00FA4057">
        <w:rPr>
          <w:rFonts w:cstheme="minorHAnsi"/>
        </w:rPr>
        <w:t xml:space="preserve">to change the system as it currently operates today. </w:t>
      </w:r>
    </w:p>
    <w:p w14:paraId="352C05AB" w14:textId="77777777" w:rsidR="00384717" w:rsidRPr="008C0546" w:rsidRDefault="00731296" w:rsidP="005D38B7">
      <w:pPr>
        <w:pStyle w:val="NoSpacing"/>
        <w:numPr>
          <w:ilvl w:val="0"/>
          <w:numId w:val="45"/>
        </w:numPr>
        <w:rPr>
          <w:rFonts w:cstheme="minorHAnsi"/>
          <w:highlight w:val="yellow"/>
        </w:rPr>
      </w:pPr>
      <w:r w:rsidRPr="008C0546">
        <w:rPr>
          <w:rFonts w:cstheme="minorHAnsi"/>
          <w:highlight w:val="yellow"/>
        </w:rPr>
        <w:t xml:space="preserve">Several Commission members expressed concern that the public finds the large number of options confusing. There was general agreement </w:t>
      </w:r>
      <w:r w:rsidR="00384717" w:rsidRPr="008C0546">
        <w:rPr>
          <w:rFonts w:cstheme="minorHAnsi"/>
          <w:highlight w:val="yellow"/>
        </w:rPr>
        <w:t xml:space="preserve">among them </w:t>
      </w:r>
      <w:r w:rsidRPr="008C0546">
        <w:rPr>
          <w:rFonts w:cstheme="minorHAnsi"/>
          <w:highlight w:val="yellow"/>
        </w:rPr>
        <w:t>to move forward with a recommendation</w:t>
      </w:r>
      <w:r w:rsidRPr="008C0546">
        <w:rPr>
          <w:rFonts w:cstheme="minorHAnsi"/>
          <w:highlight w:val="yellow"/>
        </w:rPr>
        <w:t xml:space="preserve">, </w:t>
      </w:r>
      <w:r w:rsidRPr="008C0546">
        <w:rPr>
          <w:rFonts w:cstheme="minorHAnsi"/>
          <w:highlight w:val="yellow"/>
        </w:rPr>
        <w:t>even if outside the Commission’s authority</w:t>
      </w:r>
      <w:r w:rsidRPr="008C0546">
        <w:rPr>
          <w:rFonts w:cstheme="minorHAnsi"/>
          <w:highlight w:val="yellow"/>
        </w:rPr>
        <w:t xml:space="preserve">, </w:t>
      </w:r>
      <w:r w:rsidRPr="008C0546">
        <w:rPr>
          <w:rFonts w:cstheme="minorHAnsi"/>
          <w:highlight w:val="yellow"/>
        </w:rPr>
        <w:t>stating that communities are confused and urging legislators to consider consolidating these options, since the system should reflect the needs of the people who use it.</w:t>
      </w:r>
    </w:p>
    <w:p w14:paraId="4348B785" w14:textId="36780386" w:rsidR="005D38B7" w:rsidRPr="008C0546" w:rsidRDefault="009F66D8" w:rsidP="005D38B7">
      <w:pPr>
        <w:pStyle w:val="NoSpacing"/>
        <w:numPr>
          <w:ilvl w:val="0"/>
          <w:numId w:val="45"/>
        </w:numPr>
        <w:rPr>
          <w:rFonts w:cstheme="minorHAnsi"/>
          <w:highlight w:val="yellow"/>
        </w:rPr>
      </w:pPr>
      <w:r w:rsidRPr="008C0546">
        <w:rPr>
          <w:rFonts w:cstheme="minorHAnsi"/>
          <w:highlight w:val="yellow"/>
        </w:rPr>
        <w:t>Some o</w:t>
      </w:r>
      <w:r w:rsidR="00697D31" w:rsidRPr="008C0546">
        <w:rPr>
          <w:rFonts w:cstheme="minorHAnsi"/>
          <w:highlight w:val="yellow"/>
        </w:rPr>
        <w:t xml:space="preserve">ther members spoke out </w:t>
      </w:r>
      <w:r w:rsidR="00643FA7" w:rsidRPr="008C0546">
        <w:rPr>
          <w:rFonts w:cstheme="minorHAnsi"/>
          <w:highlight w:val="yellow"/>
        </w:rPr>
        <w:t xml:space="preserve">to say that </w:t>
      </w:r>
      <w:r w:rsidR="001C231A" w:rsidRPr="008C0546">
        <w:rPr>
          <w:rFonts w:cstheme="minorHAnsi"/>
          <w:highlight w:val="yellow"/>
        </w:rPr>
        <w:t>they</w:t>
      </w:r>
      <w:r w:rsidR="00AE6C9D" w:rsidRPr="008C0546">
        <w:rPr>
          <w:rFonts w:cstheme="minorHAnsi"/>
          <w:highlight w:val="yellow"/>
        </w:rPr>
        <w:t xml:space="preserve"> </w:t>
      </w:r>
      <w:r w:rsidR="00643FA7" w:rsidRPr="008C0546">
        <w:rPr>
          <w:rFonts w:cstheme="minorHAnsi"/>
          <w:highlight w:val="yellow"/>
        </w:rPr>
        <w:t xml:space="preserve">don’t agree </w:t>
      </w:r>
      <w:r w:rsidR="00092E9B" w:rsidRPr="008C0546">
        <w:rPr>
          <w:rFonts w:cstheme="minorHAnsi"/>
          <w:highlight w:val="yellow"/>
        </w:rPr>
        <w:t>with taking th</w:t>
      </w:r>
      <w:r w:rsidR="00572765" w:rsidRPr="008C0546">
        <w:rPr>
          <w:rFonts w:cstheme="minorHAnsi"/>
          <w:highlight w:val="yellow"/>
        </w:rPr>
        <w:t>at</w:t>
      </w:r>
      <w:r w:rsidR="00092E9B" w:rsidRPr="008C0546">
        <w:rPr>
          <w:rFonts w:cstheme="minorHAnsi"/>
          <w:highlight w:val="yellow"/>
        </w:rPr>
        <w:t xml:space="preserve"> recommendation forward</w:t>
      </w:r>
      <w:r w:rsidR="00D55D40" w:rsidRPr="008C0546">
        <w:rPr>
          <w:rFonts w:cstheme="minorHAnsi"/>
          <w:highlight w:val="yellow"/>
        </w:rPr>
        <w:t xml:space="preserve"> and that this isn’t something we are prepared to </w:t>
      </w:r>
      <w:r w:rsidR="0095644A" w:rsidRPr="008C0546">
        <w:rPr>
          <w:rFonts w:cstheme="minorHAnsi"/>
          <w:highlight w:val="yellow"/>
        </w:rPr>
        <w:t xml:space="preserve">recommend at this stage without more evidence that our current </w:t>
      </w:r>
      <w:r w:rsidR="00FA4057" w:rsidRPr="008C0546">
        <w:rPr>
          <w:rFonts w:cstheme="minorHAnsi"/>
          <w:highlight w:val="yellow"/>
        </w:rPr>
        <w:t xml:space="preserve">system isn’t working. </w:t>
      </w:r>
    </w:p>
    <w:p w14:paraId="5F3E8D14" w14:textId="193F3BE1" w:rsidR="00F43DDA" w:rsidRPr="008C0546" w:rsidRDefault="00F33CE9" w:rsidP="005D38B7">
      <w:pPr>
        <w:pStyle w:val="NoSpacing"/>
        <w:numPr>
          <w:ilvl w:val="0"/>
          <w:numId w:val="45"/>
        </w:numPr>
        <w:rPr>
          <w:rFonts w:cstheme="minorHAnsi"/>
          <w:highlight w:val="yellow"/>
        </w:rPr>
      </w:pPr>
      <w:r w:rsidRPr="008C0546">
        <w:rPr>
          <w:rFonts w:cstheme="minorHAnsi"/>
          <w:highlight w:val="yellow"/>
        </w:rPr>
        <w:t>Other</w:t>
      </w:r>
      <w:r w:rsidR="00BA0E70" w:rsidRPr="008C0546">
        <w:rPr>
          <w:rFonts w:cstheme="minorHAnsi"/>
          <w:highlight w:val="yellow"/>
        </w:rPr>
        <w:t xml:space="preserve"> </w:t>
      </w:r>
      <w:r w:rsidR="00A84565" w:rsidRPr="008C0546">
        <w:rPr>
          <w:rFonts w:cstheme="minorHAnsi"/>
          <w:highlight w:val="yellow"/>
        </w:rPr>
        <w:t>Commission</w:t>
      </w:r>
      <w:r w:rsidR="00D174F0" w:rsidRPr="008C0546">
        <w:rPr>
          <w:rFonts w:cstheme="minorHAnsi"/>
          <w:highlight w:val="yellow"/>
        </w:rPr>
        <w:t xml:space="preserve"> members </w:t>
      </w:r>
      <w:r w:rsidR="00A84565" w:rsidRPr="008C0546">
        <w:rPr>
          <w:rFonts w:cstheme="minorHAnsi"/>
          <w:highlight w:val="yellow"/>
        </w:rPr>
        <w:t xml:space="preserve">raised </w:t>
      </w:r>
      <w:r w:rsidR="00BA0E70" w:rsidRPr="008C0546">
        <w:rPr>
          <w:rFonts w:cstheme="minorHAnsi"/>
          <w:highlight w:val="yellow"/>
        </w:rPr>
        <w:t xml:space="preserve">another option which would be </w:t>
      </w:r>
      <w:r w:rsidRPr="008C0546">
        <w:rPr>
          <w:rFonts w:cstheme="minorHAnsi"/>
          <w:highlight w:val="yellow"/>
        </w:rPr>
        <w:t xml:space="preserve">to </w:t>
      </w:r>
      <w:r w:rsidR="007E6202" w:rsidRPr="008C0546">
        <w:rPr>
          <w:rFonts w:cstheme="minorHAnsi"/>
          <w:highlight w:val="yellow"/>
        </w:rPr>
        <w:t>take the idea for this recommendation and put some research and work into it over the next year</w:t>
      </w:r>
      <w:r w:rsidR="00905D3D" w:rsidRPr="008C0546">
        <w:rPr>
          <w:rFonts w:cstheme="minorHAnsi"/>
          <w:highlight w:val="yellow"/>
        </w:rPr>
        <w:t xml:space="preserve">. A deeper dive into this topic </w:t>
      </w:r>
      <w:r w:rsidR="0016447A" w:rsidRPr="008C0546">
        <w:rPr>
          <w:rFonts w:cstheme="minorHAnsi"/>
          <w:highlight w:val="yellow"/>
        </w:rPr>
        <w:t>c</w:t>
      </w:r>
      <w:r w:rsidR="00905D3D" w:rsidRPr="008C0546">
        <w:rPr>
          <w:rFonts w:cstheme="minorHAnsi"/>
          <w:highlight w:val="yellow"/>
        </w:rPr>
        <w:t xml:space="preserve">ould be a welcome opportunity </w:t>
      </w:r>
      <w:r w:rsidR="007E6202" w:rsidRPr="008C0546">
        <w:rPr>
          <w:rFonts w:cstheme="minorHAnsi"/>
          <w:highlight w:val="yellow"/>
        </w:rPr>
        <w:t xml:space="preserve">so that </w:t>
      </w:r>
      <w:r w:rsidR="00AF1990" w:rsidRPr="008C0546">
        <w:rPr>
          <w:rFonts w:cstheme="minorHAnsi"/>
          <w:highlight w:val="yellow"/>
        </w:rPr>
        <w:t>al</w:t>
      </w:r>
      <w:r w:rsidR="0064143A" w:rsidRPr="008C0546">
        <w:rPr>
          <w:rFonts w:cstheme="minorHAnsi"/>
          <w:highlight w:val="yellow"/>
        </w:rPr>
        <w:t>though</w:t>
      </w:r>
      <w:r w:rsidR="00BA0E70" w:rsidRPr="008C0546">
        <w:rPr>
          <w:rFonts w:cstheme="minorHAnsi"/>
          <w:highlight w:val="yellow"/>
        </w:rPr>
        <w:t xml:space="preserve"> the recommendation </w:t>
      </w:r>
      <w:r w:rsidR="00AF1990" w:rsidRPr="008C0546">
        <w:rPr>
          <w:rFonts w:cstheme="minorHAnsi"/>
          <w:highlight w:val="yellow"/>
        </w:rPr>
        <w:t xml:space="preserve">is </w:t>
      </w:r>
      <w:r w:rsidR="0064143A" w:rsidRPr="008C0546">
        <w:rPr>
          <w:rFonts w:cstheme="minorHAnsi"/>
          <w:highlight w:val="yellow"/>
        </w:rPr>
        <w:t xml:space="preserve">aspirational, </w:t>
      </w:r>
      <w:r w:rsidR="00AF1990" w:rsidRPr="008C0546">
        <w:rPr>
          <w:rFonts w:cstheme="minorHAnsi"/>
          <w:highlight w:val="yellow"/>
        </w:rPr>
        <w:t xml:space="preserve">the Commission </w:t>
      </w:r>
      <w:r w:rsidR="00E36CAE" w:rsidRPr="008C0546">
        <w:rPr>
          <w:rFonts w:cstheme="minorHAnsi"/>
          <w:highlight w:val="yellow"/>
        </w:rPr>
        <w:t xml:space="preserve">could </w:t>
      </w:r>
      <w:r w:rsidR="0064143A" w:rsidRPr="008C0546">
        <w:rPr>
          <w:rFonts w:cstheme="minorHAnsi"/>
          <w:highlight w:val="yellow"/>
        </w:rPr>
        <w:t xml:space="preserve">land on a more </w:t>
      </w:r>
      <w:r w:rsidR="00155E45" w:rsidRPr="008C0546">
        <w:rPr>
          <w:rFonts w:cstheme="minorHAnsi"/>
          <w:highlight w:val="yellow"/>
        </w:rPr>
        <w:t>fully</w:t>
      </w:r>
      <w:r w:rsidR="00264139" w:rsidRPr="008C0546">
        <w:rPr>
          <w:rFonts w:cstheme="minorHAnsi"/>
          <w:highlight w:val="yellow"/>
        </w:rPr>
        <w:t xml:space="preserve"> formed recommendation backed up by </w:t>
      </w:r>
      <w:r w:rsidR="0064143A" w:rsidRPr="008C0546">
        <w:rPr>
          <w:rFonts w:cstheme="minorHAnsi"/>
          <w:highlight w:val="yellow"/>
        </w:rPr>
        <w:t>research</w:t>
      </w:r>
      <w:r w:rsidR="00A31ECA" w:rsidRPr="008C0546">
        <w:rPr>
          <w:rFonts w:cstheme="minorHAnsi"/>
          <w:highlight w:val="yellow"/>
        </w:rPr>
        <w:t xml:space="preserve"> and </w:t>
      </w:r>
      <w:r w:rsidR="00FA55E4" w:rsidRPr="008C0546">
        <w:rPr>
          <w:rFonts w:cstheme="minorHAnsi"/>
          <w:highlight w:val="yellow"/>
        </w:rPr>
        <w:t>potentially</w:t>
      </w:r>
      <w:r w:rsidR="00A31ECA" w:rsidRPr="008C0546">
        <w:rPr>
          <w:rFonts w:cstheme="minorHAnsi"/>
          <w:highlight w:val="yellow"/>
        </w:rPr>
        <w:t xml:space="preserve"> supported </w:t>
      </w:r>
      <w:r w:rsidR="0064143A" w:rsidRPr="008C0546">
        <w:rPr>
          <w:rFonts w:cstheme="minorHAnsi"/>
          <w:highlight w:val="yellow"/>
        </w:rPr>
        <w:t>by</w:t>
      </w:r>
      <w:r w:rsidR="00D23BA6" w:rsidRPr="008C0546">
        <w:rPr>
          <w:rFonts w:cstheme="minorHAnsi"/>
          <w:highlight w:val="yellow"/>
        </w:rPr>
        <w:t xml:space="preserve"> examples modeled by other states that </w:t>
      </w:r>
      <w:r w:rsidR="00A0014D" w:rsidRPr="008C0546">
        <w:rPr>
          <w:rFonts w:cstheme="minorHAnsi"/>
          <w:highlight w:val="yellow"/>
        </w:rPr>
        <w:t>have</w:t>
      </w:r>
      <w:r w:rsidR="00D23BA6" w:rsidRPr="008C0546">
        <w:rPr>
          <w:rFonts w:cstheme="minorHAnsi"/>
          <w:highlight w:val="yellow"/>
        </w:rPr>
        <w:t xml:space="preserve"> more streamlined</w:t>
      </w:r>
      <w:r w:rsidR="00A0014D" w:rsidRPr="008C0546">
        <w:rPr>
          <w:rFonts w:cstheme="minorHAnsi"/>
          <w:highlight w:val="yellow"/>
        </w:rPr>
        <w:t xml:space="preserve"> processes</w:t>
      </w:r>
      <w:r w:rsidR="00D23BA6" w:rsidRPr="008C0546">
        <w:rPr>
          <w:rFonts w:cstheme="minorHAnsi"/>
          <w:highlight w:val="yellow"/>
        </w:rPr>
        <w:t xml:space="preserve">. </w:t>
      </w:r>
      <w:r w:rsidR="00871731" w:rsidRPr="008C0546">
        <w:rPr>
          <w:rFonts w:cstheme="minorHAnsi"/>
          <w:highlight w:val="yellow"/>
        </w:rPr>
        <w:t xml:space="preserve"> </w:t>
      </w:r>
    </w:p>
    <w:p w14:paraId="1780784F" w14:textId="2FD62D97" w:rsidR="00CF29B5" w:rsidRDefault="00CF29B5" w:rsidP="005D38B7">
      <w:pPr>
        <w:pStyle w:val="NoSpacing"/>
        <w:numPr>
          <w:ilvl w:val="0"/>
          <w:numId w:val="45"/>
        </w:numPr>
        <w:rPr>
          <w:rFonts w:cstheme="minorHAnsi"/>
        </w:rPr>
      </w:pPr>
      <w:r>
        <w:rPr>
          <w:rFonts w:cstheme="minorHAnsi"/>
        </w:rPr>
        <w:lastRenderedPageBreak/>
        <w:t xml:space="preserve">There </w:t>
      </w:r>
      <w:r w:rsidR="00EA6FA7">
        <w:rPr>
          <w:rFonts w:cstheme="minorHAnsi"/>
        </w:rPr>
        <w:t>were</w:t>
      </w:r>
      <w:r>
        <w:rPr>
          <w:rFonts w:cstheme="minorHAnsi"/>
        </w:rPr>
        <w:t xml:space="preserve"> </w:t>
      </w:r>
      <w:r w:rsidR="00BF0EAD">
        <w:rPr>
          <w:rFonts w:cstheme="minorHAnsi"/>
        </w:rPr>
        <w:t>comments</w:t>
      </w:r>
      <w:r>
        <w:rPr>
          <w:rFonts w:cstheme="minorHAnsi"/>
        </w:rPr>
        <w:t xml:space="preserve"> </w:t>
      </w:r>
      <w:r w:rsidR="00E838FD">
        <w:rPr>
          <w:rFonts w:cstheme="minorHAnsi"/>
        </w:rPr>
        <w:t xml:space="preserve">noting how far </w:t>
      </w:r>
      <w:r w:rsidR="005A5953">
        <w:rPr>
          <w:rFonts w:cstheme="minorHAnsi"/>
        </w:rPr>
        <w:t xml:space="preserve">we’ve come with 988 </w:t>
      </w:r>
      <w:r w:rsidR="00D1586D">
        <w:rPr>
          <w:rFonts w:cstheme="minorHAnsi"/>
        </w:rPr>
        <w:t>in recent years and</w:t>
      </w:r>
      <w:r w:rsidR="00E838FD">
        <w:rPr>
          <w:rFonts w:cstheme="minorHAnsi"/>
        </w:rPr>
        <w:t xml:space="preserve"> on </w:t>
      </w:r>
      <w:r w:rsidR="00D1586D">
        <w:rPr>
          <w:rFonts w:cstheme="minorHAnsi"/>
        </w:rPr>
        <w:t xml:space="preserve">the </w:t>
      </w:r>
      <w:r w:rsidR="00E838FD">
        <w:rPr>
          <w:rFonts w:cstheme="minorHAnsi"/>
        </w:rPr>
        <w:t xml:space="preserve">separate </w:t>
      </w:r>
      <w:r w:rsidR="00D1586D">
        <w:rPr>
          <w:rFonts w:cstheme="minorHAnsi"/>
        </w:rPr>
        <w:t>decision to</w:t>
      </w:r>
      <w:r w:rsidR="003B2F2B">
        <w:rPr>
          <w:rFonts w:cstheme="minorHAnsi"/>
        </w:rPr>
        <w:t xml:space="preserve"> also move forward with BHH</w:t>
      </w:r>
      <w:r w:rsidR="003E62AA">
        <w:rPr>
          <w:rFonts w:cstheme="minorHAnsi"/>
        </w:rPr>
        <w:t xml:space="preserve">L. </w:t>
      </w:r>
      <w:r w:rsidR="00AC23B2">
        <w:rPr>
          <w:rFonts w:cstheme="minorHAnsi"/>
        </w:rPr>
        <w:t xml:space="preserve">There was discussion on </w:t>
      </w:r>
      <w:r w:rsidR="009A5355">
        <w:rPr>
          <w:rFonts w:cstheme="minorHAnsi"/>
        </w:rPr>
        <w:t xml:space="preserve">some of </w:t>
      </w:r>
      <w:r w:rsidR="00792818">
        <w:rPr>
          <w:rFonts w:cstheme="minorHAnsi"/>
        </w:rPr>
        <w:t xml:space="preserve">the current interoperability efforts between 911 and BHHL </w:t>
      </w:r>
      <w:r w:rsidR="00AC23B2">
        <w:rPr>
          <w:rFonts w:cstheme="minorHAnsi"/>
        </w:rPr>
        <w:t>high</w:t>
      </w:r>
      <w:r w:rsidR="000B5534">
        <w:rPr>
          <w:rFonts w:cstheme="minorHAnsi"/>
        </w:rPr>
        <w:t>lighting the ongoing training that is being conducted</w:t>
      </w:r>
      <w:r w:rsidR="00EA1E2A">
        <w:rPr>
          <w:rFonts w:cstheme="minorHAnsi"/>
        </w:rPr>
        <w:t xml:space="preserve"> with</w:t>
      </w:r>
      <w:r w:rsidR="000B5534">
        <w:rPr>
          <w:rFonts w:cstheme="minorHAnsi"/>
        </w:rPr>
        <w:t xml:space="preserve"> PSAPS</w:t>
      </w:r>
      <w:r w:rsidR="00EA1E2A">
        <w:rPr>
          <w:rFonts w:cstheme="minorHAnsi"/>
        </w:rPr>
        <w:t xml:space="preserve"> </w:t>
      </w:r>
      <w:r w:rsidR="00927EC3">
        <w:rPr>
          <w:rFonts w:cstheme="minorHAnsi"/>
        </w:rPr>
        <w:t xml:space="preserve">and a reminder to the group that the BHHL line is programmed </w:t>
      </w:r>
      <w:r w:rsidR="003E53A9">
        <w:rPr>
          <w:rFonts w:cstheme="minorHAnsi"/>
        </w:rPr>
        <w:t>into every single 911 system</w:t>
      </w:r>
      <w:r w:rsidR="003047BC">
        <w:rPr>
          <w:rFonts w:cstheme="minorHAnsi"/>
        </w:rPr>
        <w:t xml:space="preserve"> with one button transfer capability. </w:t>
      </w:r>
    </w:p>
    <w:p w14:paraId="2E6DFD5A" w14:textId="420598D6" w:rsidR="007C0F0C" w:rsidRDefault="003D0089" w:rsidP="005D38B7">
      <w:pPr>
        <w:pStyle w:val="NoSpacing"/>
        <w:numPr>
          <w:ilvl w:val="0"/>
          <w:numId w:val="45"/>
        </w:numPr>
        <w:rPr>
          <w:rFonts w:cstheme="minorHAnsi"/>
        </w:rPr>
      </w:pPr>
      <w:r>
        <w:rPr>
          <w:rFonts w:cstheme="minorHAnsi"/>
        </w:rPr>
        <w:t xml:space="preserve">There was some discussion on budget concerns and </w:t>
      </w:r>
      <w:r w:rsidR="00C92386">
        <w:rPr>
          <w:rFonts w:cstheme="minorHAnsi"/>
        </w:rPr>
        <w:t xml:space="preserve">how streamlining processes and helplines might help mitigate budget constraints. </w:t>
      </w:r>
    </w:p>
    <w:p w14:paraId="10ECD411" w14:textId="1938C6CE" w:rsidR="006115CD" w:rsidRDefault="005B5E6D" w:rsidP="005D38B7">
      <w:pPr>
        <w:pStyle w:val="NoSpacing"/>
        <w:numPr>
          <w:ilvl w:val="0"/>
          <w:numId w:val="45"/>
        </w:numPr>
        <w:rPr>
          <w:rFonts w:cstheme="minorHAnsi"/>
        </w:rPr>
      </w:pPr>
      <w:r>
        <w:rPr>
          <w:rFonts w:cstheme="minorHAnsi"/>
        </w:rPr>
        <w:t xml:space="preserve">On </w:t>
      </w:r>
      <w:r w:rsidR="00EF4677">
        <w:rPr>
          <w:rFonts w:cstheme="minorHAnsi"/>
        </w:rPr>
        <w:t xml:space="preserve">some of </w:t>
      </w:r>
      <w:r>
        <w:rPr>
          <w:rFonts w:cstheme="minorHAnsi"/>
        </w:rPr>
        <w:t xml:space="preserve">these points, Danielle </w:t>
      </w:r>
      <w:r w:rsidR="005041EC">
        <w:rPr>
          <w:rFonts w:cstheme="minorHAnsi"/>
        </w:rPr>
        <w:t xml:space="preserve">Bolduc </w:t>
      </w:r>
      <w:r>
        <w:rPr>
          <w:rFonts w:cstheme="minorHAnsi"/>
        </w:rPr>
        <w:t>shared a couple th</w:t>
      </w:r>
      <w:r w:rsidR="0010733F">
        <w:rPr>
          <w:rFonts w:cstheme="minorHAnsi"/>
        </w:rPr>
        <w:t>ought</w:t>
      </w:r>
      <w:r>
        <w:rPr>
          <w:rFonts w:cstheme="minorHAnsi"/>
        </w:rPr>
        <w:t>s with the group:</w:t>
      </w:r>
      <w:r w:rsidR="00D165CB">
        <w:rPr>
          <w:rFonts w:cstheme="minorHAnsi"/>
        </w:rPr>
        <w:t xml:space="preserve"> the state </w:t>
      </w:r>
      <w:r w:rsidR="00AA1C8D">
        <w:rPr>
          <w:rFonts w:cstheme="minorHAnsi"/>
        </w:rPr>
        <w:t xml:space="preserve">made a clear decision to set up the BHHL as a separate service after a very lengthy </w:t>
      </w:r>
      <w:r w:rsidR="00550164">
        <w:rPr>
          <w:rFonts w:cstheme="minorHAnsi"/>
        </w:rPr>
        <w:t xml:space="preserve">needs assessment was done, there is an awareness </w:t>
      </w:r>
      <w:r w:rsidR="00F95D8F">
        <w:rPr>
          <w:rFonts w:cstheme="minorHAnsi"/>
        </w:rPr>
        <w:t>at the secretariat level that there are a lot of helplines</w:t>
      </w:r>
      <w:r w:rsidR="00C02427">
        <w:rPr>
          <w:rFonts w:cstheme="minorHAnsi"/>
        </w:rPr>
        <w:t>, but getting buy-in from people to give them up or consolidate is challenging</w:t>
      </w:r>
      <w:r w:rsidR="00DE7FAA">
        <w:rPr>
          <w:rFonts w:cstheme="minorHAnsi"/>
        </w:rPr>
        <w:t xml:space="preserve">, and </w:t>
      </w:r>
      <w:r w:rsidR="008E485D">
        <w:rPr>
          <w:rFonts w:cstheme="minorHAnsi"/>
        </w:rPr>
        <w:t>lastly it is important to understand the technical limitations of 988</w:t>
      </w:r>
      <w:r w:rsidR="000460E7">
        <w:rPr>
          <w:rFonts w:cstheme="minorHAnsi"/>
        </w:rPr>
        <w:t xml:space="preserve"> specifically that it cannot be used to triage additional resources. </w:t>
      </w:r>
    </w:p>
    <w:p w14:paraId="672203F6" w14:textId="17AC954F" w:rsidR="00D31C58" w:rsidRDefault="00562A1A" w:rsidP="005D38B7">
      <w:pPr>
        <w:pStyle w:val="NoSpacing"/>
        <w:numPr>
          <w:ilvl w:val="0"/>
          <w:numId w:val="45"/>
        </w:numPr>
        <w:rPr>
          <w:rFonts w:cstheme="minorHAnsi"/>
        </w:rPr>
      </w:pPr>
      <w:r>
        <w:rPr>
          <w:rFonts w:cstheme="minorHAnsi"/>
        </w:rPr>
        <w:t xml:space="preserve">Monna </w:t>
      </w:r>
      <w:r w:rsidR="00B62A77">
        <w:rPr>
          <w:rFonts w:cstheme="minorHAnsi"/>
        </w:rPr>
        <w:t xml:space="preserve">Wallace </w:t>
      </w:r>
      <w:r>
        <w:rPr>
          <w:rFonts w:cstheme="minorHAnsi"/>
        </w:rPr>
        <w:t xml:space="preserve">answered some questions </w:t>
      </w:r>
      <w:r w:rsidR="00B62A77">
        <w:rPr>
          <w:rFonts w:cstheme="minorHAnsi"/>
        </w:rPr>
        <w:t xml:space="preserve">from the Commission members </w:t>
      </w:r>
      <w:r>
        <w:rPr>
          <w:rFonts w:cstheme="minorHAnsi"/>
        </w:rPr>
        <w:t>on how some of the warm transfers work</w:t>
      </w:r>
      <w:r w:rsidR="00395FA9">
        <w:rPr>
          <w:rFonts w:cstheme="minorHAnsi"/>
        </w:rPr>
        <w:t xml:space="preserve"> reiterating that 911 is equipped to transfer to BHHL. 911 does not transfer to 988</w:t>
      </w:r>
      <w:r w:rsidR="0042501B">
        <w:rPr>
          <w:rFonts w:cstheme="minorHAnsi"/>
        </w:rPr>
        <w:t>, but BHHL can transfer to 988</w:t>
      </w:r>
      <w:r w:rsidR="00DC38EC">
        <w:rPr>
          <w:rFonts w:cstheme="minorHAnsi"/>
        </w:rPr>
        <w:t>, and 988 can transfer to BHHL</w:t>
      </w:r>
      <w:r w:rsidR="00735D86">
        <w:rPr>
          <w:rFonts w:cstheme="minorHAnsi"/>
        </w:rPr>
        <w:t xml:space="preserve">. She also clarified that </w:t>
      </w:r>
      <w:r w:rsidR="002C5E59">
        <w:rPr>
          <w:rFonts w:cstheme="minorHAnsi"/>
        </w:rPr>
        <w:t xml:space="preserve">dispatchers for 911 are very careful </w:t>
      </w:r>
      <w:r w:rsidR="00C3010F">
        <w:rPr>
          <w:rFonts w:cstheme="minorHAnsi"/>
        </w:rPr>
        <w:t xml:space="preserve">in their decision </w:t>
      </w:r>
      <w:r w:rsidR="005E10F1">
        <w:rPr>
          <w:rFonts w:cstheme="minorHAnsi"/>
        </w:rPr>
        <w:t>to transfer calls</w:t>
      </w:r>
      <w:r w:rsidR="00E73A9A">
        <w:rPr>
          <w:rFonts w:cstheme="minorHAnsi"/>
        </w:rPr>
        <w:t xml:space="preserve">. </w:t>
      </w:r>
      <w:r w:rsidR="00AA1AD1">
        <w:rPr>
          <w:rFonts w:cstheme="minorHAnsi"/>
        </w:rPr>
        <w:t xml:space="preserve">She noted that there </w:t>
      </w:r>
      <w:r w:rsidR="005D6BCB">
        <w:rPr>
          <w:rFonts w:cstheme="minorHAnsi"/>
        </w:rPr>
        <w:t>are</w:t>
      </w:r>
      <w:r w:rsidR="00AA1AD1">
        <w:rPr>
          <w:rFonts w:cstheme="minorHAnsi"/>
        </w:rPr>
        <w:t xml:space="preserve"> </w:t>
      </w:r>
      <w:r w:rsidR="00E73A9A">
        <w:rPr>
          <w:rFonts w:cstheme="minorHAnsi"/>
        </w:rPr>
        <w:t xml:space="preserve">a lot of criteria that </w:t>
      </w:r>
      <w:r w:rsidR="00FF3490">
        <w:rPr>
          <w:rFonts w:cstheme="minorHAnsi"/>
        </w:rPr>
        <w:t>need</w:t>
      </w:r>
      <w:r w:rsidR="00E73A9A">
        <w:rPr>
          <w:rFonts w:cstheme="minorHAnsi"/>
        </w:rPr>
        <w:t xml:space="preserve"> to be met and a lot of training </w:t>
      </w:r>
      <w:r w:rsidR="007911EA">
        <w:rPr>
          <w:rFonts w:cstheme="minorHAnsi"/>
        </w:rPr>
        <w:t>to be able to confidently identify appropriate scenarios</w:t>
      </w:r>
      <w:r w:rsidR="000A1E87">
        <w:rPr>
          <w:rFonts w:cstheme="minorHAnsi"/>
        </w:rPr>
        <w:t xml:space="preserve"> for transfer. </w:t>
      </w:r>
    </w:p>
    <w:p w14:paraId="63D69B66" w14:textId="233FF18A" w:rsidR="00000D85" w:rsidRPr="00FA4057" w:rsidRDefault="00E32B94" w:rsidP="005D38B7">
      <w:pPr>
        <w:pStyle w:val="NoSpacing"/>
        <w:numPr>
          <w:ilvl w:val="0"/>
          <w:numId w:val="45"/>
        </w:numPr>
        <w:rPr>
          <w:rFonts w:cstheme="minorHAnsi"/>
        </w:rPr>
      </w:pPr>
      <w:r>
        <w:rPr>
          <w:rFonts w:cstheme="minorHAnsi"/>
        </w:rPr>
        <w:t xml:space="preserve">Mio </w:t>
      </w:r>
      <w:r w:rsidR="000E00FA">
        <w:rPr>
          <w:rFonts w:cstheme="minorHAnsi"/>
        </w:rPr>
        <w:t xml:space="preserve">Tamanaha </w:t>
      </w:r>
      <w:r>
        <w:rPr>
          <w:rFonts w:cstheme="minorHAnsi"/>
        </w:rPr>
        <w:t xml:space="preserve">described </w:t>
      </w:r>
      <w:r w:rsidR="00060C19">
        <w:rPr>
          <w:rFonts w:cstheme="minorHAnsi"/>
        </w:rPr>
        <w:t xml:space="preserve">some of these training efforts </w:t>
      </w:r>
      <w:r w:rsidR="000E00FA">
        <w:rPr>
          <w:rFonts w:cstheme="minorHAnsi"/>
        </w:rPr>
        <w:t xml:space="preserve">noting that these calls </w:t>
      </w:r>
      <w:r w:rsidR="00244933">
        <w:rPr>
          <w:rFonts w:cstheme="minorHAnsi"/>
        </w:rPr>
        <w:t>go</w:t>
      </w:r>
      <w:r w:rsidR="00007FB4">
        <w:rPr>
          <w:rFonts w:cstheme="minorHAnsi"/>
        </w:rPr>
        <w:t xml:space="preserve"> through the regular triage process</w:t>
      </w:r>
      <w:r w:rsidR="00AE3F09">
        <w:rPr>
          <w:rFonts w:cstheme="minorHAnsi"/>
        </w:rPr>
        <w:t xml:space="preserve">. </w:t>
      </w:r>
      <w:r w:rsidR="00384B59">
        <w:rPr>
          <w:rFonts w:cstheme="minorHAnsi"/>
        </w:rPr>
        <w:t xml:space="preserve">One of the PSAPs is a </w:t>
      </w:r>
      <w:r w:rsidR="0026520D">
        <w:rPr>
          <w:rFonts w:cstheme="minorHAnsi"/>
        </w:rPr>
        <w:t xml:space="preserve">formal partner </w:t>
      </w:r>
      <w:r w:rsidR="00F0174E">
        <w:rPr>
          <w:rFonts w:cstheme="minorHAnsi"/>
        </w:rPr>
        <w:t xml:space="preserve">and they work a lot with them on the workflows, and they review calls together. </w:t>
      </w:r>
      <w:r w:rsidR="00D70E5D">
        <w:rPr>
          <w:rFonts w:cstheme="minorHAnsi"/>
        </w:rPr>
        <w:t xml:space="preserve">They are </w:t>
      </w:r>
      <w:r w:rsidR="005F3947">
        <w:rPr>
          <w:rFonts w:cstheme="minorHAnsi"/>
        </w:rPr>
        <w:t>working towards having</w:t>
      </w:r>
      <w:r w:rsidR="00ED3423">
        <w:rPr>
          <w:rFonts w:cstheme="minorHAnsi"/>
        </w:rPr>
        <w:t xml:space="preserve"> additional</w:t>
      </w:r>
      <w:r w:rsidR="00D70E5D">
        <w:rPr>
          <w:rFonts w:cstheme="minorHAnsi"/>
        </w:rPr>
        <w:t xml:space="preserve"> formal partnerships with the PSAPs where BHHL </w:t>
      </w:r>
      <w:r w:rsidR="005F3947">
        <w:rPr>
          <w:rFonts w:cstheme="minorHAnsi"/>
        </w:rPr>
        <w:t xml:space="preserve">is in their </w:t>
      </w:r>
      <w:r w:rsidR="00D70E5D">
        <w:rPr>
          <w:rFonts w:cstheme="minorHAnsi"/>
        </w:rPr>
        <w:t xml:space="preserve">protocol </w:t>
      </w:r>
      <w:r w:rsidR="005F3947">
        <w:rPr>
          <w:rFonts w:cstheme="minorHAnsi"/>
        </w:rPr>
        <w:t xml:space="preserve">in writing. </w:t>
      </w:r>
      <w:r w:rsidR="00B2176B">
        <w:rPr>
          <w:rFonts w:cstheme="minorHAnsi"/>
        </w:rPr>
        <w:t xml:space="preserve">One important thing to the PSAP community is that </w:t>
      </w:r>
      <w:r w:rsidR="00510917">
        <w:rPr>
          <w:rFonts w:cstheme="minorHAnsi"/>
        </w:rPr>
        <w:t xml:space="preserve">the call can </w:t>
      </w:r>
      <w:r w:rsidR="00CB5640">
        <w:rPr>
          <w:rFonts w:cstheme="minorHAnsi"/>
        </w:rPr>
        <w:t xml:space="preserve">also </w:t>
      </w:r>
      <w:r w:rsidR="00510917">
        <w:rPr>
          <w:rFonts w:cstheme="minorHAnsi"/>
        </w:rPr>
        <w:t>be transferred back to 911</w:t>
      </w:r>
      <w:r w:rsidR="00CB5640">
        <w:rPr>
          <w:rFonts w:cstheme="minorHAnsi"/>
        </w:rPr>
        <w:t xml:space="preserve">. </w:t>
      </w:r>
    </w:p>
    <w:p w14:paraId="45401787" w14:textId="63819432" w:rsidR="001500D6" w:rsidRPr="00FA4057" w:rsidRDefault="001500D6" w:rsidP="00A67EA0">
      <w:pPr>
        <w:pStyle w:val="NoSpacing"/>
        <w:rPr>
          <w:rFonts w:cstheme="minorHAnsi"/>
        </w:rPr>
      </w:pPr>
    </w:p>
    <w:p w14:paraId="4149024D" w14:textId="7FD30D84" w:rsidR="00E06C75" w:rsidRPr="00F05904" w:rsidRDefault="007336C6" w:rsidP="00F31BE4">
      <w:pPr>
        <w:pStyle w:val="NoSpacing"/>
        <w:rPr>
          <w:rFonts w:cstheme="minorHAnsi"/>
          <w:b/>
          <w:bCs/>
          <w:u w:val="single"/>
        </w:rPr>
      </w:pPr>
      <w:r>
        <w:rPr>
          <w:rFonts w:cstheme="minorHAnsi"/>
          <w:b/>
          <w:bCs/>
          <w:u w:val="single"/>
        </w:rPr>
        <w:t xml:space="preserve">2025 </w:t>
      </w:r>
      <w:r w:rsidR="00E06C75" w:rsidRPr="00F05904">
        <w:rPr>
          <w:rFonts w:cstheme="minorHAnsi"/>
          <w:b/>
          <w:bCs/>
          <w:u w:val="single"/>
        </w:rPr>
        <w:t xml:space="preserve">Recommendations and </w:t>
      </w:r>
      <w:r>
        <w:rPr>
          <w:rFonts w:cstheme="minorHAnsi"/>
          <w:b/>
          <w:bCs/>
          <w:u w:val="single"/>
        </w:rPr>
        <w:t xml:space="preserve">Report </w:t>
      </w:r>
      <w:r w:rsidR="00E06C75" w:rsidRPr="00F05904">
        <w:rPr>
          <w:rFonts w:cstheme="minorHAnsi"/>
          <w:b/>
          <w:bCs/>
          <w:u w:val="single"/>
        </w:rPr>
        <w:t xml:space="preserve">Timeline </w:t>
      </w:r>
    </w:p>
    <w:p w14:paraId="0E536759" w14:textId="77777777" w:rsidR="00E06C75" w:rsidRPr="00F436E0" w:rsidRDefault="00E06C75" w:rsidP="000F4E86">
      <w:pPr>
        <w:pStyle w:val="NoSpacing"/>
        <w:rPr>
          <w:rFonts w:cstheme="minorHAnsi"/>
          <w:color w:val="1F497D" w:themeColor="text2"/>
        </w:rPr>
      </w:pPr>
    </w:p>
    <w:p w14:paraId="451FA9AA" w14:textId="4A04C2CD" w:rsidR="004D4EB7" w:rsidRDefault="00604AD5" w:rsidP="000F4E86">
      <w:pPr>
        <w:pStyle w:val="NoSpacing"/>
        <w:rPr>
          <w:rFonts w:cstheme="minorHAnsi"/>
        </w:rPr>
      </w:pPr>
      <w:r w:rsidRPr="00CD4B5E">
        <w:rPr>
          <w:rFonts w:cstheme="minorHAnsi"/>
        </w:rPr>
        <w:t>Kell</w:t>
      </w:r>
      <w:r w:rsidR="006C412A">
        <w:rPr>
          <w:rFonts w:cstheme="minorHAnsi"/>
        </w:rPr>
        <w:t>e</w:t>
      </w:r>
      <w:r w:rsidRPr="00CD4B5E">
        <w:rPr>
          <w:rFonts w:cstheme="minorHAnsi"/>
        </w:rPr>
        <w:t xml:space="preserve">y reminded the group that </w:t>
      </w:r>
      <w:r w:rsidR="00852F75" w:rsidRPr="00CD4B5E">
        <w:rPr>
          <w:rFonts w:cstheme="minorHAnsi"/>
        </w:rPr>
        <w:t xml:space="preserve">we </w:t>
      </w:r>
      <w:r w:rsidR="002D6A57">
        <w:rPr>
          <w:rFonts w:cstheme="minorHAnsi"/>
        </w:rPr>
        <w:t>planned</w:t>
      </w:r>
      <w:r w:rsidR="00852F75" w:rsidRPr="00CD4B5E">
        <w:rPr>
          <w:rFonts w:cstheme="minorHAnsi"/>
        </w:rPr>
        <w:t xml:space="preserve"> to spend time</w:t>
      </w:r>
      <w:r w:rsidR="002D6A57">
        <w:rPr>
          <w:rFonts w:cstheme="minorHAnsi"/>
        </w:rPr>
        <w:t xml:space="preserve"> today</w:t>
      </w:r>
      <w:r w:rsidR="00852F75" w:rsidRPr="00CD4B5E">
        <w:rPr>
          <w:rFonts w:cstheme="minorHAnsi"/>
        </w:rPr>
        <w:t xml:space="preserve"> reviewing </w:t>
      </w:r>
      <w:r w:rsidR="00092BF3" w:rsidRPr="00CD4B5E">
        <w:rPr>
          <w:rFonts w:cstheme="minorHAnsi"/>
        </w:rPr>
        <w:t xml:space="preserve">and discussing what we have </w:t>
      </w:r>
      <w:r w:rsidR="00D31C58">
        <w:rPr>
          <w:rFonts w:cstheme="minorHAnsi"/>
        </w:rPr>
        <w:t xml:space="preserve">gathered </w:t>
      </w:r>
      <w:r w:rsidR="00CD4B5E" w:rsidRPr="00CD4B5E">
        <w:rPr>
          <w:rFonts w:cstheme="minorHAnsi"/>
        </w:rPr>
        <w:t>for recommendations</w:t>
      </w:r>
      <w:r w:rsidR="00852F75" w:rsidRPr="00CD4B5E">
        <w:rPr>
          <w:rFonts w:cstheme="minorHAnsi"/>
        </w:rPr>
        <w:t xml:space="preserve"> </w:t>
      </w:r>
      <w:r w:rsidR="00D31C58">
        <w:rPr>
          <w:rFonts w:cstheme="minorHAnsi"/>
        </w:rPr>
        <w:t xml:space="preserve">this year </w:t>
      </w:r>
      <w:r w:rsidR="005A0971" w:rsidRPr="00CD4B5E">
        <w:rPr>
          <w:rFonts w:cstheme="minorHAnsi"/>
        </w:rPr>
        <w:t xml:space="preserve">because we need to draft the annual report so it can be reviewed in the December meeting. </w:t>
      </w:r>
      <w:r w:rsidR="003A7F6C">
        <w:rPr>
          <w:rFonts w:cstheme="minorHAnsi"/>
        </w:rPr>
        <w:t xml:space="preserve">She suggested that </w:t>
      </w:r>
      <w:r w:rsidR="008353A2">
        <w:rPr>
          <w:rFonts w:cstheme="minorHAnsi"/>
        </w:rPr>
        <w:t xml:space="preserve">if there are </w:t>
      </w:r>
      <w:r w:rsidR="002766BE">
        <w:rPr>
          <w:rFonts w:cstheme="minorHAnsi"/>
        </w:rPr>
        <w:t>recommendations</w:t>
      </w:r>
      <w:r w:rsidR="00B250D1">
        <w:rPr>
          <w:rFonts w:cstheme="minorHAnsi"/>
        </w:rPr>
        <w:t xml:space="preserve"> that require</w:t>
      </w:r>
      <w:r w:rsidR="00C60FBD">
        <w:rPr>
          <w:rFonts w:cstheme="minorHAnsi"/>
        </w:rPr>
        <w:t xml:space="preserve"> more time to work on, </w:t>
      </w:r>
      <w:r w:rsidR="008353A2">
        <w:rPr>
          <w:rFonts w:cstheme="minorHAnsi"/>
        </w:rPr>
        <w:t xml:space="preserve">we could </w:t>
      </w:r>
      <w:r w:rsidR="00CA7943">
        <w:rPr>
          <w:rFonts w:cstheme="minorHAnsi"/>
        </w:rPr>
        <w:t>flag those items as recommendations to pursue in the next year</w:t>
      </w:r>
      <w:r w:rsidR="000364DD">
        <w:rPr>
          <w:rFonts w:cstheme="minorHAnsi"/>
        </w:rPr>
        <w:t xml:space="preserve"> </w:t>
      </w:r>
      <w:r w:rsidR="00C60FBD">
        <w:rPr>
          <w:rFonts w:cstheme="minorHAnsi"/>
        </w:rPr>
        <w:t xml:space="preserve">as well as </w:t>
      </w:r>
      <w:r w:rsidR="00E43BFB">
        <w:rPr>
          <w:rFonts w:cstheme="minorHAnsi"/>
        </w:rPr>
        <w:t xml:space="preserve">add them to the annual report under a headline for 2026. </w:t>
      </w:r>
      <w:r w:rsidR="00CA7943">
        <w:rPr>
          <w:rFonts w:cstheme="minorHAnsi"/>
        </w:rPr>
        <w:t xml:space="preserve">She shared her screen </w:t>
      </w:r>
      <w:r w:rsidR="00387787">
        <w:rPr>
          <w:rFonts w:cstheme="minorHAnsi"/>
        </w:rPr>
        <w:t>and presented the recommendations slides</w:t>
      </w:r>
      <w:r w:rsidR="00567BB8">
        <w:rPr>
          <w:rFonts w:cstheme="minorHAnsi"/>
        </w:rPr>
        <w:t xml:space="preserve">. Kelly did an overview of the recommendations to </w:t>
      </w:r>
      <w:r w:rsidR="00395804">
        <w:rPr>
          <w:rFonts w:cstheme="minorHAnsi"/>
        </w:rPr>
        <w:t>date and</w:t>
      </w:r>
      <w:r w:rsidR="00567BB8">
        <w:rPr>
          <w:rFonts w:cstheme="minorHAnsi"/>
        </w:rPr>
        <w:t xml:space="preserve"> then asked the group for their feedback. </w:t>
      </w:r>
      <w:r w:rsidR="00387787">
        <w:rPr>
          <w:rFonts w:cstheme="minorHAnsi"/>
        </w:rPr>
        <w:t xml:space="preserve"> </w:t>
      </w:r>
      <w:r w:rsidR="00395804">
        <w:rPr>
          <w:rFonts w:cstheme="minorHAnsi"/>
        </w:rPr>
        <w:t xml:space="preserve">She reminded the group that each recommendation is voted on, and </w:t>
      </w:r>
      <w:r w:rsidR="002766BE">
        <w:rPr>
          <w:rFonts w:cstheme="minorHAnsi"/>
        </w:rPr>
        <w:t xml:space="preserve">the </w:t>
      </w:r>
      <w:r w:rsidR="005A68B4">
        <w:rPr>
          <w:rFonts w:cstheme="minorHAnsi"/>
        </w:rPr>
        <w:t xml:space="preserve">vote </w:t>
      </w:r>
      <w:r w:rsidR="00E75FBB">
        <w:rPr>
          <w:rFonts w:cstheme="minorHAnsi"/>
        </w:rPr>
        <w:t xml:space="preserve">number </w:t>
      </w:r>
      <w:r w:rsidR="005A68B4">
        <w:rPr>
          <w:rFonts w:cstheme="minorHAnsi"/>
        </w:rPr>
        <w:t>counts (approved</w:t>
      </w:r>
      <w:r w:rsidR="001F5903">
        <w:rPr>
          <w:rFonts w:cstheme="minorHAnsi"/>
        </w:rPr>
        <w:t xml:space="preserve"> and opposed) are documented </w:t>
      </w:r>
      <w:r w:rsidR="00395804">
        <w:rPr>
          <w:rFonts w:cstheme="minorHAnsi"/>
        </w:rPr>
        <w:t xml:space="preserve">in the annual report. </w:t>
      </w:r>
    </w:p>
    <w:p w14:paraId="29870CBE" w14:textId="77777777" w:rsidR="0087572D" w:rsidRDefault="0087572D" w:rsidP="000F4E86">
      <w:pPr>
        <w:pStyle w:val="NoSpacing"/>
        <w:rPr>
          <w:rFonts w:cstheme="minorHAnsi"/>
        </w:rPr>
      </w:pPr>
    </w:p>
    <w:p w14:paraId="5D892E3B" w14:textId="0A1F99AC" w:rsidR="0087572D" w:rsidRPr="00CF078E" w:rsidRDefault="0087572D" w:rsidP="000F4E86">
      <w:pPr>
        <w:pStyle w:val="NoSpacing"/>
        <w:rPr>
          <w:rFonts w:cstheme="minorHAnsi"/>
          <w:b/>
          <w:bCs/>
        </w:rPr>
      </w:pPr>
      <w:r w:rsidRPr="00CF078E">
        <w:rPr>
          <w:rFonts w:cstheme="minorHAnsi"/>
          <w:b/>
          <w:bCs/>
        </w:rPr>
        <w:t>Draft Recommendations:</w:t>
      </w:r>
    </w:p>
    <w:p w14:paraId="1B8F88EC" w14:textId="77777777" w:rsidR="0087572D" w:rsidRPr="00CD4B5E" w:rsidRDefault="0087572D" w:rsidP="000F4E86">
      <w:pPr>
        <w:pStyle w:val="NoSpacing"/>
        <w:rPr>
          <w:rFonts w:cstheme="minorHAnsi"/>
        </w:rPr>
      </w:pPr>
    </w:p>
    <w:p w14:paraId="3641E05C" w14:textId="63C5AE8F" w:rsidR="00E06C75" w:rsidRPr="00C46AF6" w:rsidRDefault="00BC4BE1" w:rsidP="0087572D">
      <w:pPr>
        <w:pStyle w:val="NoSpacing"/>
        <w:numPr>
          <w:ilvl w:val="0"/>
          <w:numId w:val="46"/>
        </w:numPr>
        <w:rPr>
          <w:rFonts w:cstheme="minorHAnsi"/>
          <w:b/>
          <w:bCs/>
        </w:rPr>
      </w:pPr>
      <w:r w:rsidRPr="00CF078E">
        <w:rPr>
          <w:rFonts w:cstheme="minorHAnsi"/>
          <w:b/>
          <w:bCs/>
        </w:rPr>
        <w:t xml:space="preserve">Counter </w:t>
      </w:r>
      <w:r w:rsidR="000500C8" w:rsidRPr="00CF078E">
        <w:rPr>
          <w:rFonts w:cstheme="minorHAnsi"/>
          <w:b/>
          <w:bCs/>
        </w:rPr>
        <w:t>cuts at the Federal level</w:t>
      </w:r>
      <w:r w:rsidR="000500C8">
        <w:rPr>
          <w:rFonts w:cstheme="minorHAnsi"/>
        </w:rPr>
        <w:t xml:space="preserve">: Conduct a broad assessment of the anticipated or current impacts of Federal funding cuts and make a recommendation for increased resources – funding and staff support indicated. </w:t>
      </w:r>
      <w:r w:rsidR="00CF078E" w:rsidRPr="00C46AF6">
        <w:rPr>
          <w:rFonts w:cstheme="minorHAnsi"/>
          <w:b/>
          <w:bCs/>
        </w:rPr>
        <w:t>(April 2025)</w:t>
      </w:r>
    </w:p>
    <w:p w14:paraId="3F707417" w14:textId="25EE9787" w:rsidR="000D166D" w:rsidRDefault="005D6727" w:rsidP="000D166D">
      <w:pPr>
        <w:pStyle w:val="NoSpacing"/>
        <w:numPr>
          <w:ilvl w:val="0"/>
          <w:numId w:val="47"/>
        </w:numPr>
        <w:rPr>
          <w:rFonts w:cstheme="minorHAnsi"/>
        </w:rPr>
      </w:pPr>
      <w:r>
        <w:rPr>
          <w:rFonts w:cstheme="minorHAnsi"/>
        </w:rPr>
        <w:t xml:space="preserve">Some of this conversation </w:t>
      </w:r>
      <w:r w:rsidR="00894CD9">
        <w:rPr>
          <w:rFonts w:cstheme="minorHAnsi"/>
        </w:rPr>
        <w:t xml:space="preserve">in April </w:t>
      </w:r>
      <w:r>
        <w:rPr>
          <w:rFonts w:cstheme="minorHAnsi"/>
        </w:rPr>
        <w:t xml:space="preserve">was </w:t>
      </w:r>
      <w:r w:rsidR="008A6FF4">
        <w:rPr>
          <w:rFonts w:cstheme="minorHAnsi"/>
        </w:rPr>
        <w:t xml:space="preserve">driven by the anticipated removal of the </w:t>
      </w:r>
      <w:r w:rsidR="00033828">
        <w:rPr>
          <w:rFonts w:cstheme="minorHAnsi"/>
        </w:rPr>
        <w:t xml:space="preserve">988 </w:t>
      </w:r>
      <w:r w:rsidR="008A6FF4">
        <w:rPr>
          <w:rFonts w:cstheme="minorHAnsi"/>
        </w:rPr>
        <w:t xml:space="preserve">press 3 option </w:t>
      </w:r>
      <w:r w:rsidR="00033828">
        <w:rPr>
          <w:rFonts w:cstheme="minorHAnsi"/>
        </w:rPr>
        <w:t>for the LGBTQ+ community</w:t>
      </w:r>
      <w:r w:rsidR="009E639D">
        <w:rPr>
          <w:rFonts w:cstheme="minorHAnsi"/>
        </w:rPr>
        <w:t xml:space="preserve">, which was disabled in July. </w:t>
      </w:r>
    </w:p>
    <w:p w14:paraId="638FB099" w14:textId="28D67620" w:rsidR="0017357F" w:rsidRPr="0028055F" w:rsidRDefault="000327CE" w:rsidP="000D166D">
      <w:pPr>
        <w:pStyle w:val="NoSpacing"/>
        <w:numPr>
          <w:ilvl w:val="0"/>
          <w:numId w:val="47"/>
        </w:numPr>
        <w:rPr>
          <w:rFonts w:cstheme="minorHAnsi"/>
          <w:highlight w:val="yellow"/>
        </w:rPr>
      </w:pPr>
      <w:r w:rsidRPr="0028055F">
        <w:rPr>
          <w:rFonts w:cstheme="minorHAnsi"/>
          <w:highlight w:val="yellow"/>
        </w:rPr>
        <w:t>Jessica L</w:t>
      </w:r>
      <w:r w:rsidRPr="0028055F">
        <w:rPr>
          <w:rFonts w:cstheme="minorHAnsi"/>
          <w:highlight w:val="yellow"/>
        </w:rPr>
        <w:t>aRochelle</w:t>
      </w:r>
      <w:r w:rsidRPr="0028055F">
        <w:rPr>
          <w:rFonts w:cstheme="minorHAnsi"/>
          <w:highlight w:val="yellow"/>
        </w:rPr>
        <w:t xml:space="preserve"> suggested </w:t>
      </w:r>
      <w:r w:rsidR="0028055F" w:rsidRPr="0028055F">
        <w:rPr>
          <w:rFonts w:cstheme="minorHAnsi"/>
          <w:highlight w:val="yellow"/>
        </w:rPr>
        <w:t xml:space="preserve">a recommendation </w:t>
      </w:r>
      <w:r w:rsidRPr="0028055F">
        <w:rPr>
          <w:rFonts w:cstheme="minorHAnsi"/>
          <w:highlight w:val="yellow"/>
        </w:rPr>
        <w:t xml:space="preserve">that, </w:t>
      </w:r>
      <w:r w:rsidR="0028055F" w:rsidRPr="0028055F">
        <w:rPr>
          <w:rFonts w:cstheme="minorHAnsi"/>
          <w:highlight w:val="yellow"/>
        </w:rPr>
        <w:t>considering</w:t>
      </w:r>
      <w:r w:rsidRPr="0028055F">
        <w:rPr>
          <w:rFonts w:cstheme="minorHAnsi"/>
          <w:highlight w:val="yellow"/>
        </w:rPr>
        <w:t xml:space="preserve"> the removal of the “press 3” option, 988 Massachusetts should convene a meeting with GLAD and the LGBTQ+ Commission to discuss how 988 can better support the LGBTQ+ community. The goal would be to identify specific needs and secure funding to address them</w:t>
      </w:r>
      <w:r w:rsidR="0017357F" w:rsidRPr="0028055F">
        <w:rPr>
          <w:rFonts w:cstheme="minorHAnsi"/>
          <w:highlight w:val="yellow"/>
        </w:rPr>
        <w:t>, fo</w:t>
      </w:r>
      <w:r w:rsidRPr="0028055F">
        <w:rPr>
          <w:rFonts w:cstheme="minorHAnsi"/>
          <w:highlight w:val="yellow"/>
        </w:rPr>
        <w:t>r example, allocating a budget for additional training if that is recommended by these groups. Jessica also proposed that 988 ask questions such as: Do members of this community feel comfortable calling 988? If not, why? And what can we do to support them and mitigate the impact of losing the “press 3” option?</w:t>
      </w:r>
    </w:p>
    <w:p w14:paraId="69A8CA55" w14:textId="5C1793B4" w:rsidR="00DD5906" w:rsidRDefault="007B1973" w:rsidP="000D166D">
      <w:pPr>
        <w:pStyle w:val="NoSpacing"/>
        <w:numPr>
          <w:ilvl w:val="0"/>
          <w:numId w:val="47"/>
        </w:numPr>
        <w:rPr>
          <w:rFonts w:cstheme="minorHAnsi"/>
        </w:rPr>
      </w:pPr>
      <w:r>
        <w:rPr>
          <w:rFonts w:cstheme="minorHAnsi"/>
        </w:rPr>
        <w:t>The</w:t>
      </w:r>
      <w:r w:rsidR="00E4332C">
        <w:rPr>
          <w:rFonts w:cstheme="minorHAnsi"/>
        </w:rPr>
        <w:t xml:space="preserve">re was </w:t>
      </w:r>
      <w:r w:rsidR="0028055F">
        <w:rPr>
          <w:rFonts w:cstheme="minorHAnsi"/>
        </w:rPr>
        <w:t>some</w:t>
      </w:r>
      <w:r w:rsidR="00E4332C">
        <w:rPr>
          <w:rFonts w:cstheme="minorHAnsi"/>
        </w:rPr>
        <w:t xml:space="preserve"> </w:t>
      </w:r>
      <w:r w:rsidR="008949CC">
        <w:rPr>
          <w:rFonts w:cstheme="minorHAnsi"/>
        </w:rPr>
        <w:t xml:space="preserve">frustration expressed that </w:t>
      </w:r>
      <w:r w:rsidR="00ED0EF0">
        <w:rPr>
          <w:rFonts w:cstheme="minorHAnsi"/>
        </w:rPr>
        <w:t>data was not captured for</w:t>
      </w:r>
      <w:r w:rsidR="008949CC">
        <w:rPr>
          <w:rFonts w:cstheme="minorHAnsi"/>
        </w:rPr>
        <w:t xml:space="preserve"> the press 3 option</w:t>
      </w:r>
      <w:r w:rsidR="00503D30">
        <w:rPr>
          <w:rFonts w:cstheme="minorHAnsi"/>
        </w:rPr>
        <w:t xml:space="preserve">, and therefore it is harder to quantify the loss. </w:t>
      </w:r>
      <w:r w:rsidR="00DD5906">
        <w:rPr>
          <w:rFonts w:cstheme="minorHAnsi"/>
        </w:rPr>
        <w:t xml:space="preserve">Kelley </w:t>
      </w:r>
      <w:r w:rsidR="00503D30">
        <w:rPr>
          <w:rFonts w:cstheme="minorHAnsi"/>
        </w:rPr>
        <w:t xml:space="preserve">clarified </w:t>
      </w:r>
      <w:r w:rsidR="00F75191">
        <w:rPr>
          <w:rFonts w:cstheme="minorHAnsi"/>
        </w:rPr>
        <w:t xml:space="preserve">that </w:t>
      </w:r>
      <w:r w:rsidR="00AD6813">
        <w:rPr>
          <w:rFonts w:cstheme="minorHAnsi"/>
        </w:rPr>
        <w:t xml:space="preserve">it was a choice not to </w:t>
      </w:r>
      <w:r w:rsidR="00DD5906">
        <w:rPr>
          <w:rFonts w:cstheme="minorHAnsi"/>
        </w:rPr>
        <w:t>collect data</w:t>
      </w:r>
      <w:r w:rsidR="0017165F">
        <w:rPr>
          <w:rFonts w:cstheme="minorHAnsi"/>
        </w:rPr>
        <w:t xml:space="preserve"> because it is confidential data. </w:t>
      </w:r>
    </w:p>
    <w:p w14:paraId="6E213669" w14:textId="072D564A" w:rsidR="00FC43FC" w:rsidRPr="00DC001F" w:rsidRDefault="00FC43FC" w:rsidP="000D166D">
      <w:pPr>
        <w:pStyle w:val="NoSpacing"/>
        <w:numPr>
          <w:ilvl w:val="0"/>
          <w:numId w:val="47"/>
        </w:numPr>
        <w:rPr>
          <w:rFonts w:cstheme="minorHAnsi"/>
          <w:highlight w:val="yellow"/>
        </w:rPr>
      </w:pPr>
      <w:r>
        <w:rPr>
          <w:rFonts w:cstheme="minorHAnsi"/>
        </w:rPr>
        <w:lastRenderedPageBreak/>
        <w:t xml:space="preserve">Debbie </w:t>
      </w:r>
      <w:r w:rsidR="00AD6813">
        <w:rPr>
          <w:rFonts w:cstheme="minorHAnsi"/>
        </w:rPr>
        <w:t xml:space="preserve">Helms </w:t>
      </w:r>
      <w:r w:rsidR="00026BB0">
        <w:rPr>
          <w:rFonts w:cstheme="minorHAnsi"/>
        </w:rPr>
        <w:t xml:space="preserve">shared with the group </w:t>
      </w:r>
      <w:r w:rsidR="00A53F6E">
        <w:rPr>
          <w:rFonts w:cstheme="minorHAnsi"/>
        </w:rPr>
        <w:t>that when option 3</w:t>
      </w:r>
      <w:r w:rsidR="0024798D">
        <w:rPr>
          <w:rFonts w:cstheme="minorHAnsi"/>
        </w:rPr>
        <w:t xml:space="preserve"> was</w:t>
      </w:r>
      <w:r w:rsidR="00026BB0">
        <w:rPr>
          <w:rFonts w:cstheme="minorHAnsi"/>
        </w:rPr>
        <w:t xml:space="preserve"> cut</w:t>
      </w:r>
      <w:r w:rsidR="0024798D">
        <w:rPr>
          <w:rFonts w:cstheme="minorHAnsi"/>
        </w:rPr>
        <w:t xml:space="preserve"> and funding was cut to the Trevor </w:t>
      </w:r>
      <w:r w:rsidR="003939EA">
        <w:rPr>
          <w:rFonts w:cstheme="minorHAnsi"/>
        </w:rPr>
        <w:t>line;</w:t>
      </w:r>
      <w:r w:rsidR="0024798D">
        <w:rPr>
          <w:rFonts w:cstheme="minorHAnsi"/>
        </w:rPr>
        <w:t xml:space="preserve"> </w:t>
      </w:r>
      <w:r w:rsidR="0050350F">
        <w:rPr>
          <w:rFonts w:cstheme="minorHAnsi"/>
        </w:rPr>
        <w:t>she felt the messaging was lacking in that it</w:t>
      </w:r>
      <w:r w:rsidR="0024798D">
        <w:rPr>
          <w:rFonts w:cstheme="minorHAnsi"/>
        </w:rPr>
        <w:t xml:space="preserve"> was </w:t>
      </w:r>
      <w:r w:rsidR="006D198D">
        <w:rPr>
          <w:rFonts w:cstheme="minorHAnsi"/>
        </w:rPr>
        <w:t>almost like there is nothing supporting this community now even though that’s not true</w:t>
      </w:r>
      <w:r w:rsidR="00053CE5">
        <w:rPr>
          <w:rFonts w:cstheme="minorHAnsi"/>
        </w:rPr>
        <w:t xml:space="preserve">. </w:t>
      </w:r>
      <w:r w:rsidR="00053CE5" w:rsidRPr="00DC001F">
        <w:rPr>
          <w:rFonts w:cstheme="minorHAnsi"/>
          <w:highlight w:val="yellow"/>
        </w:rPr>
        <w:t xml:space="preserve">Debbie proposed a recommendation </w:t>
      </w:r>
      <w:r w:rsidR="00A93508" w:rsidRPr="00DC001F">
        <w:rPr>
          <w:rFonts w:cstheme="minorHAnsi"/>
          <w:highlight w:val="yellow"/>
        </w:rPr>
        <w:t xml:space="preserve">for the necessary funding to make additional training a requirement </w:t>
      </w:r>
      <w:r w:rsidR="00DE0793" w:rsidRPr="00DC001F">
        <w:rPr>
          <w:rFonts w:cstheme="minorHAnsi"/>
          <w:highlight w:val="yellow"/>
        </w:rPr>
        <w:t xml:space="preserve">for call centers to shore up more support for the LGBTQ+ community. </w:t>
      </w:r>
      <w:r w:rsidR="00CB0E8D" w:rsidRPr="00DC001F">
        <w:rPr>
          <w:rFonts w:cstheme="minorHAnsi"/>
          <w:highlight w:val="yellow"/>
        </w:rPr>
        <w:t xml:space="preserve"> Samaritans </w:t>
      </w:r>
      <w:r w:rsidR="00944777" w:rsidRPr="00DC001F">
        <w:rPr>
          <w:rFonts w:cstheme="minorHAnsi"/>
          <w:highlight w:val="yellow"/>
        </w:rPr>
        <w:t>of Merrimack</w:t>
      </w:r>
      <w:r w:rsidR="00CB0E8D" w:rsidRPr="00DC001F">
        <w:rPr>
          <w:rFonts w:cstheme="minorHAnsi"/>
          <w:highlight w:val="yellow"/>
        </w:rPr>
        <w:t xml:space="preserve"> Valley developed a training </w:t>
      </w:r>
      <w:r w:rsidR="00DE6C95" w:rsidRPr="00DC001F">
        <w:rPr>
          <w:rFonts w:cstheme="minorHAnsi"/>
          <w:highlight w:val="yellow"/>
        </w:rPr>
        <w:t xml:space="preserve">to strengthen their support of the LGBTQ+ </w:t>
      </w:r>
      <w:r w:rsidR="00283527" w:rsidRPr="00DC001F">
        <w:rPr>
          <w:rFonts w:cstheme="minorHAnsi"/>
          <w:highlight w:val="yellow"/>
        </w:rPr>
        <w:t>community,</w:t>
      </w:r>
      <w:r w:rsidR="00DE6C95" w:rsidRPr="00DC001F">
        <w:rPr>
          <w:rFonts w:cstheme="minorHAnsi"/>
          <w:highlight w:val="yellow"/>
        </w:rPr>
        <w:t xml:space="preserve"> </w:t>
      </w:r>
      <w:r w:rsidR="00CB0E8D" w:rsidRPr="00DC001F">
        <w:rPr>
          <w:rFonts w:cstheme="minorHAnsi"/>
          <w:highlight w:val="yellow"/>
        </w:rPr>
        <w:t xml:space="preserve">but </w:t>
      </w:r>
      <w:r w:rsidR="007E6C1B" w:rsidRPr="00DC001F">
        <w:rPr>
          <w:rFonts w:cstheme="minorHAnsi"/>
          <w:highlight w:val="yellow"/>
        </w:rPr>
        <w:t xml:space="preserve">we </w:t>
      </w:r>
      <w:r w:rsidR="00CB0E8D" w:rsidRPr="00DC001F">
        <w:rPr>
          <w:rFonts w:cstheme="minorHAnsi"/>
          <w:highlight w:val="yellow"/>
        </w:rPr>
        <w:t xml:space="preserve">don’t know if other call centers are </w:t>
      </w:r>
      <w:r w:rsidR="007E6C1B" w:rsidRPr="00DC001F">
        <w:rPr>
          <w:rFonts w:cstheme="minorHAnsi"/>
          <w:highlight w:val="yellow"/>
        </w:rPr>
        <w:t xml:space="preserve">also </w:t>
      </w:r>
      <w:r w:rsidR="00CB0E8D" w:rsidRPr="00DC001F">
        <w:rPr>
          <w:rFonts w:cstheme="minorHAnsi"/>
          <w:highlight w:val="yellow"/>
        </w:rPr>
        <w:t xml:space="preserve">doing </w:t>
      </w:r>
      <w:r w:rsidR="00DE6C95" w:rsidRPr="00DC001F">
        <w:rPr>
          <w:rFonts w:cstheme="minorHAnsi"/>
          <w:highlight w:val="yellow"/>
        </w:rPr>
        <w:t xml:space="preserve">this. </w:t>
      </w:r>
      <w:r w:rsidR="0024798D" w:rsidRPr="00DC001F">
        <w:rPr>
          <w:rFonts w:cstheme="minorHAnsi"/>
          <w:highlight w:val="yellow"/>
        </w:rPr>
        <w:t xml:space="preserve"> </w:t>
      </w:r>
    </w:p>
    <w:p w14:paraId="4EE5B7A7" w14:textId="6175E8D4" w:rsidR="00DC564A" w:rsidRDefault="00DC564A" w:rsidP="000D166D">
      <w:pPr>
        <w:pStyle w:val="NoSpacing"/>
        <w:numPr>
          <w:ilvl w:val="0"/>
          <w:numId w:val="47"/>
        </w:numPr>
        <w:rPr>
          <w:rFonts w:cstheme="minorHAnsi"/>
        </w:rPr>
      </w:pPr>
      <w:r>
        <w:rPr>
          <w:rFonts w:cstheme="minorHAnsi"/>
        </w:rPr>
        <w:t xml:space="preserve">Courtney </w:t>
      </w:r>
      <w:r w:rsidR="00944777">
        <w:rPr>
          <w:rFonts w:cstheme="minorHAnsi"/>
        </w:rPr>
        <w:t xml:space="preserve">Chelo shared that </w:t>
      </w:r>
      <w:r w:rsidR="0011237F">
        <w:rPr>
          <w:rFonts w:cstheme="minorHAnsi"/>
        </w:rPr>
        <w:t>what is happening at the federal level is alarming</w:t>
      </w:r>
      <w:r w:rsidR="00944777">
        <w:rPr>
          <w:rFonts w:cstheme="minorHAnsi"/>
        </w:rPr>
        <w:t>,</w:t>
      </w:r>
      <w:r w:rsidR="0011237F">
        <w:rPr>
          <w:rFonts w:cstheme="minorHAnsi"/>
        </w:rPr>
        <w:t xml:space="preserve"> but </w:t>
      </w:r>
      <w:r w:rsidR="00944777">
        <w:rPr>
          <w:rFonts w:cstheme="minorHAnsi"/>
        </w:rPr>
        <w:t xml:space="preserve">also </w:t>
      </w:r>
      <w:r w:rsidR="0011237F">
        <w:rPr>
          <w:rFonts w:cstheme="minorHAnsi"/>
        </w:rPr>
        <w:t xml:space="preserve">what </w:t>
      </w:r>
      <w:r w:rsidR="00944777">
        <w:rPr>
          <w:rFonts w:cstheme="minorHAnsi"/>
        </w:rPr>
        <w:t>is</w:t>
      </w:r>
      <w:r w:rsidR="0011237F">
        <w:rPr>
          <w:rFonts w:cstheme="minorHAnsi"/>
        </w:rPr>
        <w:t xml:space="preserve"> </w:t>
      </w:r>
      <w:r w:rsidR="005E591C">
        <w:rPr>
          <w:rFonts w:cstheme="minorHAnsi"/>
        </w:rPr>
        <w:t>happening in Massachusetts is alarming</w:t>
      </w:r>
      <w:r w:rsidR="00296220">
        <w:rPr>
          <w:rFonts w:cstheme="minorHAnsi"/>
        </w:rPr>
        <w:t xml:space="preserve"> pointing out that Fenway recently made the decision to </w:t>
      </w:r>
      <w:r w:rsidR="005566DD">
        <w:rPr>
          <w:rFonts w:cstheme="minorHAnsi"/>
        </w:rPr>
        <w:t>discontinue care for trans youth</w:t>
      </w:r>
      <w:r w:rsidR="005E591C">
        <w:rPr>
          <w:rFonts w:cstheme="minorHAnsi"/>
        </w:rPr>
        <w:t xml:space="preserve">. </w:t>
      </w:r>
      <w:r w:rsidR="005E591C" w:rsidRPr="00BC5A46">
        <w:rPr>
          <w:rFonts w:cstheme="minorHAnsi"/>
          <w:highlight w:val="yellow"/>
        </w:rPr>
        <w:t xml:space="preserve">Coordination </w:t>
      </w:r>
      <w:r w:rsidR="00615C50" w:rsidRPr="00BC5A46">
        <w:rPr>
          <w:rFonts w:cstheme="minorHAnsi"/>
          <w:highlight w:val="yellow"/>
        </w:rPr>
        <w:t xml:space="preserve">and </w:t>
      </w:r>
      <w:r w:rsidR="005E591C" w:rsidRPr="00BC5A46">
        <w:rPr>
          <w:rFonts w:cstheme="minorHAnsi"/>
          <w:highlight w:val="yellow"/>
        </w:rPr>
        <w:t>collaboration with LGBTQ+ youth commission</w:t>
      </w:r>
      <w:r w:rsidR="00C43D31" w:rsidRPr="00BC5A46">
        <w:rPr>
          <w:rFonts w:cstheme="minorHAnsi"/>
          <w:highlight w:val="yellow"/>
        </w:rPr>
        <w:t>, or PFLAG</w:t>
      </w:r>
      <w:r w:rsidR="005E591C" w:rsidRPr="00BC5A46">
        <w:rPr>
          <w:rFonts w:cstheme="minorHAnsi"/>
          <w:highlight w:val="yellow"/>
        </w:rPr>
        <w:t xml:space="preserve"> is a </w:t>
      </w:r>
      <w:r w:rsidR="000B320B" w:rsidRPr="00BC5A46">
        <w:rPr>
          <w:rFonts w:cstheme="minorHAnsi"/>
          <w:highlight w:val="yellow"/>
        </w:rPr>
        <w:t>worthwhile pursuit.</w:t>
      </w:r>
      <w:r w:rsidR="000B320B">
        <w:rPr>
          <w:rFonts w:cstheme="minorHAnsi"/>
        </w:rPr>
        <w:t xml:space="preserve"> She raised fears that some call takers with religious backgrounds use </w:t>
      </w:r>
      <w:r w:rsidR="00EB11A6">
        <w:rPr>
          <w:rFonts w:cstheme="minorHAnsi"/>
        </w:rPr>
        <w:t>th</w:t>
      </w:r>
      <w:r w:rsidR="003A79FF">
        <w:rPr>
          <w:rFonts w:cstheme="minorHAnsi"/>
        </w:rPr>
        <w:t>is</w:t>
      </w:r>
      <w:r w:rsidR="00EB11A6">
        <w:rPr>
          <w:rFonts w:cstheme="minorHAnsi"/>
        </w:rPr>
        <w:t xml:space="preserve"> connection with people in crisis to recruit</w:t>
      </w:r>
      <w:r w:rsidR="003F4E56">
        <w:rPr>
          <w:rFonts w:cstheme="minorHAnsi"/>
        </w:rPr>
        <w:t>, s</w:t>
      </w:r>
      <w:r w:rsidR="00F21751">
        <w:rPr>
          <w:rFonts w:cstheme="minorHAnsi"/>
        </w:rPr>
        <w:t xml:space="preserve">he expressed wariness of the Samaritans. </w:t>
      </w:r>
    </w:p>
    <w:p w14:paraId="3B8FD5AA" w14:textId="3831065E" w:rsidR="0034274D" w:rsidRDefault="0034274D" w:rsidP="000D166D">
      <w:pPr>
        <w:pStyle w:val="NoSpacing"/>
        <w:numPr>
          <w:ilvl w:val="0"/>
          <w:numId w:val="47"/>
        </w:numPr>
        <w:rPr>
          <w:rFonts w:cstheme="minorHAnsi"/>
        </w:rPr>
      </w:pPr>
      <w:r>
        <w:rPr>
          <w:rFonts w:cstheme="minorHAnsi"/>
        </w:rPr>
        <w:t>Daniell</w:t>
      </w:r>
      <w:r w:rsidR="00F21751">
        <w:rPr>
          <w:rFonts w:cstheme="minorHAnsi"/>
        </w:rPr>
        <w:t xml:space="preserve">e Bolduc clarified </w:t>
      </w:r>
      <w:r w:rsidR="0082772F">
        <w:rPr>
          <w:rFonts w:cstheme="minorHAnsi"/>
        </w:rPr>
        <w:t>with the</w:t>
      </w:r>
      <w:r w:rsidR="00AE61A7">
        <w:rPr>
          <w:rFonts w:cstheme="minorHAnsi"/>
        </w:rPr>
        <w:t xml:space="preserve"> Commission</w:t>
      </w:r>
      <w:r w:rsidR="0082772F">
        <w:rPr>
          <w:rFonts w:cstheme="minorHAnsi"/>
        </w:rPr>
        <w:t xml:space="preserve"> that despite the name</w:t>
      </w:r>
      <w:r w:rsidR="003F4E56">
        <w:rPr>
          <w:rFonts w:cstheme="minorHAnsi"/>
        </w:rPr>
        <w:t xml:space="preserve"> Samaritans</w:t>
      </w:r>
      <w:r w:rsidR="00BC5A46">
        <w:rPr>
          <w:rFonts w:cstheme="minorHAnsi"/>
        </w:rPr>
        <w:t>,</w:t>
      </w:r>
      <w:r w:rsidR="00283527">
        <w:rPr>
          <w:rFonts w:cstheme="minorHAnsi"/>
        </w:rPr>
        <w:t xml:space="preserve"> </w:t>
      </w:r>
      <w:r w:rsidR="0082772F">
        <w:rPr>
          <w:rFonts w:cstheme="minorHAnsi"/>
        </w:rPr>
        <w:t xml:space="preserve">it is not a </w:t>
      </w:r>
      <w:r w:rsidR="00BC5A46">
        <w:rPr>
          <w:rFonts w:cstheme="minorHAnsi"/>
        </w:rPr>
        <w:t>religious-based</w:t>
      </w:r>
      <w:r w:rsidR="0082772F">
        <w:rPr>
          <w:rFonts w:cstheme="minorHAnsi"/>
        </w:rPr>
        <w:t xml:space="preserve"> organization. </w:t>
      </w:r>
      <w:r>
        <w:rPr>
          <w:rFonts w:cstheme="minorHAnsi"/>
        </w:rPr>
        <w:t xml:space="preserve"> </w:t>
      </w:r>
    </w:p>
    <w:p w14:paraId="4C6ADBE1" w14:textId="77777777" w:rsidR="00BA7AEA" w:rsidRDefault="00BA7AEA" w:rsidP="00BA7AEA">
      <w:pPr>
        <w:pStyle w:val="NoSpacing"/>
        <w:ind w:left="2160"/>
        <w:rPr>
          <w:rFonts w:cstheme="minorHAnsi"/>
        </w:rPr>
      </w:pPr>
    </w:p>
    <w:p w14:paraId="4DFFD019" w14:textId="2FC640ED" w:rsidR="000500C8" w:rsidRPr="00C46AF6" w:rsidRDefault="00CF078E" w:rsidP="0087572D">
      <w:pPr>
        <w:pStyle w:val="NoSpacing"/>
        <w:numPr>
          <w:ilvl w:val="0"/>
          <w:numId w:val="46"/>
        </w:numPr>
        <w:rPr>
          <w:rFonts w:cstheme="minorHAnsi"/>
          <w:b/>
          <w:bCs/>
        </w:rPr>
      </w:pPr>
      <w:r w:rsidRPr="00AE788E">
        <w:rPr>
          <w:rFonts w:cstheme="minorHAnsi"/>
          <w:b/>
          <w:bCs/>
        </w:rPr>
        <w:t>Include budget for 988 text capability</w:t>
      </w:r>
      <w:r w:rsidR="00AE788E">
        <w:rPr>
          <w:rFonts w:cstheme="minorHAnsi"/>
        </w:rPr>
        <w:t xml:space="preserve">: Funding currently comes from the federal budget, however with surcharge approval, text could be covered. </w:t>
      </w:r>
      <w:r w:rsidR="00AE788E" w:rsidRPr="00C46AF6">
        <w:rPr>
          <w:rFonts w:cstheme="minorHAnsi"/>
          <w:b/>
          <w:bCs/>
        </w:rPr>
        <w:t>(April 2025)</w:t>
      </w:r>
    </w:p>
    <w:p w14:paraId="3DFD6A70" w14:textId="4648E285" w:rsidR="0096053E" w:rsidRDefault="0096053E" w:rsidP="0096053E">
      <w:pPr>
        <w:pStyle w:val="NoSpacing"/>
        <w:numPr>
          <w:ilvl w:val="0"/>
          <w:numId w:val="47"/>
        </w:numPr>
        <w:rPr>
          <w:rFonts w:cstheme="minorHAnsi"/>
        </w:rPr>
      </w:pPr>
      <w:r>
        <w:rPr>
          <w:rFonts w:cstheme="minorHAnsi"/>
        </w:rPr>
        <w:t xml:space="preserve">It has since been stated that the surcharge will cover phone text and chat. </w:t>
      </w:r>
      <w:r w:rsidR="00573DE8">
        <w:rPr>
          <w:rFonts w:cstheme="minorHAnsi"/>
        </w:rPr>
        <w:t xml:space="preserve">We may not need to include this in the recommendations. </w:t>
      </w:r>
    </w:p>
    <w:p w14:paraId="3451A284" w14:textId="0D95CED0" w:rsidR="00253356" w:rsidRDefault="00253356" w:rsidP="0096053E">
      <w:pPr>
        <w:pStyle w:val="NoSpacing"/>
        <w:numPr>
          <w:ilvl w:val="0"/>
          <w:numId w:val="47"/>
        </w:numPr>
        <w:rPr>
          <w:rFonts w:cstheme="minorHAnsi"/>
        </w:rPr>
      </w:pPr>
      <w:r>
        <w:rPr>
          <w:rFonts w:cstheme="minorHAnsi"/>
        </w:rPr>
        <w:t xml:space="preserve">No further comments were made by the commission on this recommendation. </w:t>
      </w:r>
    </w:p>
    <w:p w14:paraId="2EBDED34" w14:textId="77777777" w:rsidR="00BA7AEA" w:rsidRDefault="00BA7AEA" w:rsidP="00BA7AEA">
      <w:pPr>
        <w:pStyle w:val="NoSpacing"/>
        <w:ind w:left="2160"/>
        <w:rPr>
          <w:rFonts w:cstheme="minorHAnsi"/>
        </w:rPr>
      </w:pPr>
    </w:p>
    <w:p w14:paraId="56DFEA2F" w14:textId="236ED6A4" w:rsidR="008C4405" w:rsidRDefault="008C4405" w:rsidP="0087572D">
      <w:pPr>
        <w:pStyle w:val="NoSpacing"/>
        <w:numPr>
          <w:ilvl w:val="0"/>
          <w:numId w:val="46"/>
        </w:numPr>
        <w:rPr>
          <w:rFonts w:cstheme="minorHAnsi"/>
        </w:rPr>
      </w:pPr>
      <w:r>
        <w:rPr>
          <w:rFonts w:cstheme="minorHAnsi"/>
          <w:b/>
          <w:bCs/>
        </w:rPr>
        <w:t>Expand our 988</w:t>
      </w:r>
      <w:r w:rsidRPr="004A2FC3">
        <w:rPr>
          <w:rFonts w:cstheme="minorHAnsi"/>
          <w:b/>
          <w:bCs/>
        </w:rPr>
        <w:t>-marketing campaign to Asian language communities</w:t>
      </w:r>
      <w:r w:rsidR="00FD7AB2">
        <w:rPr>
          <w:rFonts w:cstheme="minorHAnsi"/>
        </w:rPr>
        <w:t xml:space="preserve">: Argus has conducted </w:t>
      </w:r>
      <w:r w:rsidR="00FD7AB2" w:rsidRPr="00FD7AB2">
        <w:rPr>
          <w:rFonts w:cstheme="minorHAnsi"/>
        </w:rPr>
        <w:t>an initial research study focused on the Chinese community. Under consideration to progress further but capacity issues need to be addressed. Capacity issues were defined as not wanting to advertise something we don't have the capacity to serve with the right cultural competencies.</w:t>
      </w:r>
      <w:r w:rsidR="004A2FC3">
        <w:rPr>
          <w:rFonts w:cstheme="minorHAnsi"/>
        </w:rPr>
        <w:t xml:space="preserve"> </w:t>
      </w:r>
      <w:r w:rsidR="004A2FC3" w:rsidRPr="00723DA1">
        <w:rPr>
          <w:rFonts w:cstheme="minorHAnsi"/>
          <w:b/>
          <w:bCs/>
        </w:rPr>
        <w:t>(June 2025)</w:t>
      </w:r>
    </w:p>
    <w:p w14:paraId="08E95614" w14:textId="5BD48183" w:rsidR="001A445E" w:rsidRDefault="00253356" w:rsidP="001A445E">
      <w:pPr>
        <w:pStyle w:val="NoSpacing"/>
        <w:numPr>
          <w:ilvl w:val="0"/>
          <w:numId w:val="47"/>
        </w:numPr>
        <w:rPr>
          <w:rFonts w:cstheme="minorHAnsi"/>
        </w:rPr>
      </w:pPr>
      <w:r>
        <w:rPr>
          <w:rFonts w:cstheme="minorHAnsi"/>
        </w:rPr>
        <w:t xml:space="preserve">No comments were made </w:t>
      </w:r>
      <w:r w:rsidR="00BD7A56">
        <w:rPr>
          <w:rFonts w:cstheme="minorHAnsi"/>
        </w:rPr>
        <w:t xml:space="preserve">by the Commission </w:t>
      </w:r>
      <w:r>
        <w:rPr>
          <w:rFonts w:cstheme="minorHAnsi"/>
        </w:rPr>
        <w:t>on this recommendation</w:t>
      </w:r>
      <w:r w:rsidR="00BD7A56">
        <w:rPr>
          <w:rFonts w:cstheme="minorHAnsi"/>
        </w:rPr>
        <w:t xml:space="preserve">. </w:t>
      </w:r>
      <w:r>
        <w:rPr>
          <w:rFonts w:cstheme="minorHAnsi"/>
        </w:rPr>
        <w:t xml:space="preserve"> </w:t>
      </w:r>
    </w:p>
    <w:p w14:paraId="3F2FAB15" w14:textId="77777777" w:rsidR="00BA7AEA" w:rsidRDefault="00BA7AEA" w:rsidP="00BA7AEA">
      <w:pPr>
        <w:pStyle w:val="NoSpacing"/>
        <w:ind w:left="2160"/>
        <w:rPr>
          <w:rFonts w:cstheme="minorHAnsi"/>
        </w:rPr>
      </w:pPr>
    </w:p>
    <w:p w14:paraId="021FA9E9" w14:textId="23579416" w:rsidR="00BD2F3A" w:rsidRDefault="00DA6677" w:rsidP="00BD2F3A">
      <w:pPr>
        <w:pStyle w:val="NoSpacing"/>
        <w:numPr>
          <w:ilvl w:val="0"/>
          <w:numId w:val="46"/>
        </w:numPr>
        <w:rPr>
          <w:rFonts w:cstheme="minorHAnsi"/>
        </w:rPr>
      </w:pPr>
      <w:r w:rsidRPr="00BD2F3A">
        <w:rPr>
          <w:rFonts w:cstheme="minorHAnsi"/>
          <w:b/>
          <w:bCs/>
        </w:rPr>
        <w:t>Increase marketing initiatives in western Mass</w:t>
      </w:r>
      <w:r>
        <w:rPr>
          <w:rFonts w:cstheme="minorHAnsi"/>
        </w:rPr>
        <w:t xml:space="preserve">: </w:t>
      </w:r>
      <w:r w:rsidR="00BD2F3A" w:rsidRPr="00BD2F3A">
        <w:rPr>
          <w:rFonts w:cstheme="minorHAnsi"/>
        </w:rPr>
        <w:t xml:space="preserve">Argus mentioned that Springfield is one of their geographic targets. There is a concentration of billboards and posters in this area and rural areas of western mass since the original campaign, and digital tactics cover statewide. It was noted that western has some of the highest rates of suicide in the state. </w:t>
      </w:r>
      <w:r w:rsidR="00BD2F3A" w:rsidRPr="00723DA1">
        <w:rPr>
          <w:rFonts w:cstheme="minorHAnsi"/>
          <w:b/>
          <w:bCs/>
        </w:rPr>
        <w:t>(June 2025)</w:t>
      </w:r>
    </w:p>
    <w:p w14:paraId="2B18325B" w14:textId="77BC1A41" w:rsidR="00262659" w:rsidRDefault="00E31067" w:rsidP="00262659">
      <w:pPr>
        <w:pStyle w:val="NoSpacing"/>
        <w:numPr>
          <w:ilvl w:val="0"/>
          <w:numId w:val="47"/>
        </w:numPr>
        <w:rPr>
          <w:rFonts w:cstheme="minorHAnsi"/>
        </w:rPr>
      </w:pPr>
      <w:r>
        <w:rPr>
          <w:rFonts w:cstheme="minorHAnsi"/>
        </w:rPr>
        <w:t xml:space="preserve">No comments were made by the Commission on this recommendation.  </w:t>
      </w:r>
    </w:p>
    <w:p w14:paraId="30ABA7D4" w14:textId="77777777" w:rsidR="00BA7AEA" w:rsidRPr="00BD2F3A" w:rsidRDefault="00BA7AEA" w:rsidP="00BA7AEA">
      <w:pPr>
        <w:pStyle w:val="NoSpacing"/>
        <w:ind w:left="2160"/>
        <w:rPr>
          <w:rFonts w:cstheme="minorHAnsi"/>
        </w:rPr>
      </w:pPr>
    </w:p>
    <w:p w14:paraId="20E3564D" w14:textId="3102F427" w:rsidR="00A0386A" w:rsidRDefault="00560589" w:rsidP="001C6B8B">
      <w:pPr>
        <w:pStyle w:val="NoSpacing"/>
        <w:numPr>
          <w:ilvl w:val="0"/>
          <w:numId w:val="46"/>
        </w:numPr>
        <w:rPr>
          <w:rFonts w:cstheme="minorHAnsi"/>
        </w:rPr>
      </w:pPr>
      <w:r w:rsidRPr="00A0386A">
        <w:rPr>
          <w:rFonts w:cstheme="minorHAnsi"/>
          <w:b/>
          <w:bCs/>
        </w:rPr>
        <w:t>Advance legislation that prohibits anyone from using AI to provide mental health and therapeutic decision making. Provide support to advance this bill</w:t>
      </w:r>
      <w:r w:rsidR="00896196" w:rsidRPr="00A0386A">
        <w:rPr>
          <w:rFonts w:cstheme="minorHAnsi"/>
          <w:b/>
          <w:bCs/>
        </w:rPr>
        <w:t xml:space="preserve"> and potentially an outline of where AI is and is not an appropriate use of technology</w:t>
      </w:r>
      <w:r w:rsidR="00896196" w:rsidRPr="00A0386A">
        <w:rPr>
          <w:rFonts w:cstheme="minorHAnsi"/>
        </w:rPr>
        <w:t xml:space="preserve">: </w:t>
      </w:r>
      <w:r w:rsidR="00A0386A" w:rsidRPr="00A0386A">
        <w:rPr>
          <w:rFonts w:cstheme="minorHAnsi"/>
        </w:rPr>
        <w:t xml:space="preserve">Massachusetts is aware of similar initiatives in other states. The National Association of Social Workers (NASW) is working with the Massachusetts Mental Health Coalition to file a bill in Massachusetts. The filing timing is a challenge because we are in the middle of a 2-year session, but the groups are looking into the logistics of advancing this bill in the middle of this session. If anyone is interested in working on advancing the bill with NASW please reach out to Rebekah Gewirtz. The recommendation would emphasize that AI does not replace human interactions or act in any capacity of a provider of 988 services. </w:t>
      </w:r>
      <w:r w:rsidR="00A0386A" w:rsidRPr="00723DA1">
        <w:rPr>
          <w:rFonts w:cstheme="minorHAnsi"/>
          <w:b/>
          <w:bCs/>
        </w:rPr>
        <w:t>(August 2025)</w:t>
      </w:r>
    </w:p>
    <w:p w14:paraId="43315233" w14:textId="18CAF184" w:rsidR="0003362E" w:rsidRDefault="0003362E" w:rsidP="00262659">
      <w:pPr>
        <w:pStyle w:val="NoSpacing"/>
        <w:numPr>
          <w:ilvl w:val="0"/>
          <w:numId w:val="47"/>
        </w:numPr>
        <w:rPr>
          <w:rFonts w:cstheme="minorHAnsi"/>
        </w:rPr>
      </w:pPr>
      <w:r>
        <w:rPr>
          <w:rFonts w:cstheme="minorHAnsi"/>
        </w:rPr>
        <w:t xml:space="preserve">Ivy Moody </w:t>
      </w:r>
      <w:r w:rsidR="00723DA1">
        <w:rPr>
          <w:rFonts w:cstheme="minorHAnsi"/>
        </w:rPr>
        <w:t>requested</w:t>
      </w:r>
      <w:r>
        <w:rPr>
          <w:rFonts w:cstheme="minorHAnsi"/>
        </w:rPr>
        <w:t xml:space="preserve"> information on AI and how AI is being used today. </w:t>
      </w:r>
    </w:p>
    <w:p w14:paraId="006332AC" w14:textId="3CBD0641" w:rsidR="00262659" w:rsidRDefault="00E31067" w:rsidP="00262659">
      <w:pPr>
        <w:pStyle w:val="NoSpacing"/>
        <w:numPr>
          <w:ilvl w:val="0"/>
          <w:numId w:val="47"/>
        </w:numPr>
        <w:rPr>
          <w:rFonts w:cstheme="minorHAnsi"/>
        </w:rPr>
      </w:pPr>
      <w:r>
        <w:rPr>
          <w:rFonts w:cstheme="minorHAnsi"/>
        </w:rPr>
        <w:t xml:space="preserve">No </w:t>
      </w:r>
      <w:r w:rsidR="0003362E">
        <w:rPr>
          <w:rFonts w:cstheme="minorHAnsi"/>
        </w:rPr>
        <w:t xml:space="preserve">further </w:t>
      </w:r>
      <w:r>
        <w:rPr>
          <w:rFonts w:cstheme="minorHAnsi"/>
        </w:rPr>
        <w:t xml:space="preserve">comments were made by the Commission on this recommendation.  </w:t>
      </w:r>
    </w:p>
    <w:p w14:paraId="1C273244" w14:textId="4159AA45" w:rsidR="00E8331A" w:rsidRDefault="00E8331A" w:rsidP="00E8331A">
      <w:pPr>
        <w:pStyle w:val="NoSpacing"/>
        <w:rPr>
          <w:rFonts w:cstheme="minorHAnsi"/>
        </w:rPr>
      </w:pPr>
    </w:p>
    <w:p w14:paraId="137952D4" w14:textId="4D9CF931" w:rsidR="00211C35" w:rsidRPr="00211C35" w:rsidRDefault="00211C35" w:rsidP="00E8331A">
      <w:pPr>
        <w:pStyle w:val="NoSpacing"/>
        <w:rPr>
          <w:rFonts w:cstheme="minorHAnsi"/>
          <w:b/>
          <w:bCs/>
          <w:u w:val="single"/>
        </w:rPr>
      </w:pPr>
      <w:r w:rsidRPr="00211C35">
        <w:rPr>
          <w:rFonts w:cstheme="minorHAnsi"/>
          <w:b/>
          <w:bCs/>
          <w:u w:val="single"/>
        </w:rPr>
        <w:t>Other Discussion Points:</w:t>
      </w:r>
    </w:p>
    <w:p w14:paraId="7B8E7769" w14:textId="77777777" w:rsidR="006B720C" w:rsidRDefault="006B720C" w:rsidP="00E8331A">
      <w:pPr>
        <w:pStyle w:val="NoSpacing"/>
        <w:rPr>
          <w:rFonts w:cstheme="minorHAnsi"/>
        </w:rPr>
      </w:pPr>
    </w:p>
    <w:p w14:paraId="73683FBC" w14:textId="08B44917" w:rsidR="00896379" w:rsidRDefault="00896379" w:rsidP="00E8331A">
      <w:pPr>
        <w:pStyle w:val="NoSpacing"/>
        <w:rPr>
          <w:rFonts w:cstheme="minorHAnsi"/>
        </w:rPr>
      </w:pPr>
      <w:r w:rsidRPr="00B00939">
        <w:rPr>
          <w:rFonts w:cstheme="minorHAnsi"/>
          <w:highlight w:val="yellow"/>
        </w:rPr>
        <w:t xml:space="preserve">Ivy </w:t>
      </w:r>
      <w:r w:rsidR="00211C35" w:rsidRPr="00B00939">
        <w:rPr>
          <w:rFonts w:cstheme="minorHAnsi"/>
          <w:highlight w:val="yellow"/>
        </w:rPr>
        <w:t xml:space="preserve">Moody </w:t>
      </w:r>
      <w:r w:rsidR="00C36640" w:rsidRPr="00B00939">
        <w:rPr>
          <w:rFonts w:cstheme="minorHAnsi"/>
          <w:highlight w:val="yellow"/>
        </w:rPr>
        <w:t xml:space="preserve">put forward </w:t>
      </w:r>
      <w:r w:rsidR="00814336" w:rsidRPr="00B00939">
        <w:rPr>
          <w:rFonts w:cstheme="minorHAnsi"/>
          <w:highlight w:val="yellow"/>
        </w:rPr>
        <w:t xml:space="preserve">a </w:t>
      </w:r>
      <w:r w:rsidRPr="00B00939">
        <w:rPr>
          <w:rFonts w:cstheme="minorHAnsi"/>
          <w:highlight w:val="yellow"/>
        </w:rPr>
        <w:t>recommendation that we recommend the surcharge again</w:t>
      </w:r>
      <w:r w:rsidR="00CE4424" w:rsidRPr="00B00939">
        <w:rPr>
          <w:rFonts w:cstheme="minorHAnsi"/>
          <w:highlight w:val="yellow"/>
        </w:rPr>
        <w:t xml:space="preserve"> this year</w:t>
      </w:r>
      <w:r w:rsidRPr="00B00939">
        <w:rPr>
          <w:rFonts w:cstheme="minorHAnsi"/>
          <w:highlight w:val="yellow"/>
        </w:rPr>
        <w:t xml:space="preserve"> because </w:t>
      </w:r>
      <w:r w:rsidR="00125E9C" w:rsidRPr="00B00939">
        <w:rPr>
          <w:rFonts w:cstheme="minorHAnsi"/>
          <w:highlight w:val="yellow"/>
        </w:rPr>
        <w:t>th</w:t>
      </w:r>
      <w:r w:rsidR="00C36640" w:rsidRPr="00B00939">
        <w:rPr>
          <w:rFonts w:cstheme="minorHAnsi"/>
          <w:highlight w:val="yellow"/>
        </w:rPr>
        <w:t>e</w:t>
      </w:r>
      <w:r w:rsidR="00125E9C" w:rsidRPr="00B00939">
        <w:rPr>
          <w:rFonts w:cstheme="minorHAnsi"/>
          <w:highlight w:val="yellow"/>
        </w:rPr>
        <w:t xml:space="preserve"> st</w:t>
      </w:r>
      <w:r w:rsidR="0022294F" w:rsidRPr="00B00939">
        <w:rPr>
          <w:rFonts w:cstheme="minorHAnsi"/>
          <w:highlight w:val="yellow"/>
        </w:rPr>
        <w:t>atus of the bill is unclear</w:t>
      </w:r>
      <w:r w:rsidRPr="00B00939">
        <w:rPr>
          <w:rFonts w:cstheme="minorHAnsi"/>
          <w:highlight w:val="yellow"/>
        </w:rPr>
        <w:t xml:space="preserve">. </w:t>
      </w:r>
      <w:r w:rsidR="0006125B" w:rsidRPr="00B00939">
        <w:rPr>
          <w:rFonts w:cstheme="minorHAnsi"/>
          <w:highlight w:val="yellow"/>
        </w:rPr>
        <w:t>Kelley agreed that r</w:t>
      </w:r>
      <w:r w:rsidRPr="00B00939">
        <w:rPr>
          <w:rFonts w:cstheme="minorHAnsi"/>
          <w:highlight w:val="yellow"/>
        </w:rPr>
        <w:t>einforc</w:t>
      </w:r>
      <w:r w:rsidR="0006125B" w:rsidRPr="00B00939">
        <w:rPr>
          <w:rFonts w:cstheme="minorHAnsi"/>
          <w:highlight w:val="yellow"/>
        </w:rPr>
        <w:t xml:space="preserve">ing </w:t>
      </w:r>
      <w:r w:rsidRPr="00B00939">
        <w:rPr>
          <w:rFonts w:cstheme="minorHAnsi"/>
          <w:highlight w:val="yellow"/>
        </w:rPr>
        <w:t>that we should go forward with the surcharge</w:t>
      </w:r>
      <w:r w:rsidR="002D51F7" w:rsidRPr="00B00939">
        <w:rPr>
          <w:rFonts w:cstheme="minorHAnsi"/>
          <w:highlight w:val="yellow"/>
        </w:rPr>
        <w:t xml:space="preserve"> could be another </w:t>
      </w:r>
      <w:r w:rsidR="00A70289" w:rsidRPr="00B00939">
        <w:rPr>
          <w:rFonts w:cstheme="minorHAnsi"/>
          <w:highlight w:val="yellow"/>
        </w:rPr>
        <w:t>recommendation.</w:t>
      </w:r>
      <w:r w:rsidR="00A70289">
        <w:rPr>
          <w:rFonts w:cstheme="minorHAnsi"/>
        </w:rPr>
        <w:t xml:space="preserve"> </w:t>
      </w:r>
    </w:p>
    <w:p w14:paraId="2715B87C" w14:textId="77777777" w:rsidR="007158E6" w:rsidRDefault="007158E6" w:rsidP="00E8331A">
      <w:pPr>
        <w:pStyle w:val="NoSpacing"/>
        <w:rPr>
          <w:rFonts w:cstheme="minorHAnsi"/>
        </w:rPr>
      </w:pPr>
    </w:p>
    <w:p w14:paraId="1FA291D9" w14:textId="714127F9" w:rsidR="007158E6" w:rsidRDefault="007158E6" w:rsidP="00E8331A">
      <w:pPr>
        <w:pStyle w:val="NoSpacing"/>
        <w:rPr>
          <w:rFonts w:cstheme="minorHAnsi"/>
        </w:rPr>
      </w:pPr>
      <w:r w:rsidRPr="00486875">
        <w:rPr>
          <w:rFonts w:cstheme="minorHAnsi"/>
          <w:highlight w:val="yellow"/>
        </w:rPr>
        <w:lastRenderedPageBreak/>
        <w:t>Courtney</w:t>
      </w:r>
      <w:r w:rsidR="002D51F7" w:rsidRPr="00486875">
        <w:rPr>
          <w:rFonts w:cstheme="minorHAnsi"/>
          <w:highlight w:val="yellow"/>
        </w:rPr>
        <w:t xml:space="preserve"> Chelo</w:t>
      </w:r>
      <w:r w:rsidR="00782457" w:rsidRPr="00486875">
        <w:rPr>
          <w:rFonts w:cstheme="minorHAnsi"/>
          <w:highlight w:val="yellow"/>
        </w:rPr>
        <w:t xml:space="preserve"> reminded the Commission that she put forward a recommendation a couple months ago that wasn’t captured in the deck</w:t>
      </w:r>
      <w:r w:rsidR="00745610" w:rsidRPr="00486875">
        <w:rPr>
          <w:rFonts w:cstheme="minorHAnsi"/>
          <w:highlight w:val="yellow"/>
        </w:rPr>
        <w:t xml:space="preserve">. </w:t>
      </w:r>
      <w:r w:rsidR="004937C9" w:rsidRPr="00486875">
        <w:rPr>
          <w:rFonts w:cstheme="minorHAnsi"/>
          <w:highlight w:val="yellow"/>
        </w:rPr>
        <w:t xml:space="preserve">The recommendation is that </w:t>
      </w:r>
      <w:r w:rsidR="002E5C06" w:rsidRPr="00486875">
        <w:rPr>
          <w:rFonts w:cstheme="minorHAnsi"/>
          <w:highlight w:val="yellow"/>
        </w:rPr>
        <w:t>it become more</w:t>
      </w:r>
      <w:r w:rsidR="002D1E69" w:rsidRPr="00486875">
        <w:rPr>
          <w:rFonts w:cstheme="minorHAnsi"/>
          <w:highlight w:val="yellow"/>
        </w:rPr>
        <w:t xml:space="preserve"> standard </w:t>
      </w:r>
      <w:r w:rsidR="004E1ECF" w:rsidRPr="00486875">
        <w:rPr>
          <w:rFonts w:cstheme="minorHAnsi"/>
          <w:highlight w:val="yellow"/>
        </w:rPr>
        <w:t xml:space="preserve">practice </w:t>
      </w:r>
      <w:r w:rsidR="002D1E69" w:rsidRPr="00486875">
        <w:rPr>
          <w:rFonts w:cstheme="minorHAnsi"/>
          <w:highlight w:val="yellow"/>
        </w:rPr>
        <w:t xml:space="preserve">that every caller who calls 988 </w:t>
      </w:r>
      <w:r w:rsidR="00E44BF4" w:rsidRPr="00486875">
        <w:rPr>
          <w:rFonts w:cstheme="minorHAnsi"/>
          <w:highlight w:val="yellow"/>
        </w:rPr>
        <w:t xml:space="preserve">is offered a warm handoff </w:t>
      </w:r>
      <w:r w:rsidR="004E1ECF" w:rsidRPr="00486875">
        <w:rPr>
          <w:rFonts w:cstheme="minorHAnsi"/>
          <w:highlight w:val="yellow"/>
        </w:rPr>
        <w:t xml:space="preserve">to </w:t>
      </w:r>
      <w:r w:rsidR="00441F6C" w:rsidRPr="00486875">
        <w:rPr>
          <w:rFonts w:cstheme="minorHAnsi"/>
          <w:highlight w:val="yellow"/>
        </w:rPr>
        <w:t>BHHL</w:t>
      </w:r>
      <w:r w:rsidR="00747AAB" w:rsidRPr="00486875">
        <w:rPr>
          <w:rFonts w:cstheme="minorHAnsi"/>
          <w:highlight w:val="yellow"/>
        </w:rPr>
        <w:t xml:space="preserve"> by the end of the call</w:t>
      </w:r>
      <w:r w:rsidR="002E5C06" w:rsidRPr="00486875">
        <w:rPr>
          <w:rFonts w:cstheme="minorHAnsi"/>
          <w:highlight w:val="yellow"/>
        </w:rPr>
        <w:t xml:space="preserve">. Short </w:t>
      </w:r>
      <w:r w:rsidR="00E44BF4" w:rsidRPr="00486875">
        <w:rPr>
          <w:rFonts w:cstheme="minorHAnsi"/>
          <w:highlight w:val="yellow"/>
        </w:rPr>
        <w:t xml:space="preserve">of making </w:t>
      </w:r>
      <w:r w:rsidR="00186D35" w:rsidRPr="00486875">
        <w:rPr>
          <w:rFonts w:cstheme="minorHAnsi"/>
          <w:highlight w:val="yellow"/>
        </w:rPr>
        <w:t>the recommendation a requirement</w:t>
      </w:r>
      <w:r w:rsidR="002E5C06" w:rsidRPr="00486875">
        <w:rPr>
          <w:rFonts w:cstheme="minorHAnsi"/>
          <w:highlight w:val="yellow"/>
        </w:rPr>
        <w:t>,</w:t>
      </w:r>
      <w:r w:rsidR="00186D35" w:rsidRPr="00486875">
        <w:rPr>
          <w:rFonts w:cstheme="minorHAnsi"/>
          <w:highlight w:val="yellow"/>
        </w:rPr>
        <w:t xml:space="preserve"> she recommends inc</w:t>
      </w:r>
      <w:r w:rsidR="00B364BF" w:rsidRPr="00486875">
        <w:rPr>
          <w:rFonts w:cstheme="minorHAnsi"/>
          <w:highlight w:val="yellow"/>
        </w:rPr>
        <w:t>reased training to make these handoffs</w:t>
      </w:r>
      <w:r w:rsidR="00DD1700" w:rsidRPr="00486875">
        <w:rPr>
          <w:rFonts w:cstheme="minorHAnsi"/>
          <w:highlight w:val="yellow"/>
        </w:rPr>
        <w:t xml:space="preserve"> happen more often</w:t>
      </w:r>
      <w:r w:rsidR="00486875" w:rsidRPr="00486875">
        <w:rPr>
          <w:rFonts w:cstheme="minorHAnsi"/>
          <w:highlight w:val="yellow"/>
        </w:rPr>
        <w:t xml:space="preserve"> and the likelihood that people who call 988 get additional on-going support.</w:t>
      </w:r>
      <w:r w:rsidR="00486875">
        <w:rPr>
          <w:rFonts w:cstheme="minorHAnsi"/>
        </w:rPr>
        <w:t xml:space="preserve"> </w:t>
      </w:r>
      <w:r w:rsidR="00977F4F">
        <w:rPr>
          <w:rFonts w:cstheme="minorHAnsi"/>
        </w:rPr>
        <w:t xml:space="preserve"> </w:t>
      </w:r>
    </w:p>
    <w:p w14:paraId="14D008A8" w14:textId="77777777" w:rsidR="00896379" w:rsidRDefault="00896379" w:rsidP="00E8331A">
      <w:pPr>
        <w:pStyle w:val="NoSpacing"/>
        <w:rPr>
          <w:rFonts w:cstheme="minorHAnsi"/>
        </w:rPr>
      </w:pPr>
    </w:p>
    <w:p w14:paraId="7DCE0478" w14:textId="2E7E703D" w:rsidR="00896379" w:rsidRDefault="00F779B3" w:rsidP="00E8331A">
      <w:pPr>
        <w:pStyle w:val="NoSpacing"/>
        <w:rPr>
          <w:rFonts w:cstheme="minorHAnsi"/>
        </w:rPr>
      </w:pPr>
      <w:r>
        <w:rPr>
          <w:rFonts w:cstheme="minorHAnsi"/>
        </w:rPr>
        <w:t xml:space="preserve">Ivy </w:t>
      </w:r>
      <w:r w:rsidR="004E6D71">
        <w:rPr>
          <w:rFonts w:cstheme="minorHAnsi"/>
        </w:rPr>
        <w:t>Moody</w:t>
      </w:r>
      <w:r w:rsidR="00A30000">
        <w:rPr>
          <w:rFonts w:cstheme="minorHAnsi"/>
        </w:rPr>
        <w:t xml:space="preserve"> let the group know </w:t>
      </w:r>
      <w:r w:rsidR="001A5EC3">
        <w:rPr>
          <w:rFonts w:cstheme="minorHAnsi"/>
        </w:rPr>
        <w:t>that she</w:t>
      </w:r>
      <w:r w:rsidR="00A30000">
        <w:rPr>
          <w:rFonts w:cstheme="minorHAnsi"/>
        </w:rPr>
        <w:t xml:space="preserve"> wanted more time to draft some more recommendations and </w:t>
      </w:r>
      <w:r w:rsidR="004E6D71">
        <w:rPr>
          <w:rFonts w:cstheme="minorHAnsi"/>
        </w:rPr>
        <w:t xml:space="preserve">inquired about sending </w:t>
      </w:r>
      <w:r w:rsidR="00A30000">
        <w:rPr>
          <w:rFonts w:cstheme="minorHAnsi"/>
        </w:rPr>
        <w:t xml:space="preserve">an email to the Commission members with her recommendations for the annual report ahead of the next meeting. Casey Hall reminded the group that </w:t>
      </w:r>
      <w:r w:rsidR="001A5EC3">
        <w:rPr>
          <w:rFonts w:cstheme="minorHAnsi"/>
        </w:rPr>
        <w:t>t</w:t>
      </w:r>
      <w:r>
        <w:rPr>
          <w:rFonts w:cstheme="minorHAnsi"/>
        </w:rPr>
        <w:t>his</w:t>
      </w:r>
      <w:r w:rsidR="001A5EC3">
        <w:rPr>
          <w:rFonts w:cstheme="minorHAnsi"/>
        </w:rPr>
        <w:t xml:space="preserve"> would be </w:t>
      </w:r>
      <w:r w:rsidR="0026607B">
        <w:rPr>
          <w:rFonts w:cstheme="minorHAnsi"/>
        </w:rPr>
        <w:t>a violation of Open Meeting Law which the 988 Commission is obligated to abide by</w:t>
      </w:r>
      <w:r w:rsidR="00E85F48">
        <w:rPr>
          <w:rFonts w:cstheme="minorHAnsi"/>
        </w:rPr>
        <w:t>. Recomm</w:t>
      </w:r>
      <w:r>
        <w:rPr>
          <w:rFonts w:cstheme="minorHAnsi"/>
        </w:rPr>
        <w:t xml:space="preserve">endations </w:t>
      </w:r>
      <w:r w:rsidR="001A5EC3">
        <w:rPr>
          <w:rFonts w:cstheme="minorHAnsi"/>
        </w:rPr>
        <w:t>must</w:t>
      </w:r>
      <w:r>
        <w:rPr>
          <w:rFonts w:cstheme="minorHAnsi"/>
        </w:rPr>
        <w:t xml:space="preserve"> be made in this</w:t>
      </w:r>
      <w:r w:rsidR="00E85F48">
        <w:rPr>
          <w:rFonts w:cstheme="minorHAnsi"/>
        </w:rPr>
        <w:t xml:space="preserve"> open public</w:t>
      </w:r>
      <w:r>
        <w:rPr>
          <w:rFonts w:cstheme="minorHAnsi"/>
        </w:rPr>
        <w:t xml:space="preserve"> forum</w:t>
      </w:r>
      <w:r w:rsidR="000B5867">
        <w:rPr>
          <w:rFonts w:cstheme="minorHAnsi"/>
        </w:rPr>
        <w:t xml:space="preserve">. </w:t>
      </w:r>
      <w:r w:rsidR="00FF7292">
        <w:rPr>
          <w:rFonts w:cstheme="minorHAnsi"/>
        </w:rPr>
        <w:t xml:space="preserve"> </w:t>
      </w:r>
    </w:p>
    <w:p w14:paraId="4F45CAC5" w14:textId="77777777" w:rsidR="000B5867" w:rsidRDefault="000B5867" w:rsidP="00E8331A">
      <w:pPr>
        <w:pStyle w:val="NoSpacing"/>
        <w:rPr>
          <w:rFonts w:cstheme="minorHAnsi"/>
        </w:rPr>
      </w:pPr>
    </w:p>
    <w:p w14:paraId="3F854D90" w14:textId="28ACDB6F" w:rsidR="000B5867" w:rsidRDefault="000B5867" w:rsidP="00E8331A">
      <w:pPr>
        <w:pStyle w:val="NoSpacing"/>
        <w:rPr>
          <w:rFonts w:cstheme="minorHAnsi"/>
        </w:rPr>
      </w:pPr>
      <w:r w:rsidRPr="00716AD3">
        <w:rPr>
          <w:rFonts w:cstheme="minorHAnsi"/>
          <w:highlight w:val="yellow"/>
        </w:rPr>
        <w:t>Ivy</w:t>
      </w:r>
      <w:r w:rsidR="009B2915" w:rsidRPr="00716AD3">
        <w:rPr>
          <w:rFonts w:cstheme="minorHAnsi"/>
          <w:highlight w:val="yellow"/>
        </w:rPr>
        <w:t xml:space="preserve"> Moody</w:t>
      </w:r>
      <w:r w:rsidR="00A241C6" w:rsidRPr="00716AD3">
        <w:rPr>
          <w:rFonts w:cstheme="minorHAnsi"/>
          <w:highlight w:val="yellow"/>
        </w:rPr>
        <w:t xml:space="preserve"> put forward a </w:t>
      </w:r>
      <w:r w:rsidRPr="00716AD3">
        <w:rPr>
          <w:rFonts w:cstheme="minorHAnsi"/>
          <w:highlight w:val="yellow"/>
        </w:rPr>
        <w:t xml:space="preserve">recommendation for data reporting requirements. </w:t>
      </w:r>
      <w:r w:rsidR="000F5415" w:rsidRPr="00716AD3">
        <w:rPr>
          <w:rFonts w:cstheme="minorHAnsi"/>
          <w:highlight w:val="yellow"/>
        </w:rPr>
        <w:t>Specifically,</w:t>
      </w:r>
      <w:r w:rsidR="00A241C6" w:rsidRPr="00716AD3">
        <w:rPr>
          <w:rFonts w:cstheme="minorHAnsi"/>
          <w:highlight w:val="yellow"/>
        </w:rPr>
        <w:t xml:space="preserve"> data </w:t>
      </w:r>
      <w:r w:rsidR="00020EC5" w:rsidRPr="00716AD3">
        <w:rPr>
          <w:rFonts w:cstheme="minorHAnsi"/>
          <w:highlight w:val="yellow"/>
        </w:rPr>
        <w:t>collection on feedback from people using the 988 service</w:t>
      </w:r>
      <w:r w:rsidR="004A071B" w:rsidRPr="00716AD3">
        <w:rPr>
          <w:rFonts w:cstheme="minorHAnsi"/>
          <w:highlight w:val="yellow"/>
        </w:rPr>
        <w:t>, and data on interoperability and the warm transfers</w:t>
      </w:r>
      <w:r w:rsidR="00020EC5" w:rsidRPr="00716AD3">
        <w:rPr>
          <w:rFonts w:cstheme="minorHAnsi"/>
          <w:highlight w:val="yellow"/>
        </w:rPr>
        <w:t xml:space="preserve">. </w:t>
      </w:r>
      <w:r w:rsidR="004A071B" w:rsidRPr="00716AD3">
        <w:rPr>
          <w:rFonts w:cstheme="minorHAnsi"/>
          <w:highlight w:val="yellow"/>
        </w:rPr>
        <w:t xml:space="preserve">She </w:t>
      </w:r>
      <w:r w:rsidR="000F5415" w:rsidRPr="00716AD3">
        <w:rPr>
          <w:rFonts w:cstheme="minorHAnsi"/>
          <w:highlight w:val="yellow"/>
        </w:rPr>
        <w:t>may have other recommendations for data to put forward. Kelley suggested parking this one as a recommendation we could spend more time on and put forward in next year’s report.</w:t>
      </w:r>
      <w:r w:rsidR="000F5415">
        <w:rPr>
          <w:rFonts w:cstheme="minorHAnsi"/>
        </w:rPr>
        <w:t xml:space="preserve"> </w:t>
      </w:r>
      <w:r w:rsidR="00E72F8E">
        <w:rPr>
          <w:rFonts w:cstheme="minorHAnsi"/>
        </w:rPr>
        <w:t xml:space="preserve"> </w:t>
      </w:r>
    </w:p>
    <w:p w14:paraId="13D2A695" w14:textId="77777777" w:rsidR="00502437" w:rsidRDefault="00502437" w:rsidP="00E8331A">
      <w:pPr>
        <w:pStyle w:val="NoSpacing"/>
        <w:rPr>
          <w:rFonts w:cstheme="minorHAnsi"/>
        </w:rPr>
      </w:pPr>
    </w:p>
    <w:p w14:paraId="1A247E1C" w14:textId="551B7865" w:rsidR="00502437" w:rsidRDefault="00502437" w:rsidP="00E8331A">
      <w:pPr>
        <w:pStyle w:val="NoSpacing"/>
        <w:rPr>
          <w:rFonts w:cstheme="minorHAnsi"/>
        </w:rPr>
      </w:pPr>
      <w:r>
        <w:rPr>
          <w:rFonts w:cstheme="minorHAnsi"/>
        </w:rPr>
        <w:t xml:space="preserve">Paul Mina reminded the Commission that Mass 211 Call to Talk is a </w:t>
      </w:r>
      <w:r w:rsidR="008366DE">
        <w:rPr>
          <w:rFonts w:cstheme="minorHAnsi"/>
        </w:rPr>
        <w:t>988-call</w:t>
      </w:r>
      <w:r>
        <w:rPr>
          <w:rFonts w:cstheme="minorHAnsi"/>
        </w:rPr>
        <w:t xml:space="preserve"> center</w:t>
      </w:r>
      <w:r w:rsidR="002B274C">
        <w:rPr>
          <w:rFonts w:cstheme="minorHAnsi"/>
        </w:rPr>
        <w:t>,</w:t>
      </w:r>
      <w:r>
        <w:rPr>
          <w:rFonts w:cstheme="minorHAnsi"/>
        </w:rPr>
        <w:t xml:space="preserve"> and by call volume, it is the largest</w:t>
      </w:r>
      <w:r w:rsidR="008366DE">
        <w:rPr>
          <w:rFonts w:cstheme="minorHAnsi"/>
        </w:rPr>
        <w:t xml:space="preserve">. After what he heard </w:t>
      </w:r>
      <w:r w:rsidR="005C4CA3">
        <w:rPr>
          <w:rFonts w:cstheme="minorHAnsi"/>
        </w:rPr>
        <w:t xml:space="preserve">on the call </w:t>
      </w:r>
      <w:r w:rsidR="008366DE">
        <w:rPr>
          <w:rFonts w:cstheme="minorHAnsi"/>
        </w:rPr>
        <w:t xml:space="preserve">he </w:t>
      </w:r>
      <w:r w:rsidR="009C091D">
        <w:rPr>
          <w:rFonts w:cstheme="minorHAnsi"/>
        </w:rPr>
        <w:t>wanted</w:t>
      </w:r>
      <w:r w:rsidR="008366DE">
        <w:rPr>
          <w:rFonts w:cstheme="minorHAnsi"/>
        </w:rPr>
        <w:t xml:space="preserve"> the Commission to understand and remember this. </w:t>
      </w:r>
    </w:p>
    <w:p w14:paraId="38E2742A" w14:textId="77777777" w:rsidR="000B5867" w:rsidRDefault="000B5867" w:rsidP="00E8331A">
      <w:pPr>
        <w:pStyle w:val="NoSpacing"/>
        <w:rPr>
          <w:rFonts w:cstheme="minorHAnsi"/>
        </w:rPr>
      </w:pPr>
    </w:p>
    <w:p w14:paraId="76B1CD23" w14:textId="37A55E59" w:rsidR="001C72D9" w:rsidRDefault="003074FA" w:rsidP="00E8331A">
      <w:pPr>
        <w:pStyle w:val="NoSpacing"/>
        <w:rPr>
          <w:rFonts w:cstheme="minorHAnsi"/>
        </w:rPr>
      </w:pPr>
      <w:r>
        <w:rPr>
          <w:rFonts w:cstheme="minorHAnsi"/>
        </w:rPr>
        <w:t xml:space="preserve">Several members </w:t>
      </w:r>
      <w:r w:rsidR="00442CAF">
        <w:rPr>
          <w:rFonts w:cstheme="minorHAnsi"/>
        </w:rPr>
        <w:t xml:space="preserve">raised concerns that </w:t>
      </w:r>
      <w:r w:rsidR="00742414">
        <w:rPr>
          <w:rFonts w:cstheme="minorHAnsi"/>
        </w:rPr>
        <w:t>we don’t have enough time to review the recommendations or discuss additional recommendations</w:t>
      </w:r>
      <w:r>
        <w:rPr>
          <w:rFonts w:cstheme="minorHAnsi"/>
        </w:rPr>
        <w:t xml:space="preserve">. A suggestion was made to </w:t>
      </w:r>
      <w:r w:rsidR="00DB752A">
        <w:rPr>
          <w:rFonts w:cstheme="minorHAnsi"/>
        </w:rPr>
        <w:t xml:space="preserve">have an additional meeting in November on November 17th. </w:t>
      </w:r>
      <w:r w:rsidR="00DC564A">
        <w:rPr>
          <w:rFonts w:cstheme="minorHAnsi"/>
        </w:rPr>
        <w:t xml:space="preserve"> </w:t>
      </w:r>
      <w:r w:rsidR="00DB752A">
        <w:rPr>
          <w:rFonts w:cstheme="minorHAnsi"/>
        </w:rPr>
        <w:t xml:space="preserve">Kelley </w:t>
      </w:r>
      <w:r w:rsidR="007D1158">
        <w:rPr>
          <w:rFonts w:cstheme="minorHAnsi"/>
        </w:rPr>
        <w:t>asked for a show of hands to see if there was enough consensus for this proposal</w:t>
      </w:r>
      <w:r w:rsidR="00950DF4">
        <w:rPr>
          <w:rFonts w:cstheme="minorHAnsi"/>
        </w:rPr>
        <w:t xml:space="preserve"> because without quorum we cannot do it. Brenda-Liz </w:t>
      </w:r>
      <w:r w:rsidR="00FB6E90">
        <w:rPr>
          <w:rFonts w:cstheme="minorHAnsi"/>
        </w:rPr>
        <w:t xml:space="preserve">Velez will send an email to get commitment from </w:t>
      </w:r>
      <w:r w:rsidR="00693163">
        <w:rPr>
          <w:rFonts w:cstheme="minorHAnsi"/>
        </w:rPr>
        <w:t xml:space="preserve">the Commission members </w:t>
      </w:r>
      <w:r w:rsidR="00FB6E90">
        <w:rPr>
          <w:rFonts w:cstheme="minorHAnsi"/>
        </w:rPr>
        <w:t>to meet quorum</w:t>
      </w:r>
      <w:r w:rsidR="00314DBC">
        <w:rPr>
          <w:rFonts w:cstheme="minorHAnsi"/>
        </w:rPr>
        <w:t xml:space="preserve">. </w:t>
      </w:r>
    </w:p>
    <w:p w14:paraId="0E7EC98E" w14:textId="77777777" w:rsidR="001C72D9" w:rsidRDefault="001C72D9" w:rsidP="00E8331A">
      <w:pPr>
        <w:pStyle w:val="NoSpacing"/>
        <w:rPr>
          <w:rFonts w:cstheme="minorHAnsi"/>
        </w:rPr>
      </w:pPr>
    </w:p>
    <w:p w14:paraId="1902BF91" w14:textId="0BC00EA9" w:rsidR="002F3039" w:rsidRDefault="00314DBC" w:rsidP="00E8331A">
      <w:pPr>
        <w:pStyle w:val="NoSpacing"/>
        <w:rPr>
          <w:rFonts w:cstheme="minorHAnsi"/>
        </w:rPr>
      </w:pPr>
      <w:r>
        <w:rPr>
          <w:rFonts w:cstheme="minorHAnsi"/>
        </w:rPr>
        <w:t xml:space="preserve">Kelley </w:t>
      </w:r>
      <w:r w:rsidR="00F8211F">
        <w:rPr>
          <w:rFonts w:cstheme="minorHAnsi"/>
        </w:rPr>
        <w:t xml:space="preserve">wants the </w:t>
      </w:r>
      <w:r w:rsidR="00DA7EE4">
        <w:rPr>
          <w:rFonts w:cstheme="minorHAnsi"/>
        </w:rPr>
        <w:t>C</w:t>
      </w:r>
      <w:r w:rsidR="00F8211F">
        <w:rPr>
          <w:rFonts w:cstheme="minorHAnsi"/>
        </w:rPr>
        <w:t xml:space="preserve">ommission </w:t>
      </w:r>
      <w:r w:rsidR="00080BFB">
        <w:rPr>
          <w:rFonts w:cstheme="minorHAnsi"/>
        </w:rPr>
        <w:t xml:space="preserve">laser focused on </w:t>
      </w:r>
      <w:r w:rsidR="005358FA">
        <w:rPr>
          <w:rFonts w:cstheme="minorHAnsi"/>
        </w:rPr>
        <w:t xml:space="preserve">finalizing the recommendations. </w:t>
      </w:r>
      <w:r w:rsidR="00C72AD0">
        <w:rPr>
          <w:rFonts w:cstheme="minorHAnsi"/>
        </w:rPr>
        <w:t>She reminded the Commission of the timel</w:t>
      </w:r>
      <w:r w:rsidR="00B277AF">
        <w:rPr>
          <w:rFonts w:cstheme="minorHAnsi"/>
        </w:rPr>
        <w:t>ine we’ve committed to with the review of the annual report scheduled for December 15</w:t>
      </w:r>
      <w:r w:rsidR="00B277AF" w:rsidRPr="00B277AF">
        <w:rPr>
          <w:rFonts w:cstheme="minorHAnsi"/>
          <w:vertAlign w:val="superscript"/>
        </w:rPr>
        <w:t>th</w:t>
      </w:r>
      <w:r w:rsidR="00B277AF">
        <w:rPr>
          <w:rFonts w:cstheme="minorHAnsi"/>
        </w:rPr>
        <w:t xml:space="preserve"> and the final vote for the annual report</w:t>
      </w:r>
      <w:r w:rsidR="00DA7EE4">
        <w:rPr>
          <w:rFonts w:cstheme="minorHAnsi"/>
        </w:rPr>
        <w:t xml:space="preserve"> in February. </w:t>
      </w:r>
    </w:p>
    <w:p w14:paraId="23DE277C" w14:textId="77777777" w:rsidR="004833BF" w:rsidRDefault="004833BF" w:rsidP="00E8331A">
      <w:pPr>
        <w:pStyle w:val="NoSpacing"/>
        <w:rPr>
          <w:rFonts w:cstheme="minorHAnsi"/>
        </w:rPr>
      </w:pPr>
    </w:p>
    <w:p w14:paraId="61C15231" w14:textId="5F8FEB14" w:rsidR="004833BF" w:rsidRDefault="004833BF" w:rsidP="00E8331A">
      <w:pPr>
        <w:pStyle w:val="NoSpacing"/>
        <w:rPr>
          <w:rFonts w:cstheme="minorHAnsi"/>
        </w:rPr>
      </w:pPr>
      <w:r>
        <w:rPr>
          <w:rFonts w:cstheme="minorHAnsi"/>
        </w:rPr>
        <w:t>Paul Mina reminded the Commission that a change to our timeline requires a vote</w:t>
      </w:r>
      <w:r w:rsidR="00502437">
        <w:rPr>
          <w:rFonts w:cstheme="minorHAnsi"/>
        </w:rPr>
        <w:t xml:space="preserve">. </w:t>
      </w:r>
      <w:r w:rsidR="00C56D40">
        <w:rPr>
          <w:rFonts w:cstheme="minorHAnsi"/>
        </w:rPr>
        <w:t xml:space="preserve">Kelley pushed back to say that it’s after 3 PM </w:t>
      </w:r>
      <w:r w:rsidR="00137F5B">
        <w:rPr>
          <w:rFonts w:cstheme="minorHAnsi"/>
        </w:rPr>
        <w:t>and we have yet to determine if we can have a meeting on November 17</w:t>
      </w:r>
      <w:r w:rsidR="00137F5B" w:rsidRPr="00137F5B">
        <w:rPr>
          <w:rFonts w:cstheme="minorHAnsi"/>
          <w:vertAlign w:val="superscript"/>
        </w:rPr>
        <w:t>th</w:t>
      </w:r>
      <w:r w:rsidR="00137F5B">
        <w:rPr>
          <w:rFonts w:cstheme="minorHAnsi"/>
        </w:rPr>
        <w:t xml:space="preserve"> because we don’t </w:t>
      </w:r>
      <w:r w:rsidR="006764BC">
        <w:rPr>
          <w:rFonts w:cstheme="minorHAnsi"/>
        </w:rPr>
        <w:t>k</w:t>
      </w:r>
      <w:r w:rsidR="00137F5B">
        <w:rPr>
          <w:rFonts w:cstheme="minorHAnsi"/>
        </w:rPr>
        <w:t xml:space="preserve">now </w:t>
      </w:r>
      <w:r w:rsidR="006764BC">
        <w:rPr>
          <w:rFonts w:cstheme="minorHAnsi"/>
        </w:rPr>
        <w:t>i</w:t>
      </w:r>
      <w:r w:rsidR="00137F5B">
        <w:rPr>
          <w:rFonts w:cstheme="minorHAnsi"/>
        </w:rPr>
        <w:t xml:space="preserve">f we’ll have quorum. </w:t>
      </w:r>
    </w:p>
    <w:p w14:paraId="3F97A562" w14:textId="77777777" w:rsidR="002F3039" w:rsidRDefault="002F3039" w:rsidP="00E8331A">
      <w:pPr>
        <w:pStyle w:val="NoSpacing"/>
        <w:rPr>
          <w:rFonts w:cstheme="minorHAnsi"/>
        </w:rPr>
      </w:pPr>
    </w:p>
    <w:p w14:paraId="375DF17E" w14:textId="6D679500" w:rsidR="00DC564A" w:rsidRDefault="005358FA" w:rsidP="00E8331A">
      <w:pPr>
        <w:pStyle w:val="NoSpacing"/>
        <w:rPr>
          <w:rFonts w:cstheme="minorHAnsi"/>
        </w:rPr>
      </w:pPr>
      <w:r>
        <w:rPr>
          <w:rFonts w:cstheme="minorHAnsi"/>
        </w:rPr>
        <w:t xml:space="preserve">There were </w:t>
      </w:r>
      <w:r w:rsidR="001C72D9">
        <w:rPr>
          <w:rFonts w:cstheme="minorHAnsi"/>
        </w:rPr>
        <w:t xml:space="preserve">a lot of audio problems on the call. </w:t>
      </w:r>
      <w:r w:rsidR="00E2581A">
        <w:rPr>
          <w:rFonts w:cstheme="minorHAnsi"/>
        </w:rPr>
        <w:t xml:space="preserve">Almost everyone had issues. </w:t>
      </w:r>
    </w:p>
    <w:p w14:paraId="23D9FE23" w14:textId="77777777" w:rsidR="00DC564A" w:rsidRDefault="00DC564A" w:rsidP="00E8331A">
      <w:pPr>
        <w:pStyle w:val="NoSpacing"/>
        <w:rPr>
          <w:rFonts w:cstheme="minorHAnsi"/>
        </w:rPr>
      </w:pPr>
    </w:p>
    <w:p w14:paraId="1A5C5110" w14:textId="6C4E56DD" w:rsidR="00D110EE" w:rsidRDefault="00D110EE" w:rsidP="00E8331A">
      <w:pPr>
        <w:pStyle w:val="NoSpacing"/>
        <w:rPr>
          <w:rFonts w:cstheme="minorHAnsi"/>
        </w:rPr>
      </w:pPr>
      <w:r>
        <w:rPr>
          <w:rFonts w:cstheme="minorHAnsi"/>
        </w:rPr>
        <w:t xml:space="preserve">Kelley </w:t>
      </w:r>
      <w:r w:rsidR="00EF6F00">
        <w:rPr>
          <w:rFonts w:cstheme="minorHAnsi"/>
        </w:rPr>
        <w:t xml:space="preserve">asked for a motion </w:t>
      </w:r>
      <w:r w:rsidR="00164D39">
        <w:rPr>
          <w:rFonts w:cstheme="minorHAnsi"/>
        </w:rPr>
        <w:t xml:space="preserve">to move us forward </w:t>
      </w:r>
      <w:r>
        <w:rPr>
          <w:rFonts w:cstheme="minorHAnsi"/>
        </w:rPr>
        <w:t>to close out the meeting today</w:t>
      </w:r>
      <w:r w:rsidR="00164D39">
        <w:rPr>
          <w:rFonts w:cstheme="minorHAnsi"/>
        </w:rPr>
        <w:t xml:space="preserve"> with the caveat</w:t>
      </w:r>
      <w:r w:rsidR="004D5444">
        <w:rPr>
          <w:rFonts w:cstheme="minorHAnsi"/>
        </w:rPr>
        <w:t>s</w:t>
      </w:r>
      <w:r w:rsidR="00164D39">
        <w:rPr>
          <w:rFonts w:cstheme="minorHAnsi"/>
        </w:rPr>
        <w:t xml:space="preserve"> that Brenda-Liz will begin working on the November 17</w:t>
      </w:r>
      <w:r w:rsidR="00164D39" w:rsidRPr="00164D39">
        <w:rPr>
          <w:rFonts w:cstheme="minorHAnsi"/>
          <w:vertAlign w:val="superscript"/>
        </w:rPr>
        <w:t>th</w:t>
      </w:r>
      <w:r w:rsidR="00164D39">
        <w:rPr>
          <w:rFonts w:cstheme="minorHAnsi"/>
        </w:rPr>
        <w:t xml:space="preserve"> date </w:t>
      </w:r>
      <w:r w:rsidR="00EF7E9E">
        <w:rPr>
          <w:rFonts w:cstheme="minorHAnsi"/>
        </w:rPr>
        <w:t xml:space="preserve">and reaching out to members to </w:t>
      </w:r>
      <w:r w:rsidR="006764BC">
        <w:rPr>
          <w:rFonts w:cstheme="minorHAnsi"/>
        </w:rPr>
        <w:t xml:space="preserve">find out </w:t>
      </w:r>
      <w:r w:rsidR="004D5444">
        <w:rPr>
          <w:rFonts w:cstheme="minorHAnsi"/>
        </w:rPr>
        <w:t>if we</w:t>
      </w:r>
      <w:r w:rsidR="00EF7E9E">
        <w:rPr>
          <w:rFonts w:cstheme="minorHAnsi"/>
        </w:rPr>
        <w:t xml:space="preserve"> will meet </w:t>
      </w:r>
      <w:r w:rsidR="006764BC">
        <w:rPr>
          <w:rFonts w:cstheme="minorHAnsi"/>
        </w:rPr>
        <w:t>quorum</w:t>
      </w:r>
      <w:r w:rsidR="00EF7E9E">
        <w:rPr>
          <w:rFonts w:cstheme="minorHAnsi"/>
        </w:rPr>
        <w:t xml:space="preserve">, and Casey will capture </w:t>
      </w:r>
      <w:r w:rsidR="007304B0">
        <w:rPr>
          <w:rFonts w:cstheme="minorHAnsi"/>
        </w:rPr>
        <w:t xml:space="preserve">what was raised today for additional </w:t>
      </w:r>
      <w:r w:rsidR="009B1211">
        <w:rPr>
          <w:rFonts w:cstheme="minorHAnsi"/>
        </w:rPr>
        <w:t xml:space="preserve">recommendations. </w:t>
      </w:r>
    </w:p>
    <w:p w14:paraId="724F60F9" w14:textId="46008FD4" w:rsidR="004636D5" w:rsidRPr="00F436E0" w:rsidRDefault="004636D5" w:rsidP="00B8307C">
      <w:pPr>
        <w:pStyle w:val="NoSpacing"/>
        <w:rPr>
          <w:rFonts w:cstheme="minorHAnsi"/>
          <w:color w:val="1F497D" w:themeColor="text2"/>
        </w:rPr>
      </w:pPr>
    </w:p>
    <w:p w14:paraId="6600E7BC" w14:textId="4CF5B2CE" w:rsidR="007D3F76" w:rsidRPr="003156AF" w:rsidRDefault="0067004E" w:rsidP="004153EA">
      <w:pPr>
        <w:pStyle w:val="NoSpacing"/>
        <w:rPr>
          <w:b/>
          <w:bCs/>
          <w:u w:val="single"/>
        </w:rPr>
      </w:pPr>
      <w:r w:rsidRPr="003156AF">
        <w:rPr>
          <w:b/>
          <w:bCs/>
          <w:u w:val="single"/>
        </w:rPr>
        <w:t>Next Steps</w:t>
      </w:r>
    </w:p>
    <w:p w14:paraId="22126497" w14:textId="77777777" w:rsidR="007D3F76" w:rsidRPr="003156AF" w:rsidRDefault="007D3F76" w:rsidP="004153EA">
      <w:pPr>
        <w:pStyle w:val="NoSpacing"/>
      </w:pPr>
    </w:p>
    <w:p w14:paraId="470C4444" w14:textId="3C574DC2" w:rsidR="00347129" w:rsidRPr="003156AF" w:rsidRDefault="00066C37" w:rsidP="0094425A">
      <w:pPr>
        <w:pStyle w:val="NoSpacing"/>
      </w:pPr>
      <w:r w:rsidRPr="003156AF">
        <w:t>Brenda-Liz will work on scheduling a November 17</w:t>
      </w:r>
      <w:r w:rsidRPr="003156AF">
        <w:rPr>
          <w:vertAlign w:val="superscript"/>
        </w:rPr>
        <w:t>th</w:t>
      </w:r>
      <w:r w:rsidRPr="003156AF">
        <w:t xml:space="preserve"> meeting</w:t>
      </w:r>
      <w:r w:rsidR="000447B2" w:rsidRPr="003156AF">
        <w:t xml:space="preserve"> and reach out to members to get their commitment to attend</w:t>
      </w:r>
      <w:r w:rsidR="00D941F8" w:rsidRPr="003156AF">
        <w:t xml:space="preserve"> ensuring we will meet </w:t>
      </w:r>
      <w:r w:rsidR="003156AF" w:rsidRPr="003156AF">
        <w:t>quorum</w:t>
      </w:r>
      <w:r w:rsidR="00D941F8" w:rsidRPr="003156AF">
        <w:t xml:space="preserve">. </w:t>
      </w:r>
    </w:p>
    <w:p w14:paraId="07FACD6E" w14:textId="77777777" w:rsidR="00BF0BAE" w:rsidRPr="003156AF" w:rsidRDefault="00BF0BAE" w:rsidP="0094425A">
      <w:pPr>
        <w:pStyle w:val="NoSpacing"/>
      </w:pPr>
    </w:p>
    <w:p w14:paraId="728C5840" w14:textId="5A9FDAE2" w:rsidR="00347129" w:rsidRPr="003156AF" w:rsidRDefault="00D941F8" w:rsidP="0094425A">
      <w:pPr>
        <w:pStyle w:val="NoSpacing"/>
      </w:pPr>
      <w:r w:rsidRPr="003156AF">
        <w:t xml:space="preserve">Casey Pratt will </w:t>
      </w:r>
      <w:r w:rsidR="004C72B5" w:rsidRPr="003156AF">
        <w:t>capture additional recommendations raised today</w:t>
      </w:r>
      <w:r w:rsidR="003156AF" w:rsidRPr="003156AF">
        <w:t xml:space="preserve"> and start drafting some aspects of the annual report. </w:t>
      </w:r>
    </w:p>
    <w:p w14:paraId="5001FAF6" w14:textId="4801B329" w:rsidR="009665A1" w:rsidRPr="004C261B" w:rsidRDefault="009E142B" w:rsidP="004C261B">
      <w:pPr>
        <w:pStyle w:val="NoSpacing"/>
        <w:rPr>
          <w:rFonts w:cstheme="minorHAnsi"/>
        </w:rPr>
      </w:pPr>
      <w:r w:rsidRPr="00F436E0">
        <w:rPr>
          <w:color w:val="1F497D" w:themeColor="text2"/>
        </w:rPr>
        <w:br/>
      </w:r>
      <w:r w:rsidR="00733E04" w:rsidRPr="0055299C">
        <w:rPr>
          <w:rFonts w:cstheme="minorHAnsi"/>
          <w:b/>
          <w:u w:val="single"/>
        </w:rPr>
        <w:t>Vote</w:t>
      </w:r>
      <w:r w:rsidR="00733E04" w:rsidRPr="0055299C">
        <w:rPr>
          <w:rFonts w:cstheme="minorHAnsi"/>
          <w:b/>
          <w:spacing w:val="-3"/>
          <w:u w:val="single"/>
        </w:rPr>
        <w:t xml:space="preserve"> </w:t>
      </w:r>
      <w:r w:rsidR="00733E04" w:rsidRPr="0055299C">
        <w:rPr>
          <w:rFonts w:cstheme="minorHAnsi"/>
          <w:b/>
          <w:u w:val="single"/>
        </w:rPr>
        <w:t>2</w:t>
      </w:r>
      <w:r w:rsidR="00733E04" w:rsidRPr="0055299C">
        <w:rPr>
          <w:rFonts w:cstheme="minorHAnsi"/>
          <w:b/>
          <w:spacing w:val="-2"/>
          <w:u w:val="single"/>
        </w:rPr>
        <w:t xml:space="preserve"> </w:t>
      </w:r>
      <w:r w:rsidR="00733E04" w:rsidRPr="0055299C">
        <w:rPr>
          <w:rFonts w:cstheme="minorHAnsi"/>
          <w:b/>
          <w:u w:val="single"/>
        </w:rPr>
        <w:t>to</w:t>
      </w:r>
      <w:r w:rsidR="00733E04" w:rsidRPr="0055299C">
        <w:rPr>
          <w:rFonts w:cstheme="minorHAnsi"/>
          <w:b/>
          <w:spacing w:val="-2"/>
          <w:u w:val="single"/>
        </w:rPr>
        <w:t xml:space="preserve"> </w:t>
      </w:r>
      <w:r w:rsidR="00733E04" w:rsidRPr="0055299C">
        <w:rPr>
          <w:rFonts w:cstheme="minorHAnsi"/>
          <w:b/>
          <w:u w:val="single"/>
        </w:rPr>
        <w:t>adjourn:</w:t>
      </w:r>
      <w:r w:rsidR="00733E04" w:rsidRPr="0055299C">
        <w:rPr>
          <w:rFonts w:cstheme="minorHAnsi"/>
          <w:b/>
          <w:spacing w:val="40"/>
        </w:rPr>
        <w:t xml:space="preserve"> </w:t>
      </w:r>
      <w:r w:rsidR="00733E04" w:rsidRPr="0055299C">
        <w:rPr>
          <w:rFonts w:cstheme="minorHAnsi"/>
        </w:rPr>
        <w:t>A</w:t>
      </w:r>
      <w:r w:rsidR="00733E04" w:rsidRPr="0055299C">
        <w:rPr>
          <w:rFonts w:cstheme="minorHAnsi"/>
          <w:spacing w:val="-2"/>
        </w:rPr>
        <w:t xml:space="preserve"> </w:t>
      </w:r>
      <w:r w:rsidR="00733E04" w:rsidRPr="0055299C">
        <w:rPr>
          <w:rFonts w:cstheme="minorHAnsi"/>
        </w:rPr>
        <w:t>motion</w:t>
      </w:r>
      <w:r w:rsidR="00733E04" w:rsidRPr="0055299C">
        <w:rPr>
          <w:rFonts w:cstheme="minorHAnsi"/>
          <w:spacing w:val="-3"/>
        </w:rPr>
        <w:t xml:space="preserve"> </w:t>
      </w:r>
      <w:r w:rsidR="00733E04" w:rsidRPr="0055299C">
        <w:rPr>
          <w:rFonts w:cstheme="minorHAnsi"/>
        </w:rPr>
        <w:t>to</w:t>
      </w:r>
      <w:r w:rsidR="00733E04" w:rsidRPr="0055299C">
        <w:rPr>
          <w:rFonts w:cstheme="minorHAnsi"/>
          <w:spacing w:val="-3"/>
        </w:rPr>
        <w:t xml:space="preserve"> </w:t>
      </w:r>
      <w:r w:rsidR="00733E04" w:rsidRPr="0055299C">
        <w:rPr>
          <w:rFonts w:cstheme="minorHAnsi"/>
        </w:rPr>
        <w:t>adjourn</w:t>
      </w:r>
      <w:r w:rsidR="00733E04" w:rsidRPr="0055299C">
        <w:rPr>
          <w:rFonts w:cstheme="minorHAnsi"/>
          <w:spacing w:val="-3"/>
        </w:rPr>
        <w:t xml:space="preserve"> </w:t>
      </w:r>
      <w:r w:rsidR="00733E04" w:rsidRPr="0055299C">
        <w:rPr>
          <w:rFonts w:cstheme="minorHAnsi"/>
        </w:rPr>
        <w:t>was</w:t>
      </w:r>
      <w:r w:rsidR="00733E04" w:rsidRPr="0055299C">
        <w:rPr>
          <w:rFonts w:cstheme="minorHAnsi"/>
          <w:spacing w:val="-3"/>
        </w:rPr>
        <w:t xml:space="preserve"> </w:t>
      </w:r>
      <w:r w:rsidR="00733E04" w:rsidRPr="0055299C">
        <w:rPr>
          <w:rFonts w:cstheme="minorHAnsi"/>
        </w:rPr>
        <w:t>made</w:t>
      </w:r>
      <w:r w:rsidR="00733E04" w:rsidRPr="0055299C">
        <w:rPr>
          <w:rFonts w:cstheme="minorHAnsi"/>
          <w:spacing w:val="-2"/>
        </w:rPr>
        <w:t xml:space="preserve"> </w:t>
      </w:r>
      <w:r w:rsidR="00733E04" w:rsidRPr="0055299C">
        <w:rPr>
          <w:rFonts w:cstheme="minorHAnsi"/>
        </w:rPr>
        <w:t>by</w:t>
      </w:r>
      <w:r w:rsidR="00733E04" w:rsidRPr="0055299C">
        <w:rPr>
          <w:rFonts w:cstheme="minorHAnsi"/>
          <w:spacing w:val="-2"/>
        </w:rPr>
        <w:t xml:space="preserve"> </w:t>
      </w:r>
      <w:r w:rsidR="005144D5" w:rsidRPr="0055299C">
        <w:rPr>
          <w:rFonts w:cstheme="minorHAnsi"/>
          <w:spacing w:val="-2"/>
        </w:rPr>
        <w:t xml:space="preserve">Paul Mina </w:t>
      </w:r>
      <w:r w:rsidR="00733E04" w:rsidRPr="0055299C">
        <w:rPr>
          <w:rFonts w:cstheme="minorHAnsi"/>
        </w:rPr>
        <w:t>and</w:t>
      </w:r>
      <w:r w:rsidR="00733E04" w:rsidRPr="0055299C">
        <w:rPr>
          <w:rFonts w:cstheme="minorHAnsi"/>
          <w:spacing w:val="-3"/>
        </w:rPr>
        <w:t xml:space="preserve"> </w:t>
      </w:r>
      <w:r w:rsidR="00733E04" w:rsidRPr="0055299C">
        <w:rPr>
          <w:rFonts w:cstheme="minorHAnsi"/>
        </w:rPr>
        <w:t>seconded</w:t>
      </w:r>
      <w:r w:rsidR="00733E04" w:rsidRPr="0055299C">
        <w:rPr>
          <w:rFonts w:cstheme="minorHAnsi"/>
          <w:spacing w:val="-2"/>
        </w:rPr>
        <w:t xml:space="preserve"> </w:t>
      </w:r>
      <w:r w:rsidR="00733E04" w:rsidRPr="0055299C">
        <w:rPr>
          <w:rFonts w:cstheme="minorHAnsi"/>
        </w:rPr>
        <w:t>by</w:t>
      </w:r>
      <w:r w:rsidR="00733E04" w:rsidRPr="0055299C">
        <w:rPr>
          <w:rFonts w:cstheme="minorHAnsi"/>
          <w:spacing w:val="-3"/>
        </w:rPr>
        <w:t xml:space="preserve"> </w:t>
      </w:r>
      <w:r w:rsidR="0055299C" w:rsidRPr="0055299C">
        <w:rPr>
          <w:rFonts w:cstheme="minorHAnsi"/>
          <w:spacing w:val="-3"/>
        </w:rPr>
        <w:t>Sharon Hanson</w:t>
      </w:r>
      <w:r w:rsidR="00733E04" w:rsidRPr="0055299C">
        <w:rPr>
          <w:rFonts w:cstheme="minorHAnsi"/>
          <w:spacing w:val="-3"/>
        </w:rPr>
        <w:t xml:space="preserve"> </w:t>
      </w:r>
      <w:r w:rsidR="00733E04" w:rsidRPr="0055299C">
        <w:rPr>
          <w:rFonts w:cstheme="minorHAnsi"/>
        </w:rPr>
        <w:t>and approved by roll-call vote (see detailed record of votes above).</w:t>
      </w:r>
    </w:p>
    <w:p w14:paraId="3D966309" w14:textId="77777777" w:rsidR="00D87EB5" w:rsidRPr="00164EB1" w:rsidRDefault="00D87EB5" w:rsidP="0023281D">
      <w:pPr>
        <w:pStyle w:val="NoSpacing"/>
        <w:rPr>
          <w:rFonts w:cstheme="minorHAnsi"/>
        </w:rPr>
      </w:pPr>
    </w:p>
    <w:sectPr w:rsidR="00D87EB5" w:rsidRPr="00164EB1" w:rsidSect="00405DA3">
      <w:headerReference w:type="even" r:id="rId11"/>
      <w:footerReference w:type="default" r:id="rId12"/>
      <w:pgSz w:w="12240" w:h="15840"/>
      <w:pgMar w:top="450" w:right="126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CFC7" w14:textId="77777777" w:rsidR="008D50F4" w:rsidRDefault="008D50F4" w:rsidP="00163F9C">
      <w:pPr>
        <w:spacing w:after="0" w:line="240" w:lineRule="auto"/>
      </w:pPr>
      <w:r>
        <w:separator/>
      </w:r>
    </w:p>
  </w:endnote>
  <w:endnote w:type="continuationSeparator" w:id="0">
    <w:p w14:paraId="054DED3C" w14:textId="77777777" w:rsidR="008D50F4" w:rsidRDefault="008D50F4" w:rsidP="00163F9C">
      <w:pPr>
        <w:spacing w:after="0" w:line="240" w:lineRule="auto"/>
      </w:pPr>
      <w:r>
        <w:continuationSeparator/>
      </w:r>
    </w:p>
  </w:endnote>
  <w:endnote w:type="continuationNotice" w:id="1">
    <w:p w14:paraId="2E5B5D21" w14:textId="77777777" w:rsidR="008D50F4" w:rsidRDefault="008D5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C7D5" w14:textId="77777777" w:rsidR="008D50F4" w:rsidRDefault="008D50F4" w:rsidP="00163F9C">
      <w:pPr>
        <w:spacing w:after="0" w:line="240" w:lineRule="auto"/>
      </w:pPr>
      <w:r>
        <w:separator/>
      </w:r>
    </w:p>
  </w:footnote>
  <w:footnote w:type="continuationSeparator" w:id="0">
    <w:p w14:paraId="44AAD555" w14:textId="77777777" w:rsidR="008D50F4" w:rsidRDefault="008D50F4" w:rsidP="00163F9C">
      <w:pPr>
        <w:spacing w:after="0" w:line="240" w:lineRule="auto"/>
      </w:pPr>
      <w:r>
        <w:continuationSeparator/>
      </w:r>
    </w:p>
  </w:footnote>
  <w:footnote w:type="continuationNotice" w:id="1">
    <w:p w14:paraId="34DAB6DA" w14:textId="77777777" w:rsidR="008D50F4" w:rsidRDefault="008D5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0428639A" w:rsidR="00F77764" w:rsidRDefault="00D33D15">
    <w:pPr>
      <w:pStyle w:val="Header"/>
    </w:pPr>
    <w:r>
      <w:rPr>
        <w:noProof/>
      </w:rPr>
      <mc:AlternateContent>
        <mc:Choice Requires="wps">
          <w:drawing>
            <wp:anchor distT="0" distB="0" distL="114300" distR="114300" simplePos="0" relativeHeight="251657728" behindDoc="1" locked="0" layoutInCell="0" allowOverlap="1" wp14:anchorId="046D51D2" wp14:editId="74413202">
              <wp:simplePos x="0" y="0"/>
              <wp:positionH relativeFrom="margin">
                <wp:align>center</wp:align>
              </wp:positionH>
              <wp:positionV relativeFrom="margin">
                <wp:align>center</wp:align>
              </wp:positionV>
              <wp:extent cx="5237480" cy="3142615"/>
              <wp:effectExtent l="0" t="1143000" r="0" b="657860"/>
              <wp:wrapNone/>
              <wp:docPr id="10826868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6D51D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FFF"/>
    <w:multiLevelType w:val="hybridMultilevel"/>
    <w:tmpl w:val="A1EC68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EB2CAC"/>
    <w:multiLevelType w:val="hybridMultilevel"/>
    <w:tmpl w:val="FE1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A7EC2"/>
    <w:multiLevelType w:val="multilevel"/>
    <w:tmpl w:val="7780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F2703"/>
    <w:multiLevelType w:val="multilevel"/>
    <w:tmpl w:val="CE7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9051C"/>
    <w:multiLevelType w:val="multilevel"/>
    <w:tmpl w:val="63A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7645A"/>
    <w:multiLevelType w:val="multilevel"/>
    <w:tmpl w:val="57B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5225E"/>
    <w:multiLevelType w:val="multilevel"/>
    <w:tmpl w:val="3D78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346581"/>
    <w:multiLevelType w:val="hybridMultilevel"/>
    <w:tmpl w:val="AB94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27E"/>
    <w:multiLevelType w:val="hybridMultilevel"/>
    <w:tmpl w:val="268E57EA"/>
    <w:lvl w:ilvl="0" w:tplc="7B0051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43023"/>
    <w:multiLevelType w:val="hybridMultilevel"/>
    <w:tmpl w:val="D8C8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E487F"/>
    <w:multiLevelType w:val="hybridMultilevel"/>
    <w:tmpl w:val="CE2C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33554"/>
    <w:multiLevelType w:val="multilevel"/>
    <w:tmpl w:val="2DA0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257DB1"/>
    <w:multiLevelType w:val="hybridMultilevel"/>
    <w:tmpl w:val="E6D063F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75A46C8"/>
    <w:multiLevelType w:val="multilevel"/>
    <w:tmpl w:val="4434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2C36C2"/>
    <w:multiLevelType w:val="hybridMultilevel"/>
    <w:tmpl w:val="D3AAD338"/>
    <w:lvl w:ilvl="0" w:tplc="7792B15E">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911F5"/>
    <w:multiLevelType w:val="hybridMultilevel"/>
    <w:tmpl w:val="F33A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669D6"/>
    <w:multiLevelType w:val="hybridMultilevel"/>
    <w:tmpl w:val="71CC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04953"/>
    <w:multiLevelType w:val="hybridMultilevel"/>
    <w:tmpl w:val="A13E363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E946846"/>
    <w:multiLevelType w:val="multilevel"/>
    <w:tmpl w:val="05A8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42018D"/>
    <w:multiLevelType w:val="hybridMultilevel"/>
    <w:tmpl w:val="EB9E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B4971"/>
    <w:multiLevelType w:val="multilevel"/>
    <w:tmpl w:val="611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CE5D2D"/>
    <w:multiLevelType w:val="multilevel"/>
    <w:tmpl w:val="95AC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7A7F75"/>
    <w:multiLevelType w:val="hybridMultilevel"/>
    <w:tmpl w:val="86583F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26B08"/>
    <w:multiLevelType w:val="multilevel"/>
    <w:tmpl w:val="CDF0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FA71B9"/>
    <w:multiLevelType w:val="hybridMultilevel"/>
    <w:tmpl w:val="1BB2F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4624F"/>
    <w:multiLevelType w:val="multilevel"/>
    <w:tmpl w:val="85E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AB454A"/>
    <w:multiLevelType w:val="multilevel"/>
    <w:tmpl w:val="E2EA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643256"/>
    <w:multiLevelType w:val="multilevel"/>
    <w:tmpl w:val="85B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D6225F"/>
    <w:multiLevelType w:val="multilevel"/>
    <w:tmpl w:val="A238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5E53D6"/>
    <w:multiLevelType w:val="multilevel"/>
    <w:tmpl w:val="FEDC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4A265E"/>
    <w:multiLevelType w:val="hybridMultilevel"/>
    <w:tmpl w:val="2688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FC2363"/>
    <w:multiLevelType w:val="multilevel"/>
    <w:tmpl w:val="852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F5563"/>
    <w:multiLevelType w:val="hybridMultilevel"/>
    <w:tmpl w:val="DD90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655D88"/>
    <w:multiLevelType w:val="hybridMultilevel"/>
    <w:tmpl w:val="D8E2F78E"/>
    <w:lvl w:ilvl="0" w:tplc="7792B15E">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D3DF5"/>
    <w:multiLevelType w:val="hybridMultilevel"/>
    <w:tmpl w:val="0FBA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F6EE6"/>
    <w:multiLevelType w:val="hybridMultilevel"/>
    <w:tmpl w:val="727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34D7F"/>
    <w:multiLevelType w:val="hybridMultilevel"/>
    <w:tmpl w:val="7082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6E570E"/>
    <w:multiLevelType w:val="hybridMultilevel"/>
    <w:tmpl w:val="F782BAF4"/>
    <w:lvl w:ilvl="0" w:tplc="A76A3AA6">
      <w:start w:val="1"/>
      <w:numFmt w:val="bullet"/>
      <w:lvlText w:val="•"/>
      <w:lvlJc w:val="left"/>
      <w:pPr>
        <w:tabs>
          <w:tab w:val="num" w:pos="720"/>
        </w:tabs>
        <w:ind w:left="720" w:hanging="360"/>
      </w:pPr>
      <w:rPr>
        <w:rFonts w:ascii="Arial" w:hAnsi="Arial" w:hint="default"/>
      </w:rPr>
    </w:lvl>
    <w:lvl w:ilvl="1" w:tplc="818EB9F2">
      <w:start w:val="1"/>
      <w:numFmt w:val="bullet"/>
      <w:lvlText w:val="•"/>
      <w:lvlJc w:val="left"/>
      <w:pPr>
        <w:tabs>
          <w:tab w:val="num" w:pos="1440"/>
        </w:tabs>
        <w:ind w:left="1440" w:hanging="360"/>
      </w:pPr>
      <w:rPr>
        <w:rFonts w:ascii="Arial" w:hAnsi="Arial" w:hint="default"/>
      </w:rPr>
    </w:lvl>
    <w:lvl w:ilvl="2" w:tplc="F3163428" w:tentative="1">
      <w:start w:val="1"/>
      <w:numFmt w:val="bullet"/>
      <w:lvlText w:val="•"/>
      <w:lvlJc w:val="left"/>
      <w:pPr>
        <w:tabs>
          <w:tab w:val="num" w:pos="2160"/>
        </w:tabs>
        <w:ind w:left="2160" w:hanging="360"/>
      </w:pPr>
      <w:rPr>
        <w:rFonts w:ascii="Arial" w:hAnsi="Arial" w:hint="default"/>
      </w:rPr>
    </w:lvl>
    <w:lvl w:ilvl="3" w:tplc="6D92EC94" w:tentative="1">
      <w:start w:val="1"/>
      <w:numFmt w:val="bullet"/>
      <w:lvlText w:val="•"/>
      <w:lvlJc w:val="left"/>
      <w:pPr>
        <w:tabs>
          <w:tab w:val="num" w:pos="2880"/>
        </w:tabs>
        <w:ind w:left="2880" w:hanging="360"/>
      </w:pPr>
      <w:rPr>
        <w:rFonts w:ascii="Arial" w:hAnsi="Arial" w:hint="default"/>
      </w:rPr>
    </w:lvl>
    <w:lvl w:ilvl="4" w:tplc="7E6436B2" w:tentative="1">
      <w:start w:val="1"/>
      <w:numFmt w:val="bullet"/>
      <w:lvlText w:val="•"/>
      <w:lvlJc w:val="left"/>
      <w:pPr>
        <w:tabs>
          <w:tab w:val="num" w:pos="3600"/>
        </w:tabs>
        <w:ind w:left="3600" w:hanging="360"/>
      </w:pPr>
      <w:rPr>
        <w:rFonts w:ascii="Arial" w:hAnsi="Arial" w:hint="default"/>
      </w:rPr>
    </w:lvl>
    <w:lvl w:ilvl="5" w:tplc="D89A44C8" w:tentative="1">
      <w:start w:val="1"/>
      <w:numFmt w:val="bullet"/>
      <w:lvlText w:val="•"/>
      <w:lvlJc w:val="left"/>
      <w:pPr>
        <w:tabs>
          <w:tab w:val="num" w:pos="4320"/>
        </w:tabs>
        <w:ind w:left="4320" w:hanging="360"/>
      </w:pPr>
      <w:rPr>
        <w:rFonts w:ascii="Arial" w:hAnsi="Arial" w:hint="default"/>
      </w:rPr>
    </w:lvl>
    <w:lvl w:ilvl="6" w:tplc="3D66E31A" w:tentative="1">
      <w:start w:val="1"/>
      <w:numFmt w:val="bullet"/>
      <w:lvlText w:val="•"/>
      <w:lvlJc w:val="left"/>
      <w:pPr>
        <w:tabs>
          <w:tab w:val="num" w:pos="5040"/>
        </w:tabs>
        <w:ind w:left="5040" w:hanging="360"/>
      </w:pPr>
      <w:rPr>
        <w:rFonts w:ascii="Arial" w:hAnsi="Arial" w:hint="default"/>
      </w:rPr>
    </w:lvl>
    <w:lvl w:ilvl="7" w:tplc="1BCCE51E" w:tentative="1">
      <w:start w:val="1"/>
      <w:numFmt w:val="bullet"/>
      <w:lvlText w:val="•"/>
      <w:lvlJc w:val="left"/>
      <w:pPr>
        <w:tabs>
          <w:tab w:val="num" w:pos="5760"/>
        </w:tabs>
        <w:ind w:left="5760" w:hanging="360"/>
      </w:pPr>
      <w:rPr>
        <w:rFonts w:ascii="Arial" w:hAnsi="Arial" w:hint="default"/>
      </w:rPr>
    </w:lvl>
    <w:lvl w:ilvl="8" w:tplc="71FE808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ED6A0C"/>
    <w:multiLevelType w:val="multilevel"/>
    <w:tmpl w:val="516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410C48"/>
    <w:multiLevelType w:val="hybridMultilevel"/>
    <w:tmpl w:val="B694F458"/>
    <w:lvl w:ilvl="0" w:tplc="7792B15E">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A75C81"/>
    <w:multiLevelType w:val="hybridMultilevel"/>
    <w:tmpl w:val="23DC0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E449C2"/>
    <w:multiLevelType w:val="hybridMultilevel"/>
    <w:tmpl w:val="D65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A447C3"/>
    <w:multiLevelType w:val="multilevel"/>
    <w:tmpl w:val="AAC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B13CEF"/>
    <w:multiLevelType w:val="multilevel"/>
    <w:tmpl w:val="B92C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7D3C5A"/>
    <w:multiLevelType w:val="hybridMultilevel"/>
    <w:tmpl w:val="2000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E1F3B"/>
    <w:multiLevelType w:val="hybridMultilevel"/>
    <w:tmpl w:val="8A8A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83C5F"/>
    <w:multiLevelType w:val="hybridMultilevel"/>
    <w:tmpl w:val="818E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167420">
    <w:abstractNumId w:val="24"/>
  </w:num>
  <w:num w:numId="2" w16cid:durableId="1253049476">
    <w:abstractNumId w:val="34"/>
  </w:num>
  <w:num w:numId="3" w16cid:durableId="1086656819">
    <w:abstractNumId w:val="41"/>
  </w:num>
  <w:num w:numId="4" w16cid:durableId="1563712673">
    <w:abstractNumId w:val="22"/>
  </w:num>
  <w:num w:numId="5" w16cid:durableId="539317970">
    <w:abstractNumId w:val="44"/>
  </w:num>
  <w:num w:numId="6" w16cid:durableId="1940723104">
    <w:abstractNumId w:val="8"/>
  </w:num>
  <w:num w:numId="7" w16cid:durableId="138808008">
    <w:abstractNumId w:val="30"/>
  </w:num>
  <w:num w:numId="8" w16cid:durableId="1177110977">
    <w:abstractNumId w:val="17"/>
  </w:num>
  <w:num w:numId="9" w16cid:durableId="1334457939">
    <w:abstractNumId w:val="12"/>
  </w:num>
  <w:num w:numId="10" w16cid:durableId="968819844">
    <w:abstractNumId w:val="37"/>
  </w:num>
  <w:num w:numId="11" w16cid:durableId="1649166043">
    <w:abstractNumId w:val="46"/>
  </w:num>
  <w:num w:numId="12" w16cid:durableId="1375278208">
    <w:abstractNumId w:val="25"/>
  </w:num>
  <w:num w:numId="13" w16cid:durableId="699285194">
    <w:abstractNumId w:val="13"/>
  </w:num>
  <w:num w:numId="14" w16cid:durableId="1841581517">
    <w:abstractNumId w:val="42"/>
  </w:num>
  <w:num w:numId="15" w16cid:durableId="2080908339">
    <w:abstractNumId w:val="20"/>
  </w:num>
  <w:num w:numId="16" w16cid:durableId="1498110479">
    <w:abstractNumId w:val="28"/>
  </w:num>
  <w:num w:numId="17" w16cid:durableId="771970829">
    <w:abstractNumId w:val="43"/>
  </w:num>
  <w:num w:numId="18" w16cid:durableId="1208222231">
    <w:abstractNumId w:val="27"/>
  </w:num>
  <w:num w:numId="19" w16cid:durableId="999892481">
    <w:abstractNumId w:val="26"/>
  </w:num>
  <w:num w:numId="20" w16cid:durableId="1604456751">
    <w:abstractNumId w:val="5"/>
  </w:num>
  <w:num w:numId="21" w16cid:durableId="383023734">
    <w:abstractNumId w:val="21"/>
  </w:num>
  <w:num w:numId="22" w16cid:durableId="1016879935">
    <w:abstractNumId w:val="18"/>
  </w:num>
  <w:num w:numId="23" w16cid:durableId="168453169">
    <w:abstractNumId w:val="29"/>
  </w:num>
  <w:num w:numId="24" w16cid:durableId="121928558">
    <w:abstractNumId w:val="23"/>
  </w:num>
  <w:num w:numId="25" w16cid:durableId="1129083340">
    <w:abstractNumId w:val="3"/>
  </w:num>
  <w:num w:numId="26" w16cid:durableId="1934391006">
    <w:abstractNumId w:val="11"/>
  </w:num>
  <w:num w:numId="27" w16cid:durableId="399404727">
    <w:abstractNumId w:val="4"/>
  </w:num>
  <w:num w:numId="28" w16cid:durableId="2002654124">
    <w:abstractNumId w:val="31"/>
  </w:num>
  <w:num w:numId="29" w16cid:durableId="1218319898">
    <w:abstractNumId w:val="38"/>
  </w:num>
  <w:num w:numId="30" w16cid:durableId="1883202690">
    <w:abstractNumId w:val="2"/>
  </w:num>
  <w:num w:numId="31" w16cid:durableId="2096392792">
    <w:abstractNumId w:val="6"/>
  </w:num>
  <w:num w:numId="32" w16cid:durableId="1856846045">
    <w:abstractNumId w:val="33"/>
  </w:num>
  <w:num w:numId="33" w16cid:durableId="359824351">
    <w:abstractNumId w:val="39"/>
  </w:num>
  <w:num w:numId="34" w16cid:durableId="492574602">
    <w:abstractNumId w:val="14"/>
  </w:num>
  <w:num w:numId="35" w16cid:durableId="1648243742">
    <w:abstractNumId w:val="7"/>
  </w:num>
  <w:num w:numId="36" w16cid:durableId="1683819187">
    <w:abstractNumId w:val="10"/>
  </w:num>
  <w:num w:numId="37" w16cid:durableId="552736398">
    <w:abstractNumId w:val="40"/>
  </w:num>
  <w:num w:numId="38" w16cid:durableId="957025475">
    <w:abstractNumId w:val="16"/>
  </w:num>
  <w:num w:numId="39" w16cid:durableId="594823221">
    <w:abstractNumId w:val="35"/>
  </w:num>
  <w:num w:numId="40" w16cid:durableId="1102528234">
    <w:abstractNumId w:val="32"/>
  </w:num>
  <w:num w:numId="41" w16cid:durableId="1180856033">
    <w:abstractNumId w:val="45"/>
  </w:num>
  <w:num w:numId="42" w16cid:durableId="489292554">
    <w:abstractNumId w:val="15"/>
  </w:num>
  <w:num w:numId="43" w16cid:durableId="619915437">
    <w:abstractNumId w:val="9"/>
  </w:num>
  <w:num w:numId="44" w16cid:durableId="1076904453">
    <w:abstractNumId w:val="1"/>
  </w:num>
  <w:num w:numId="45" w16cid:durableId="38674628">
    <w:abstractNumId w:val="19"/>
  </w:num>
  <w:num w:numId="46" w16cid:durableId="836113074">
    <w:abstractNumId w:val="36"/>
  </w:num>
  <w:num w:numId="47" w16cid:durableId="39512484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0D85"/>
    <w:rsid w:val="000012E8"/>
    <w:rsid w:val="000015D4"/>
    <w:rsid w:val="00001D61"/>
    <w:rsid w:val="00001E8C"/>
    <w:rsid w:val="00001F08"/>
    <w:rsid w:val="0000226A"/>
    <w:rsid w:val="000023D9"/>
    <w:rsid w:val="0000268C"/>
    <w:rsid w:val="000035D7"/>
    <w:rsid w:val="000035EB"/>
    <w:rsid w:val="00003B08"/>
    <w:rsid w:val="00003B7C"/>
    <w:rsid w:val="00003D84"/>
    <w:rsid w:val="00003FC2"/>
    <w:rsid w:val="000042FE"/>
    <w:rsid w:val="00004942"/>
    <w:rsid w:val="00006D18"/>
    <w:rsid w:val="0000723E"/>
    <w:rsid w:val="000076A8"/>
    <w:rsid w:val="000078E1"/>
    <w:rsid w:val="00007E95"/>
    <w:rsid w:val="00007FB4"/>
    <w:rsid w:val="000100AC"/>
    <w:rsid w:val="00010585"/>
    <w:rsid w:val="00010D6C"/>
    <w:rsid w:val="00010E08"/>
    <w:rsid w:val="00011620"/>
    <w:rsid w:val="00011A80"/>
    <w:rsid w:val="00012043"/>
    <w:rsid w:val="00012D74"/>
    <w:rsid w:val="0001333A"/>
    <w:rsid w:val="000133CD"/>
    <w:rsid w:val="000134DC"/>
    <w:rsid w:val="00013805"/>
    <w:rsid w:val="0001540F"/>
    <w:rsid w:val="00015A5E"/>
    <w:rsid w:val="00015FC4"/>
    <w:rsid w:val="000160F1"/>
    <w:rsid w:val="00017BAF"/>
    <w:rsid w:val="00017DF5"/>
    <w:rsid w:val="00020124"/>
    <w:rsid w:val="000206A6"/>
    <w:rsid w:val="00020894"/>
    <w:rsid w:val="00020AE3"/>
    <w:rsid w:val="00020E0E"/>
    <w:rsid w:val="00020EC5"/>
    <w:rsid w:val="00021108"/>
    <w:rsid w:val="00021A05"/>
    <w:rsid w:val="00021BD9"/>
    <w:rsid w:val="00021DAE"/>
    <w:rsid w:val="00022B00"/>
    <w:rsid w:val="00023A6E"/>
    <w:rsid w:val="0002458C"/>
    <w:rsid w:val="000247C7"/>
    <w:rsid w:val="000253C8"/>
    <w:rsid w:val="000256B8"/>
    <w:rsid w:val="00026568"/>
    <w:rsid w:val="00026BB0"/>
    <w:rsid w:val="000274B7"/>
    <w:rsid w:val="00027C3E"/>
    <w:rsid w:val="00030256"/>
    <w:rsid w:val="00030642"/>
    <w:rsid w:val="00030903"/>
    <w:rsid w:val="00030AF6"/>
    <w:rsid w:val="00031555"/>
    <w:rsid w:val="000326C5"/>
    <w:rsid w:val="000327CE"/>
    <w:rsid w:val="00033254"/>
    <w:rsid w:val="0003362E"/>
    <w:rsid w:val="00033828"/>
    <w:rsid w:val="00033AD5"/>
    <w:rsid w:val="00033F15"/>
    <w:rsid w:val="0003402D"/>
    <w:rsid w:val="00034DD8"/>
    <w:rsid w:val="00035CA2"/>
    <w:rsid w:val="000364DD"/>
    <w:rsid w:val="000400D5"/>
    <w:rsid w:val="0004037D"/>
    <w:rsid w:val="00040849"/>
    <w:rsid w:val="000408F0"/>
    <w:rsid w:val="0004091B"/>
    <w:rsid w:val="00040B43"/>
    <w:rsid w:val="00040BB5"/>
    <w:rsid w:val="00040D13"/>
    <w:rsid w:val="00041294"/>
    <w:rsid w:val="0004142B"/>
    <w:rsid w:val="00041782"/>
    <w:rsid w:val="00041837"/>
    <w:rsid w:val="00041FBE"/>
    <w:rsid w:val="00042529"/>
    <w:rsid w:val="0004274F"/>
    <w:rsid w:val="00043054"/>
    <w:rsid w:val="0004322E"/>
    <w:rsid w:val="00043843"/>
    <w:rsid w:val="00043AD3"/>
    <w:rsid w:val="00044351"/>
    <w:rsid w:val="000447B2"/>
    <w:rsid w:val="00045A76"/>
    <w:rsid w:val="00045D1F"/>
    <w:rsid w:val="000460E7"/>
    <w:rsid w:val="0004611F"/>
    <w:rsid w:val="000461A6"/>
    <w:rsid w:val="000500C8"/>
    <w:rsid w:val="00050843"/>
    <w:rsid w:val="00050BCC"/>
    <w:rsid w:val="00051990"/>
    <w:rsid w:val="00051AC1"/>
    <w:rsid w:val="00051B1C"/>
    <w:rsid w:val="0005236C"/>
    <w:rsid w:val="00052469"/>
    <w:rsid w:val="00052D80"/>
    <w:rsid w:val="0005318E"/>
    <w:rsid w:val="00053691"/>
    <w:rsid w:val="00053CE5"/>
    <w:rsid w:val="0005579E"/>
    <w:rsid w:val="00056310"/>
    <w:rsid w:val="000568FF"/>
    <w:rsid w:val="00057141"/>
    <w:rsid w:val="0005786B"/>
    <w:rsid w:val="00060C19"/>
    <w:rsid w:val="00060CC4"/>
    <w:rsid w:val="00060D0A"/>
    <w:rsid w:val="0006125B"/>
    <w:rsid w:val="0006131F"/>
    <w:rsid w:val="0006178D"/>
    <w:rsid w:val="0006196E"/>
    <w:rsid w:val="00061E50"/>
    <w:rsid w:val="00062270"/>
    <w:rsid w:val="0006266C"/>
    <w:rsid w:val="00062B84"/>
    <w:rsid w:val="00063A4D"/>
    <w:rsid w:val="00063B8B"/>
    <w:rsid w:val="00065169"/>
    <w:rsid w:val="00066078"/>
    <w:rsid w:val="00066C37"/>
    <w:rsid w:val="000672F0"/>
    <w:rsid w:val="0006754C"/>
    <w:rsid w:val="00067603"/>
    <w:rsid w:val="000704B6"/>
    <w:rsid w:val="00070C9B"/>
    <w:rsid w:val="000713B8"/>
    <w:rsid w:val="0007140A"/>
    <w:rsid w:val="000719C9"/>
    <w:rsid w:val="0007210B"/>
    <w:rsid w:val="00072309"/>
    <w:rsid w:val="00072312"/>
    <w:rsid w:val="00072486"/>
    <w:rsid w:val="00072571"/>
    <w:rsid w:val="0007286C"/>
    <w:rsid w:val="00072C88"/>
    <w:rsid w:val="0007435C"/>
    <w:rsid w:val="000744BA"/>
    <w:rsid w:val="00074574"/>
    <w:rsid w:val="00074691"/>
    <w:rsid w:val="00074B58"/>
    <w:rsid w:val="00074C7A"/>
    <w:rsid w:val="000765D0"/>
    <w:rsid w:val="00076774"/>
    <w:rsid w:val="00076A2C"/>
    <w:rsid w:val="00076D4E"/>
    <w:rsid w:val="000771C8"/>
    <w:rsid w:val="0008015D"/>
    <w:rsid w:val="00080A18"/>
    <w:rsid w:val="00080BFB"/>
    <w:rsid w:val="00080D8F"/>
    <w:rsid w:val="00081AC6"/>
    <w:rsid w:val="00082907"/>
    <w:rsid w:val="00083D72"/>
    <w:rsid w:val="00084244"/>
    <w:rsid w:val="0008528E"/>
    <w:rsid w:val="00085DC3"/>
    <w:rsid w:val="00086336"/>
    <w:rsid w:val="00086F96"/>
    <w:rsid w:val="00087741"/>
    <w:rsid w:val="000878CB"/>
    <w:rsid w:val="00087980"/>
    <w:rsid w:val="00087C8A"/>
    <w:rsid w:val="00087CBB"/>
    <w:rsid w:val="00090301"/>
    <w:rsid w:val="00090726"/>
    <w:rsid w:val="00090A68"/>
    <w:rsid w:val="00090B2F"/>
    <w:rsid w:val="000911FF"/>
    <w:rsid w:val="000912D8"/>
    <w:rsid w:val="00091A88"/>
    <w:rsid w:val="00092464"/>
    <w:rsid w:val="00092867"/>
    <w:rsid w:val="0009291D"/>
    <w:rsid w:val="00092BF3"/>
    <w:rsid w:val="00092E9B"/>
    <w:rsid w:val="00093690"/>
    <w:rsid w:val="000937E1"/>
    <w:rsid w:val="0009404B"/>
    <w:rsid w:val="0009444D"/>
    <w:rsid w:val="000944F5"/>
    <w:rsid w:val="000947A3"/>
    <w:rsid w:val="00095950"/>
    <w:rsid w:val="00095D3B"/>
    <w:rsid w:val="00096F31"/>
    <w:rsid w:val="00097276"/>
    <w:rsid w:val="000972FA"/>
    <w:rsid w:val="000A018E"/>
    <w:rsid w:val="000A05D2"/>
    <w:rsid w:val="000A0619"/>
    <w:rsid w:val="000A09A7"/>
    <w:rsid w:val="000A0B5F"/>
    <w:rsid w:val="000A149E"/>
    <w:rsid w:val="000A153E"/>
    <w:rsid w:val="000A19F6"/>
    <w:rsid w:val="000A1E87"/>
    <w:rsid w:val="000A266B"/>
    <w:rsid w:val="000A2FCD"/>
    <w:rsid w:val="000A2FF0"/>
    <w:rsid w:val="000A371D"/>
    <w:rsid w:val="000A3C7E"/>
    <w:rsid w:val="000A3D24"/>
    <w:rsid w:val="000A3FFA"/>
    <w:rsid w:val="000A4817"/>
    <w:rsid w:val="000A493B"/>
    <w:rsid w:val="000A497F"/>
    <w:rsid w:val="000A5B4E"/>
    <w:rsid w:val="000A682B"/>
    <w:rsid w:val="000A69C4"/>
    <w:rsid w:val="000A6D40"/>
    <w:rsid w:val="000A7794"/>
    <w:rsid w:val="000A7823"/>
    <w:rsid w:val="000A78A2"/>
    <w:rsid w:val="000B0B46"/>
    <w:rsid w:val="000B0FCD"/>
    <w:rsid w:val="000B10CD"/>
    <w:rsid w:val="000B1143"/>
    <w:rsid w:val="000B1423"/>
    <w:rsid w:val="000B2631"/>
    <w:rsid w:val="000B27C0"/>
    <w:rsid w:val="000B2BA4"/>
    <w:rsid w:val="000B320B"/>
    <w:rsid w:val="000B368E"/>
    <w:rsid w:val="000B3694"/>
    <w:rsid w:val="000B3B8E"/>
    <w:rsid w:val="000B430B"/>
    <w:rsid w:val="000B45CC"/>
    <w:rsid w:val="000B4699"/>
    <w:rsid w:val="000B48AA"/>
    <w:rsid w:val="000B4E23"/>
    <w:rsid w:val="000B4E89"/>
    <w:rsid w:val="000B4F00"/>
    <w:rsid w:val="000B5534"/>
    <w:rsid w:val="000B5867"/>
    <w:rsid w:val="000B5912"/>
    <w:rsid w:val="000B5B2C"/>
    <w:rsid w:val="000B6195"/>
    <w:rsid w:val="000B6C07"/>
    <w:rsid w:val="000B71C1"/>
    <w:rsid w:val="000B7756"/>
    <w:rsid w:val="000B77F3"/>
    <w:rsid w:val="000B7857"/>
    <w:rsid w:val="000B7B9C"/>
    <w:rsid w:val="000C0EE7"/>
    <w:rsid w:val="000C160F"/>
    <w:rsid w:val="000C173F"/>
    <w:rsid w:val="000C1FF1"/>
    <w:rsid w:val="000C21E2"/>
    <w:rsid w:val="000C2256"/>
    <w:rsid w:val="000C32FA"/>
    <w:rsid w:val="000C3508"/>
    <w:rsid w:val="000C3B65"/>
    <w:rsid w:val="000C4F8E"/>
    <w:rsid w:val="000C5204"/>
    <w:rsid w:val="000C5397"/>
    <w:rsid w:val="000C556E"/>
    <w:rsid w:val="000C65F1"/>
    <w:rsid w:val="000C6712"/>
    <w:rsid w:val="000C6729"/>
    <w:rsid w:val="000C7915"/>
    <w:rsid w:val="000C7B88"/>
    <w:rsid w:val="000C7BCA"/>
    <w:rsid w:val="000D055C"/>
    <w:rsid w:val="000D09C0"/>
    <w:rsid w:val="000D166D"/>
    <w:rsid w:val="000D21E8"/>
    <w:rsid w:val="000D2A9A"/>
    <w:rsid w:val="000D2D8C"/>
    <w:rsid w:val="000D2F83"/>
    <w:rsid w:val="000D3531"/>
    <w:rsid w:val="000D35C5"/>
    <w:rsid w:val="000D42EF"/>
    <w:rsid w:val="000D49D8"/>
    <w:rsid w:val="000D532C"/>
    <w:rsid w:val="000D67D1"/>
    <w:rsid w:val="000D7851"/>
    <w:rsid w:val="000D7A7C"/>
    <w:rsid w:val="000E00FA"/>
    <w:rsid w:val="000E02CF"/>
    <w:rsid w:val="000E02E4"/>
    <w:rsid w:val="000E0AD4"/>
    <w:rsid w:val="000E0BFE"/>
    <w:rsid w:val="000E0C10"/>
    <w:rsid w:val="000E147D"/>
    <w:rsid w:val="000E16B5"/>
    <w:rsid w:val="000E188E"/>
    <w:rsid w:val="000E298C"/>
    <w:rsid w:val="000E2B51"/>
    <w:rsid w:val="000E2C7B"/>
    <w:rsid w:val="000E317A"/>
    <w:rsid w:val="000E3EE7"/>
    <w:rsid w:val="000E4970"/>
    <w:rsid w:val="000E5420"/>
    <w:rsid w:val="000E6360"/>
    <w:rsid w:val="000E6CB4"/>
    <w:rsid w:val="000E7286"/>
    <w:rsid w:val="000E737B"/>
    <w:rsid w:val="000E79B7"/>
    <w:rsid w:val="000E7B5F"/>
    <w:rsid w:val="000E7B6B"/>
    <w:rsid w:val="000E7BB9"/>
    <w:rsid w:val="000F041B"/>
    <w:rsid w:val="000F05D5"/>
    <w:rsid w:val="000F0B31"/>
    <w:rsid w:val="000F0C7F"/>
    <w:rsid w:val="000F0EF5"/>
    <w:rsid w:val="000F1826"/>
    <w:rsid w:val="000F2175"/>
    <w:rsid w:val="000F2A64"/>
    <w:rsid w:val="000F2B72"/>
    <w:rsid w:val="000F2CC4"/>
    <w:rsid w:val="000F2D5A"/>
    <w:rsid w:val="000F3371"/>
    <w:rsid w:val="000F34FF"/>
    <w:rsid w:val="000F37DC"/>
    <w:rsid w:val="000F3CC5"/>
    <w:rsid w:val="000F427B"/>
    <w:rsid w:val="000F480B"/>
    <w:rsid w:val="000F4E86"/>
    <w:rsid w:val="000F5415"/>
    <w:rsid w:val="000F55A5"/>
    <w:rsid w:val="000F5BD1"/>
    <w:rsid w:val="000F62AA"/>
    <w:rsid w:val="000F65F7"/>
    <w:rsid w:val="000F66D9"/>
    <w:rsid w:val="000F6804"/>
    <w:rsid w:val="000F7235"/>
    <w:rsid w:val="000F764C"/>
    <w:rsid w:val="000F7C83"/>
    <w:rsid w:val="00100949"/>
    <w:rsid w:val="0010131E"/>
    <w:rsid w:val="00101C86"/>
    <w:rsid w:val="001034BB"/>
    <w:rsid w:val="0010449E"/>
    <w:rsid w:val="001049F4"/>
    <w:rsid w:val="00104F11"/>
    <w:rsid w:val="0010526C"/>
    <w:rsid w:val="001054B3"/>
    <w:rsid w:val="00105C4A"/>
    <w:rsid w:val="0010645B"/>
    <w:rsid w:val="00106750"/>
    <w:rsid w:val="00106CAA"/>
    <w:rsid w:val="0010700D"/>
    <w:rsid w:val="0010733F"/>
    <w:rsid w:val="001073D4"/>
    <w:rsid w:val="00107A3E"/>
    <w:rsid w:val="00107AB6"/>
    <w:rsid w:val="00107D87"/>
    <w:rsid w:val="00110262"/>
    <w:rsid w:val="00110E2A"/>
    <w:rsid w:val="0011168B"/>
    <w:rsid w:val="001116C8"/>
    <w:rsid w:val="00112039"/>
    <w:rsid w:val="00112256"/>
    <w:rsid w:val="0011237F"/>
    <w:rsid w:val="001123EF"/>
    <w:rsid w:val="0011246A"/>
    <w:rsid w:val="00112A2A"/>
    <w:rsid w:val="00112B46"/>
    <w:rsid w:val="00112EB9"/>
    <w:rsid w:val="00112EBE"/>
    <w:rsid w:val="00114FB5"/>
    <w:rsid w:val="00115BBC"/>
    <w:rsid w:val="00115CBD"/>
    <w:rsid w:val="00115E81"/>
    <w:rsid w:val="0011690D"/>
    <w:rsid w:val="00116FF7"/>
    <w:rsid w:val="00117C35"/>
    <w:rsid w:val="001200E1"/>
    <w:rsid w:val="00120C12"/>
    <w:rsid w:val="00121016"/>
    <w:rsid w:val="00121480"/>
    <w:rsid w:val="001229C7"/>
    <w:rsid w:val="00122AA5"/>
    <w:rsid w:val="001230B6"/>
    <w:rsid w:val="0012321D"/>
    <w:rsid w:val="0012375D"/>
    <w:rsid w:val="001246B2"/>
    <w:rsid w:val="001247F6"/>
    <w:rsid w:val="00124F37"/>
    <w:rsid w:val="001256EA"/>
    <w:rsid w:val="001259AF"/>
    <w:rsid w:val="00125E9C"/>
    <w:rsid w:val="00126595"/>
    <w:rsid w:val="00130F5E"/>
    <w:rsid w:val="00130F73"/>
    <w:rsid w:val="00131B8D"/>
    <w:rsid w:val="0013222D"/>
    <w:rsid w:val="00132EA7"/>
    <w:rsid w:val="00133930"/>
    <w:rsid w:val="001339D9"/>
    <w:rsid w:val="00134A07"/>
    <w:rsid w:val="00134A63"/>
    <w:rsid w:val="0013536F"/>
    <w:rsid w:val="00135616"/>
    <w:rsid w:val="0013627C"/>
    <w:rsid w:val="00137F5B"/>
    <w:rsid w:val="00140006"/>
    <w:rsid w:val="00140F86"/>
    <w:rsid w:val="001410EB"/>
    <w:rsid w:val="001413DB"/>
    <w:rsid w:val="00141529"/>
    <w:rsid w:val="00141947"/>
    <w:rsid w:val="00141A89"/>
    <w:rsid w:val="00141D91"/>
    <w:rsid w:val="00142AA3"/>
    <w:rsid w:val="00143A3F"/>
    <w:rsid w:val="00143A97"/>
    <w:rsid w:val="00143B80"/>
    <w:rsid w:val="00143D58"/>
    <w:rsid w:val="00143EF3"/>
    <w:rsid w:val="001445E7"/>
    <w:rsid w:val="00145174"/>
    <w:rsid w:val="00146119"/>
    <w:rsid w:val="0014630C"/>
    <w:rsid w:val="0014638A"/>
    <w:rsid w:val="001463F6"/>
    <w:rsid w:val="00147E64"/>
    <w:rsid w:val="001500D6"/>
    <w:rsid w:val="00150995"/>
    <w:rsid w:val="00151046"/>
    <w:rsid w:val="00151178"/>
    <w:rsid w:val="0015195E"/>
    <w:rsid w:val="00151C08"/>
    <w:rsid w:val="001523A7"/>
    <w:rsid w:val="00152486"/>
    <w:rsid w:val="00152640"/>
    <w:rsid w:val="00152AEF"/>
    <w:rsid w:val="00153355"/>
    <w:rsid w:val="00153906"/>
    <w:rsid w:val="00153EF7"/>
    <w:rsid w:val="00154DEF"/>
    <w:rsid w:val="0015519A"/>
    <w:rsid w:val="001554F5"/>
    <w:rsid w:val="00155A61"/>
    <w:rsid w:val="00155E45"/>
    <w:rsid w:val="00156054"/>
    <w:rsid w:val="001565AB"/>
    <w:rsid w:val="00157C19"/>
    <w:rsid w:val="0016143A"/>
    <w:rsid w:val="001619BC"/>
    <w:rsid w:val="00162B80"/>
    <w:rsid w:val="00162C5C"/>
    <w:rsid w:val="001634E5"/>
    <w:rsid w:val="00163F9C"/>
    <w:rsid w:val="0016447A"/>
    <w:rsid w:val="0016475B"/>
    <w:rsid w:val="001647B8"/>
    <w:rsid w:val="00164D39"/>
    <w:rsid w:val="00164EB1"/>
    <w:rsid w:val="001650B7"/>
    <w:rsid w:val="00165AB5"/>
    <w:rsid w:val="00165B76"/>
    <w:rsid w:val="001666BF"/>
    <w:rsid w:val="00166848"/>
    <w:rsid w:val="00166CFF"/>
    <w:rsid w:val="00166DCD"/>
    <w:rsid w:val="0016706C"/>
    <w:rsid w:val="0016722A"/>
    <w:rsid w:val="001703ED"/>
    <w:rsid w:val="001714EA"/>
    <w:rsid w:val="0017165F"/>
    <w:rsid w:val="001731BB"/>
    <w:rsid w:val="00173265"/>
    <w:rsid w:val="0017354A"/>
    <w:rsid w:val="0017357F"/>
    <w:rsid w:val="00173583"/>
    <w:rsid w:val="00173DA3"/>
    <w:rsid w:val="001740FC"/>
    <w:rsid w:val="00174C90"/>
    <w:rsid w:val="00174EE1"/>
    <w:rsid w:val="00175CC7"/>
    <w:rsid w:val="00175F8A"/>
    <w:rsid w:val="00176334"/>
    <w:rsid w:val="001765B8"/>
    <w:rsid w:val="00177AFE"/>
    <w:rsid w:val="00177E26"/>
    <w:rsid w:val="001805B9"/>
    <w:rsid w:val="00180C35"/>
    <w:rsid w:val="00181782"/>
    <w:rsid w:val="0018235F"/>
    <w:rsid w:val="00182B90"/>
    <w:rsid w:val="00183521"/>
    <w:rsid w:val="0018360E"/>
    <w:rsid w:val="00183AFA"/>
    <w:rsid w:val="00184585"/>
    <w:rsid w:val="00184599"/>
    <w:rsid w:val="00184B28"/>
    <w:rsid w:val="00184E44"/>
    <w:rsid w:val="00185955"/>
    <w:rsid w:val="00185BDC"/>
    <w:rsid w:val="00185EAA"/>
    <w:rsid w:val="0018624E"/>
    <w:rsid w:val="00186362"/>
    <w:rsid w:val="00186D35"/>
    <w:rsid w:val="00186FF9"/>
    <w:rsid w:val="001876A8"/>
    <w:rsid w:val="00187FEB"/>
    <w:rsid w:val="00190267"/>
    <w:rsid w:val="0019026F"/>
    <w:rsid w:val="001905BB"/>
    <w:rsid w:val="00190F80"/>
    <w:rsid w:val="00191B97"/>
    <w:rsid w:val="00191FD1"/>
    <w:rsid w:val="00192114"/>
    <w:rsid w:val="00192931"/>
    <w:rsid w:val="001947F7"/>
    <w:rsid w:val="00194FFF"/>
    <w:rsid w:val="0019516B"/>
    <w:rsid w:val="001953C3"/>
    <w:rsid w:val="00195CF9"/>
    <w:rsid w:val="00195F71"/>
    <w:rsid w:val="0019620E"/>
    <w:rsid w:val="001965D6"/>
    <w:rsid w:val="00197217"/>
    <w:rsid w:val="001976F6"/>
    <w:rsid w:val="00197810"/>
    <w:rsid w:val="001A007F"/>
    <w:rsid w:val="001A14E2"/>
    <w:rsid w:val="001A22B0"/>
    <w:rsid w:val="001A23F3"/>
    <w:rsid w:val="001A26E2"/>
    <w:rsid w:val="001A2A3E"/>
    <w:rsid w:val="001A2E8A"/>
    <w:rsid w:val="001A3081"/>
    <w:rsid w:val="001A3E73"/>
    <w:rsid w:val="001A445E"/>
    <w:rsid w:val="001A4F91"/>
    <w:rsid w:val="001A50C5"/>
    <w:rsid w:val="001A5790"/>
    <w:rsid w:val="001A5B7E"/>
    <w:rsid w:val="001A5C3D"/>
    <w:rsid w:val="001A5EBB"/>
    <w:rsid w:val="001A5EC3"/>
    <w:rsid w:val="001A615C"/>
    <w:rsid w:val="001A6164"/>
    <w:rsid w:val="001A624B"/>
    <w:rsid w:val="001A6647"/>
    <w:rsid w:val="001A6D41"/>
    <w:rsid w:val="001A6D66"/>
    <w:rsid w:val="001A703F"/>
    <w:rsid w:val="001A7731"/>
    <w:rsid w:val="001A7B4A"/>
    <w:rsid w:val="001B1DA1"/>
    <w:rsid w:val="001B2BCA"/>
    <w:rsid w:val="001B34A6"/>
    <w:rsid w:val="001B34D5"/>
    <w:rsid w:val="001B39E3"/>
    <w:rsid w:val="001B3A63"/>
    <w:rsid w:val="001B3D53"/>
    <w:rsid w:val="001B4778"/>
    <w:rsid w:val="001B4809"/>
    <w:rsid w:val="001B485E"/>
    <w:rsid w:val="001B4C1F"/>
    <w:rsid w:val="001B5220"/>
    <w:rsid w:val="001B55AD"/>
    <w:rsid w:val="001B5FD9"/>
    <w:rsid w:val="001B6285"/>
    <w:rsid w:val="001B7BA3"/>
    <w:rsid w:val="001C0EC7"/>
    <w:rsid w:val="001C1040"/>
    <w:rsid w:val="001C1203"/>
    <w:rsid w:val="001C225D"/>
    <w:rsid w:val="001C231A"/>
    <w:rsid w:val="001C2338"/>
    <w:rsid w:val="001C324C"/>
    <w:rsid w:val="001C3539"/>
    <w:rsid w:val="001C35BA"/>
    <w:rsid w:val="001C3E5B"/>
    <w:rsid w:val="001C4117"/>
    <w:rsid w:val="001C433E"/>
    <w:rsid w:val="001C47EA"/>
    <w:rsid w:val="001C4905"/>
    <w:rsid w:val="001C4E24"/>
    <w:rsid w:val="001C5354"/>
    <w:rsid w:val="001C5778"/>
    <w:rsid w:val="001C5BA3"/>
    <w:rsid w:val="001C69E9"/>
    <w:rsid w:val="001C6ABC"/>
    <w:rsid w:val="001C72CB"/>
    <w:rsid w:val="001C72D9"/>
    <w:rsid w:val="001C7CB0"/>
    <w:rsid w:val="001D077B"/>
    <w:rsid w:val="001D0974"/>
    <w:rsid w:val="001D13D8"/>
    <w:rsid w:val="001D14D3"/>
    <w:rsid w:val="001D19DE"/>
    <w:rsid w:val="001D1BA6"/>
    <w:rsid w:val="001D3387"/>
    <w:rsid w:val="001D3498"/>
    <w:rsid w:val="001D3647"/>
    <w:rsid w:val="001D3737"/>
    <w:rsid w:val="001D3745"/>
    <w:rsid w:val="001D4050"/>
    <w:rsid w:val="001D4465"/>
    <w:rsid w:val="001D455F"/>
    <w:rsid w:val="001D4C96"/>
    <w:rsid w:val="001D5F50"/>
    <w:rsid w:val="001D63B7"/>
    <w:rsid w:val="001D7940"/>
    <w:rsid w:val="001E00ED"/>
    <w:rsid w:val="001E06BF"/>
    <w:rsid w:val="001E0C12"/>
    <w:rsid w:val="001E1997"/>
    <w:rsid w:val="001E1AA7"/>
    <w:rsid w:val="001E26FF"/>
    <w:rsid w:val="001E515A"/>
    <w:rsid w:val="001E5582"/>
    <w:rsid w:val="001E55FF"/>
    <w:rsid w:val="001E57D7"/>
    <w:rsid w:val="001E6293"/>
    <w:rsid w:val="001E6509"/>
    <w:rsid w:val="001E6B6F"/>
    <w:rsid w:val="001E745F"/>
    <w:rsid w:val="001F083A"/>
    <w:rsid w:val="001F14A8"/>
    <w:rsid w:val="001F1D13"/>
    <w:rsid w:val="001F1D89"/>
    <w:rsid w:val="001F21C8"/>
    <w:rsid w:val="001F2981"/>
    <w:rsid w:val="001F2B4E"/>
    <w:rsid w:val="001F39BE"/>
    <w:rsid w:val="001F4542"/>
    <w:rsid w:val="001F471C"/>
    <w:rsid w:val="001F475A"/>
    <w:rsid w:val="001F4824"/>
    <w:rsid w:val="001F4FB5"/>
    <w:rsid w:val="001F500D"/>
    <w:rsid w:val="001F5903"/>
    <w:rsid w:val="001F5A90"/>
    <w:rsid w:val="001F6B86"/>
    <w:rsid w:val="001F77C1"/>
    <w:rsid w:val="001F7B3E"/>
    <w:rsid w:val="00200770"/>
    <w:rsid w:val="00200880"/>
    <w:rsid w:val="00201258"/>
    <w:rsid w:val="002015D1"/>
    <w:rsid w:val="00201CEE"/>
    <w:rsid w:val="00201F99"/>
    <w:rsid w:val="00202993"/>
    <w:rsid w:val="00203AE9"/>
    <w:rsid w:val="00203CCD"/>
    <w:rsid w:val="00203F0E"/>
    <w:rsid w:val="00204151"/>
    <w:rsid w:val="00205746"/>
    <w:rsid w:val="0020595E"/>
    <w:rsid w:val="00205B98"/>
    <w:rsid w:val="00205DFF"/>
    <w:rsid w:val="00206AF3"/>
    <w:rsid w:val="00207000"/>
    <w:rsid w:val="00207EBF"/>
    <w:rsid w:val="00207ECC"/>
    <w:rsid w:val="00210AC2"/>
    <w:rsid w:val="00210B50"/>
    <w:rsid w:val="00210F05"/>
    <w:rsid w:val="00211C35"/>
    <w:rsid w:val="002121F7"/>
    <w:rsid w:val="002123DE"/>
    <w:rsid w:val="00212E8F"/>
    <w:rsid w:val="0021339B"/>
    <w:rsid w:val="002146A8"/>
    <w:rsid w:val="0021578F"/>
    <w:rsid w:val="00215C51"/>
    <w:rsid w:val="00215D36"/>
    <w:rsid w:val="00216C0C"/>
    <w:rsid w:val="00216D61"/>
    <w:rsid w:val="002174DF"/>
    <w:rsid w:val="00217C28"/>
    <w:rsid w:val="00220E44"/>
    <w:rsid w:val="00221F21"/>
    <w:rsid w:val="0022253F"/>
    <w:rsid w:val="00222556"/>
    <w:rsid w:val="0022294F"/>
    <w:rsid w:val="00223096"/>
    <w:rsid w:val="002232A2"/>
    <w:rsid w:val="002247D7"/>
    <w:rsid w:val="00225EA0"/>
    <w:rsid w:val="002261A1"/>
    <w:rsid w:val="00226650"/>
    <w:rsid w:val="00226931"/>
    <w:rsid w:val="00226CD7"/>
    <w:rsid w:val="00226D7D"/>
    <w:rsid w:val="002276C0"/>
    <w:rsid w:val="00227CC3"/>
    <w:rsid w:val="00227E0E"/>
    <w:rsid w:val="00227EFC"/>
    <w:rsid w:val="002310DA"/>
    <w:rsid w:val="00231691"/>
    <w:rsid w:val="00232187"/>
    <w:rsid w:val="00232337"/>
    <w:rsid w:val="0023281D"/>
    <w:rsid w:val="002328A3"/>
    <w:rsid w:val="00232A4F"/>
    <w:rsid w:val="0023307A"/>
    <w:rsid w:val="002333B3"/>
    <w:rsid w:val="00233F27"/>
    <w:rsid w:val="00233F42"/>
    <w:rsid w:val="0023402A"/>
    <w:rsid w:val="00234178"/>
    <w:rsid w:val="0023439D"/>
    <w:rsid w:val="0023453F"/>
    <w:rsid w:val="00234880"/>
    <w:rsid w:val="002366D8"/>
    <w:rsid w:val="002367EF"/>
    <w:rsid w:val="00240411"/>
    <w:rsid w:val="00240E5B"/>
    <w:rsid w:val="00240EA5"/>
    <w:rsid w:val="00240F78"/>
    <w:rsid w:val="00241711"/>
    <w:rsid w:val="00241D75"/>
    <w:rsid w:val="00241D8C"/>
    <w:rsid w:val="002422F3"/>
    <w:rsid w:val="00242672"/>
    <w:rsid w:val="002429BF"/>
    <w:rsid w:val="00242C60"/>
    <w:rsid w:val="00244079"/>
    <w:rsid w:val="00244933"/>
    <w:rsid w:val="0024522A"/>
    <w:rsid w:val="00245495"/>
    <w:rsid w:val="00245B2A"/>
    <w:rsid w:val="00245D62"/>
    <w:rsid w:val="00245DAD"/>
    <w:rsid w:val="002464B3"/>
    <w:rsid w:val="002467D2"/>
    <w:rsid w:val="00246A82"/>
    <w:rsid w:val="00246A8C"/>
    <w:rsid w:val="00247434"/>
    <w:rsid w:val="0024761A"/>
    <w:rsid w:val="00247658"/>
    <w:rsid w:val="00247843"/>
    <w:rsid w:val="002478A6"/>
    <w:rsid w:val="0024798D"/>
    <w:rsid w:val="00247BF7"/>
    <w:rsid w:val="00247F67"/>
    <w:rsid w:val="0025067D"/>
    <w:rsid w:val="00250E8E"/>
    <w:rsid w:val="00251AC0"/>
    <w:rsid w:val="00251C2B"/>
    <w:rsid w:val="00251ED3"/>
    <w:rsid w:val="002520CC"/>
    <w:rsid w:val="00252507"/>
    <w:rsid w:val="00252558"/>
    <w:rsid w:val="00252D6F"/>
    <w:rsid w:val="00253356"/>
    <w:rsid w:val="00254A11"/>
    <w:rsid w:val="00255F80"/>
    <w:rsid w:val="002564F6"/>
    <w:rsid w:val="0025680D"/>
    <w:rsid w:val="00256B67"/>
    <w:rsid w:val="00257986"/>
    <w:rsid w:val="00260F39"/>
    <w:rsid w:val="00261715"/>
    <w:rsid w:val="00261848"/>
    <w:rsid w:val="002618C6"/>
    <w:rsid w:val="00262659"/>
    <w:rsid w:val="00262D41"/>
    <w:rsid w:val="002632F9"/>
    <w:rsid w:val="00264139"/>
    <w:rsid w:val="00264245"/>
    <w:rsid w:val="002645DB"/>
    <w:rsid w:val="00265009"/>
    <w:rsid w:val="0026520D"/>
    <w:rsid w:val="00265706"/>
    <w:rsid w:val="00265BEF"/>
    <w:rsid w:val="00265D03"/>
    <w:rsid w:val="0026607B"/>
    <w:rsid w:val="002661E1"/>
    <w:rsid w:val="002665AF"/>
    <w:rsid w:val="00266BDC"/>
    <w:rsid w:val="00267C65"/>
    <w:rsid w:val="00267ED4"/>
    <w:rsid w:val="002702E2"/>
    <w:rsid w:val="00270916"/>
    <w:rsid w:val="00270CFF"/>
    <w:rsid w:val="00271134"/>
    <w:rsid w:val="0027199E"/>
    <w:rsid w:val="00272520"/>
    <w:rsid w:val="00272959"/>
    <w:rsid w:val="00273117"/>
    <w:rsid w:val="00273CB4"/>
    <w:rsid w:val="00274090"/>
    <w:rsid w:val="00274AA6"/>
    <w:rsid w:val="00275482"/>
    <w:rsid w:val="00275586"/>
    <w:rsid w:val="002755F9"/>
    <w:rsid w:val="0027621C"/>
    <w:rsid w:val="002762A8"/>
    <w:rsid w:val="002763AC"/>
    <w:rsid w:val="00276438"/>
    <w:rsid w:val="002766BE"/>
    <w:rsid w:val="00276C28"/>
    <w:rsid w:val="0027757C"/>
    <w:rsid w:val="0028055F"/>
    <w:rsid w:val="002812FD"/>
    <w:rsid w:val="00281729"/>
    <w:rsid w:val="00282871"/>
    <w:rsid w:val="002830EC"/>
    <w:rsid w:val="00283527"/>
    <w:rsid w:val="00283F25"/>
    <w:rsid w:val="0028425A"/>
    <w:rsid w:val="0028435D"/>
    <w:rsid w:val="002844E3"/>
    <w:rsid w:val="002846B9"/>
    <w:rsid w:val="00285189"/>
    <w:rsid w:val="002858AF"/>
    <w:rsid w:val="00285CC5"/>
    <w:rsid w:val="0028603B"/>
    <w:rsid w:val="00286157"/>
    <w:rsid w:val="00286A09"/>
    <w:rsid w:val="00286D49"/>
    <w:rsid w:val="0028733B"/>
    <w:rsid w:val="0029079F"/>
    <w:rsid w:val="00290A36"/>
    <w:rsid w:val="00290C4B"/>
    <w:rsid w:val="002912D3"/>
    <w:rsid w:val="0029137D"/>
    <w:rsid w:val="0029184F"/>
    <w:rsid w:val="00291E60"/>
    <w:rsid w:val="0029244B"/>
    <w:rsid w:val="00292660"/>
    <w:rsid w:val="00293093"/>
    <w:rsid w:val="00293E33"/>
    <w:rsid w:val="00294213"/>
    <w:rsid w:val="00296220"/>
    <w:rsid w:val="002962F6"/>
    <w:rsid w:val="0029651B"/>
    <w:rsid w:val="0029718D"/>
    <w:rsid w:val="0029772F"/>
    <w:rsid w:val="00297DD5"/>
    <w:rsid w:val="002A1483"/>
    <w:rsid w:val="002A24EE"/>
    <w:rsid w:val="002A26D4"/>
    <w:rsid w:val="002A2DD0"/>
    <w:rsid w:val="002A3448"/>
    <w:rsid w:val="002A362B"/>
    <w:rsid w:val="002A3C95"/>
    <w:rsid w:val="002A3DEA"/>
    <w:rsid w:val="002A3EA9"/>
    <w:rsid w:val="002A44CB"/>
    <w:rsid w:val="002A500D"/>
    <w:rsid w:val="002A5857"/>
    <w:rsid w:val="002A5949"/>
    <w:rsid w:val="002A63A3"/>
    <w:rsid w:val="002A645C"/>
    <w:rsid w:val="002A665B"/>
    <w:rsid w:val="002A66FD"/>
    <w:rsid w:val="002A692F"/>
    <w:rsid w:val="002A69C4"/>
    <w:rsid w:val="002A6ADB"/>
    <w:rsid w:val="002A6F91"/>
    <w:rsid w:val="002A711A"/>
    <w:rsid w:val="002A71DF"/>
    <w:rsid w:val="002B01F8"/>
    <w:rsid w:val="002B02C7"/>
    <w:rsid w:val="002B057C"/>
    <w:rsid w:val="002B0827"/>
    <w:rsid w:val="002B1314"/>
    <w:rsid w:val="002B132B"/>
    <w:rsid w:val="002B17EC"/>
    <w:rsid w:val="002B1D0C"/>
    <w:rsid w:val="002B1E79"/>
    <w:rsid w:val="002B274C"/>
    <w:rsid w:val="002B2933"/>
    <w:rsid w:val="002B2B5B"/>
    <w:rsid w:val="002B2F32"/>
    <w:rsid w:val="002B3296"/>
    <w:rsid w:val="002B3657"/>
    <w:rsid w:val="002B3D7B"/>
    <w:rsid w:val="002B3EA8"/>
    <w:rsid w:val="002B4065"/>
    <w:rsid w:val="002B4BDB"/>
    <w:rsid w:val="002B580F"/>
    <w:rsid w:val="002B5CD3"/>
    <w:rsid w:val="002B5E3C"/>
    <w:rsid w:val="002B5E7F"/>
    <w:rsid w:val="002B648B"/>
    <w:rsid w:val="002B6492"/>
    <w:rsid w:val="002B67A2"/>
    <w:rsid w:val="002B6847"/>
    <w:rsid w:val="002B6F82"/>
    <w:rsid w:val="002B7B77"/>
    <w:rsid w:val="002B7C2E"/>
    <w:rsid w:val="002B7DFC"/>
    <w:rsid w:val="002C0421"/>
    <w:rsid w:val="002C0AD1"/>
    <w:rsid w:val="002C0DE8"/>
    <w:rsid w:val="002C16D1"/>
    <w:rsid w:val="002C1852"/>
    <w:rsid w:val="002C1892"/>
    <w:rsid w:val="002C192B"/>
    <w:rsid w:val="002C22B4"/>
    <w:rsid w:val="002C2559"/>
    <w:rsid w:val="002C2844"/>
    <w:rsid w:val="002C2AF7"/>
    <w:rsid w:val="002C348D"/>
    <w:rsid w:val="002C52F5"/>
    <w:rsid w:val="002C56D7"/>
    <w:rsid w:val="002C5727"/>
    <w:rsid w:val="002C5E59"/>
    <w:rsid w:val="002C5FFC"/>
    <w:rsid w:val="002C642B"/>
    <w:rsid w:val="002C75DE"/>
    <w:rsid w:val="002C7C3F"/>
    <w:rsid w:val="002C7E4A"/>
    <w:rsid w:val="002D0851"/>
    <w:rsid w:val="002D101A"/>
    <w:rsid w:val="002D1743"/>
    <w:rsid w:val="002D17A6"/>
    <w:rsid w:val="002D1E69"/>
    <w:rsid w:val="002D221A"/>
    <w:rsid w:val="002D2647"/>
    <w:rsid w:val="002D3067"/>
    <w:rsid w:val="002D35EB"/>
    <w:rsid w:val="002D3CAE"/>
    <w:rsid w:val="002D4B3B"/>
    <w:rsid w:val="002D51B3"/>
    <w:rsid w:val="002D51F7"/>
    <w:rsid w:val="002D539A"/>
    <w:rsid w:val="002D554C"/>
    <w:rsid w:val="002D66E9"/>
    <w:rsid w:val="002D6A57"/>
    <w:rsid w:val="002D735F"/>
    <w:rsid w:val="002D78BA"/>
    <w:rsid w:val="002E0052"/>
    <w:rsid w:val="002E0326"/>
    <w:rsid w:val="002E03A5"/>
    <w:rsid w:val="002E0943"/>
    <w:rsid w:val="002E09FC"/>
    <w:rsid w:val="002E0D6A"/>
    <w:rsid w:val="002E15B0"/>
    <w:rsid w:val="002E309C"/>
    <w:rsid w:val="002E3280"/>
    <w:rsid w:val="002E3BC0"/>
    <w:rsid w:val="002E4809"/>
    <w:rsid w:val="002E5C06"/>
    <w:rsid w:val="002E5C0A"/>
    <w:rsid w:val="002E60FD"/>
    <w:rsid w:val="002E64C9"/>
    <w:rsid w:val="002E7644"/>
    <w:rsid w:val="002E7DA9"/>
    <w:rsid w:val="002E7E2B"/>
    <w:rsid w:val="002F00F0"/>
    <w:rsid w:val="002F0671"/>
    <w:rsid w:val="002F0B73"/>
    <w:rsid w:val="002F0C4C"/>
    <w:rsid w:val="002F1680"/>
    <w:rsid w:val="002F2869"/>
    <w:rsid w:val="002F2BFA"/>
    <w:rsid w:val="002F3039"/>
    <w:rsid w:val="002F3A73"/>
    <w:rsid w:val="002F3B75"/>
    <w:rsid w:val="002F3D24"/>
    <w:rsid w:val="002F3ED4"/>
    <w:rsid w:val="002F414D"/>
    <w:rsid w:val="002F4179"/>
    <w:rsid w:val="002F45DE"/>
    <w:rsid w:val="002F5718"/>
    <w:rsid w:val="002F758A"/>
    <w:rsid w:val="002F7A07"/>
    <w:rsid w:val="0030013E"/>
    <w:rsid w:val="003018CD"/>
    <w:rsid w:val="00302372"/>
    <w:rsid w:val="003028E0"/>
    <w:rsid w:val="00302B81"/>
    <w:rsid w:val="00303692"/>
    <w:rsid w:val="00303A7C"/>
    <w:rsid w:val="00303CF3"/>
    <w:rsid w:val="003045B5"/>
    <w:rsid w:val="003047BC"/>
    <w:rsid w:val="00304C7E"/>
    <w:rsid w:val="00305D29"/>
    <w:rsid w:val="003074D2"/>
    <w:rsid w:val="003074FA"/>
    <w:rsid w:val="00307A0C"/>
    <w:rsid w:val="003100CF"/>
    <w:rsid w:val="00310126"/>
    <w:rsid w:val="0031028E"/>
    <w:rsid w:val="00310D0E"/>
    <w:rsid w:val="00310F17"/>
    <w:rsid w:val="00311026"/>
    <w:rsid w:val="00311596"/>
    <w:rsid w:val="0031182B"/>
    <w:rsid w:val="003118F1"/>
    <w:rsid w:val="00311A67"/>
    <w:rsid w:val="003121E7"/>
    <w:rsid w:val="00312465"/>
    <w:rsid w:val="00312498"/>
    <w:rsid w:val="00312671"/>
    <w:rsid w:val="00312CD0"/>
    <w:rsid w:val="003132BB"/>
    <w:rsid w:val="00314421"/>
    <w:rsid w:val="003145B8"/>
    <w:rsid w:val="00314740"/>
    <w:rsid w:val="0031497B"/>
    <w:rsid w:val="00314BEF"/>
    <w:rsid w:val="00314DBC"/>
    <w:rsid w:val="0031557D"/>
    <w:rsid w:val="003156AF"/>
    <w:rsid w:val="00315BA5"/>
    <w:rsid w:val="00316D80"/>
    <w:rsid w:val="00316E67"/>
    <w:rsid w:val="00317447"/>
    <w:rsid w:val="0032028F"/>
    <w:rsid w:val="00320B0D"/>
    <w:rsid w:val="00320C84"/>
    <w:rsid w:val="003211DA"/>
    <w:rsid w:val="003218D8"/>
    <w:rsid w:val="00322F60"/>
    <w:rsid w:val="003243F2"/>
    <w:rsid w:val="003246E6"/>
    <w:rsid w:val="0032561E"/>
    <w:rsid w:val="00325BE6"/>
    <w:rsid w:val="00325C26"/>
    <w:rsid w:val="00325D74"/>
    <w:rsid w:val="00325F47"/>
    <w:rsid w:val="00325FB4"/>
    <w:rsid w:val="00327EB5"/>
    <w:rsid w:val="00330819"/>
    <w:rsid w:val="0033084E"/>
    <w:rsid w:val="00330984"/>
    <w:rsid w:val="003311E3"/>
    <w:rsid w:val="003313EF"/>
    <w:rsid w:val="0033141B"/>
    <w:rsid w:val="00331C15"/>
    <w:rsid w:val="00332338"/>
    <w:rsid w:val="0033243F"/>
    <w:rsid w:val="003324DD"/>
    <w:rsid w:val="0033272B"/>
    <w:rsid w:val="0033359D"/>
    <w:rsid w:val="003338C3"/>
    <w:rsid w:val="003338E4"/>
    <w:rsid w:val="00333AD1"/>
    <w:rsid w:val="003341D2"/>
    <w:rsid w:val="00334442"/>
    <w:rsid w:val="003346F2"/>
    <w:rsid w:val="00334D20"/>
    <w:rsid w:val="00335225"/>
    <w:rsid w:val="0033566C"/>
    <w:rsid w:val="00335890"/>
    <w:rsid w:val="00335972"/>
    <w:rsid w:val="00335AEE"/>
    <w:rsid w:val="00335D9C"/>
    <w:rsid w:val="00336141"/>
    <w:rsid w:val="003364FE"/>
    <w:rsid w:val="00336A66"/>
    <w:rsid w:val="00336A78"/>
    <w:rsid w:val="00336AD7"/>
    <w:rsid w:val="00336B44"/>
    <w:rsid w:val="00336F22"/>
    <w:rsid w:val="0033747C"/>
    <w:rsid w:val="00337B09"/>
    <w:rsid w:val="003400CC"/>
    <w:rsid w:val="003409AD"/>
    <w:rsid w:val="00341382"/>
    <w:rsid w:val="0034274D"/>
    <w:rsid w:val="00342947"/>
    <w:rsid w:val="00342A65"/>
    <w:rsid w:val="00343D83"/>
    <w:rsid w:val="00344A64"/>
    <w:rsid w:val="00344AFE"/>
    <w:rsid w:val="00344B85"/>
    <w:rsid w:val="00344BD4"/>
    <w:rsid w:val="00344DCD"/>
    <w:rsid w:val="003450E6"/>
    <w:rsid w:val="0034598C"/>
    <w:rsid w:val="00346AF1"/>
    <w:rsid w:val="00347129"/>
    <w:rsid w:val="00347297"/>
    <w:rsid w:val="0034730C"/>
    <w:rsid w:val="0034746A"/>
    <w:rsid w:val="003503A0"/>
    <w:rsid w:val="0035050F"/>
    <w:rsid w:val="00350D88"/>
    <w:rsid w:val="00350DF1"/>
    <w:rsid w:val="00350F43"/>
    <w:rsid w:val="003521EC"/>
    <w:rsid w:val="003522AF"/>
    <w:rsid w:val="00352599"/>
    <w:rsid w:val="00352A57"/>
    <w:rsid w:val="00352D6B"/>
    <w:rsid w:val="0035324A"/>
    <w:rsid w:val="003538FB"/>
    <w:rsid w:val="00354440"/>
    <w:rsid w:val="00354DAF"/>
    <w:rsid w:val="00354F7B"/>
    <w:rsid w:val="0035518A"/>
    <w:rsid w:val="0035541A"/>
    <w:rsid w:val="00355504"/>
    <w:rsid w:val="00356465"/>
    <w:rsid w:val="00356916"/>
    <w:rsid w:val="00357C7C"/>
    <w:rsid w:val="00357DA8"/>
    <w:rsid w:val="00357EAC"/>
    <w:rsid w:val="003602FB"/>
    <w:rsid w:val="00360911"/>
    <w:rsid w:val="00360CF1"/>
    <w:rsid w:val="003610B0"/>
    <w:rsid w:val="003616B5"/>
    <w:rsid w:val="003629AE"/>
    <w:rsid w:val="00363B07"/>
    <w:rsid w:val="00366130"/>
    <w:rsid w:val="00366157"/>
    <w:rsid w:val="00367A51"/>
    <w:rsid w:val="00367BC6"/>
    <w:rsid w:val="00367CD7"/>
    <w:rsid w:val="003701C1"/>
    <w:rsid w:val="00370234"/>
    <w:rsid w:val="00370947"/>
    <w:rsid w:val="00370957"/>
    <w:rsid w:val="00370A09"/>
    <w:rsid w:val="00370A67"/>
    <w:rsid w:val="00370D55"/>
    <w:rsid w:val="00370DE9"/>
    <w:rsid w:val="003716D6"/>
    <w:rsid w:val="00371CB9"/>
    <w:rsid w:val="00372261"/>
    <w:rsid w:val="00372B6C"/>
    <w:rsid w:val="00372F30"/>
    <w:rsid w:val="003735D9"/>
    <w:rsid w:val="00373997"/>
    <w:rsid w:val="0037433F"/>
    <w:rsid w:val="0037452D"/>
    <w:rsid w:val="003747C5"/>
    <w:rsid w:val="00375670"/>
    <w:rsid w:val="0037622D"/>
    <w:rsid w:val="00376FE9"/>
    <w:rsid w:val="003777F8"/>
    <w:rsid w:val="0038010E"/>
    <w:rsid w:val="00380376"/>
    <w:rsid w:val="00380435"/>
    <w:rsid w:val="00380897"/>
    <w:rsid w:val="00380F92"/>
    <w:rsid w:val="00381F1C"/>
    <w:rsid w:val="00382F03"/>
    <w:rsid w:val="0038368C"/>
    <w:rsid w:val="00384717"/>
    <w:rsid w:val="00384B59"/>
    <w:rsid w:val="00384E0C"/>
    <w:rsid w:val="00385301"/>
    <w:rsid w:val="003853C3"/>
    <w:rsid w:val="00385D16"/>
    <w:rsid w:val="00385DAD"/>
    <w:rsid w:val="00385DF0"/>
    <w:rsid w:val="00386142"/>
    <w:rsid w:val="00386715"/>
    <w:rsid w:val="00386BCB"/>
    <w:rsid w:val="00386EDA"/>
    <w:rsid w:val="00387787"/>
    <w:rsid w:val="00390103"/>
    <w:rsid w:val="0039025F"/>
    <w:rsid w:val="003903C8"/>
    <w:rsid w:val="00390ED6"/>
    <w:rsid w:val="00391896"/>
    <w:rsid w:val="00391CC5"/>
    <w:rsid w:val="00392459"/>
    <w:rsid w:val="00392A49"/>
    <w:rsid w:val="00393328"/>
    <w:rsid w:val="003939EA"/>
    <w:rsid w:val="00393B0E"/>
    <w:rsid w:val="00393E44"/>
    <w:rsid w:val="00393FA6"/>
    <w:rsid w:val="00393FB1"/>
    <w:rsid w:val="00393FDE"/>
    <w:rsid w:val="003941E9"/>
    <w:rsid w:val="003947A9"/>
    <w:rsid w:val="0039483E"/>
    <w:rsid w:val="00394CF5"/>
    <w:rsid w:val="0039522A"/>
    <w:rsid w:val="00395500"/>
    <w:rsid w:val="003956A4"/>
    <w:rsid w:val="00395804"/>
    <w:rsid w:val="00395EC5"/>
    <w:rsid w:val="00395FA9"/>
    <w:rsid w:val="0039612E"/>
    <w:rsid w:val="00397265"/>
    <w:rsid w:val="0039728B"/>
    <w:rsid w:val="003A010B"/>
    <w:rsid w:val="003A11E9"/>
    <w:rsid w:val="003A19ED"/>
    <w:rsid w:val="003A22A4"/>
    <w:rsid w:val="003A322D"/>
    <w:rsid w:val="003A35B3"/>
    <w:rsid w:val="003A3C76"/>
    <w:rsid w:val="003A3D45"/>
    <w:rsid w:val="003A5172"/>
    <w:rsid w:val="003A5324"/>
    <w:rsid w:val="003A5470"/>
    <w:rsid w:val="003A5952"/>
    <w:rsid w:val="003A59BC"/>
    <w:rsid w:val="003A5A6B"/>
    <w:rsid w:val="003A5B3C"/>
    <w:rsid w:val="003A69C3"/>
    <w:rsid w:val="003A6BD8"/>
    <w:rsid w:val="003A719D"/>
    <w:rsid w:val="003A7564"/>
    <w:rsid w:val="003A77F2"/>
    <w:rsid w:val="003A79FF"/>
    <w:rsid w:val="003A7F6C"/>
    <w:rsid w:val="003B0014"/>
    <w:rsid w:val="003B112F"/>
    <w:rsid w:val="003B1541"/>
    <w:rsid w:val="003B1A72"/>
    <w:rsid w:val="003B2D77"/>
    <w:rsid w:val="003B2F2B"/>
    <w:rsid w:val="003B37E1"/>
    <w:rsid w:val="003B3D0F"/>
    <w:rsid w:val="003B46A0"/>
    <w:rsid w:val="003B5287"/>
    <w:rsid w:val="003B5665"/>
    <w:rsid w:val="003B5D4F"/>
    <w:rsid w:val="003B5FA9"/>
    <w:rsid w:val="003B60AD"/>
    <w:rsid w:val="003B73AB"/>
    <w:rsid w:val="003C0428"/>
    <w:rsid w:val="003C0D28"/>
    <w:rsid w:val="003C16D8"/>
    <w:rsid w:val="003C1A28"/>
    <w:rsid w:val="003C1E80"/>
    <w:rsid w:val="003C2B15"/>
    <w:rsid w:val="003C3900"/>
    <w:rsid w:val="003C3C4C"/>
    <w:rsid w:val="003C4362"/>
    <w:rsid w:val="003C460D"/>
    <w:rsid w:val="003C4B63"/>
    <w:rsid w:val="003C4D96"/>
    <w:rsid w:val="003C51C8"/>
    <w:rsid w:val="003C5272"/>
    <w:rsid w:val="003C5A6F"/>
    <w:rsid w:val="003C60F2"/>
    <w:rsid w:val="003C61D9"/>
    <w:rsid w:val="003C64BE"/>
    <w:rsid w:val="003C69C2"/>
    <w:rsid w:val="003C71CF"/>
    <w:rsid w:val="003C726C"/>
    <w:rsid w:val="003C76BF"/>
    <w:rsid w:val="003C7DF1"/>
    <w:rsid w:val="003C7E02"/>
    <w:rsid w:val="003D0089"/>
    <w:rsid w:val="003D03B9"/>
    <w:rsid w:val="003D106C"/>
    <w:rsid w:val="003D1470"/>
    <w:rsid w:val="003D1E94"/>
    <w:rsid w:val="003D2228"/>
    <w:rsid w:val="003D23A4"/>
    <w:rsid w:val="003D26B0"/>
    <w:rsid w:val="003D30F2"/>
    <w:rsid w:val="003D3107"/>
    <w:rsid w:val="003D37C8"/>
    <w:rsid w:val="003D3F5E"/>
    <w:rsid w:val="003D509E"/>
    <w:rsid w:val="003D54AF"/>
    <w:rsid w:val="003D5683"/>
    <w:rsid w:val="003D593A"/>
    <w:rsid w:val="003D70C8"/>
    <w:rsid w:val="003D7549"/>
    <w:rsid w:val="003D7A9D"/>
    <w:rsid w:val="003D7C09"/>
    <w:rsid w:val="003E063F"/>
    <w:rsid w:val="003E111F"/>
    <w:rsid w:val="003E137B"/>
    <w:rsid w:val="003E2145"/>
    <w:rsid w:val="003E21F3"/>
    <w:rsid w:val="003E3B16"/>
    <w:rsid w:val="003E3B87"/>
    <w:rsid w:val="003E405F"/>
    <w:rsid w:val="003E4932"/>
    <w:rsid w:val="003E4D48"/>
    <w:rsid w:val="003E50F3"/>
    <w:rsid w:val="003E53A9"/>
    <w:rsid w:val="003E62AA"/>
    <w:rsid w:val="003E64C9"/>
    <w:rsid w:val="003E67D9"/>
    <w:rsid w:val="003E7598"/>
    <w:rsid w:val="003E75C2"/>
    <w:rsid w:val="003E7C7D"/>
    <w:rsid w:val="003F061C"/>
    <w:rsid w:val="003F062B"/>
    <w:rsid w:val="003F0ACC"/>
    <w:rsid w:val="003F0CFF"/>
    <w:rsid w:val="003F0F77"/>
    <w:rsid w:val="003F12DA"/>
    <w:rsid w:val="003F17D1"/>
    <w:rsid w:val="003F1D2B"/>
    <w:rsid w:val="003F1E31"/>
    <w:rsid w:val="003F2123"/>
    <w:rsid w:val="003F2782"/>
    <w:rsid w:val="003F2A3A"/>
    <w:rsid w:val="003F348A"/>
    <w:rsid w:val="003F4067"/>
    <w:rsid w:val="003F4586"/>
    <w:rsid w:val="003F4827"/>
    <w:rsid w:val="003F4BE9"/>
    <w:rsid w:val="003F4E56"/>
    <w:rsid w:val="003F4E7F"/>
    <w:rsid w:val="003F5DCE"/>
    <w:rsid w:val="003F6BD2"/>
    <w:rsid w:val="003F6E21"/>
    <w:rsid w:val="003F6F23"/>
    <w:rsid w:val="003F773B"/>
    <w:rsid w:val="003F7B1C"/>
    <w:rsid w:val="003F7B59"/>
    <w:rsid w:val="004003E7"/>
    <w:rsid w:val="00400F04"/>
    <w:rsid w:val="00401D69"/>
    <w:rsid w:val="004033F5"/>
    <w:rsid w:val="004041A2"/>
    <w:rsid w:val="0040471C"/>
    <w:rsid w:val="0040546D"/>
    <w:rsid w:val="00405DA3"/>
    <w:rsid w:val="0040604E"/>
    <w:rsid w:val="004061A1"/>
    <w:rsid w:val="004061C6"/>
    <w:rsid w:val="00406791"/>
    <w:rsid w:val="00406C20"/>
    <w:rsid w:val="00406F4A"/>
    <w:rsid w:val="0040776A"/>
    <w:rsid w:val="00410107"/>
    <w:rsid w:val="004106B5"/>
    <w:rsid w:val="00410B49"/>
    <w:rsid w:val="00410CBA"/>
    <w:rsid w:val="00411868"/>
    <w:rsid w:val="00412082"/>
    <w:rsid w:val="00412EEB"/>
    <w:rsid w:val="00412F5A"/>
    <w:rsid w:val="0041375B"/>
    <w:rsid w:val="004138B8"/>
    <w:rsid w:val="0041406B"/>
    <w:rsid w:val="004148E8"/>
    <w:rsid w:val="00414F64"/>
    <w:rsid w:val="004151F0"/>
    <w:rsid w:val="00415286"/>
    <w:rsid w:val="00415327"/>
    <w:rsid w:val="004153EA"/>
    <w:rsid w:val="00415747"/>
    <w:rsid w:val="00415AD1"/>
    <w:rsid w:val="004166D4"/>
    <w:rsid w:val="00416DAE"/>
    <w:rsid w:val="00417D60"/>
    <w:rsid w:val="00417EDA"/>
    <w:rsid w:val="00420537"/>
    <w:rsid w:val="0042102C"/>
    <w:rsid w:val="004212F3"/>
    <w:rsid w:val="00421417"/>
    <w:rsid w:val="00421BE7"/>
    <w:rsid w:val="00421CBA"/>
    <w:rsid w:val="00422128"/>
    <w:rsid w:val="0042217F"/>
    <w:rsid w:val="0042241C"/>
    <w:rsid w:val="004229C4"/>
    <w:rsid w:val="004243DE"/>
    <w:rsid w:val="0042501B"/>
    <w:rsid w:val="0042519A"/>
    <w:rsid w:val="0042533A"/>
    <w:rsid w:val="00425A2F"/>
    <w:rsid w:val="00425E6F"/>
    <w:rsid w:val="00425F74"/>
    <w:rsid w:val="004260A9"/>
    <w:rsid w:val="004260F0"/>
    <w:rsid w:val="004271B7"/>
    <w:rsid w:val="00427213"/>
    <w:rsid w:val="004277F4"/>
    <w:rsid w:val="00427A0D"/>
    <w:rsid w:val="00427E63"/>
    <w:rsid w:val="0043121D"/>
    <w:rsid w:val="004314F4"/>
    <w:rsid w:val="00431EDE"/>
    <w:rsid w:val="00431F6B"/>
    <w:rsid w:val="004323BA"/>
    <w:rsid w:val="00433355"/>
    <w:rsid w:val="00433499"/>
    <w:rsid w:val="00433665"/>
    <w:rsid w:val="00434005"/>
    <w:rsid w:val="004342EF"/>
    <w:rsid w:val="004343D3"/>
    <w:rsid w:val="00434AA5"/>
    <w:rsid w:val="00434B82"/>
    <w:rsid w:val="00434E54"/>
    <w:rsid w:val="0043526A"/>
    <w:rsid w:val="004353E1"/>
    <w:rsid w:val="004358C0"/>
    <w:rsid w:val="0043591A"/>
    <w:rsid w:val="00435C51"/>
    <w:rsid w:val="00436A8F"/>
    <w:rsid w:val="00436DD1"/>
    <w:rsid w:val="00436E2E"/>
    <w:rsid w:val="004370A8"/>
    <w:rsid w:val="00437712"/>
    <w:rsid w:val="00440443"/>
    <w:rsid w:val="00440969"/>
    <w:rsid w:val="0044196B"/>
    <w:rsid w:val="00441F6C"/>
    <w:rsid w:val="00442817"/>
    <w:rsid w:val="00442CAF"/>
    <w:rsid w:val="00443CD0"/>
    <w:rsid w:val="00443EC0"/>
    <w:rsid w:val="00443F12"/>
    <w:rsid w:val="00444A6E"/>
    <w:rsid w:val="00444BAA"/>
    <w:rsid w:val="00444CAF"/>
    <w:rsid w:val="004453DE"/>
    <w:rsid w:val="0044541C"/>
    <w:rsid w:val="00445474"/>
    <w:rsid w:val="004459B0"/>
    <w:rsid w:val="004463A9"/>
    <w:rsid w:val="00446987"/>
    <w:rsid w:val="00446B9E"/>
    <w:rsid w:val="00446EDF"/>
    <w:rsid w:val="00447645"/>
    <w:rsid w:val="004476CD"/>
    <w:rsid w:val="004504C8"/>
    <w:rsid w:val="00451267"/>
    <w:rsid w:val="00451D67"/>
    <w:rsid w:val="004520CE"/>
    <w:rsid w:val="00452FAC"/>
    <w:rsid w:val="00453A91"/>
    <w:rsid w:val="00453BAF"/>
    <w:rsid w:val="00454DCE"/>
    <w:rsid w:val="004575C4"/>
    <w:rsid w:val="004577BF"/>
    <w:rsid w:val="00457B3D"/>
    <w:rsid w:val="0046055E"/>
    <w:rsid w:val="00460881"/>
    <w:rsid w:val="00460C3A"/>
    <w:rsid w:val="00461278"/>
    <w:rsid w:val="004612FC"/>
    <w:rsid w:val="00461487"/>
    <w:rsid w:val="00461E25"/>
    <w:rsid w:val="00461F45"/>
    <w:rsid w:val="0046242C"/>
    <w:rsid w:val="00462997"/>
    <w:rsid w:val="00462B8E"/>
    <w:rsid w:val="004634CE"/>
    <w:rsid w:val="004634D9"/>
    <w:rsid w:val="004636D5"/>
    <w:rsid w:val="004637B6"/>
    <w:rsid w:val="0046427D"/>
    <w:rsid w:val="00464628"/>
    <w:rsid w:val="00464C14"/>
    <w:rsid w:val="00464C93"/>
    <w:rsid w:val="00464D3E"/>
    <w:rsid w:val="00464D65"/>
    <w:rsid w:val="004653FE"/>
    <w:rsid w:val="00465C5A"/>
    <w:rsid w:val="0046640E"/>
    <w:rsid w:val="00466800"/>
    <w:rsid w:val="004670B4"/>
    <w:rsid w:val="00467C70"/>
    <w:rsid w:val="00470FD0"/>
    <w:rsid w:val="00471470"/>
    <w:rsid w:val="00472407"/>
    <w:rsid w:val="004724B2"/>
    <w:rsid w:val="0047320A"/>
    <w:rsid w:val="004732E1"/>
    <w:rsid w:val="004733C2"/>
    <w:rsid w:val="0047352F"/>
    <w:rsid w:val="00473C18"/>
    <w:rsid w:val="00473CEB"/>
    <w:rsid w:val="00474160"/>
    <w:rsid w:val="0047426A"/>
    <w:rsid w:val="00474464"/>
    <w:rsid w:val="00474969"/>
    <w:rsid w:val="00474B86"/>
    <w:rsid w:val="004759B2"/>
    <w:rsid w:val="00475A5F"/>
    <w:rsid w:val="00475C43"/>
    <w:rsid w:val="004760DC"/>
    <w:rsid w:val="00476B42"/>
    <w:rsid w:val="00477119"/>
    <w:rsid w:val="00477205"/>
    <w:rsid w:val="00477721"/>
    <w:rsid w:val="00480726"/>
    <w:rsid w:val="00481B9C"/>
    <w:rsid w:val="00481C55"/>
    <w:rsid w:val="00481D5D"/>
    <w:rsid w:val="0048298B"/>
    <w:rsid w:val="00482D84"/>
    <w:rsid w:val="004833BF"/>
    <w:rsid w:val="00483581"/>
    <w:rsid w:val="00483F0E"/>
    <w:rsid w:val="00483F6D"/>
    <w:rsid w:val="0048406D"/>
    <w:rsid w:val="00484696"/>
    <w:rsid w:val="00484D19"/>
    <w:rsid w:val="00485422"/>
    <w:rsid w:val="004858AB"/>
    <w:rsid w:val="004859BD"/>
    <w:rsid w:val="00485D3A"/>
    <w:rsid w:val="00485F1B"/>
    <w:rsid w:val="00486748"/>
    <w:rsid w:val="004867CF"/>
    <w:rsid w:val="00486875"/>
    <w:rsid w:val="004868DC"/>
    <w:rsid w:val="004872CD"/>
    <w:rsid w:val="00487BB4"/>
    <w:rsid w:val="004906C8"/>
    <w:rsid w:val="00490EC6"/>
    <w:rsid w:val="00491BA4"/>
    <w:rsid w:val="00491CC7"/>
    <w:rsid w:val="0049210A"/>
    <w:rsid w:val="0049255D"/>
    <w:rsid w:val="004925AA"/>
    <w:rsid w:val="00492ED5"/>
    <w:rsid w:val="004937C9"/>
    <w:rsid w:val="00494195"/>
    <w:rsid w:val="00494A67"/>
    <w:rsid w:val="00494B5D"/>
    <w:rsid w:val="00495405"/>
    <w:rsid w:val="00495478"/>
    <w:rsid w:val="004956B3"/>
    <w:rsid w:val="0049588B"/>
    <w:rsid w:val="004969F1"/>
    <w:rsid w:val="00496C53"/>
    <w:rsid w:val="00496D9D"/>
    <w:rsid w:val="0049766F"/>
    <w:rsid w:val="00497842"/>
    <w:rsid w:val="00497D01"/>
    <w:rsid w:val="004A071B"/>
    <w:rsid w:val="004A0891"/>
    <w:rsid w:val="004A0DD1"/>
    <w:rsid w:val="004A1175"/>
    <w:rsid w:val="004A1677"/>
    <w:rsid w:val="004A2DD6"/>
    <w:rsid w:val="004A2FC3"/>
    <w:rsid w:val="004A30D7"/>
    <w:rsid w:val="004A312B"/>
    <w:rsid w:val="004A3244"/>
    <w:rsid w:val="004A3631"/>
    <w:rsid w:val="004A3B8D"/>
    <w:rsid w:val="004A3FE0"/>
    <w:rsid w:val="004A3FFF"/>
    <w:rsid w:val="004A4392"/>
    <w:rsid w:val="004A4E15"/>
    <w:rsid w:val="004A4F39"/>
    <w:rsid w:val="004A598B"/>
    <w:rsid w:val="004A63D1"/>
    <w:rsid w:val="004A6B0B"/>
    <w:rsid w:val="004A7007"/>
    <w:rsid w:val="004A733B"/>
    <w:rsid w:val="004B0279"/>
    <w:rsid w:val="004B030F"/>
    <w:rsid w:val="004B0516"/>
    <w:rsid w:val="004B1797"/>
    <w:rsid w:val="004B2383"/>
    <w:rsid w:val="004B23B2"/>
    <w:rsid w:val="004B3174"/>
    <w:rsid w:val="004B31C0"/>
    <w:rsid w:val="004B32AD"/>
    <w:rsid w:val="004B3968"/>
    <w:rsid w:val="004B3A7C"/>
    <w:rsid w:val="004B4018"/>
    <w:rsid w:val="004B501A"/>
    <w:rsid w:val="004B6790"/>
    <w:rsid w:val="004B6CB8"/>
    <w:rsid w:val="004B70D2"/>
    <w:rsid w:val="004B71F8"/>
    <w:rsid w:val="004B727E"/>
    <w:rsid w:val="004B75E0"/>
    <w:rsid w:val="004B7984"/>
    <w:rsid w:val="004B7A34"/>
    <w:rsid w:val="004B7B38"/>
    <w:rsid w:val="004B7E2E"/>
    <w:rsid w:val="004C033F"/>
    <w:rsid w:val="004C03E6"/>
    <w:rsid w:val="004C0AD9"/>
    <w:rsid w:val="004C137D"/>
    <w:rsid w:val="004C1757"/>
    <w:rsid w:val="004C18D4"/>
    <w:rsid w:val="004C1E40"/>
    <w:rsid w:val="004C2564"/>
    <w:rsid w:val="004C261B"/>
    <w:rsid w:val="004C281D"/>
    <w:rsid w:val="004C2E90"/>
    <w:rsid w:val="004C3797"/>
    <w:rsid w:val="004C39B4"/>
    <w:rsid w:val="004C5185"/>
    <w:rsid w:val="004C5AE7"/>
    <w:rsid w:val="004C5C10"/>
    <w:rsid w:val="004C6D35"/>
    <w:rsid w:val="004C6FB8"/>
    <w:rsid w:val="004C7187"/>
    <w:rsid w:val="004C72B5"/>
    <w:rsid w:val="004C7767"/>
    <w:rsid w:val="004D03F3"/>
    <w:rsid w:val="004D0777"/>
    <w:rsid w:val="004D182B"/>
    <w:rsid w:val="004D1999"/>
    <w:rsid w:val="004D28C7"/>
    <w:rsid w:val="004D3157"/>
    <w:rsid w:val="004D38A4"/>
    <w:rsid w:val="004D3FE3"/>
    <w:rsid w:val="004D495D"/>
    <w:rsid w:val="004D4D49"/>
    <w:rsid w:val="004D4EB7"/>
    <w:rsid w:val="004D52D6"/>
    <w:rsid w:val="004D5444"/>
    <w:rsid w:val="004D5910"/>
    <w:rsid w:val="004D5AF9"/>
    <w:rsid w:val="004D7572"/>
    <w:rsid w:val="004E014D"/>
    <w:rsid w:val="004E0434"/>
    <w:rsid w:val="004E06A6"/>
    <w:rsid w:val="004E0A30"/>
    <w:rsid w:val="004E0F62"/>
    <w:rsid w:val="004E154F"/>
    <w:rsid w:val="004E18C8"/>
    <w:rsid w:val="004E1A9A"/>
    <w:rsid w:val="004E1ECF"/>
    <w:rsid w:val="004E2C9B"/>
    <w:rsid w:val="004E44A6"/>
    <w:rsid w:val="004E4572"/>
    <w:rsid w:val="004E474D"/>
    <w:rsid w:val="004E4B1D"/>
    <w:rsid w:val="004E50ED"/>
    <w:rsid w:val="004E5B71"/>
    <w:rsid w:val="004E6B11"/>
    <w:rsid w:val="004E6D71"/>
    <w:rsid w:val="004E706A"/>
    <w:rsid w:val="004E7422"/>
    <w:rsid w:val="004E7DC1"/>
    <w:rsid w:val="004F01F0"/>
    <w:rsid w:val="004F0FCB"/>
    <w:rsid w:val="004F10F8"/>
    <w:rsid w:val="004F1240"/>
    <w:rsid w:val="004F139F"/>
    <w:rsid w:val="004F1E9E"/>
    <w:rsid w:val="004F1FB3"/>
    <w:rsid w:val="004F1FF9"/>
    <w:rsid w:val="004F24B7"/>
    <w:rsid w:val="004F2C1B"/>
    <w:rsid w:val="004F2C40"/>
    <w:rsid w:val="004F2CE8"/>
    <w:rsid w:val="004F39A7"/>
    <w:rsid w:val="004F4151"/>
    <w:rsid w:val="004F467F"/>
    <w:rsid w:val="004F4949"/>
    <w:rsid w:val="004F581E"/>
    <w:rsid w:val="004F5A43"/>
    <w:rsid w:val="004F5A8C"/>
    <w:rsid w:val="004F6168"/>
    <w:rsid w:val="004F63F7"/>
    <w:rsid w:val="004F64BA"/>
    <w:rsid w:val="004F7EB3"/>
    <w:rsid w:val="00500B90"/>
    <w:rsid w:val="0050172A"/>
    <w:rsid w:val="00501AD9"/>
    <w:rsid w:val="00501CBD"/>
    <w:rsid w:val="00501E99"/>
    <w:rsid w:val="005021A3"/>
    <w:rsid w:val="00502437"/>
    <w:rsid w:val="00502AA7"/>
    <w:rsid w:val="00502C8C"/>
    <w:rsid w:val="00502EB5"/>
    <w:rsid w:val="00502EC8"/>
    <w:rsid w:val="0050350F"/>
    <w:rsid w:val="005039E8"/>
    <w:rsid w:val="00503B27"/>
    <w:rsid w:val="00503D30"/>
    <w:rsid w:val="00503E8D"/>
    <w:rsid w:val="0050419D"/>
    <w:rsid w:val="005041EC"/>
    <w:rsid w:val="0050523D"/>
    <w:rsid w:val="0050545D"/>
    <w:rsid w:val="00506194"/>
    <w:rsid w:val="00506662"/>
    <w:rsid w:val="005069F2"/>
    <w:rsid w:val="0050727B"/>
    <w:rsid w:val="00507A16"/>
    <w:rsid w:val="005103EA"/>
    <w:rsid w:val="005104A4"/>
    <w:rsid w:val="00510593"/>
    <w:rsid w:val="00510917"/>
    <w:rsid w:val="00511175"/>
    <w:rsid w:val="0051163B"/>
    <w:rsid w:val="005116F1"/>
    <w:rsid w:val="005117F6"/>
    <w:rsid w:val="00511B31"/>
    <w:rsid w:val="00511E16"/>
    <w:rsid w:val="00512B52"/>
    <w:rsid w:val="00513508"/>
    <w:rsid w:val="00513CA0"/>
    <w:rsid w:val="00513D34"/>
    <w:rsid w:val="005144D5"/>
    <w:rsid w:val="00514ECE"/>
    <w:rsid w:val="005153A1"/>
    <w:rsid w:val="00515EAE"/>
    <w:rsid w:val="00516233"/>
    <w:rsid w:val="00516D5A"/>
    <w:rsid w:val="005175BF"/>
    <w:rsid w:val="005200C3"/>
    <w:rsid w:val="00520857"/>
    <w:rsid w:val="00520DC3"/>
    <w:rsid w:val="00520F4A"/>
    <w:rsid w:val="00521316"/>
    <w:rsid w:val="00521A79"/>
    <w:rsid w:val="0052273E"/>
    <w:rsid w:val="00523C9D"/>
    <w:rsid w:val="00524111"/>
    <w:rsid w:val="0052433C"/>
    <w:rsid w:val="005244F2"/>
    <w:rsid w:val="00524624"/>
    <w:rsid w:val="005258E8"/>
    <w:rsid w:val="005265E0"/>
    <w:rsid w:val="00526E1A"/>
    <w:rsid w:val="00527135"/>
    <w:rsid w:val="00530276"/>
    <w:rsid w:val="00530ADA"/>
    <w:rsid w:val="00530B3D"/>
    <w:rsid w:val="0053103F"/>
    <w:rsid w:val="0053142A"/>
    <w:rsid w:val="005317EA"/>
    <w:rsid w:val="0053202F"/>
    <w:rsid w:val="005326EC"/>
    <w:rsid w:val="00532893"/>
    <w:rsid w:val="005330A9"/>
    <w:rsid w:val="005334BF"/>
    <w:rsid w:val="005339FF"/>
    <w:rsid w:val="00534710"/>
    <w:rsid w:val="005348C0"/>
    <w:rsid w:val="00534B00"/>
    <w:rsid w:val="00534DDE"/>
    <w:rsid w:val="00534F93"/>
    <w:rsid w:val="005350B1"/>
    <w:rsid w:val="005354E5"/>
    <w:rsid w:val="005358FA"/>
    <w:rsid w:val="00535CE7"/>
    <w:rsid w:val="00536ECE"/>
    <w:rsid w:val="00540AF3"/>
    <w:rsid w:val="005413DE"/>
    <w:rsid w:val="00541674"/>
    <w:rsid w:val="005419E3"/>
    <w:rsid w:val="00542526"/>
    <w:rsid w:val="00543CA4"/>
    <w:rsid w:val="00543E99"/>
    <w:rsid w:val="00543EAD"/>
    <w:rsid w:val="00544AD1"/>
    <w:rsid w:val="00544C05"/>
    <w:rsid w:val="00544DBF"/>
    <w:rsid w:val="005457E4"/>
    <w:rsid w:val="00545AF7"/>
    <w:rsid w:val="005461A4"/>
    <w:rsid w:val="0054657B"/>
    <w:rsid w:val="00546616"/>
    <w:rsid w:val="0054681F"/>
    <w:rsid w:val="0054741F"/>
    <w:rsid w:val="005474B2"/>
    <w:rsid w:val="00547F5C"/>
    <w:rsid w:val="00550164"/>
    <w:rsid w:val="00550474"/>
    <w:rsid w:val="00550761"/>
    <w:rsid w:val="00551360"/>
    <w:rsid w:val="00551475"/>
    <w:rsid w:val="0055205B"/>
    <w:rsid w:val="005521BE"/>
    <w:rsid w:val="00552496"/>
    <w:rsid w:val="0055276D"/>
    <w:rsid w:val="0055299C"/>
    <w:rsid w:val="0055302E"/>
    <w:rsid w:val="0055441B"/>
    <w:rsid w:val="005549E1"/>
    <w:rsid w:val="00554D31"/>
    <w:rsid w:val="00554D81"/>
    <w:rsid w:val="00555093"/>
    <w:rsid w:val="00555415"/>
    <w:rsid w:val="005555BA"/>
    <w:rsid w:val="0055585D"/>
    <w:rsid w:val="00555E74"/>
    <w:rsid w:val="005566DD"/>
    <w:rsid w:val="005568C2"/>
    <w:rsid w:val="00556A5C"/>
    <w:rsid w:val="005570A4"/>
    <w:rsid w:val="00557773"/>
    <w:rsid w:val="005579BA"/>
    <w:rsid w:val="00557AD9"/>
    <w:rsid w:val="00557CB8"/>
    <w:rsid w:val="00557D06"/>
    <w:rsid w:val="00560589"/>
    <w:rsid w:val="005605F6"/>
    <w:rsid w:val="00560E0B"/>
    <w:rsid w:val="00560EA0"/>
    <w:rsid w:val="00560F1C"/>
    <w:rsid w:val="00560F51"/>
    <w:rsid w:val="00561473"/>
    <w:rsid w:val="00561745"/>
    <w:rsid w:val="0056285A"/>
    <w:rsid w:val="00562A1A"/>
    <w:rsid w:val="00563A24"/>
    <w:rsid w:val="005640BF"/>
    <w:rsid w:val="005648DE"/>
    <w:rsid w:val="005656E8"/>
    <w:rsid w:val="005657C2"/>
    <w:rsid w:val="00566428"/>
    <w:rsid w:val="0056716F"/>
    <w:rsid w:val="00567501"/>
    <w:rsid w:val="005677E6"/>
    <w:rsid w:val="005678CA"/>
    <w:rsid w:val="00567BB8"/>
    <w:rsid w:val="00567D2C"/>
    <w:rsid w:val="0057083B"/>
    <w:rsid w:val="00570B8E"/>
    <w:rsid w:val="00570CE1"/>
    <w:rsid w:val="00571887"/>
    <w:rsid w:val="00571EF8"/>
    <w:rsid w:val="00572434"/>
    <w:rsid w:val="005726A4"/>
    <w:rsid w:val="00572765"/>
    <w:rsid w:val="00572963"/>
    <w:rsid w:val="00572AFE"/>
    <w:rsid w:val="00572C93"/>
    <w:rsid w:val="00572D92"/>
    <w:rsid w:val="00573349"/>
    <w:rsid w:val="00573431"/>
    <w:rsid w:val="00573DE8"/>
    <w:rsid w:val="005752AF"/>
    <w:rsid w:val="0057536F"/>
    <w:rsid w:val="0057616E"/>
    <w:rsid w:val="0057694D"/>
    <w:rsid w:val="0058032C"/>
    <w:rsid w:val="005803D7"/>
    <w:rsid w:val="00580435"/>
    <w:rsid w:val="00581A66"/>
    <w:rsid w:val="00581AC3"/>
    <w:rsid w:val="0058229B"/>
    <w:rsid w:val="00582524"/>
    <w:rsid w:val="00582A8B"/>
    <w:rsid w:val="00582E64"/>
    <w:rsid w:val="00582F97"/>
    <w:rsid w:val="005837FF"/>
    <w:rsid w:val="00583958"/>
    <w:rsid w:val="005849EF"/>
    <w:rsid w:val="00584C58"/>
    <w:rsid w:val="00584EB2"/>
    <w:rsid w:val="00584F74"/>
    <w:rsid w:val="00585888"/>
    <w:rsid w:val="00585AE0"/>
    <w:rsid w:val="005863D3"/>
    <w:rsid w:val="00586D3F"/>
    <w:rsid w:val="00587162"/>
    <w:rsid w:val="00587467"/>
    <w:rsid w:val="00590533"/>
    <w:rsid w:val="0059053E"/>
    <w:rsid w:val="0059059A"/>
    <w:rsid w:val="00592252"/>
    <w:rsid w:val="00592506"/>
    <w:rsid w:val="0059250F"/>
    <w:rsid w:val="005929DA"/>
    <w:rsid w:val="00593DE2"/>
    <w:rsid w:val="005951D6"/>
    <w:rsid w:val="00595499"/>
    <w:rsid w:val="00595B76"/>
    <w:rsid w:val="00595DF3"/>
    <w:rsid w:val="00595E64"/>
    <w:rsid w:val="005960E4"/>
    <w:rsid w:val="005962AA"/>
    <w:rsid w:val="0059675D"/>
    <w:rsid w:val="00596936"/>
    <w:rsid w:val="00596AB7"/>
    <w:rsid w:val="00596D13"/>
    <w:rsid w:val="00596FB4"/>
    <w:rsid w:val="005974D3"/>
    <w:rsid w:val="00597A26"/>
    <w:rsid w:val="005A07D1"/>
    <w:rsid w:val="005A0971"/>
    <w:rsid w:val="005A0A0B"/>
    <w:rsid w:val="005A14CB"/>
    <w:rsid w:val="005A18C6"/>
    <w:rsid w:val="005A1AFF"/>
    <w:rsid w:val="005A1B7E"/>
    <w:rsid w:val="005A2110"/>
    <w:rsid w:val="005A2282"/>
    <w:rsid w:val="005A24DA"/>
    <w:rsid w:val="005A32B1"/>
    <w:rsid w:val="005A342F"/>
    <w:rsid w:val="005A3CDE"/>
    <w:rsid w:val="005A412F"/>
    <w:rsid w:val="005A5029"/>
    <w:rsid w:val="005A54C8"/>
    <w:rsid w:val="005A5953"/>
    <w:rsid w:val="005A6213"/>
    <w:rsid w:val="005A68B4"/>
    <w:rsid w:val="005B08C4"/>
    <w:rsid w:val="005B0C2F"/>
    <w:rsid w:val="005B0F4F"/>
    <w:rsid w:val="005B136A"/>
    <w:rsid w:val="005B1876"/>
    <w:rsid w:val="005B1920"/>
    <w:rsid w:val="005B23CE"/>
    <w:rsid w:val="005B32BD"/>
    <w:rsid w:val="005B3667"/>
    <w:rsid w:val="005B39B0"/>
    <w:rsid w:val="005B469C"/>
    <w:rsid w:val="005B4DEB"/>
    <w:rsid w:val="005B4E7A"/>
    <w:rsid w:val="005B5E6D"/>
    <w:rsid w:val="005B6159"/>
    <w:rsid w:val="005B6344"/>
    <w:rsid w:val="005B6FE5"/>
    <w:rsid w:val="005B719F"/>
    <w:rsid w:val="005B738E"/>
    <w:rsid w:val="005B7453"/>
    <w:rsid w:val="005B7B38"/>
    <w:rsid w:val="005C0103"/>
    <w:rsid w:val="005C04C5"/>
    <w:rsid w:val="005C06FD"/>
    <w:rsid w:val="005C0783"/>
    <w:rsid w:val="005C1015"/>
    <w:rsid w:val="005C12B8"/>
    <w:rsid w:val="005C1B28"/>
    <w:rsid w:val="005C2084"/>
    <w:rsid w:val="005C23F1"/>
    <w:rsid w:val="005C245B"/>
    <w:rsid w:val="005C27AC"/>
    <w:rsid w:val="005C2B3D"/>
    <w:rsid w:val="005C37D1"/>
    <w:rsid w:val="005C3C55"/>
    <w:rsid w:val="005C41F7"/>
    <w:rsid w:val="005C4CA3"/>
    <w:rsid w:val="005C50B6"/>
    <w:rsid w:val="005C5211"/>
    <w:rsid w:val="005C5BCE"/>
    <w:rsid w:val="005C6AE5"/>
    <w:rsid w:val="005C6C4E"/>
    <w:rsid w:val="005C7D48"/>
    <w:rsid w:val="005D0273"/>
    <w:rsid w:val="005D0F0A"/>
    <w:rsid w:val="005D1460"/>
    <w:rsid w:val="005D1E2D"/>
    <w:rsid w:val="005D38B7"/>
    <w:rsid w:val="005D4AD2"/>
    <w:rsid w:val="005D5BA7"/>
    <w:rsid w:val="005D5C4C"/>
    <w:rsid w:val="005D5EDB"/>
    <w:rsid w:val="005D63BF"/>
    <w:rsid w:val="005D6727"/>
    <w:rsid w:val="005D69DB"/>
    <w:rsid w:val="005D6BCB"/>
    <w:rsid w:val="005D765A"/>
    <w:rsid w:val="005D7996"/>
    <w:rsid w:val="005D79E8"/>
    <w:rsid w:val="005D7F0B"/>
    <w:rsid w:val="005E0EB2"/>
    <w:rsid w:val="005E0EF8"/>
    <w:rsid w:val="005E10F1"/>
    <w:rsid w:val="005E123A"/>
    <w:rsid w:val="005E1704"/>
    <w:rsid w:val="005E1A85"/>
    <w:rsid w:val="005E246F"/>
    <w:rsid w:val="005E27DA"/>
    <w:rsid w:val="005E3750"/>
    <w:rsid w:val="005E3860"/>
    <w:rsid w:val="005E39A4"/>
    <w:rsid w:val="005E3CFF"/>
    <w:rsid w:val="005E4A02"/>
    <w:rsid w:val="005E591C"/>
    <w:rsid w:val="005E7157"/>
    <w:rsid w:val="005E7D5F"/>
    <w:rsid w:val="005F011B"/>
    <w:rsid w:val="005F04A8"/>
    <w:rsid w:val="005F0914"/>
    <w:rsid w:val="005F0D04"/>
    <w:rsid w:val="005F13B3"/>
    <w:rsid w:val="005F259F"/>
    <w:rsid w:val="005F2AA5"/>
    <w:rsid w:val="005F2C03"/>
    <w:rsid w:val="005F3150"/>
    <w:rsid w:val="005F33E3"/>
    <w:rsid w:val="005F3947"/>
    <w:rsid w:val="005F3C9D"/>
    <w:rsid w:val="005F4C7D"/>
    <w:rsid w:val="005F55B0"/>
    <w:rsid w:val="005F5D81"/>
    <w:rsid w:val="005F6A66"/>
    <w:rsid w:val="005F6B8C"/>
    <w:rsid w:val="005F73AD"/>
    <w:rsid w:val="005F73C3"/>
    <w:rsid w:val="005F7A0A"/>
    <w:rsid w:val="005F7B63"/>
    <w:rsid w:val="005F7E8E"/>
    <w:rsid w:val="00600211"/>
    <w:rsid w:val="00600501"/>
    <w:rsid w:val="00600E02"/>
    <w:rsid w:val="006012AA"/>
    <w:rsid w:val="006014A3"/>
    <w:rsid w:val="006016DB"/>
    <w:rsid w:val="00601D25"/>
    <w:rsid w:val="00601EEA"/>
    <w:rsid w:val="0060216E"/>
    <w:rsid w:val="00602356"/>
    <w:rsid w:val="00602D73"/>
    <w:rsid w:val="00603360"/>
    <w:rsid w:val="0060359D"/>
    <w:rsid w:val="006039B1"/>
    <w:rsid w:val="00603B43"/>
    <w:rsid w:val="00603D35"/>
    <w:rsid w:val="006046F2"/>
    <w:rsid w:val="00604AD0"/>
    <w:rsid w:val="00604AD5"/>
    <w:rsid w:val="00604B99"/>
    <w:rsid w:val="0060504C"/>
    <w:rsid w:val="006066CD"/>
    <w:rsid w:val="00606971"/>
    <w:rsid w:val="00606CF6"/>
    <w:rsid w:val="006071C0"/>
    <w:rsid w:val="006075CD"/>
    <w:rsid w:val="006077D4"/>
    <w:rsid w:val="00607E4B"/>
    <w:rsid w:val="006104F7"/>
    <w:rsid w:val="00610E68"/>
    <w:rsid w:val="006114E1"/>
    <w:rsid w:val="00611509"/>
    <w:rsid w:val="006115CD"/>
    <w:rsid w:val="00611E3F"/>
    <w:rsid w:val="006120C4"/>
    <w:rsid w:val="00612436"/>
    <w:rsid w:val="006130E7"/>
    <w:rsid w:val="00613136"/>
    <w:rsid w:val="006131ED"/>
    <w:rsid w:val="00613250"/>
    <w:rsid w:val="006141E2"/>
    <w:rsid w:val="0061423F"/>
    <w:rsid w:val="00615093"/>
    <w:rsid w:val="006152DC"/>
    <w:rsid w:val="00615C50"/>
    <w:rsid w:val="00615FEA"/>
    <w:rsid w:val="006164CA"/>
    <w:rsid w:val="006166D8"/>
    <w:rsid w:val="00620233"/>
    <w:rsid w:val="00620507"/>
    <w:rsid w:val="00620520"/>
    <w:rsid w:val="00620A48"/>
    <w:rsid w:val="00620F79"/>
    <w:rsid w:val="006210DA"/>
    <w:rsid w:val="006219FB"/>
    <w:rsid w:val="00621B4B"/>
    <w:rsid w:val="00622956"/>
    <w:rsid w:val="00622E41"/>
    <w:rsid w:val="006230B4"/>
    <w:rsid w:val="006236F9"/>
    <w:rsid w:val="00623731"/>
    <w:rsid w:val="00623A9B"/>
    <w:rsid w:val="00623ECF"/>
    <w:rsid w:val="00624523"/>
    <w:rsid w:val="006248C0"/>
    <w:rsid w:val="00624B44"/>
    <w:rsid w:val="00625206"/>
    <w:rsid w:val="00625289"/>
    <w:rsid w:val="0062576C"/>
    <w:rsid w:val="006268BC"/>
    <w:rsid w:val="00626BC3"/>
    <w:rsid w:val="00627343"/>
    <w:rsid w:val="006277B7"/>
    <w:rsid w:val="00627BA8"/>
    <w:rsid w:val="00627C3C"/>
    <w:rsid w:val="00630380"/>
    <w:rsid w:val="006309AD"/>
    <w:rsid w:val="00631199"/>
    <w:rsid w:val="00631E53"/>
    <w:rsid w:val="0063205F"/>
    <w:rsid w:val="00632456"/>
    <w:rsid w:val="00633568"/>
    <w:rsid w:val="006335F1"/>
    <w:rsid w:val="00634A1C"/>
    <w:rsid w:val="00634D61"/>
    <w:rsid w:val="00635206"/>
    <w:rsid w:val="00636835"/>
    <w:rsid w:val="00636B54"/>
    <w:rsid w:val="00637C5B"/>
    <w:rsid w:val="00637F4B"/>
    <w:rsid w:val="006407CE"/>
    <w:rsid w:val="006407D4"/>
    <w:rsid w:val="00640ACA"/>
    <w:rsid w:val="00640D6B"/>
    <w:rsid w:val="00640DD5"/>
    <w:rsid w:val="00641177"/>
    <w:rsid w:val="0064143A"/>
    <w:rsid w:val="00641655"/>
    <w:rsid w:val="00642828"/>
    <w:rsid w:val="00642A7E"/>
    <w:rsid w:val="00642E7C"/>
    <w:rsid w:val="00643567"/>
    <w:rsid w:val="0064371C"/>
    <w:rsid w:val="00643F9D"/>
    <w:rsid w:val="00643FA7"/>
    <w:rsid w:val="00644E49"/>
    <w:rsid w:val="006456EC"/>
    <w:rsid w:val="00645D67"/>
    <w:rsid w:val="00645DAA"/>
    <w:rsid w:val="006460F7"/>
    <w:rsid w:val="0064684C"/>
    <w:rsid w:val="00646990"/>
    <w:rsid w:val="00646BD5"/>
    <w:rsid w:val="00647189"/>
    <w:rsid w:val="0065110D"/>
    <w:rsid w:val="00651670"/>
    <w:rsid w:val="00651677"/>
    <w:rsid w:val="00651761"/>
    <w:rsid w:val="0065198F"/>
    <w:rsid w:val="00651B09"/>
    <w:rsid w:val="00652281"/>
    <w:rsid w:val="0065237E"/>
    <w:rsid w:val="00652543"/>
    <w:rsid w:val="00652ABD"/>
    <w:rsid w:val="00653087"/>
    <w:rsid w:val="006538A0"/>
    <w:rsid w:val="00654611"/>
    <w:rsid w:val="00654F45"/>
    <w:rsid w:val="00656185"/>
    <w:rsid w:val="00656282"/>
    <w:rsid w:val="0065692D"/>
    <w:rsid w:val="00657C24"/>
    <w:rsid w:val="00657F92"/>
    <w:rsid w:val="006602A0"/>
    <w:rsid w:val="00660874"/>
    <w:rsid w:val="00660B61"/>
    <w:rsid w:val="00661722"/>
    <w:rsid w:val="00661F21"/>
    <w:rsid w:val="00661F2B"/>
    <w:rsid w:val="00661F85"/>
    <w:rsid w:val="00663049"/>
    <w:rsid w:val="006634B2"/>
    <w:rsid w:val="0066377E"/>
    <w:rsid w:val="00664D8D"/>
    <w:rsid w:val="0066513E"/>
    <w:rsid w:val="00665179"/>
    <w:rsid w:val="00665F32"/>
    <w:rsid w:val="00666253"/>
    <w:rsid w:val="006663E3"/>
    <w:rsid w:val="006667CE"/>
    <w:rsid w:val="006676F6"/>
    <w:rsid w:val="0067004E"/>
    <w:rsid w:val="00670CFC"/>
    <w:rsid w:val="00670E7E"/>
    <w:rsid w:val="006714D4"/>
    <w:rsid w:val="0067158E"/>
    <w:rsid w:val="006715B8"/>
    <w:rsid w:val="0067171E"/>
    <w:rsid w:val="0067174B"/>
    <w:rsid w:val="0067227A"/>
    <w:rsid w:val="0067242A"/>
    <w:rsid w:val="0067250E"/>
    <w:rsid w:val="00672C03"/>
    <w:rsid w:val="00673447"/>
    <w:rsid w:val="00673D79"/>
    <w:rsid w:val="0067563F"/>
    <w:rsid w:val="00675817"/>
    <w:rsid w:val="0067582A"/>
    <w:rsid w:val="006760A5"/>
    <w:rsid w:val="006761E7"/>
    <w:rsid w:val="006764BC"/>
    <w:rsid w:val="00681206"/>
    <w:rsid w:val="00681676"/>
    <w:rsid w:val="006823A8"/>
    <w:rsid w:val="00682CDE"/>
    <w:rsid w:val="00682EE0"/>
    <w:rsid w:val="00682FBE"/>
    <w:rsid w:val="00683484"/>
    <w:rsid w:val="006842FB"/>
    <w:rsid w:val="006848B4"/>
    <w:rsid w:val="00684995"/>
    <w:rsid w:val="00684D26"/>
    <w:rsid w:val="00686635"/>
    <w:rsid w:val="0068729F"/>
    <w:rsid w:val="00687922"/>
    <w:rsid w:val="00687AB9"/>
    <w:rsid w:val="006912CC"/>
    <w:rsid w:val="00691B08"/>
    <w:rsid w:val="00692138"/>
    <w:rsid w:val="00692805"/>
    <w:rsid w:val="00693163"/>
    <w:rsid w:val="00693683"/>
    <w:rsid w:val="006946F1"/>
    <w:rsid w:val="006952A8"/>
    <w:rsid w:val="00695693"/>
    <w:rsid w:val="006964BE"/>
    <w:rsid w:val="00696CD2"/>
    <w:rsid w:val="00697118"/>
    <w:rsid w:val="00697959"/>
    <w:rsid w:val="00697D31"/>
    <w:rsid w:val="006A0494"/>
    <w:rsid w:val="006A07A7"/>
    <w:rsid w:val="006A0A66"/>
    <w:rsid w:val="006A16A6"/>
    <w:rsid w:val="006A2B8E"/>
    <w:rsid w:val="006A2CC2"/>
    <w:rsid w:val="006A2EF0"/>
    <w:rsid w:val="006A40EE"/>
    <w:rsid w:val="006A460E"/>
    <w:rsid w:val="006A494C"/>
    <w:rsid w:val="006A5B7B"/>
    <w:rsid w:val="006A5F26"/>
    <w:rsid w:val="006A5F4A"/>
    <w:rsid w:val="006A7191"/>
    <w:rsid w:val="006A731C"/>
    <w:rsid w:val="006A7EAC"/>
    <w:rsid w:val="006B04C6"/>
    <w:rsid w:val="006B05AD"/>
    <w:rsid w:val="006B0ADB"/>
    <w:rsid w:val="006B0BFC"/>
    <w:rsid w:val="006B0FCF"/>
    <w:rsid w:val="006B1154"/>
    <w:rsid w:val="006B205E"/>
    <w:rsid w:val="006B26CF"/>
    <w:rsid w:val="006B2FEB"/>
    <w:rsid w:val="006B44E6"/>
    <w:rsid w:val="006B4610"/>
    <w:rsid w:val="006B4D15"/>
    <w:rsid w:val="006B5F45"/>
    <w:rsid w:val="006B720C"/>
    <w:rsid w:val="006B7463"/>
    <w:rsid w:val="006B7E99"/>
    <w:rsid w:val="006C0764"/>
    <w:rsid w:val="006C129E"/>
    <w:rsid w:val="006C1538"/>
    <w:rsid w:val="006C1CF1"/>
    <w:rsid w:val="006C28FE"/>
    <w:rsid w:val="006C2970"/>
    <w:rsid w:val="006C2C01"/>
    <w:rsid w:val="006C30B8"/>
    <w:rsid w:val="006C3256"/>
    <w:rsid w:val="006C34F1"/>
    <w:rsid w:val="006C412A"/>
    <w:rsid w:val="006C452F"/>
    <w:rsid w:val="006C507C"/>
    <w:rsid w:val="006C5A3C"/>
    <w:rsid w:val="006C604D"/>
    <w:rsid w:val="006C6583"/>
    <w:rsid w:val="006C6D6E"/>
    <w:rsid w:val="006C6EDC"/>
    <w:rsid w:val="006C77AC"/>
    <w:rsid w:val="006C7938"/>
    <w:rsid w:val="006D0267"/>
    <w:rsid w:val="006D0724"/>
    <w:rsid w:val="006D08FA"/>
    <w:rsid w:val="006D0DEC"/>
    <w:rsid w:val="006D0FE8"/>
    <w:rsid w:val="006D1385"/>
    <w:rsid w:val="006D14CD"/>
    <w:rsid w:val="006D17ED"/>
    <w:rsid w:val="006D198D"/>
    <w:rsid w:val="006D27D5"/>
    <w:rsid w:val="006D2875"/>
    <w:rsid w:val="006D2D99"/>
    <w:rsid w:val="006D30F7"/>
    <w:rsid w:val="006D3DE3"/>
    <w:rsid w:val="006D4272"/>
    <w:rsid w:val="006D433E"/>
    <w:rsid w:val="006D4DB4"/>
    <w:rsid w:val="006D55C4"/>
    <w:rsid w:val="006D69F0"/>
    <w:rsid w:val="006D733F"/>
    <w:rsid w:val="006D7C17"/>
    <w:rsid w:val="006E00A1"/>
    <w:rsid w:val="006E00B1"/>
    <w:rsid w:val="006E01AE"/>
    <w:rsid w:val="006E02A6"/>
    <w:rsid w:val="006E05C8"/>
    <w:rsid w:val="006E08A3"/>
    <w:rsid w:val="006E0CEE"/>
    <w:rsid w:val="006E111B"/>
    <w:rsid w:val="006E15C0"/>
    <w:rsid w:val="006E167B"/>
    <w:rsid w:val="006E176E"/>
    <w:rsid w:val="006E1B3B"/>
    <w:rsid w:val="006E1CD6"/>
    <w:rsid w:val="006E21C5"/>
    <w:rsid w:val="006E336B"/>
    <w:rsid w:val="006E378E"/>
    <w:rsid w:val="006E394C"/>
    <w:rsid w:val="006E3A6E"/>
    <w:rsid w:val="006E3F86"/>
    <w:rsid w:val="006E64B6"/>
    <w:rsid w:val="006E68B6"/>
    <w:rsid w:val="006E7039"/>
    <w:rsid w:val="006E708A"/>
    <w:rsid w:val="006E7159"/>
    <w:rsid w:val="006E71A7"/>
    <w:rsid w:val="006E76CB"/>
    <w:rsid w:val="006E7CB5"/>
    <w:rsid w:val="006F07C6"/>
    <w:rsid w:val="006F0BB8"/>
    <w:rsid w:val="006F12F3"/>
    <w:rsid w:val="006F1351"/>
    <w:rsid w:val="006F139D"/>
    <w:rsid w:val="006F2127"/>
    <w:rsid w:val="006F3C49"/>
    <w:rsid w:val="006F4136"/>
    <w:rsid w:val="006F48CF"/>
    <w:rsid w:val="006F4A54"/>
    <w:rsid w:val="006F4D77"/>
    <w:rsid w:val="006F5643"/>
    <w:rsid w:val="006F57B0"/>
    <w:rsid w:val="006F5AAB"/>
    <w:rsid w:val="006F5D8A"/>
    <w:rsid w:val="006F6318"/>
    <w:rsid w:val="006F634C"/>
    <w:rsid w:val="006F6681"/>
    <w:rsid w:val="006F6B9A"/>
    <w:rsid w:val="006F6C0D"/>
    <w:rsid w:val="006F6D88"/>
    <w:rsid w:val="006F7134"/>
    <w:rsid w:val="006F7664"/>
    <w:rsid w:val="007005BC"/>
    <w:rsid w:val="00700627"/>
    <w:rsid w:val="0070116A"/>
    <w:rsid w:val="00701CF5"/>
    <w:rsid w:val="00702379"/>
    <w:rsid w:val="0070259F"/>
    <w:rsid w:val="00702B99"/>
    <w:rsid w:val="00704129"/>
    <w:rsid w:val="007048F6"/>
    <w:rsid w:val="00704CAC"/>
    <w:rsid w:val="00705566"/>
    <w:rsid w:val="0070582C"/>
    <w:rsid w:val="007059D2"/>
    <w:rsid w:val="00706200"/>
    <w:rsid w:val="00706E09"/>
    <w:rsid w:val="00707C85"/>
    <w:rsid w:val="007102E4"/>
    <w:rsid w:val="0071030F"/>
    <w:rsid w:val="00710A4C"/>
    <w:rsid w:val="00710BDE"/>
    <w:rsid w:val="00710CF1"/>
    <w:rsid w:val="00711B7E"/>
    <w:rsid w:val="007120DE"/>
    <w:rsid w:val="00712333"/>
    <w:rsid w:val="00712798"/>
    <w:rsid w:val="007127D1"/>
    <w:rsid w:val="007128D9"/>
    <w:rsid w:val="00712D41"/>
    <w:rsid w:val="00713883"/>
    <w:rsid w:val="00713AF3"/>
    <w:rsid w:val="0071486C"/>
    <w:rsid w:val="00714ECE"/>
    <w:rsid w:val="00715620"/>
    <w:rsid w:val="007158E6"/>
    <w:rsid w:val="007159E1"/>
    <w:rsid w:val="00715E0E"/>
    <w:rsid w:val="007169C8"/>
    <w:rsid w:val="00716AD3"/>
    <w:rsid w:val="00716CF4"/>
    <w:rsid w:val="00717498"/>
    <w:rsid w:val="00717EAB"/>
    <w:rsid w:val="00717FB4"/>
    <w:rsid w:val="00720B83"/>
    <w:rsid w:val="007212B5"/>
    <w:rsid w:val="00721717"/>
    <w:rsid w:val="00721889"/>
    <w:rsid w:val="00721D2F"/>
    <w:rsid w:val="007221AD"/>
    <w:rsid w:val="0072233B"/>
    <w:rsid w:val="0072290F"/>
    <w:rsid w:val="00722D33"/>
    <w:rsid w:val="00723011"/>
    <w:rsid w:val="00723894"/>
    <w:rsid w:val="00723899"/>
    <w:rsid w:val="00723DA1"/>
    <w:rsid w:val="00723FAD"/>
    <w:rsid w:val="00724289"/>
    <w:rsid w:val="007247D2"/>
    <w:rsid w:val="00724871"/>
    <w:rsid w:val="007249D5"/>
    <w:rsid w:val="00724D08"/>
    <w:rsid w:val="00724DEC"/>
    <w:rsid w:val="00725637"/>
    <w:rsid w:val="00725BA7"/>
    <w:rsid w:val="00725CFA"/>
    <w:rsid w:val="00725EE0"/>
    <w:rsid w:val="0072629C"/>
    <w:rsid w:val="00726749"/>
    <w:rsid w:val="007304B0"/>
    <w:rsid w:val="00731296"/>
    <w:rsid w:val="007320AF"/>
    <w:rsid w:val="00733588"/>
    <w:rsid w:val="007336C6"/>
    <w:rsid w:val="00733936"/>
    <w:rsid w:val="00733B81"/>
    <w:rsid w:val="00733E04"/>
    <w:rsid w:val="00733E96"/>
    <w:rsid w:val="00734210"/>
    <w:rsid w:val="00734696"/>
    <w:rsid w:val="00734C25"/>
    <w:rsid w:val="00735A28"/>
    <w:rsid w:val="00735D86"/>
    <w:rsid w:val="007361F0"/>
    <w:rsid w:val="007364E1"/>
    <w:rsid w:val="00737E4F"/>
    <w:rsid w:val="00740694"/>
    <w:rsid w:val="00740DBF"/>
    <w:rsid w:val="0074113B"/>
    <w:rsid w:val="007417D8"/>
    <w:rsid w:val="00742250"/>
    <w:rsid w:val="00742358"/>
    <w:rsid w:val="00742414"/>
    <w:rsid w:val="00742811"/>
    <w:rsid w:val="0074320F"/>
    <w:rsid w:val="00743801"/>
    <w:rsid w:val="00743865"/>
    <w:rsid w:val="00743951"/>
    <w:rsid w:val="00744402"/>
    <w:rsid w:val="00744628"/>
    <w:rsid w:val="00745125"/>
    <w:rsid w:val="00745531"/>
    <w:rsid w:val="00745610"/>
    <w:rsid w:val="00746CD3"/>
    <w:rsid w:val="00746D32"/>
    <w:rsid w:val="00746ECA"/>
    <w:rsid w:val="00747488"/>
    <w:rsid w:val="00747AAB"/>
    <w:rsid w:val="00747EE5"/>
    <w:rsid w:val="007502DE"/>
    <w:rsid w:val="0075157B"/>
    <w:rsid w:val="00751C66"/>
    <w:rsid w:val="00752641"/>
    <w:rsid w:val="007526DE"/>
    <w:rsid w:val="007540B7"/>
    <w:rsid w:val="007548CC"/>
    <w:rsid w:val="007549FD"/>
    <w:rsid w:val="00754FB3"/>
    <w:rsid w:val="00755752"/>
    <w:rsid w:val="007557CA"/>
    <w:rsid w:val="00755A6B"/>
    <w:rsid w:val="00755BDF"/>
    <w:rsid w:val="00755FEB"/>
    <w:rsid w:val="00756058"/>
    <w:rsid w:val="0075698A"/>
    <w:rsid w:val="00757945"/>
    <w:rsid w:val="007609F2"/>
    <w:rsid w:val="00760DC6"/>
    <w:rsid w:val="00760E93"/>
    <w:rsid w:val="00760F4E"/>
    <w:rsid w:val="00760F89"/>
    <w:rsid w:val="00762EE8"/>
    <w:rsid w:val="0076367F"/>
    <w:rsid w:val="007644BB"/>
    <w:rsid w:val="007649FA"/>
    <w:rsid w:val="007650B5"/>
    <w:rsid w:val="007650D8"/>
    <w:rsid w:val="007660DE"/>
    <w:rsid w:val="007664B3"/>
    <w:rsid w:val="00766805"/>
    <w:rsid w:val="00766FA9"/>
    <w:rsid w:val="007673A8"/>
    <w:rsid w:val="00767A0F"/>
    <w:rsid w:val="00770243"/>
    <w:rsid w:val="0077060A"/>
    <w:rsid w:val="00770BBF"/>
    <w:rsid w:val="007725E0"/>
    <w:rsid w:val="00772ED6"/>
    <w:rsid w:val="007730A0"/>
    <w:rsid w:val="00774357"/>
    <w:rsid w:val="00775ACC"/>
    <w:rsid w:val="00775B46"/>
    <w:rsid w:val="00776BA5"/>
    <w:rsid w:val="00776DE9"/>
    <w:rsid w:val="00776E70"/>
    <w:rsid w:val="0077729D"/>
    <w:rsid w:val="00781226"/>
    <w:rsid w:val="00781455"/>
    <w:rsid w:val="00781EA5"/>
    <w:rsid w:val="007823DF"/>
    <w:rsid w:val="00782457"/>
    <w:rsid w:val="007828C6"/>
    <w:rsid w:val="00782A8D"/>
    <w:rsid w:val="007834B4"/>
    <w:rsid w:val="00784508"/>
    <w:rsid w:val="007848A3"/>
    <w:rsid w:val="00785395"/>
    <w:rsid w:val="007859E7"/>
    <w:rsid w:val="00786246"/>
    <w:rsid w:val="007867AD"/>
    <w:rsid w:val="0078769F"/>
    <w:rsid w:val="00787A28"/>
    <w:rsid w:val="00790054"/>
    <w:rsid w:val="007911EA"/>
    <w:rsid w:val="00791B4D"/>
    <w:rsid w:val="0079274F"/>
    <w:rsid w:val="00792754"/>
    <w:rsid w:val="00792818"/>
    <w:rsid w:val="00793EB9"/>
    <w:rsid w:val="00794486"/>
    <w:rsid w:val="007945C3"/>
    <w:rsid w:val="00795885"/>
    <w:rsid w:val="007959BF"/>
    <w:rsid w:val="00796047"/>
    <w:rsid w:val="007968D8"/>
    <w:rsid w:val="007968E0"/>
    <w:rsid w:val="00796C8F"/>
    <w:rsid w:val="007974D8"/>
    <w:rsid w:val="007975A0"/>
    <w:rsid w:val="007975BC"/>
    <w:rsid w:val="00797785"/>
    <w:rsid w:val="00797983"/>
    <w:rsid w:val="007A025E"/>
    <w:rsid w:val="007A02E9"/>
    <w:rsid w:val="007A04AB"/>
    <w:rsid w:val="007A098A"/>
    <w:rsid w:val="007A0B32"/>
    <w:rsid w:val="007A0D50"/>
    <w:rsid w:val="007A0D53"/>
    <w:rsid w:val="007A12CB"/>
    <w:rsid w:val="007A284D"/>
    <w:rsid w:val="007A3753"/>
    <w:rsid w:val="007A39B7"/>
    <w:rsid w:val="007A43A2"/>
    <w:rsid w:val="007A4C68"/>
    <w:rsid w:val="007A5FBF"/>
    <w:rsid w:val="007A6382"/>
    <w:rsid w:val="007A685A"/>
    <w:rsid w:val="007A77BF"/>
    <w:rsid w:val="007A798A"/>
    <w:rsid w:val="007A7C85"/>
    <w:rsid w:val="007B043C"/>
    <w:rsid w:val="007B0C16"/>
    <w:rsid w:val="007B0E1D"/>
    <w:rsid w:val="007B0E40"/>
    <w:rsid w:val="007B0F73"/>
    <w:rsid w:val="007B1973"/>
    <w:rsid w:val="007B1990"/>
    <w:rsid w:val="007B20DF"/>
    <w:rsid w:val="007B259C"/>
    <w:rsid w:val="007B2805"/>
    <w:rsid w:val="007B2B68"/>
    <w:rsid w:val="007B34C4"/>
    <w:rsid w:val="007B381F"/>
    <w:rsid w:val="007B3948"/>
    <w:rsid w:val="007B3D0C"/>
    <w:rsid w:val="007B3DF8"/>
    <w:rsid w:val="007B481F"/>
    <w:rsid w:val="007B4B70"/>
    <w:rsid w:val="007B586F"/>
    <w:rsid w:val="007B63E5"/>
    <w:rsid w:val="007B69CD"/>
    <w:rsid w:val="007B6D53"/>
    <w:rsid w:val="007B749C"/>
    <w:rsid w:val="007B7FFA"/>
    <w:rsid w:val="007C014F"/>
    <w:rsid w:val="007C0F0C"/>
    <w:rsid w:val="007C1F6B"/>
    <w:rsid w:val="007C2501"/>
    <w:rsid w:val="007C2899"/>
    <w:rsid w:val="007C2B9E"/>
    <w:rsid w:val="007C33C3"/>
    <w:rsid w:val="007C3641"/>
    <w:rsid w:val="007C3A89"/>
    <w:rsid w:val="007C3AA9"/>
    <w:rsid w:val="007C3E8D"/>
    <w:rsid w:val="007C4765"/>
    <w:rsid w:val="007C4939"/>
    <w:rsid w:val="007C5021"/>
    <w:rsid w:val="007C5033"/>
    <w:rsid w:val="007C588A"/>
    <w:rsid w:val="007C5F66"/>
    <w:rsid w:val="007C60E4"/>
    <w:rsid w:val="007C6CB8"/>
    <w:rsid w:val="007C7659"/>
    <w:rsid w:val="007C76CF"/>
    <w:rsid w:val="007D03A6"/>
    <w:rsid w:val="007D0D0B"/>
    <w:rsid w:val="007D1158"/>
    <w:rsid w:val="007D193C"/>
    <w:rsid w:val="007D2335"/>
    <w:rsid w:val="007D28F7"/>
    <w:rsid w:val="007D3939"/>
    <w:rsid w:val="007D3D0A"/>
    <w:rsid w:val="007D3F76"/>
    <w:rsid w:val="007D44B8"/>
    <w:rsid w:val="007D5366"/>
    <w:rsid w:val="007D5489"/>
    <w:rsid w:val="007D5677"/>
    <w:rsid w:val="007D59B8"/>
    <w:rsid w:val="007D6273"/>
    <w:rsid w:val="007D6291"/>
    <w:rsid w:val="007D7243"/>
    <w:rsid w:val="007D7268"/>
    <w:rsid w:val="007D770B"/>
    <w:rsid w:val="007D7B4A"/>
    <w:rsid w:val="007D7E9F"/>
    <w:rsid w:val="007D7F91"/>
    <w:rsid w:val="007E0378"/>
    <w:rsid w:val="007E0470"/>
    <w:rsid w:val="007E05CE"/>
    <w:rsid w:val="007E06C9"/>
    <w:rsid w:val="007E0DB7"/>
    <w:rsid w:val="007E1678"/>
    <w:rsid w:val="007E172E"/>
    <w:rsid w:val="007E17D6"/>
    <w:rsid w:val="007E1B6A"/>
    <w:rsid w:val="007E1CEE"/>
    <w:rsid w:val="007E1D90"/>
    <w:rsid w:val="007E1E58"/>
    <w:rsid w:val="007E2B74"/>
    <w:rsid w:val="007E2E30"/>
    <w:rsid w:val="007E2E32"/>
    <w:rsid w:val="007E38E0"/>
    <w:rsid w:val="007E3F5E"/>
    <w:rsid w:val="007E42B5"/>
    <w:rsid w:val="007E43D1"/>
    <w:rsid w:val="007E43E5"/>
    <w:rsid w:val="007E44B4"/>
    <w:rsid w:val="007E54C2"/>
    <w:rsid w:val="007E6156"/>
    <w:rsid w:val="007E6202"/>
    <w:rsid w:val="007E6C1B"/>
    <w:rsid w:val="007E7143"/>
    <w:rsid w:val="007E76E0"/>
    <w:rsid w:val="007E7A15"/>
    <w:rsid w:val="007E7A8C"/>
    <w:rsid w:val="007E7C98"/>
    <w:rsid w:val="007E7E05"/>
    <w:rsid w:val="007F055D"/>
    <w:rsid w:val="007F06F8"/>
    <w:rsid w:val="007F0916"/>
    <w:rsid w:val="007F0DBC"/>
    <w:rsid w:val="007F2919"/>
    <w:rsid w:val="007F2A8F"/>
    <w:rsid w:val="007F35D8"/>
    <w:rsid w:val="007F454C"/>
    <w:rsid w:val="007F4999"/>
    <w:rsid w:val="007F4D7E"/>
    <w:rsid w:val="007F525D"/>
    <w:rsid w:val="007F5BF8"/>
    <w:rsid w:val="007F610E"/>
    <w:rsid w:val="007F651A"/>
    <w:rsid w:val="007F6798"/>
    <w:rsid w:val="007F6CC4"/>
    <w:rsid w:val="007F6D68"/>
    <w:rsid w:val="007F73D3"/>
    <w:rsid w:val="007F7794"/>
    <w:rsid w:val="007F7D93"/>
    <w:rsid w:val="00800C30"/>
    <w:rsid w:val="00800EDC"/>
    <w:rsid w:val="00801C67"/>
    <w:rsid w:val="00801F0E"/>
    <w:rsid w:val="00803A52"/>
    <w:rsid w:val="00804F38"/>
    <w:rsid w:val="00805399"/>
    <w:rsid w:val="00805645"/>
    <w:rsid w:val="00805BED"/>
    <w:rsid w:val="008060A5"/>
    <w:rsid w:val="00806430"/>
    <w:rsid w:val="00806458"/>
    <w:rsid w:val="0080675F"/>
    <w:rsid w:val="00806D00"/>
    <w:rsid w:val="00807835"/>
    <w:rsid w:val="00810990"/>
    <w:rsid w:val="00810BBB"/>
    <w:rsid w:val="00811028"/>
    <w:rsid w:val="00811B0F"/>
    <w:rsid w:val="00811E53"/>
    <w:rsid w:val="00812290"/>
    <w:rsid w:val="008127AD"/>
    <w:rsid w:val="00812F2D"/>
    <w:rsid w:val="0081396D"/>
    <w:rsid w:val="008141E5"/>
    <w:rsid w:val="00814336"/>
    <w:rsid w:val="008147B7"/>
    <w:rsid w:val="008163D9"/>
    <w:rsid w:val="008167AE"/>
    <w:rsid w:val="00816C5C"/>
    <w:rsid w:val="00816D66"/>
    <w:rsid w:val="00817A31"/>
    <w:rsid w:val="0082003C"/>
    <w:rsid w:val="00820115"/>
    <w:rsid w:val="00820497"/>
    <w:rsid w:val="0082058D"/>
    <w:rsid w:val="00820B46"/>
    <w:rsid w:val="00821D28"/>
    <w:rsid w:val="00822132"/>
    <w:rsid w:val="00822CE4"/>
    <w:rsid w:val="00823365"/>
    <w:rsid w:val="00823D28"/>
    <w:rsid w:val="0082579E"/>
    <w:rsid w:val="008261DC"/>
    <w:rsid w:val="0082666C"/>
    <w:rsid w:val="00826DB3"/>
    <w:rsid w:val="0082766B"/>
    <w:rsid w:val="0082772F"/>
    <w:rsid w:val="00827863"/>
    <w:rsid w:val="00827FCA"/>
    <w:rsid w:val="008300B9"/>
    <w:rsid w:val="00830439"/>
    <w:rsid w:val="008304A2"/>
    <w:rsid w:val="00831511"/>
    <w:rsid w:val="008315F2"/>
    <w:rsid w:val="00831AAB"/>
    <w:rsid w:val="00831C75"/>
    <w:rsid w:val="00832053"/>
    <w:rsid w:val="0083258A"/>
    <w:rsid w:val="00832E76"/>
    <w:rsid w:val="008333D0"/>
    <w:rsid w:val="00833411"/>
    <w:rsid w:val="0083361E"/>
    <w:rsid w:val="0083393E"/>
    <w:rsid w:val="00833B40"/>
    <w:rsid w:val="00834170"/>
    <w:rsid w:val="00834253"/>
    <w:rsid w:val="0083471F"/>
    <w:rsid w:val="00834731"/>
    <w:rsid w:val="008348BE"/>
    <w:rsid w:val="00834E61"/>
    <w:rsid w:val="0083511B"/>
    <w:rsid w:val="008353A2"/>
    <w:rsid w:val="00836422"/>
    <w:rsid w:val="008366DE"/>
    <w:rsid w:val="00836FA0"/>
    <w:rsid w:val="008370C2"/>
    <w:rsid w:val="00837BB8"/>
    <w:rsid w:val="0084004B"/>
    <w:rsid w:val="0084005E"/>
    <w:rsid w:val="00840461"/>
    <w:rsid w:val="008414BE"/>
    <w:rsid w:val="0084161D"/>
    <w:rsid w:val="00841DB6"/>
    <w:rsid w:val="00841F89"/>
    <w:rsid w:val="00842939"/>
    <w:rsid w:val="00843769"/>
    <w:rsid w:val="00843793"/>
    <w:rsid w:val="00843917"/>
    <w:rsid w:val="00843A92"/>
    <w:rsid w:val="008445BB"/>
    <w:rsid w:val="00845014"/>
    <w:rsid w:val="0084577E"/>
    <w:rsid w:val="0084656F"/>
    <w:rsid w:val="00847777"/>
    <w:rsid w:val="0084777F"/>
    <w:rsid w:val="00850149"/>
    <w:rsid w:val="008508E8"/>
    <w:rsid w:val="00850AE7"/>
    <w:rsid w:val="00851DA2"/>
    <w:rsid w:val="00851FBA"/>
    <w:rsid w:val="008528D3"/>
    <w:rsid w:val="0085294D"/>
    <w:rsid w:val="00852CC9"/>
    <w:rsid w:val="00852D6D"/>
    <w:rsid w:val="00852F75"/>
    <w:rsid w:val="00853021"/>
    <w:rsid w:val="008535F9"/>
    <w:rsid w:val="0085363D"/>
    <w:rsid w:val="008544F8"/>
    <w:rsid w:val="0085551E"/>
    <w:rsid w:val="00855574"/>
    <w:rsid w:val="0085574C"/>
    <w:rsid w:val="008558AC"/>
    <w:rsid w:val="008558EB"/>
    <w:rsid w:val="0085633D"/>
    <w:rsid w:val="008568E9"/>
    <w:rsid w:val="008570F8"/>
    <w:rsid w:val="00857D97"/>
    <w:rsid w:val="00857DA0"/>
    <w:rsid w:val="00857F64"/>
    <w:rsid w:val="00860681"/>
    <w:rsid w:val="00860DEB"/>
    <w:rsid w:val="008619BE"/>
    <w:rsid w:val="00862574"/>
    <w:rsid w:val="00862DC6"/>
    <w:rsid w:val="00863E1E"/>
    <w:rsid w:val="0086489A"/>
    <w:rsid w:val="00864D0C"/>
    <w:rsid w:val="00865135"/>
    <w:rsid w:val="0086588F"/>
    <w:rsid w:val="008659FA"/>
    <w:rsid w:val="00866043"/>
    <w:rsid w:val="008663BF"/>
    <w:rsid w:val="0086751F"/>
    <w:rsid w:val="008675CA"/>
    <w:rsid w:val="00867823"/>
    <w:rsid w:val="00867BB4"/>
    <w:rsid w:val="00867CA7"/>
    <w:rsid w:val="00870068"/>
    <w:rsid w:val="008700F3"/>
    <w:rsid w:val="0087019E"/>
    <w:rsid w:val="0087026D"/>
    <w:rsid w:val="0087041F"/>
    <w:rsid w:val="00870650"/>
    <w:rsid w:val="0087127B"/>
    <w:rsid w:val="0087161F"/>
    <w:rsid w:val="00871731"/>
    <w:rsid w:val="00871BF6"/>
    <w:rsid w:val="00873580"/>
    <w:rsid w:val="00873C27"/>
    <w:rsid w:val="00873D1B"/>
    <w:rsid w:val="00874196"/>
    <w:rsid w:val="008741F3"/>
    <w:rsid w:val="008744D6"/>
    <w:rsid w:val="00874529"/>
    <w:rsid w:val="008746BD"/>
    <w:rsid w:val="008746DE"/>
    <w:rsid w:val="008752BC"/>
    <w:rsid w:val="0087572D"/>
    <w:rsid w:val="008758FD"/>
    <w:rsid w:val="00875C59"/>
    <w:rsid w:val="0087625D"/>
    <w:rsid w:val="008762C6"/>
    <w:rsid w:val="00876847"/>
    <w:rsid w:val="00876A75"/>
    <w:rsid w:val="00877934"/>
    <w:rsid w:val="00877CD5"/>
    <w:rsid w:val="00880011"/>
    <w:rsid w:val="0088098E"/>
    <w:rsid w:val="00880D29"/>
    <w:rsid w:val="00880F24"/>
    <w:rsid w:val="00881018"/>
    <w:rsid w:val="008814CC"/>
    <w:rsid w:val="00881CDF"/>
    <w:rsid w:val="00881E6B"/>
    <w:rsid w:val="00882203"/>
    <w:rsid w:val="0088267F"/>
    <w:rsid w:val="0088274F"/>
    <w:rsid w:val="00882759"/>
    <w:rsid w:val="00882DFA"/>
    <w:rsid w:val="00882F0B"/>
    <w:rsid w:val="00884073"/>
    <w:rsid w:val="008840C6"/>
    <w:rsid w:val="00884C7E"/>
    <w:rsid w:val="00885003"/>
    <w:rsid w:val="0088512E"/>
    <w:rsid w:val="00885A42"/>
    <w:rsid w:val="00886009"/>
    <w:rsid w:val="008860F1"/>
    <w:rsid w:val="00886481"/>
    <w:rsid w:val="00886DEF"/>
    <w:rsid w:val="00887105"/>
    <w:rsid w:val="00891060"/>
    <w:rsid w:val="0089111C"/>
    <w:rsid w:val="0089271C"/>
    <w:rsid w:val="008929EA"/>
    <w:rsid w:val="008936F6"/>
    <w:rsid w:val="00893883"/>
    <w:rsid w:val="008949CC"/>
    <w:rsid w:val="00894C56"/>
    <w:rsid w:val="00894CD9"/>
    <w:rsid w:val="00895256"/>
    <w:rsid w:val="00895ED6"/>
    <w:rsid w:val="00896196"/>
    <w:rsid w:val="00896379"/>
    <w:rsid w:val="00897D9C"/>
    <w:rsid w:val="00897EBE"/>
    <w:rsid w:val="008A09E9"/>
    <w:rsid w:val="008A0F16"/>
    <w:rsid w:val="008A11E8"/>
    <w:rsid w:val="008A16CC"/>
    <w:rsid w:val="008A1C1F"/>
    <w:rsid w:val="008A1C7E"/>
    <w:rsid w:val="008A1EC0"/>
    <w:rsid w:val="008A22C7"/>
    <w:rsid w:val="008A26EA"/>
    <w:rsid w:val="008A2768"/>
    <w:rsid w:val="008A2879"/>
    <w:rsid w:val="008A2A74"/>
    <w:rsid w:val="008A3006"/>
    <w:rsid w:val="008A31D9"/>
    <w:rsid w:val="008A39C9"/>
    <w:rsid w:val="008A4B0D"/>
    <w:rsid w:val="008A5A16"/>
    <w:rsid w:val="008A681E"/>
    <w:rsid w:val="008A6A38"/>
    <w:rsid w:val="008A6B02"/>
    <w:rsid w:val="008A6FF4"/>
    <w:rsid w:val="008A7432"/>
    <w:rsid w:val="008A7E7E"/>
    <w:rsid w:val="008B05BD"/>
    <w:rsid w:val="008B1146"/>
    <w:rsid w:val="008B155B"/>
    <w:rsid w:val="008B19AD"/>
    <w:rsid w:val="008B1E1B"/>
    <w:rsid w:val="008B1F53"/>
    <w:rsid w:val="008B2166"/>
    <w:rsid w:val="008B2603"/>
    <w:rsid w:val="008B2B6F"/>
    <w:rsid w:val="008B3317"/>
    <w:rsid w:val="008B35A1"/>
    <w:rsid w:val="008B3E4C"/>
    <w:rsid w:val="008B3F78"/>
    <w:rsid w:val="008B493E"/>
    <w:rsid w:val="008B51AE"/>
    <w:rsid w:val="008B59A5"/>
    <w:rsid w:val="008B5B00"/>
    <w:rsid w:val="008B5D42"/>
    <w:rsid w:val="008B5D8A"/>
    <w:rsid w:val="008B5E49"/>
    <w:rsid w:val="008B64D8"/>
    <w:rsid w:val="008B678F"/>
    <w:rsid w:val="008B6B60"/>
    <w:rsid w:val="008B6CCE"/>
    <w:rsid w:val="008B78B9"/>
    <w:rsid w:val="008C0360"/>
    <w:rsid w:val="008C0546"/>
    <w:rsid w:val="008C09F6"/>
    <w:rsid w:val="008C1454"/>
    <w:rsid w:val="008C1B89"/>
    <w:rsid w:val="008C21DB"/>
    <w:rsid w:val="008C27CD"/>
    <w:rsid w:val="008C27FE"/>
    <w:rsid w:val="008C4405"/>
    <w:rsid w:val="008C46CD"/>
    <w:rsid w:val="008C6157"/>
    <w:rsid w:val="008C6252"/>
    <w:rsid w:val="008C755D"/>
    <w:rsid w:val="008C7B6F"/>
    <w:rsid w:val="008C7CEC"/>
    <w:rsid w:val="008C7EA5"/>
    <w:rsid w:val="008D00B3"/>
    <w:rsid w:val="008D0A0D"/>
    <w:rsid w:val="008D0D0B"/>
    <w:rsid w:val="008D1004"/>
    <w:rsid w:val="008D1730"/>
    <w:rsid w:val="008D248A"/>
    <w:rsid w:val="008D2970"/>
    <w:rsid w:val="008D2EBC"/>
    <w:rsid w:val="008D33EF"/>
    <w:rsid w:val="008D3745"/>
    <w:rsid w:val="008D3BF7"/>
    <w:rsid w:val="008D412D"/>
    <w:rsid w:val="008D4D14"/>
    <w:rsid w:val="008D4EF2"/>
    <w:rsid w:val="008D50F4"/>
    <w:rsid w:val="008D580D"/>
    <w:rsid w:val="008D599E"/>
    <w:rsid w:val="008D633E"/>
    <w:rsid w:val="008D6F6D"/>
    <w:rsid w:val="008D7552"/>
    <w:rsid w:val="008D7A4A"/>
    <w:rsid w:val="008D7F1A"/>
    <w:rsid w:val="008E068C"/>
    <w:rsid w:val="008E0B48"/>
    <w:rsid w:val="008E0ED5"/>
    <w:rsid w:val="008E1B88"/>
    <w:rsid w:val="008E2525"/>
    <w:rsid w:val="008E2998"/>
    <w:rsid w:val="008E2DC1"/>
    <w:rsid w:val="008E2E86"/>
    <w:rsid w:val="008E35AD"/>
    <w:rsid w:val="008E3603"/>
    <w:rsid w:val="008E365A"/>
    <w:rsid w:val="008E3B24"/>
    <w:rsid w:val="008E3F9C"/>
    <w:rsid w:val="008E485D"/>
    <w:rsid w:val="008E4E6C"/>
    <w:rsid w:val="008E51F2"/>
    <w:rsid w:val="008E5463"/>
    <w:rsid w:val="008E6454"/>
    <w:rsid w:val="008E7591"/>
    <w:rsid w:val="008E759F"/>
    <w:rsid w:val="008E7897"/>
    <w:rsid w:val="008F04B2"/>
    <w:rsid w:val="008F0EBD"/>
    <w:rsid w:val="008F19DC"/>
    <w:rsid w:val="008F1B6D"/>
    <w:rsid w:val="008F1C45"/>
    <w:rsid w:val="008F228E"/>
    <w:rsid w:val="008F22EC"/>
    <w:rsid w:val="008F2579"/>
    <w:rsid w:val="008F2C60"/>
    <w:rsid w:val="008F2E5E"/>
    <w:rsid w:val="008F3150"/>
    <w:rsid w:val="008F36C8"/>
    <w:rsid w:val="008F397A"/>
    <w:rsid w:val="008F433F"/>
    <w:rsid w:val="008F43FA"/>
    <w:rsid w:val="008F5B95"/>
    <w:rsid w:val="008F5C5D"/>
    <w:rsid w:val="008F5E0D"/>
    <w:rsid w:val="008F6269"/>
    <w:rsid w:val="008F6D01"/>
    <w:rsid w:val="008F7F59"/>
    <w:rsid w:val="009014FB"/>
    <w:rsid w:val="00901545"/>
    <w:rsid w:val="0090254D"/>
    <w:rsid w:val="00902D1E"/>
    <w:rsid w:val="00902F81"/>
    <w:rsid w:val="009031AB"/>
    <w:rsid w:val="009034DD"/>
    <w:rsid w:val="00903A1E"/>
    <w:rsid w:val="00905892"/>
    <w:rsid w:val="00905D3D"/>
    <w:rsid w:val="009060F4"/>
    <w:rsid w:val="009062ED"/>
    <w:rsid w:val="00906576"/>
    <w:rsid w:val="00906651"/>
    <w:rsid w:val="0090680E"/>
    <w:rsid w:val="009068A4"/>
    <w:rsid w:val="00907AC8"/>
    <w:rsid w:val="00907D6E"/>
    <w:rsid w:val="00907E61"/>
    <w:rsid w:val="00907E6E"/>
    <w:rsid w:val="00907E9B"/>
    <w:rsid w:val="0091078A"/>
    <w:rsid w:val="00910955"/>
    <w:rsid w:val="00910A84"/>
    <w:rsid w:val="0091275D"/>
    <w:rsid w:val="00913010"/>
    <w:rsid w:val="009138C0"/>
    <w:rsid w:val="00913C77"/>
    <w:rsid w:val="009142B7"/>
    <w:rsid w:val="00914AE2"/>
    <w:rsid w:val="00914B65"/>
    <w:rsid w:val="009151CE"/>
    <w:rsid w:val="009152EB"/>
    <w:rsid w:val="009161F7"/>
    <w:rsid w:val="009162F9"/>
    <w:rsid w:val="00916357"/>
    <w:rsid w:val="0091699B"/>
    <w:rsid w:val="00917A82"/>
    <w:rsid w:val="0092132B"/>
    <w:rsid w:val="00921811"/>
    <w:rsid w:val="00921884"/>
    <w:rsid w:val="009222F9"/>
    <w:rsid w:val="00923642"/>
    <w:rsid w:val="00923D52"/>
    <w:rsid w:val="009241B4"/>
    <w:rsid w:val="009247AE"/>
    <w:rsid w:val="00925034"/>
    <w:rsid w:val="00925350"/>
    <w:rsid w:val="00925655"/>
    <w:rsid w:val="00925733"/>
    <w:rsid w:val="00925880"/>
    <w:rsid w:val="00926082"/>
    <w:rsid w:val="009267C8"/>
    <w:rsid w:val="00926F46"/>
    <w:rsid w:val="00927528"/>
    <w:rsid w:val="00927692"/>
    <w:rsid w:val="0092778A"/>
    <w:rsid w:val="00927EC3"/>
    <w:rsid w:val="00930162"/>
    <w:rsid w:val="0093057B"/>
    <w:rsid w:val="00930910"/>
    <w:rsid w:val="00930C74"/>
    <w:rsid w:val="00930F07"/>
    <w:rsid w:val="00931D1F"/>
    <w:rsid w:val="00931D6E"/>
    <w:rsid w:val="00931F85"/>
    <w:rsid w:val="00932329"/>
    <w:rsid w:val="009326A9"/>
    <w:rsid w:val="00932B11"/>
    <w:rsid w:val="009334DA"/>
    <w:rsid w:val="00933DB4"/>
    <w:rsid w:val="0093453D"/>
    <w:rsid w:val="00934952"/>
    <w:rsid w:val="00934CF5"/>
    <w:rsid w:val="00935DFC"/>
    <w:rsid w:val="00936D4A"/>
    <w:rsid w:val="009371C7"/>
    <w:rsid w:val="009372C5"/>
    <w:rsid w:val="009378C0"/>
    <w:rsid w:val="0094012F"/>
    <w:rsid w:val="00940368"/>
    <w:rsid w:val="00940BA3"/>
    <w:rsid w:val="00941B2B"/>
    <w:rsid w:val="00943B06"/>
    <w:rsid w:val="00943BDF"/>
    <w:rsid w:val="00943E5D"/>
    <w:rsid w:val="00943F35"/>
    <w:rsid w:val="0094425A"/>
    <w:rsid w:val="00944777"/>
    <w:rsid w:val="00944882"/>
    <w:rsid w:val="00944990"/>
    <w:rsid w:val="00944F04"/>
    <w:rsid w:val="00944F22"/>
    <w:rsid w:val="00945A75"/>
    <w:rsid w:val="00945D2D"/>
    <w:rsid w:val="009466BB"/>
    <w:rsid w:val="0094684E"/>
    <w:rsid w:val="00947D36"/>
    <w:rsid w:val="00950060"/>
    <w:rsid w:val="00950B1E"/>
    <w:rsid w:val="00950C9A"/>
    <w:rsid w:val="00950D68"/>
    <w:rsid w:val="00950DF4"/>
    <w:rsid w:val="00950F96"/>
    <w:rsid w:val="00951858"/>
    <w:rsid w:val="00951FDB"/>
    <w:rsid w:val="009528E7"/>
    <w:rsid w:val="009529E8"/>
    <w:rsid w:val="00952FA2"/>
    <w:rsid w:val="0095339B"/>
    <w:rsid w:val="00953807"/>
    <w:rsid w:val="009540D4"/>
    <w:rsid w:val="00954D8C"/>
    <w:rsid w:val="0095504A"/>
    <w:rsid w:val="0095533D"/>
    <w:rsid w:val="00955878"/>
    <w:rsid w:val="009559C1"/>
    <w:rsid w:val="0095643F"/>
    <w:rsid w:val="0095644A"/>
    <w:rsid w:val="00956E40"/>
    <w:rsid w:val="009579CA"/>
    <w:rsid w:val="00960115"/>
    <w:rsid w:val="00960216"/>
    <w:rsid w:val="0096053E"/>
    <w:rsid w:val="00960810"/>
    <w:rsid w:val="00960CFF"/>
    <w:rsid w:val="00960D27"/>
    <w:rsid w:val="00960E1C"/>
    <w:rsid w:val="00961255"/>
    <w:rsid w:val="00961BD2"/>
    <w:rsid w:val="0096211C"/>
    <w:rsid w:val="009621E4"/>
    <w:rsid w:val="0096221B"/>
    <w:rsid w:val="0096245D"/>
    <w:rsid w:val="0096253C"/>
    <w:rsid w:val="00962F8B"/>
    <w:rsid w:val="0096348D"/>
    <w:rsid w:val="0096384F"/>
    <w:rsid w:val="00964A5E"/>
    <w:rsid w:val="0096572E"/>
    <w:rsid w:val="00965835"/>
    <w:rsid w:val="00965C6E"/>
    <w:rsid w:val="00966343"/>
    <w:rsid w:val="009665A1"/>
    <w:rsid w:val="00966D0D"/>
    <w:rsid w:val="009679FA"/>
    <w:rsid w:val="0097008A"/>
    <w:rsid w:val="00970364"/>
    <w:rsid w:val="009704D2"/>
    <w:rsid w:val="00970B7F"/>
    <w:rsid w:val="009720C4"/>
    <w:rsid w:val="00972370"/>
    <w:rsid w:val="00972B4F"/>
    <w:rsid w:val="009746CA"/>
    <w:rsid w:val="00974A54"/>
    <w:rsid w:val="00974C85"/>
    <w:rsid w:val="009752CB"/>
    <w:rsid w:val="00975762"/>
    <w:rsid w:val="0097593C"/>
    <w:rsid w:val="00976649"/>
    <w:rsid w:val="009770D1"/>
    <w:rsid w:val="00977444"/>
    <w:rsid w:val="00977799"/>
    <w:rsid w:val="009777A5"/>
    <w:rsid w:val="00977EF4"/>
    <w:rsid w:val="00977F4F"/>
    <w:rsid w:val="009804ED"/>
    <w:rsid w:val="00980619"/>
    <w:rsid w:val="009807E3"/>
    <w:rsid w:val="0098084F"/>
    <w:rsid w:val="00980BC1"/>
    <w:rsid w:val="00981D4F"/>
    <w:rsid w:val="00982196"/>
    <w:rsid w:val="00982FA4"/>
    <w:rsid w:val="00982FD9"/>
    <w:rsid w:val="0098352A"/>
    <w:rsid w:val="00984173"/>
    <w:rsid w:val="0098489A"/>
    <w:rsid w:val="00984F89"/>
    <w:rsid w:val="009854CE"/>
    <w:rsid w:val="00985C51"/>
    <w:rsid w:val="00986493"/>
    <w:rsid w:val="00986D64"/>
    <w:rsid w:val="00986E79"/>
    <w:rsid w:val="00986FEC"/>
    <w:rsid w:val="0099010D"/>
    <w:rsid w:val="009908C3"/>
    <w:rsid w:val="00990F70"/>
    <w:rsid w:val="009914B6"/>
    <w:rsid w:val="00991947"/>
    <w:rsid w:val="00991957"/>
    <w:rsid w:val="009925C7"/>
    <w:rsid w:val="009935F7"/>
    <w:rsid w:val="00993A66"/>
    <w:rsid w:val="00993C11"/>
    <w:rsid w:val="0099477C"/>
    <w:rsid w:val="009954F2"/>
    <w:rsid w:val="009966A6"/>
    <w:rsid w:val="00996C1A"/>
    <w:rsid w:val="00996F26"/>
    <w:rsid w:val="009970EB"/>
    <w:rsid w:val="00997937"/>
    <w:rsid w:val="009979D7"/>
    <w:rsid w:val="00997C58"/>
    <w:rsid w:val="009A02A4"/>
    <w:rsid w:val="009A0738"/>
    <w:rsid w:val="009A2222"/>
    <w:rsid w:val="009A29AB"/>
    <w:rsid w:val="009A29DC"/>
    <w:rsid w:val="009A2A31"/>
    <w:rsid w:val="009A2DC0"/>
    <w:rsid w:val="009A2E4D"/>
    <w:rsid w:val="009A3456"/>
    <w:rsid w:val="009A3773"/>
    <w:rsid w:val="009A3EAA"/>
    <w:rsid w:val="009A4341"/>
    <w:rsid w:val="009A4473"/>
    <w:rsid w:val="009A44AB"/>
    <w:rsid w:val="009A467A"/>
    <w:rsid w:val="009A4A3C"/>
    <w:rsid w:val="009A4EDF"/>
    <w:rsid w:val="009A4FF4"/>
    <w:rsid w:val="009A5355"/>
    <w:rsid w:val="009A54D0"/>
    <w:rsid w:val="009A68DF"/>
    <w:rsid w:val="009A70A6"/>
    <w:rsid w:val="009A76FF"/>
    <w:rsid w:val="009A7C4C"/>
    <w:rsid w:val="009B034C"/>
    <w:rsid w:val="009B0866"/>
    <w:rsid w:val="009B09F6"/>
    <w:rsid w:val="009B0ABF"/>
    <w:rsid w:val="009B1211"/>
    <w:rsid w:val="009B1F39"/>
    <w:rsid w:val="009B22C0"/>
    <w:rsid w:val="009B2915"/>
    <w:rsid w:val="009B2EC7"/>
    <w:rsid w:val="009B3031"/>
    <w:rsid w:val="009B3486"/>
    <w:rsid w:val="009B3D13"/>
    <w:rsid w:val="009B3E7D"/>
    <w:rsid w:val="009B40A9"/>
    <w:rsid w:val="009B40B8"/>
    <w:rsid w:val="009B430F"/>
    <w:rsid w:val="009B4AF0"/>
    <w:rsid w:val="009B5402"/>
    <w:rsid w:val="009B64B4"/>
    <w:rsid w:val="009B659F"/>
    <w:rsid w:val="009B67AA"/>
    <w:rsid w:val="009C091D"/>
    <w:rsid w:val="009C1447"/>
    <w:rsid w:val="009C1C04"/>
    <w:rsid w:val="009C2AB5"/>
    <w:rsid w:val="009C3735"/>
    <w:rsid w:val="009C3835"/>
    <w:rsid w:val="009C427F"/>
    <w:rsid w:val="009C4D07"/>
    <w:rsid w:val="009C4FEB"/>
    <w:rsid w:val="009C53BB"/>
    <w:rsid w:val="009C5853"/>
    <w:rsid w:val="009C5EEE"/>
    <w:rsid w:val="009C60DD"/>
    <w:rsid w:val="009C664F"/>
    <w:rsid w:val="009C6CB7"/>
    <w:rsid w:val="009C7B2F"/>
    <w:rsid w:val="009C7B3B"/>
    <w:rsid w:val="009C7F5C"/>
    <w:rsid w:val="009D03D2"/>
    <w:rsid w:val="009D07CA"/>
    <w:rsid w:val="009D1048"/>
    <w:rsid w:val="009D1363"/>
    <w:rsid w:val="009D1B0E"/>
    <w:rsid w:val="009D20D9"/>
    <w:rsid w:val="009D2364"/>
    <w:rsid w:val="009D23D5"/>
    <w:rsid w:val="009D2565"/>
    <w:rsid w:val="009D2862"/>
    <w:rsid w:val="009D35E9"/>
    <w:rsid w:val="009D430E"/>
    <w:rsid w:val="009D4B15"/>
    <w:rsid w:val="009D56AB"/>
    <w:rsid w:val="009D5899"/>
    <w:rsid w:val="009D5B39"/>
    <w:rsid w:val="009D6602"/>
    <w:rsid w:val="009D67BD"/>
    <w:rsid w:val="009D7441"/>
    <w:rsid w:val="009D763A"/>
    <w:rsid w:val="009D78A6"/>
    <w:rsid w:val="009D7B0A"/>
    <w:rsid w:val="009E009D"/>
    <w:rsid w:val="009E00AB"/>
    <w:rsid w:val="009E0575"/>
    <w:rsid w:val="009E0DF2"/>
    <w:rsid w:val="009E142B"/>
    <w:rsid w:val="009E18CC"/>
    <w:rsid w:val="009E242A"/>
    <w:rsid w:val="009E2B9B"/>
    <w:rsid w:val="009E3164"/>
    <w:rsid w:val="009E3615"/>
    <w:rsid w:val="009E365D"/>
    <w:rsid w:val="009E3A3D"/>
    <w:rsid w:val="009E3AF1"/>
    <w:rsid w:val="009E4B89"/>
    <w:rsid w:val="009E4ECA"/>
    <w:rsid w:val="009E639D"/>
    <w:rsid w:val="009E7B0A"/>
    <w:rsid w:val="009F0602"/>
    <w:rsid w:val="009F0AD4"/>
    <w:rsid w:val="009F30ED"/>
    <w:rsid w:val="009F392D"/>
    <w:rsid w:val="009F39F6"/>
    <w:rsid w:val="009F410A"/>
    <w:rsid w:val="009F4F4A"/>
    <w:rsid w:val="009F53BE"/>
    <w:rsid w:val="009F5B21"/>
    <w:rsid w:val="009F5C7D"/>
    <w:rsid w:val="009F610C"/>
    <w:rsid w:val="009F62F5"/>
    <w:rsid w:val="009F66D8"/>
    <w:rsid w:val="009F72A6"/>
    <w:rsid w:val="009F7A72"/>
    <w:rsid w:val="00A0014D"/>
    <w:rsid w:val="00A00708"/>
    <w:rsid w:val="00A00761"/>
    <w:rsid w:val="00A01E8D"/>
    <w:rsid w:val="00A0210B"/>
    <w:rsid w:val="00A02421"/>
    <w:rsid w:val="00A02C09"/>
    <w:rsid w:val="00A03286"/>
    <w:rsid w:val="00A032E6"/>
    <w:rsid w:val="00A03661"/>
    <w:rsid w:val="00A0379F"/>
    <w:rsid w:val="00A0386A"/>
    <w:rsid w:val="00A038DA"/>
    <w:rsid w:val="00A043A7"/>
    <w:rsid w:val="00A049AE"/>
    <w:rsid w:val="00A0510C"/>
    <w:rsid w:val="00A06147"/>
    <w:rsid w:val="00A0651E"/>
    <w:rsid w:val="00A06A1F"/>
    <w:rsid w:val="00A0725C"/>
    <w:rsid w:val="00A07317"/>
    <w:rsid w:val="00A07556"/>
    <w:rsid w:val="00A07B7E"/>
    <w:rsid w:val="00A07EBA"/>
    <w:rsid w:val="00A07F2F"/>
    <w:rsid w:val="00A1053E"/>
    <w:rsid w:val="00A108FE"/>
    <w:rsid w:val="00A10B3C"/>
    <w:rsid w:val="00A1291E"/>
    <w:rsid w:val="00A13294"/>
    <w:rsid w:val="00A133B5"/>
    <w:rsid w:val="00A14526"/>
    <w:rsid w:val="00A15FD5"/>
    <w:rsid w:val="00A16ABF"/>
    <w:rsid w:val="00A1703F"/>
    <w:rsid w:val="00A17F3C"/>
    <w:rsid w:val="00A20902"/>
    <w:rsid w:val="00A2095B"/>
    <w:rsid w:val="00A20F4B"/>
    <w:rsid w:val="00A21884"/>
    <w:rsid w:val="00A222FB"/>
    <w:rsid w:val="00A22802"/>
    <w:rsid w:val="00A22A6A"/>
    <w:rsid w:val="00A22AFF"/>
    <w:rsid w:val="00A241B5"/>
    <w:rsid w:val="00A241C6"/>
    <w:rsid w:val="00A242C5"/>
    <w:rsid w:val="00A243F7"/>
    <w:rsid w:val="00A252BC"/>
    <w:rsid w:val="00A25D4A"/>
    <w:rsid w:val="00A25ED8"/>
    <w:rsid w:val="00A26DDF"/>
    <w:rsid w:val="00A273C6"/>
    <w:rsid w:val="00A27B31"/>
    <w:rsid w:val="00A30000"/>
    <w:rsid w:val="00A30A50"/>
    <w:rsid w:val="00A31154"/>
    <w:rsid w:val="00A31ECA"/>
    <w:rsid w:val="00A324BE"/>
    <w:rsid w:val="00A33631"/>
    <w:rsid w:val="00A33E72"/>
    <w:rsid w:val="00A343FC"/>
    <w:rsid w:val="00A34BBB"/>
    <w:rsid w:val="00A34FCF"/>
    <w:rsid w:val="00A35450"/>
    <w:rsid w:val="00A35632"/>
    <w:rsid w:val="00A36507"/>
    <w:rsid w:val="00A370DA"/>
    <w:rsid w:val="00A37451"/>
    <w:rsid w:val="00A37C46"/>
    <w:rsid w:val="00A37F88"/>
    <w:rsid w:val="00A415C3"/>
    <w:rsid w:val="00A4173F"/>
    <w:rsid w:val="00A41906"/>
    <w:rsid w:val="00A4225A"/>
    <w:rsid w:val="00A4299F"/>
    <w:rsid w:val="00A42C27"/>
    <w:rsid w:val="00A43272"/>
    <w:rsid w:val="00A432DE"/>
    <w:rsid w:val="00A43425"/>
    <w:rsid w:val="00A435AA"/>
    <w:rsid w:val="00A438F8"/>
    <w:rsid w:val="00A43BF4"/>
    <w:rsid w:val="00A4401B"/>
    <w:rsid w:val="00A4450C"/>
    <w:rsid w:val="00A448B5"/>
    <w:rsid w:val="00A44E9F"/>
    <w:rsid w:val="00A44EDA"/>
    <w:rsid w:val="00A459C9"/>
    <w:rsid w:val="00A46754"/>
    <w:rsid w:val="00A468AA"/>
    <w:rsid w:val="00A46CC5"/>
    <w:rsid w:val="00A46D1F"/>
    <w:rsid w:val="00A470E6"/>
    <w:rsid w:val="00A47554"/>
    <w:rsid w:val="00A476C4"/>
    <w:rsid w:val="00A47AE9"/>
    <w:rsid w:val="00A51012"/>
    <w:rsid w:val="00A512BE"/>
    <w:rsid w:val="00A51EBA"/>
    <w:rsid w:val="00A52117"/>
    <w:rsid w:val="00A531C3"/>
    <w:rsid w:val="00A533EC"/>
    <w:rsid w:val="00A539D0"/>
    <w:rsid w:val="00A53F6E"/>
    <w:rsid w:val="00A541E8"/>
    <w:rsid w:val="00A547D4"/>
    <w:rsid w:val="00A54AEA"/>
    <w:rsid w:val="00A54B67"/>
    <w:rsid w:val="00A5525C"/>
    <w:rsid w:val="00A558DE"/>
    <w:rsid w:val="00A5675F"/>
    <w:rsid w:val="00A56785"/>
    <w:rsid w:val="00A568A8"/>
    <w:rsid w:val="00A5731F"/>
    <w:rsid w:val="00A57382"/>
    <w:rsid w:val="00A57633"/>
    <w:rsid w:val="00A57644"/>
    <w:rsid w:val="00A57947"/>
    <w:rsid w:val="00A60455"/>
    <w:rsid w:val="00A604F1"/>
    <w:rsid w:val="00A60869"/>
    <w:rsid w:val="00A609EA"/>
    <w:rsid w:val="00A60D3E"/>
    <w:rsid w:val="00A6210D"/>
    <w:rsid w:val="00A629AE"/>
    <w:rsid w:val="00A63539"/>
    <w:rsid w:val="00A645A9"/>
    <w:rsid w:val="00A64D9A"/>
    <w:rsid w:val="00A652BD"/>
    <w:rsid w:val="00A65B8F"/>
    <w:rsid w:val="00A6664E"/>
    <w:rsid w:val="00A669AE"/>
    <w:rsid w:val="00A66FF0"/>
    <w:rsid w:val="00A6755B"/>
    <w:rsid w:val="00A675E0"/>
    <w:rsid w:val="00A67EA0"/>
    <w:rsid w:val="00A70248"/>
    <w:rsid w:val="00A70289"/>
    <w:rsid w:val="00A7069D"/>
    <w:rsid w:val="00A71030"/>
    <w:rsid w:val="00A723DA"/>
    <w:rsid w:val="00A72612"/>
    <w:rsid w:val="00A7360F"/>
    <w:rsid w:val="00A74D2C"/>
    <w:rsid w:val="00A754E7"/>
    <w:rsid w:val="00A758E1"/>
    <w:rsid w:val="00A75E70"/>
    <w:rsid w:val="00A760B8"/>
    <w:rsid w:val="00A76F3D"/>
    <w:rsid w:val="00A7772D"/>
    <w:rsid w:val="00A77972"/>
    <w:rsid w:val="00A803E5"/>
    <w:rsid w:val="00A80589"/>
    <w:rsid w:val="00A82A2A"/>
    <w:rsid w:val="00A8388E"/>
    <w:rsid w:val="00A8408C"/>
    <w:rsid w:val="00A84565"/>
    <w:rsid w:val="00A8478E"/>
    <w:rsid w:val="00A84932"/>
    <w:rsid w:val="00A84ACC"/>
    <w:rsid w:val="00A84B60"/>
    <w:rsid w:val="00A84C4C"/>
    <w:rsid w:val="00A84C4E"/>
    <w:rsid w:val="00A84E05"/>
    <w:rsid w:val="00A854E5"/>
    <w:rsid w:val="00A85534"/>
    <w:rsid w:val="00A85C29"/>
    <w:rsid w:val="00A86195"/>
    <w:rsid w:val="00A8629A"/>
    <w:rsid w:val="00A87AAB"/>
    <w:rsid w:val="00A87DDC"/>
    <w:rsid w:val="00A903B8"/>
    <w:rsid w:val="00A91469"/>
    <w:rsid w:val="00A91B8E"/>
    <w:rsid w:val="00A91D08"/>
    <w:rsid w:val="00A91FC1"/>
    <w:rsid w:val="00A93508"/>
    <w:rsid w:val="00A94432"/>
    <w:rsid w:val="00A946BB"/>
    <w:rsid w:val="00A9523B"/>
    <w:rsid w:val="00A95537"/>
    <w:rsid w:val="00A957D6"/>
    <w:rsid w:val="00A95912"/>
    <w:rsid w:val="00A95ABF"/>
    <w:rsid w:val="00A95C17"/>
    <w:rsid w:val="00A95F3F"/>
    <w:rsid w:val="00A95F8E"/>
    <w:rsid w:val="00A96550"/>
    <w:rsid w:val="00A967CB"/>
    <w:rsid w:val="00A96900"/>
    <w:rsid w:val="00A9729F"/>
    <w:rsid w:val="00A9740B"/>
    <w:rsid w:val="00A97BB5"/>
    <w:rsid w:val="00A97EC0"/>
    <w:rsid w:val="00AA02E3"/>
    <w:rsid w:val="00AA03F9"/>
    <w:rsid w:val="00AA0C73"/>
    <w:rsid w:val="00AA1AD1"/>
    <w:rsid w:val="00AA1C8D"/>
    <w:rsid w:val="00AA238B"/>
    <w:rsid w:val="00AA2DC0"/>
    <w:rsid w:val="00AA3973"/>
    <w:rsid w:val="00AA3F8E"/>
    <w:rsid w:val="00AA44D3"/>
    <w:rsid w:val="00AA5314"/>
    <w:rsid w:val="00AA63E0"/>
    <w:rsid w:val="00AA6A53"/>
    <w:rsid w:val="00AA6EFA"/>
    <w:rsid w:val="00AA7273"/>
    <w:rsid w:val="00AA74B4"/>
    <w:rsid w:val="00AA75DF"/>
    <w:rsid w:val="00AA7613"/>
    <w:rsid w:val="00AB0545"/>
    <w:rsid w:val="00AB206A"/>
    <w:rsid w:val="00AB3E6E"/>
    <w:rsid w:val="00AB47D0"/>
    <w:rsid w:val="00AB49C9"/>
    <w:rsid w:val="00AB677E"/>
    <w:rsid w:val="00AB6A44"/>
    <w:rsid w:val="00AB6C7F"/>
    <w:rsid w:val="00AB718F"/>
    <w:rsid w:val="00AB74F2"/>
    <w:rsid w:val="00AB78EC"/>
    <w:rsid w:val="00AC0233"/>
    <w:rsid w:val="00AC0819"/>
    <w:rsid w:val="00AC1085"/>
    <w:rsid w:val="00AC1130"/>
    <w:rsid w:val="00AC12EE"/>
    <w:rsid w:val="00AC23B2"/>
    <w:rsid w:val="00AC2623"/>
    <w:rsid w:val="00AC26B0"/>
    <w:rsid w:val="00AC29BE"/>
    <w:rsid w:val="00AC2D11"/>
    <w:rsid w:val="00AC3093"/>
    <w:rsid w:val="00AC3BC1"/>
    <w:rsid w:val="00AC3D8E"/>
    <w:rsid w:val="00AC4413"/>
    <w:rsid w:val="00AC4997"/>
    <w:rsid w:val="00AC4B62"/>
    <w:rsid w:val="00AC4D0D"/>
    <w:rsid w:val="00AC4E76"/>
    <w:rsid w:val="00AC5088"/>
    <w:rsid w:val="00AC5748"/>
    <w:rsid w:val="00AC5B05"/>
    <w:rsid w:val="00AC6A57"/>
    <w:rsid w:val="00AC7977"/>
    <w:rsid w:val="00AC7D67"/>
    <w:rsid w:val="00AD0ECE"/>
    <w:rsid w:val="00AD1465"/>
    <w:rsid w:val="00AD19A3"/>
    <w:rsid w:val="00AD22CF"/>
    <w:rsid w:val="00AD3078"/>
    <w:rsid w:val="00AD38F3"/>
    <w:rsid w:val="00AD3909"/>
    <w:rsid w:val="00AD4116"/>
    <w:rsid w:val="00AD4E2F"/>
    <w:rsid w:val="00AD545F"/>
    <w:rsid w:val="00AD55D0"/>
    <w:rsid w:val="00AD5B6B"/>
    <w:rsid w:val="00AD5BFD"/>
    <w:rsid w:val="00AD65AD"/>
    <w:rsid w:val="00AD6813"/>
    <w:rsid w:val="00AD6C4D"/>
    <w:rsid w:val="00AD73B6"/>
    <w:rsid w:val="00AD759C"/>
    <w:rsid w:val="00AE03C9"/>
    <w:rsid w:val="00AE04E8"/>
    <w:rsid w:val="00AE09F9"/>
    <w:rsid w:val="00AE0F64"/>
    <w:rsid w:val="00AE1288"/>
    <w:rsid w:val="00AE1864"/>
    <w:rsid w:val="00AE19AB"/>
    <w:rsid w:val="00AE1A23"/>
    <w:rsid w:val="00AE1A65"/>
    <w:rsid w:val="00AE1CEF"/>
    <w:rsid w:val="00AE26AD"/>
    <w:rsid w:val="00AE28DA"/>
    <w:rsid w:val="00AE2A63"/>
    <w:rsid w:val="00AE3CEF"/>
    <w:rsid w:val="00AE3F09"/>
    <w:rsid w:val="00AE42D1"/>
    <w:rsid w:val="00AE50EF"/>
    <w:rsid w:val="00AE5239"/>
    <w:rsid w:val="00AE5430"/>
    <w:rsid w:val="00AE61A7"/>
    <w:rsid w:val="00AE61C4"/>
    <w:rsid w:val="00AE61DB"/>
    <w:rsid w:val="00AE63CD"/>
    <w:rsid w:val="00AE6652"/>
    <w:rsid w:val="00AE6C9D"/>
    <w:rsid w:val="00AE749B"/>
    <w:rsid w:val="00AE7674"/>
    <w:rsid w:val="00AE788E"/>
    <w:rsid w:val="00AE7CAC"/>
    <w:rsid w:val="00AF01D5"/>
    <w:rsid w:val="00AF026E"/>
    <w:rsid w:val="00AF0836"/>
    <w:rsid w:val="00AF0DBB"/>
    <w:rsid w:val="00AF0F9A"/>
    <w:rsid w:val="00AF12B3"/>
    <w:rsid w:val="00AF1707"/>
    <w:rsid w:val="00AF1990"/>
    <w:rsid w:val="00AF206B"/>
    <w:rsid w:val="00AF2284"/>
    <w:rsid w:val="00AF30B0"/>
    <w:rsid w:val="00AF459F"/>
    <w:rsid w:val="00AF4F4C"/>
    <w:rsid w:val="00AF5058"/>
    <w:rsid w:val="00AF521C"/>
    <w:rsid w:val="00AF55A0"/>
    <w:rsid w:val="00AF6571"/>
    <w:rsid w:val="00AF6C3F"/>
    <w:rsid w:val="00AF738A"/>
    <w:rsid w:val="00AF78CD"/>
    <w:rsid w:val="00B00049"/>
    <w:rsid w:val="00B001CE"/>
    <w:rsid w:val="00B0062D"/>
    <w:rsid w:val="00B00939"/>
    <w:rsid w:val="00B00A11"/>
    <w:rsid w:val="00B00AC3"/>
    <w:rsid w:val="00B0176C"/>
    <w:rsid w:val="00B0181A"/>
    <w:rsid w:val="00B01972"/>
    <w:rsid w:val="00B01BF6"/>
    <w:rsid w:val="00B028D9"/>
    <w:rsid w:val="00B02C3F"/>
    <w:rsid w:val="00B03328"/>
    <w:rsid w:val="00B03BCE"/>
    <w:rsid w:val="00B040C9"/>
    <w:rsid w:val="00B046E0"/>
    <w:rsid w:val="00B04F87"/>
    <w:rsid w:val="00B056B0"/>
    <w:rsid w:val="00B057F8"/>
    <w:rsid w:val="00B06A7E"/>
    <w:rsid w:val="00B0740B"/>
    <w:rsid w:val="00B0743F"/>
    <w:rsid w:val="00B07B31"/>
    <w:rsid w:val="00B07C52"/>
    <w:rsid w:val="00B07D40"/>
    <w:rsid w:val="00B1025C"/>
    <w:rsid w:val="00B109C5"/>
    <w:rsid w:val="00B10A43"/>
    <w:rsid w:val="00B10EE5"/>
    <w:rsid w:val="00B10FBE"/>
    <w:rsid w:val="00B117A3"/>
    <w:rsid w:val="00B1245F"/>
    <w:rsid w:val="00B12894"/>
    <w:rsid w:val="00B129F0"/>
    <w:rsid w:val="00B12B90"/>
    <w:rsid w:val="00B135D1"/>
    <w:rsid w:val="00B14337"/>
    <w:rsid w:val="00B1528E"/>
    <w:rsid w:val="00B152A7"/>
    <w:rsid w:val="00B16064"/>
    <w:rsid w:val="00B1632F"/>
    <w:rsid w:val="00B164F5"/>
    <w:rsid w:val="00B16A6A"/>
    <w:rsid w:val="00B16AB1"/>
    <w:rsid w:val="00B17106"/>
    <w:rsid w:val="00B17251"/>
    <w:rsid w:val="00B20244"/>
    <w:rsid w:val="00B2034A"/>
    <w:rsid w:val="00B206AA"/>
    <w:rsid w:val="00B206C4"/>
    <w:rsid w:val="00B2082F"/>
    <w:rsid w:val="00B20FDB"/>
    <w:rsid w:val="00B212FD"/>
    <w:rsid w:val="00B2176B"/>
    <w:rsid w:val="00B21FA5"/>
    <w:rsid w:val="00B22AF0"/>
    <w:rsid w:val="00B22BAA"/>
    <w:rsid w:val="00B242DE"/>
    <w:rsid w:val="00B250D1"/>
    <w:rsid w:val="00B25DCF"/>
    <w:rsid w:val="00B25F5C"/>
    <w:rsid w:val="00B2655B"/>
    <w:rsid w:val="00B27513"/>
    <w:rsid w:val="00B277AF"/>
    <w:rsid w:val="00B30B81"/>
    <w:rsid w:val="00B30C03"/>
    <w:rsid w:val="00B30DDF"/>
    <w:rsid w:val="00B31564"/>
    <w:rsid w:val="00B315CF"/>
    <w:rsid w:val="00B3232F"/>
    <w:rsid w:val="00B32488"/>
    <w:rsid w:val="00B32667"/>
    <w:rsid w:val="00B32A77"/>
    <w:rsid w:val="00B32F1D"/>
    <w:rsid w:val="00B337A7"/>
    <w:rsid w:val="00B337EC"/>
    <w:rsid w:val="00B34034"/>
    <w:rsid w:val="00B34C6A"/>
    <w:rsid w:val="00B34C8D"/>
    <w:rsid w:val="00B3640E"/>
    <w:rsid w:val="00B364BF"/>
    <w:rsid w:val="00B37FB2"/>
    <w:rsid w:val="00B4015F"/>
    <w:rsid w:val="00B407DF"/>
    <w:rsid w:val="00B40F81"/>
    <w:rsid w:val="00B40F9D"/>
    <w:rsid w:val="00B41050"/>
    <w:rsid w:val="00B43052"/>
    <w:rsid w:val="00B43284"/>
    <w:rsid w:val="00B439F4"/>
    <w:rsid w:val="00B4401B"/>
    <w:rsid w:val="00B446E0"/>
    <w:rsid w:val="00B44976"/>
    <w:rsid w:val="00B44B75"/>
    <w:rsid w:val="00B45654"/>
    <w:rsid w:val="00B45824"/>
    <w:rsid w:val="00B45C6F"/>
    <w:rsid w:val="00B45E7A"/>
    <w:rsid w:val="00B45F69"/>
    <w:rsid w:val="00B4616F"/>
    <w:rsid w:val="00B46332"/>
    <w:rsid w:val="00B476F3"/>
    <w:rsid w:val="00B47D6C"/>
    <w:rsid w:val="00B47EB5"/>
    <w:rsid w:val="00B50453"/>
    <w:rsid w:val="00B508B6"/>
    <w:rsid w:val="00B50A0E"/>
    <w:rsid w:val="00B517E1"/>
    <w:rsid w:val="00B522D7"/>
    <w:rsid w:val="00B5272E"/>
    <w:rsid w:val="00B5382B"/>
    <w:rsid w:val="00B53A49"/>
    <w:rsid w:val="00B53A51"/>
    <w:rsid w:val="00B53C5D"/>
    <w:rsid w:val="00B53E22"/>
    <w:rsid w:val="00B53E79"/>
    <w:rsid w:val="00B540A1"/>
    <w:rsid w:val="00B54352"/>
    <w:rsid w:val="00B54720"/>
    <w:rsid w:val="00B55A2F"/>
    <w:rsid w:val="00B570A0"/>
    <w:rsid w:val="00B57385"/>
    <w:rsid w:val="00B57480"/>
    <w:rsid w:val="00B577E6"/>
    <w:rsid w:val="00B57A00"/>
    <w:rsid w:val="00B60208"/>
    <w:rsid w:val="00B60F92"/>
    <w:rsid w:val="00B62046"/>
    <w:rsid w:val="00B62597"/>
    <w:rsid w:val="00B625B1"/>
    <w:rsid w:val="00B62A77"/>
    <w:rsid w:val="00B62C2E"/>
    <w:rsid w:val="00B637C4"/>
    <w:rsid w:val="00B638C4"/>
    <w:rsid w:val="00B63C62"/>
    <w:rsid w:val="00B63F58"/>
    <w:rsid w:val="00B647BB"/>
    <w:rsid w:val="00B64BA5"/>
    <w:rsid w:val="00B64EDB"/>
    <w:rsid w:val="00B6584D"/>
    <w:rsid w:val="00B65A7D"/>
    <w:rsid w:val="00B65B51"/>
    <w:rsid w:val="00B66020"/>
    <w:rsid w:val="00B66082"/>
    <w:rsid w:val="00B66219"/>
    <w:rsid w:val="00B664D7"/>
    <w:rsid w:val="00B668C7"/>
    <w:rsid w:val="00B6709E"/>
    <w:rsid w:val="00B6757E"/>
    <w:rsid w:val="00B70073"/>
    <w:rsid w:val="00B70A55"/>
    <w:rsid w:val="00B7159D"/>
    <w:rsid w:val="00B71F29"/>
    <w:rsid w:val="00B72275"/>
    <w:rsid w:val="00B72C33"/>
    <w:rsid w:val="00B72F87"/>
    <w:rsid w:val="00B73249"/>
    <w:rsid w:val="00B739CB"/>
    <w:rsid w:val="00B73A76"/>
    <w:rsid w:val="00B73D4B"/>
    <w:rsid w:val="00B74262"/>
    <w:rsid w:val="00B74AAC"/>
    <w:rsid w:val="00B74E37"/>
    <w:rsid w:val="00B755AB"/>
    <w:rsid w:val="00B755BD"/>
    <w:rsid w:val="00B75C92"/>
    <w:rsid w:val="00B779FE"/>
    <w:rsid w:val="00B77CDA"/>
    <w:rsid w:val="00B81761"/>
    <w:rsid w:val="00B8208B"/>
    <w:rsid w:val="00B82406"/>
    <w:rsid w:val="00B824EB"/>
    <w:rsid w:val="00B82BA6"/>
    <w:rsid w:val="00B8307C"/>
    <w:rsid w:val="00B83AA5"/>
    <w:rsid w:val="00B8410C"/>
    <w:rsid w:val="00B84212"/>
    <w:rsid w:val="00B8436D"/>
    <w:rsid w:val="00B84D7C"/>
    <w:rsid w:val="00B852EC"/>
    <w:rsid w:val="00B85D01"/>
    <w:rsid w:val="00B87055"/>
    <w:rsid w:val="00B87733"/>
    <w:rsid w:val="00B87792"/>
    <w:rsid w:val="00B90009"/>
    <w:rsid w:val="00B90705"/>
    <w:rsid w:val="00B910D0"/>
    <w:rsid w:val="00B91D6B"/>
    <w:rsid w:val="00B92170"/>
    <w:rsid w:val="00B92259"/>
    <w:rsid w:val="00B93157"/>
    <w:rsid w:val="00B931B4"/>
    <w:rsid w:val="00B933F9"/>
    <w:rsid w:val="00B93961"/>
    <w:rsid w:val="00B94671"/>
    <w:rsid w:val="00B94CDB"/>
    <w:rsid w:val="00B954B2"/>
    <w:rsid w:val="00B95596"/>
    <w:rsid w:val="00B96216"/>
    <w:rsid w:val="00B96560"/>
    <w:rsid w:val="00B966A1"/>
    <w:rsid w:val="00B97A1E"/>
    <w:rsid w:val="00B97E43"/>
    <w:rsid w:val="00BA07C1"/>
    <w:rsid w:val="00BA0D45"/>
    <w:rsid w:val="00BA0E70"/>
    <w:rsid w:val="00BA0EA6"/>
    <w:rsid w:val="00BA1057"/>
    <w:rsid w:val="00BA19E2"/>
    <w:rsid w:val="00BA335B"/>
    <w:rsid w:val="00BA3C48"/>
    <w:rsid w:val="00BA4CF5"/>
    <w:rsid w:val="00BA5157"/>
    <w:rsid w:val="00BA5224"/>
    <w:rsid w:val="00BA5374"/>
    <w:rsid w:val="00BA5530"/>
    <w:rsid w:val="00BA6017"/>
    <w:rsid w:val="00BA6EAD"/>
    <w:rsid w:val="00BA7260"/>
    <w:rsid w:val="00BA727A"/>
    <w:rsid w:val="00BA7512"/>
    <w:rsid w:val="00BA7662"/>
    <w:rsid w:val="00BA7672"/>
    <w:rsid w:val="00BA7AEA"/>
    <w:rsid w:val="00BB0281"/>
    <w:rsid w:val="00BB09AC"/>
    <w:rsid w:val="00BB0A18"/>
    <w:rsid w:val="00BB0BF7"/>
    <w:rsid w:val="00BB135B"/>
    <w:rsid w:val="00BB1565"/>
    <w:rsid w:val="00BB1C60"/>
    <w:rsid w:val="00BB1C62"/>
    <w:rsid w:val="00BB221C"/>
    <w:rsid w:val="00BB273D"/>
    <w:rsid w:val="00BB2924"/>
    <w:rsid w:val="00BB312A"/>
    <w:rsid w:val="00BB3663"/>
    <w:rsid w:val="00BB3683"/>
    <w:rsid w:val="00BB3916"/>
    <w:rsid w:val="00BB3C5B"/>
    <w:rsid w:val="00BB3E2D"/>
    <w:rsid w:val="00BB3F88"/>
    <w:rsid w:val="00BB4342"/>
    <w:rsid w:val="00BB4506"/>
    <w:rsid w:val="00BB4FD4"/>
    <w:rsid w:val="00BB5156"/>
    <w:rsid w:val="00BB605E"/>
    <w:rsid w:val="00BB6EF8"/>
    <w:rsid w:val="00BB73F1"/>
    <w:rsid w:val="00BB75E4"/>
    <w:rsid w:val="00BC02E9"/>
    <w:rsid w:val="00BC0AA7"/>
    <w:rsid w:val="00BC1756"/>
    <w:rsid w:val="00BC2ED1"/>
    <w:rsid w:val="00BC40F6"/>
    <w:rsid w:val="00BC4A8E"/>
    <w:rsid w:val="00BC4BE1"/>
    <w:rsid w:val="00BC5784"/>
    <w:rsid w:val="00BC5A46"/>
    <w:rsid w:val="00BC5D75"/>
    <w:rsid w:val="00BC6436"/>
    <w:rsid w:val="00BC64E3"/>
    <w:rsid w:val="00BC6778"/>
    <w:rsid w:val="00BC6850"/>
    <w:rsid w:val="00BC6A5C"/>
    <w:rsid w:val="00BC725C"/>
    <w:rsid w:val="00BD0036"/>
    <w:rsid w:val="00BD07FA"/>
    <w:rsid w:val="00BD08D9"/>
    <w:rsid w:val="00BD0B86"/>
    <w:rsid w:val="00BD1127"/>
    <w:rsid w:val="00BD1C68"/>
    <w:rsid w:val="00BD1E89"/>
    <w:rsid w:val="00BD1F87"/>
    <w:rsid w:val="00BD2414"/>
    <w:rsid w:val="00BD258C"/>
    <w:rsid w:val="00BD2F3A"/>
    <w:rsid w:val="00BD3148"/>
    <w:rsid w:val="00BD3325"/>
    <w:rsid w:val="00BD3EA9"/>
    <w:rsid w:val="00BD4376"/>
    <w:rsid w:val="00BD4868"/>
    <w:rsid w:val="00BD524D"/>
    <w:rsid w:val="00BD537B"/>
    <w:rsid w:val="00BD58A1"/>
    <w:rsid w:val="00BD6E5D"/>
    <w:rsid w:val="00BD7864"/>
    <w:rsid w:val="00BD7A56"/>
    <w:rsid w:val="00BE0337"/>
    <w:rsid w:val="00BE0B8E"/>
    <w:rsid w:val="00BE1082"/>
    <w:rsid w:val="00BE120D"/>
    <w:rsid w:val="00BE146C"/>
    <w:rsid w:val="00BE14B0"/>
    <w:rsid w:val="00BE17AD"/>
    <w:rsid w:val="00BE189B"/>
    <w:rsid w:val="00BE2184"/>
    <w:rsid w:val="00BE3BA6"/>
    <w:rsid w:val="00BE3F4C"/>
    <w:rsid w:val="00BE49CE"/>
    <w:rsid w:val="00BE4A0A"/>
    <w:rsid w:val="00BE4D3D"/>
    <w:rsid w:val="00BE4F30"/>
    <w:rsid w:val="00BE50D5"/>
    <w:rsid w:val="00BE5311"/>
    <w:rsid w:val="00BE67F4"/>
    <w:rsid w:val="00BE73A1"/>
    <w:rsid w:val="00BE77A0"/>
    <w:rsid w:val="00BE798B"/>
    <w:rsid w:val="00BE7C38"/>
    <w:rsid w:val="00BF0BAE"/>
    <w:rsid w:val="00BF0EAD"/>
    <w:rsid w:val="00BF1733"/>
    <w:rsid w:val="00BF236A"/>
    <w:rsid w:val="00BF2986"/>
    <w:rsid w:val="00BF29A6"/>
    <w:rsid w:val="00BF2A36"/>
    <w:rsid w:val="00BF2D60"/>
    <w:rsid w:val="00BF2EC2"/>
    <w:rsid w:val="00BF34FF"/>
    <w:rsid w:val="00BF3AE6"/>
    <w:rsid w:val="00BF4598"/>
    <w:rsid w:val="00BF4C1A"/>
    <w:rsid w:val="00BF501F"/>
    <w:rsid w:val="00BF5190"/>
    <w:rsid w:val="00BF5252"/>
    <w:rsid w:val="00BF5940"/>
    <w:rsid w:val="00BF5C9E"/>
    <w:rsid w:val="00BF6A06"/>
    <w:rsid w:val="00BF6A39"/>
    <w:rsid w:val="00BF6BD5"/>
    <w:rsid w:val="00BF6DAB"/>
    <w:rsid w:val="00BF7196"/>
    <w:rsid w:val="00BF79AA"/>
    <w:rsid w:val="00C001A9"/>
    <w:rsid w:val="00C00C8D"/>
    <w:rsid w:val="00C00E00"/>
    <w:rsid w:val="00C00F30"/>
    <w:rsid w:val="00C01AAD"/>
    <w:rsid w:val="00C01D7A"/>
    <w:rsid w:val="00C01F2F"/>
    <w:rsid w:val="00C0230A"/>
    <w:rsid w:val="00C02427"/>
    <w:rsid w:val="00C02676"/>
    <w:rsid w:val="00C02801"/>
    <w:rsid w:val="00C032EE"/>
    <w:rsid w:val="00C03C11"/>
    <w:rsid w:val="00C04944"/>
    <w:rsid w:val="00C0548C"/>
    <w:rsid w:val="00C064A9"/>
    <w:rsid w:val="00C102DE"/>
    <w:rsid w:val="00C10794"/>
    <w:rsid w:val="00C109D0"/>
    <w:rsid w:val="00C116BE"/>
    <w:rsid w:val="00C11B2B"/>
    <w:rsid w:val="00C11F2A"/>
    <w:rsid w:val="00C12153"/>
    <w:rsid w:val="00C1226E"/>
    <w:rsid w:val="00C12658"/>
    <w:rsid w:val="00C12B55"/>
    <w:rsid w:val="00C12E07"/>
    <w:rsid w:val="00C13A07"/>
    <w:rsid w:val="00C13BB3"/>
    <w:rsid w:val="00C1437C"/>
    <w:rsid w:val="00C143F4"/>
    <w:rsid w:val="00C148D2"/>
    <w:rsid w:val="00C14B29"/>
    <w:rsid w:val="00C14E4E"/>
    <w:rsid w:val="00C151F7"/>
    <w:rsid w:val="00C1528C"/>
    <w:rsid w:val="00C15478"/>
    <w:rsid w:val="00C15680"/>
    <w:rsid w:val="00C158E7"/>
    <w:rsid w:val="00C16292"/>
    <w:rsid w:val="00C165E2"/>
    <w:rsid w:val="00C16A99"/>
    <w:rsid w:val="00C16DEB"/>
    <w:rsid w:val="00C170B7"/>
    <w:rsid w:val="00C1739B"/>
    <w:rsid w:val="00C20BC8"/>
    <w:rsid w:val="00C20F7B"/>
    <w:rsid w:val="00C21973"/>
    <w:rsid w:val="00C21A3F"/>
    <w:rsid w:val="00C229D1"/>
    <w:rsid w:val="00C22B5C"/>
    <w:rsid w:val="00C23220"/>
    <w:rsid w:val="00C23863"/>
    <w:rsid w:val="00C23AA1"/>
    <w:rsid w:val="00C2405E"/>
    <w:rsid w:val="00C24B15"/>
    <w:rsid w:val="00C24BC9"/>
    <w:rsid w:val="00C25224"/>
    <w:rsid w:val="00C253A4"/>
    <w:rsid w:val="00C2544F"/>
    <w:rsid w:val="00C264CC"/>
    <w:rsid w:val="00C26E25"/>
    <w:rsid w:val="00C26EE1"/>
    <w:rsid w:val="00C26F86"/>
    <w:rsid w:val="00C2707A"/>
    <w:rsid w:val="00C2712E"/>
    <w:rsid w:val="00C27262"/>
    <w:rsid w:val="00C278C3"/>
    <w:rsid w:val="00C3010F"/>
    <w:rsid w:val="00C30914"/>
    <w:rsid w:val="00C313D1"/>
    <w:rsid w:val="00C31B8E"/>
    <w:rsid w:val="00C31DBC"/>
    <w:rsid w:val="00C326AC"/>
    <w:rsid w:val="00C32898"/>
    <w:rsid w:val="00C32A4C"/>
    <w:rsid w:val="00C32D9A"/>
    <w:rsid w:val="00C33B8D"/>
    <w:rsid w:val="00C33FE3"/>
    <w:rsid w:val="00C33FE9"/>
    <w:rsid w:val="00C33FEF"/>
    <w:rsid w:val="00C340BB"/>
    <w:rsid w:val="00C34BD8"/>
    <w:rsid w:val="00C34CAB"/>
    <w:rsid w:val="00C3525C"/>
    <w:rsid w:val="00C3593C"/>
    <w:rsid w:val="00C35D5D"/>
    <w:rsid w:val="00C35E06"/>
    <w:rsid w:val="00C363AC"/>
    <w:rsid w:val="00C36633"/>
    <w:rsid w:val="00C36640"/>
    <w:rsid w:val="00C36E10"/>
    <w:rsid w:val="00C36E14"/>
    <w:rsid w:val="00C378DE"/>
    <w:rsid w:val="00C37C17"/>
    <w:rsid w:val="00C37D0C"/>
    <w:rsid w:val="00C40613"/>
    <w:rsid w:val="00C414C0"/>
    <w:rsid w:val="00C41661"/>
    <w:rsid w:val="00C41F52"/>
    <w:rsid w:val="00C429D3"/>
    <w:rsid w:val="00C4367E"/>
    <w:rsid w:val="00C43782"/>
    <w:rsid w:val="00C43C2C"/>
    <w:rsid w:val="00C43D31"/>
    <w:rsid w:val="00C4432E"/>
    <w:rsid w:val="00C4522A"/>
    <w:rsid w:val="00C4529A"/>
    <w:rsid w:val="00C455A2"/>
    <w:rsid w:val="00C456A9"/>
    <w:rsid w:val="00C456D2"/>
    <w:rsid w:val="00C45B68"/>
    <w:rsid w:val="00C45EF9"/>
    <w:rsid w:val="00C46120"/>
    <w:rsid w:val="00C465CB"/>
    <w:rsid w:val="00C46A9B"/>
    <w:rsid w:val="00C46AF6"/>
    <w:rsid w:val="00C46C69"/>
    <w:rsid w:val="00C47FC8"/>
    <w:rsid w:val="00C503C8"/>
    <w:rsid w:val="00C519ED"/>
    <w:rsid w:val="00C525F0"/>
    <w:rsid w:val="00C531E2"/>
    <w:rsid w:val="00C53406"/>
    <w:rsid w:val="00C536CA"/>
    <w:rsid w:val="00C53C94"/>
    <w:rsid w:val="00C53FAD"/>
    <w:rsid w:val="00C554BF"/>
    <w:rsid w:val="00C5580A"/>
    <w:rsid w:val="00C565F4"/>
    <w:rsid w:val="00C56D40"/>
    <w:rsid w:val="00C57AEA"/>
    <w:rsid w:val="00C60CF7"/>
    <w:rsid w:val="00C60FBD"/>
    <w:rsid w:val="00C610B7"/>
    <w:rsid w:val="00C613C8"/>
    <w:rsid w:val="00C614ED"/>
    <w:rsid w:val="00C616AF"/>
    <w:rsid w:val="00C61711"/>
    <w:rsid w:val="00C620BC"/>
    <w:rsid w:val="00C62E64"/>
    <w:rsid w:val="00C63E50"/>
    <w:rsid w:val="00C64025"/>
    <w:rsid w:val="00C64FEE"/>
    <w:rsid w:val="00C65066"/>
    <w:rsid w:val="00C6552F"/>
    <w:rsid w:val="00C65AEE"/>
    <w:rsid w:val="00C66080"/>
    <w:rsid w:val="00C661B1"/>
    <w:rsid w:val="00C67F3E"/>
    <w:rsid w:val="00C709D2"/>
    <w:rsid w:val="00C71A85"/>
    <w:rsid w:val="00C71B10"/>
    <w:rsid w:val="00C72AD0"/>
    <w:rsid w:val="00C72F51"/>
    <w:rsid w:val="00C736D2"/>
    <w:rsid w:val="00C74413"/>
    <w:rsid w:val="00C74644"/>
    <w:rsid w:val="00C74AD2"/>
    <w:rsid w:val="00C75066"/>
    <w:rsid w:val="00C7510F"/>
    <w:rsid w:val="00C777B9"/>
    <w:rsid w:val="00C77D44"/>
    <w:rsid w:val="00C8031D"/>
    <w:rsid w:val="00C80678"/>
    <w:rsid w:val="00C80889"/>
    <w:rsid w:val="00C809A7"/>
    <w:rsid w:val="00C813FD"/>
    <w:rsid w:val="00C8146A"/>
    <w:rsid w:val="00C814E7"/>
    <w:rsid w:val="00C820CC"/>
    <w:rsid w:val="00C82605"/>
    <w:rsid w:val="00C82E75"/>
    <w:rsid w:val="00C83737"/>
    <w:rsid w:val="00C83FA9"/>
    <w:rsid w:val="00C8431E"/>
    <w:rsid w:val="00C8432C"/>
    <w:rsid w:val="00C843AE"/>
    <w:rsid w:val="00C84C9F"/>
    <w:rsid w:val="00C86023"/>
    <w:rsid w:val="00C866FE"/>
    <w:rsid w:val="00C86A1C"/>
    <w:rsid w:val="00C86D18"/>
    <w:rsid w:val="00C86E9E"/>
    <w:rsid w:val="00C87873"/>
    <w:rsid w:val="00C901F5"/>
    <w:rsid w:val="00C9026F"/>
    <w:rsid w:val="00C90294"/>
    <w:rsid w:val="00C90329"/>
    <w:rsid w:val="00C903F4"/>
    <w:rsid w:val="00C90A5E"/>
    <w:rsid w:val="00C91693"/>
    <w:rsid w:val="00C91832"/>
    <w:rsid w:val="00C91CA8"/>
    <w:rsid w:val="00C91EC3"/>
    <w:rsid w:val="00C92386"/>
    <w:rsid w:val="00C92402"/>
    <w:rsid w:val="00C92C2A"/>
    <w:rsid w:val="00C92F06"/>
    <w:rsid w:val="00C93090"/>
    <w:rsid w:val="00C93DC0"/>
    <w:rsid w:val="00C947FE"/>
    <w:rsid w:val="00C94CFD"/>
    <w:rsid w:val="00C9504D"/>
    <w:rsid w:val="00C9522A"/>
    <w:rsid w:val="00C96063"/>
    <w:rsid w:val="00C962CE"/>
    <w:rsid w:val="00C966E0"/>
    <w:rsid w:val="00C9736E"/>
    <w:rsid w:val="00C973D0"/>
    <w:rsid w:val="00C97548"/>
    <w:rsid w:val="00CA0170"/>
    <w:rsid w:val="00CA0D9E"/>
    <w:rsid w:val="00CA1B74"/>
    <w:rsid w:val="00CA1BBC"/>
    <w:rsid w:val="00CA29D7"/>
    <w:rsid w:val="00CA442E"/>
    <w:rsid w:val="00CA651D"/>
    <w:rsid w:val="00CA69A7"/>
    <w:rsid w:val="00CA716A"/>
    <w:rsid w:val="00CA75A5"/>
    <w:rsid w:val="00CA7943"/>
    <w:rsid w:val="00CA7C5B"/>
    <w:rsid w:val="00CA7D6D"/>
    <w:rsid w:val="00CA7F4F"/>
    <w:rsid w:val="00CB027F"/>
    <w:rsid w:val="00CB0AEB"/>
    <w:rsid w:val="00CB0E46"/>
    <w:rsid w:val="00CB0E8D"/>
    <w:rsid w:val="00CB1096"/>
    <w:rsid w:val="00CB2D44"/>
    <w:rsid w:val="00CB34B6"/>
    <w:rsid w:val="00CB3EEF"/>
    <w:rsid w:val="00CB478C"/>
    <w:rsid w:val="00CB4AED"/>
    <w:rsid w:val="00CB4ED4"/>
    <w:rsid w:val="00CB53E9"/>
    <w:rsid w:val="00CB5640"/>
    <w:rsid w:val="00CB59E7"/>
    <w:rsid w:val="00CB5AE0"/>
    <w:rsid w:val="00CB5B0A"/>
    <w:rsid w:val="00CB73E4"/>
    <w:rsid w:val="00CB7778"/>
    <w:rsid w:val="00CB7A72"/>
    <w:rsid w:val="00CC05D2"/>
    <w:rsid w:val="00CC0B24"/>
    <w:rsid w:val="00CC10E5"/>
    <w:rsid w:val="00CC142C"/>
    <w:rsid w:val="00CC1D98"/>
    <w:rsid w:val="00CC2770"/>
    <w:rsid w:val="00CC2D92"/>
    <w:rsid w:val="00CC3AD4"/>
    <w:rsid w:val="00CC417E"/>
    <w:rsid w:val="00CC497B"/>
    <w:rsid w:val="00CC4B69"/>
    <w:rsid w:val="00CC4DF2"/>
    <w:rsid w:val="00CC5122"/>
    <w:rsid w:val="00CC56E9"/>
    <w:rsid w:val="00CC6325"/>
    <w:rsid w:val="00CC73C1"/>
    <w:rsid w:val="00CC7A90"/>
    <w:rsid w:val="00CC7B24"/>
    <w:rsid w:val="00CC7D21"/>
    <w:rsid w:val="00CD0121"/>
    <w:rsid w:val="00CD0185"/>
    <w:rsid w:val="00CD0372"/>
    <w:rsid w:val="00CD03E1"/>
    <w:rsid w:val="00CD0567"/>
    <w:rsid w:val="00CD0C82"/>
    <w:rsid w:val="00CD102C"/>
    <w:rsid w:val="00CD1172"/>
    <w:rsid w:val="00CD164B"/>
    <w:rsid w:val="00CD1B25"/>
    <w:rsid w:val="00CD1EE4"/>
    <w:rsid w:val="00CD22C3"/>
    <w:rsid w:val="00CD22E4"/>
    <w:rsid w:val="00CD2CF3"/>
    <w:rsid w:val="00CD3436"/>
    <w:rsid w:val="00CD384E"/>
    <w:rsid w:val="00CD3B0B"/>
    <w:rsid w:val="00CD49D2"/>
    <w:rsid w:val="00CD4B3A"/>
    <w:rsid w:val="00CD4B5E"/>
    <w:rsid w:val="00CD55AD"/>
    <w:rsid w:val="00CD57DA"/>
    <w:rsid w:val="00CD5910"/>
    <w:rsid w:val="00CD5BFF"/>
    <w:rsid w:val="00CD6987"/>
    <w:rsid w:val="00CD6E5B"/>
    <w:rsid w:val="00CD78A0"/>
    <w:rsid w:val="00CD78B5"/>
    <w:rsid w:val="00CD79D8"/>
    <w:rsid w:val="00CD7A55"/>
    <w:rsid w:val="00CD7AA6"/>
    <w:rsid w:val="00CE0299"/>
    <w:rsid w:val="00CE039D"/>
    <w:rsid w:val="00CE098B"/>
    <w:rsid w:val="00CE1A38"/>
    <w:rsid w:val="00CE1DD3"/>
    <w:rsid w:val="00CE1F48"/>
    <w:rsid w:val="00CE2192"/>
    <w:rsid w:val="00CE2E7D"/>
    <w:rsid w:val="00CE36D6"/>
    <w:rsid w:val="00CE39F2"/>
    <w:rsid w:val="00CE3B16"/>
    <w:rsid w:val="00CE43FF"/>
    <w:rsid w:val="00CE4424"/>
    <w:rsid w:val="00CE4798"/>
    <w:rsid w:val="00CE518D"/>
    <w:rsid w:val="00CE52D6"/>
    <w:rsid w:val="00CE65E5"/>
    <w:rsid w:val="00CE6803"/>
    <w:rsid w:val="00CE6A87"/>
    <w:rsid w:val="00CE72D9"/>
    <w:rsid w:val="00CE768D"/>
    <w:rsid w:val="00CE779B"/>
    <w:rsid w:val="00CE7B69"/>
    <w:rsid w:val="00CE7F2A"/>
    <w:rsid w:val="00CF0044"/>
    <w:rsid w:val="00CF0103"/>
    <w:rsid w:val="00CF0332"/>
    <w:rsid w:val="00CF078E"/>
    <w:rsid w:val="00CF0B37"/>
    <w:rsid w:val="00CF0CA6"/>
    <w:rsid w:val="00CF12A9"/>
    <w:rsid w:val="00CF13B7"/>
    <w:rsid w:val="00CF26FA"/>
    <w:rsid w:val="00CF29B5"/>
    <w:rsid w:val="00CF2B4E"/>
    <w:rsid w:val="00CF2B52"/>
    <w:rsid w:val="00CF2D3D"/>
    <w:rsid w:val="00CF30BC"/>
    <w:rsid w:val="00CF3379"/>
    <w:rsid w:val="00CF42A5"/>
    <w:rsid w:val="00CF4815"/>
    <w:rsid w:val="00CF5004"/>
    <w:rsid w:val="00CF500D"/>
    <w:rsid w:val="00CF526A"/>
    <w:rsid w:val="00CF5320"/>
    <w:rsid w:val="00CF5441"/>
    <w:rsid w:val="00CF5B90"/>
    <w:rsid w:val="00CF5EA5"/>
    <w:rsid w:val="00CF632F"/>
    <w:rsid w:val="00CF66ED"/>
    <w:rsid w:val="00D00929"/>
    <w:rsid w:val="00D0092D"/>
    <w:rsid w:val="00D00BC3"/>
    <w:rsid w:val="00D00E07"/>
    <w:rsid w:val="00D01697"/>
    <w:rsid w:val="00D027A0"/>
    <w:rsid w:val="00D02E37"/>
    <w:rsid w:val="00D037DD"/>
    <w:rsid w:val="00D037E1"/>
    <w:rsid w:val="00D03DFE"/>
    <w:rsid w:val="00D04625"/>
    <w:rsid w:val="00D04F34"/>
    <w:rsid w:val="00D05530"/>
    <w:rsid w:val="00D05714"/>
    <w:rsid w:val="00D05AC9"/>
    <w:rsid w:val="00D05B16"/>
    <w:rsid w:val="00D06125"/>
    <w:rsid w:val="00D07318"/>
    <w:rsid w:val="00D07B08"/>
    <w:rsid w:val="00D07BDE"/>
    <w:rsid w:val="00D10266"/>
    <w:rsid w:val="00D10A27"/>
    <w:rsid w:val="00D10B32"/>
    <w:rsid w:val="00D110EE"/>
    <w:rsid w:val="00D1134C"/>
    <w:rsid w:val="00D12099"/>
    <w:rsid w:val="00D1237C"/>
    <w:rsid w:val="00D12933"/>
    <w:rsid w:val="00D13A5B"/>
    <w:rsid w:val="00D146E8"/>
    <w:rsid w:val="00D151B5"/>
    <w:rsid w:val="00D15555"/>
    <w:rsid w:val="00D1586D"/>
    <w:rsid w:val="00D1638B"/>
    <w:rsid w:val="00D165CB"/>
    <w:rsid w:val="00D16C34"/>
    <w:rsid w:val="00D170F9"/>
    <w:rsid w:val="00D17199"/>
    <w:rsid w:val="00D174F0"/>
    <w:rsid w:val="00D17DC3"/>
    <w:rsid w:val="00D200BC"/>
    <w:rsid w:val="00D20110"/>
    <w:rsid w:val="00D206BE"/>
    <w:rsid w:val="00D20BCA"/>
    <w:rsid w:val="00D20D59"/>
    <w:rsid w:val="00D210DA"/>
    <w:rsid w:val="00D21BC7"/>
    <w:rsid w:val="00D21CCC"/>
    <w:rsid w:val="00D22A8F"/>
    <w:rsid w:val="00D22AD6"/>
    <w:rsid w:val="00D22EBF"/>
    <w:rsid w:val="00D2325F"/>
    <w:rsid w:val="00D2350A"/>
    <w:rsid w:val="00D23595"/>
    <w:rsid w:val="00D238D0"/>
    <w:rsid w:val="00D23BA6"/>
    <w:rsid w:val="00D23F79"/>
    <w:rsid w:val="00D24313"/>
    <w:rsid w:val="00D248B3"/>
    <w:rsid w:val="00D248CB"/>
    <w:rsid w:val="00D250DE"/>
    <w:rsid w:val="00D2587C"/>
    <w:rsid w:val="00D26304"/>
    <w:rsid w:val="00D26D61"/>
    <w:rsid w:val="00D27B68"/>
    <w:rsid w:val="00D317C2"/>
    <w:rsid w:val="00D31C58"/>
    <w:rsid w:val="00D31E48"/>
    <w:rsid w:val="00D32546"/>
    <w:rsid w:val="00D3264B"/>
    <w:rsid w:val="00D3295B"/>
    <w:rsid w:val="00D32961"/>
    <w:rsid w:val="00D32FC0"/>
    <w:rsid w:val="00D335D2"/>
    <w:rsid w:val="00D337C4"/>
    <w:rsid w:val="00D33D15"/>
    <w:rsid w:val="00D33D20"/>
    <w:rsid w:val="00D33DD8"/>
    <w:rsid w:val="00D33FE1"/>
    <w:rsid w:val="00D34408"/>
    <w:rsid w:val="00D34508"/>
    <w:rsid w:val="00D345D7"/>
    <w:rsid w:val="00D3488E"/>
    <w:rsid w:val="00D3551B"/>
    <w:rsid w:val="00D367A3"/>
    <w:rsid w:val="00D36D63"/>
    <w:rsid w:val="00D378DF"/>
    <w:rsid w:val="00D37FE1"/>
    <w:rsid w:val="00D402FD"/>
    <w:rsid w:val="00D40ED2"/>
    <w:rsid w:val="00D4106E"/>
    <w:rsid w:val="00D41156"/>
    <w:rsid w:val="00D41176"/>
    <w:rsid w:val="00D41408"/>
    <w:rsid w:val="00D41C8F"/>
    <w:rsid w:val="00D42A0B"/>
    <w:rsid w:val="00D42C81"/>
    <w:rsid w:val="00D4325E"/>
    <w:rsid w:val="00D43576"/>
    <w:rsid w:val="00D43F28"/>
    <w:rsid w:val="00D44CD2"/>
    <w:rsid w:val="00D44E03"/>
    <w:rsid w:val="00D458FF"/>
    <w:rsid w:val="00D45BA9"/>
    <w:rsid w:val="00D46916"/>
    <w:rsid w:val="00D47020"/>
    <w:rsid w:val="00D4716B"/>
    <w:rsid w:val="00D4761A"/>
    <w:rsid w:val="00D476C8"/>
    <w:rsid w:val="00D4795F"/>
    <w:rsid w:val="00D47B02"/>
    <w:rsid w:val="00D47D1B"/>
    <w:rsid w:val="00D47E6C"/>
    <w:rsid w:val="00D503BF"/>
    <w:rsid w:val="00D52054"/>
    <w:rsid w:val="00D52492"/>
    <w:rsid w:val="00D535E0"/>
    <w:rsid w:val="00D5401D"/>
    <w:rsid w:val="00D54041"/>
    <w:rsid w:val="00D5404E"/>
    <w:rsid w:val="00D54167"/>
    <w:rsid w:val="00D55084"/>
    <w:rsid w:val="00D55D40"/>
    <w:rsid w:val="00D569F1"/>
    <w:rsid w:val="00D5718F"/>
    <w:rsid w:val="00D576B7"/>
    <w:rsid w:val="00D57772"/>
    <w:rsid w:val="00D57901"/>
    <w:rsid w:val="00D60D2A"/>
    <w:rsid w:val="00D62BA9"/>
    <w:rsid w:val="00D63164"/>
    <w:rsid w:val="00D633BA"/>
    <w:rsid w:val="00D63A57"/>
    <w:rsid w:val="00D63E40"/>
    <w:rsid w:val="00D640F0"/>
    <w:rsid w:val="00D64AEE"/>
    <w:rsid w:val="00D64FC6"/>
    <w:rsid w:val="00D65BEC"/>
    <w:rsid w:val="00D65C4D"/>
    <w:rsid w:val="00D65DFC"/>
    <w:rsid w:val="00D66619"/>
    <w:rsid w:val="00D66620"/>
    <w:rsid w:val="00D66BB9"/>
    <w:rsid w:val="00D6715B"/>
    <w:rsid w:val="00D674CF"/>
    <w:rsid w:val="00D67839"/>
    <w:rsid w:val="00D67B38"/>
    <w:rsid w:val="00D70352"/>
    <w:rsid w:val="00D708E9"/>
    <w:rsid w:val="00D70E5D"/>
    <w:rsid w:val="00D711E3"/>
    <w:rsid w:val="00D7265E"/>
    <w:rsid w:val="00D729DF"/>
    <w:rsid w:val="00D72C5C"/>
    <w:rsid w:val="00D73015"/>
    <w:rsid w:val="00D73AAA"/>
    <w:rsid w:val="00D7411B"/>
    <w:rsid w:val="00D7440C"/>
    <w:rsid w:val="00D74724"/>
    <w:rsid w:val="00D748CB"/>
    <w:rsid w:val="00D75DFB"/>
    <w:rsid w:val="00D75E94"/>
    <w:rsid w:val="00D76376"/>
    <w:rsid w:val="00D7642A"/>
    <w:rsid w:val="00D77C47"/>
    <w:rsid w:val="00D800B7"/>
    <w:rsid w:val="00D80264"/>
    <w:rsid w:val="00D80D05"/>
    <w:rsid w:val="00D80E68"/>
    <w:rsid w:val="00D8172C"/>
    <w:rsid w:val="00D82604"/>
    <w:rsid w:val="00D82F83"/>
    <w:rsid w:val="00D846A0"/>
    <w:rsid w:val="00D84D8D"/>
    <w:rsid w:val="00D84DF4"/>
    <w:rsid w:val="00D85272"/>
    <w:rsid w:val="00D85636"/>
    <w:rsid w:val="00D85CAA"/>
    <w:rsid w:val="00D85EC3"/>
    <w:rsid w:val="00D8633E"/>
    <w:rsid w:val="00D86733"/>
    <w:rsid w:val="00D8694A"/>
    <w:rsid w:val="00D86D6F"/>
    <w:rsid w:val="00D87429"/>
    <w:rsid w:val="00D874F2"/>
    <w:rsid w:val="00D87AFC"/>
    <w:rsid w:val="00D87EB5"/>
    <w:rsid w:val="00D87F2D"/>
    <w:rsid w:val="00D901E5"/>
    <w:rsid w:val="00D90358"/>
    <w:rsid w:val="00D90B1E"/>
    <w:rsid w:val="00D91DB2"/>
    <w:rsid w:val="00D9295A"/>
    <w:rsid w:val="00D92F52"/>
    <w:rsid w:val="00D930C3"/>
    <w:rsid w:val="00D93BE4"/>
    <w:rsid w:val="00D941F8"/>
    <w:rsid w:val="00D95024"/>
    <w:rsid w:val="00D955AA"/>
    <w:rsid w:val="00D95A7D"/>
    <w:rsid w:val="00D95DD7"/>
    <w:rsid w:val="00D95FAD"/>
    <w:rsid w:val="00D96274"/>
    <w:rsid w:val="00D966A9"/>
    <w:rsid w:val="00D96A65"/>
    <w:rsid w:val="00DA00B9"/>
    <w:rsid w:val="00DA0417"/>
    <w:rsid w:val="00DA04D6"/>
    <w:rsid w:val="00DA0769"/>
    <w:rsid w:val="00DA154C"/>
    <w:rsid w:val="00DA15A7"/>
    <w:rsid w:val="00DA1A57"/>
    <w:rsid w:val="00DA2487"/>
    <w:rsid w:val="00DA2498"/>
    <w:rsid w:val="00DA28D4"/>
    <w:rsid w:val="00DA2F78"/>
    <w:rsid w:val="00DA355E"/>
    <w:rsid w:val="00DA35E5"/>
    <w:rsid w:val="00DA4DD9"/>
    <w:rsid w:val="00DA53D0"/>
    <w:rsid w:val="00DA6562"/>
    <w:rsid w:val="00DA6670"/>
    <w:rsid w:val="00DA6677"/>
    <w:rsid w:val="00DA6774"/>
    <w:rsid w:val="00DA6941"/>
    <w:rsid w:val="00DA6EF7"/>
    <w:rsid w:val="00DA791E"/>
    <w:rsid w:val="00DA7A01"/>
    <w:rsid w:val="00DA7B57"/>
    <w:rsid w:val="00DA7EE4"/>
    <w:rsid w:val="00DB05CA"/>
    <w:rsid w:val="00DB191E"/>
    <w:rsid w:val="00DB19E0"/>
    <w:rsid w:val="00DB1EA4"/>
    <w:rsid w:val="00DB21FF"/>
    <w:rsid w:val="00DB23CA"/>
    <w:rsid w:val="00DB2530"/>
    <w:rsid w:val="00DB25EA"/>
    <w:rsid w:val="00DB269B"/>
    <w:rsid w:val="00DB2976"/>
    <w:rsid w:val="00DB2A20"/>
    <w:rsid w:val="00DB3318"/>
    <w:rsid w:val="00DB34DE"/>
    <w:rsid w:val="00DB396B"/>
    <w:rsid w:val="00DB4BAB"/>
    <w:rsid w:val="00DB4F87"/>
    <w:rsid w:val="00DB51D6"/>
    <w:rsid w:val="00DB56D8"/>
    <w:rsid w:val="00DB59DE"/>
    <w:rsid w:val="00DB5FDC"/>
    <w:rsid w:val="00DB6590"/>
    <w:rsid w:val="00DB7045"/>
    <w:rsid w:val="00DB7266"/>
    <w:rsid w:val="00DB752A"/>
    <w:rsid w:val="00DB7CF6"/>
    <w:rsid w:val="00DC001F"/>
    <w:rsid w:val="00DC06D8"/>
    <w:rsid w:val="00DC07D9"/>
    <w:rsid w:val="00DC0993"/>
    <w:rsid w:val="00DC0B45"/>
    <w:rsid w:val="00DC0CAC"/>
    <w:rsid w:val="00DC0E48"/>
    <w:rsid w:val="00DC124C"/>
    <w:rsid w:val="00DC1285"/>
    <w:rsid w:val="00DC17B3"/>
    <w:rsid w:val="00DC185D"/>
    <w:rsid w:val="00DC1A03"/>
    <w:rsid w:val="00DC2929"/>
    <w:rsid w:val="00DC2F80"/>
    <w:rsid w:val="00DC3658"/>
    <w:rsid w:val="00DC38EC"/>
    <w:rsid w:val="00DC395F"/>
    <w:rsid w:val="00DC3B24"/>
    <w:rsid w:val="00DC423C"/>
    <w:rsid w:val="00DC50D5"/>
    <w:rsid w:val="00DC564A"/>
    <w:rsid w:val="00DC5CB7"/>
    <w:rsid w:val="00DC6032"/>
    <w:rsid w:val="00DC608E"/>
    <w:rsid w:val="00DC6CBA"/>
    <w:rsid w:val="00DC7102"/>
    <w:rsid w:val="00DC71FD"/>
    <w:rsid w:val="00DC726B"/>
    <w:rsid w:val="00DD01F0"/>
    <w:rsid w:val="00DD0226"/>
    <w:rsid w:val="00DD048A"/>
    <w:rsid w:val="00DD04C1"/>
    <w:rsid w:val="00DD0770"/>
    <w:rsid w:val="00DD0D20"/>
    <w:rsid w:val="00DD1700"/>
    <w:rsid w:val="00DD1F3C"/>
    <w:rsid w:val="00DD238A"/>
    <w:rsid w:val="00DD2712"/>
    <w:rsid w:val="00DD2BD8"/>
    <w:rsid w:val="00DD351B"/>
    <w:rsid w:val="00DD3C08"/>
    <w:rsid w:val="00DD3DBA"/>
    <w:rsid w:val="00DD41D3"/>
    <w:rsid w:val="00DD44A2"/>
    <w:rsid w:val="00DD457F"/>
    <w:rsid w:val="00DD4F83"/>
    <w:rsid w:val="00DD5906"/>
    <w:rsid w:val="00DD6043"/>
    <w:rsid w:val="00DD6949"/>
    <w:rsid w:val="00DD6B05"/>
    <w:rsid w:val="00DD74A6"/>
    <w:rsid w:val="00DD776D"/>
    <w:rsid w:val="00DD798E"/>
    <w:rsid w:val="00DD7F43"/>
    <w:rsid w:val="00DD7FFC"/>
    <w:rsid w:val="00DE0526"/>
    <w:rsid w:val="00DE0793"/>
    <w:rsid w:val="00DE247F"/>
    <w:rsid w:val="00DE29BA"/>
    <w:rsid w:val="00DE3A55"/>
    <w:rsid w:val="00DE3AD7"/>
    <w:rsid w:val="00DE3F34"/>
    <w:rsid w:val="00DE46EE"/>
    <w:rsid w:val="00DE4D36"/>
    <w:rsid w:val="00DE50FD"/>
    <w:rsid w:val="00DE5553"/>
    <w:rsid w:val="00DE6C95"/>
    <w:rsid w:val="00DE769B"/>
    <w:rsid w:val="00DE7FAA"/>
    <w:rsid w:val="00DE7FC5"/>
    <w:rsid w:val="00DF0727"/>
    <w:rsid w:val="00DF0F4B"/>
    <w:rsid w:val="00DF2526"/>
    <w:rsid w:val="00DF2CCC"/>
    <w:rsid w:val="00DF36F0"/>
    <w:rsid w:val="00DF3AD8"/>
    <w:rsid w:val="00DF3F1D"/>
    <w:rsid w:val="00DF4672"/>
    <w:rsid w:val="00DF49A0"/>
    <w:rsid w:val="00DF58B4"/>
    <w:rsid w:val="00DF5D37"/>
    <w:rsid w:val="00DF5FC0"/>
    <w:rsid w:val="00DF6012"/>
    <w:rsid w:val="00DF66C5"/>
    <w:rsid w:val="00DF6837"/>
    <w:rsid w:val="00DF6A05"/>
    <w:rsid w:val="00DF703F"/>
    <w:rsid w:val="00DF7676"/>
    <w:rsid w:val="00DF7EF0"/>
    <w:rsid w:val="00E000F1"/>
    <w:rsid w:val="00E0039A"/>
    <w:rsid w:val="00E00CD0"/>
    <w:rsid w:val="00E00E1C"/>
    <w:rsid w:val="00E01397"/>
    <w:rsid w:val="00E01626"/>
    <w:rsid w:val="00E021B1"/>
    <w:rsid w:val="00E02BF1"/>
    <w:rsid w:val="00E02ED4"/>
    <w:rsid w:val="00E04390"/>
    <w:rsid w:val="00E0472E"/>
    <w:rsid w:val="00E0497F"/>
    <w:rsid w:val="00E04A9C"/>
    <w:rsid w:val="00E06413"/>
    <w:rsid w:val="00E06A41"/>
    <w:rsid w:val="00E06C75"/>
    <w:rsid w:val="00E06F3B"/>
    <w:rsid w:val="00E07F3E"/>
    <w:rsid w:val="00E10F46"/>
    <w:rsid w:val="00E110B5"/>
    <w:rsid w:val="00E11362"/>
    <w:rsid w:val="00E113EC"/>
    <w:rsid w:val="00E11510"/>
    <w:rsid w:val="00E1178F"/>
    <w:rsid w:val="00E12211"/>
    <w:rsid w:val="00E12675"/>
    <w:rsid w:val="00E130C9"/>
    <w:rsid w:val="00E131B0"/>
    <w:rsid w:val="00E13311"/>
    <w:rsid w:val="00E135A0"/>
    <w:rsid w:val="00E13F7E"/>
    <w:rsid w:val="00E13F83"/>
    <w:rsid w:val="00E14930"/>
    <w:rsid w:val="00E14B0C"/>
    <w:rsid w:val="00E154A9"/>
    <w:rsid w:val="00E159D4"/>
    <w:rsid w:val="00E16835"/>
    <w:rsid w:val="00E16C54"/>
    <w:rsid w:val="00E16FFC"/>
    <w:rsid w:val="00E17F54"/>
    <w:rsid w:val="00E17FB3"/>
    <w:rsid w:val="00E202BB"/>
    <w:rsid w:val="00E20480"/>
    <w:rsid w:val="00E20718"/>
    <w:rsid w:val="00E2113B"/>
    <w:rsid w:val="00E212D5"/>
    <w:rsid w:val="00E21F9B"/>
    <w:rsid w:val="00E21FA4"/>
    <w:rsid w:val="00E223FF"/>
    <w:rsid w:val="00E22BC8"/>
    <w:rsid w:val="00E22D6D"/>
    <w:rsid w:val="00E22EF6"/>
    <w:rsid w:val="00E23BDF"/>
    <w:rsid w:val="00E2459E"/>
    <w:rsid w:val="00E2581A"/>
    <w:rsid w:val="00E25B50"/>
    <w:rsid w:val="00E25F34"/>
    <w:rsid w:val="00E2674D"/>
    <w:rsid w:val="00E26AFE"/>
    <w:rsid w:val="00E27DD7"/>
    <w:rsid w:val="00E301BB"/>
    <w:rsid w:val="00E30682"/>
    <w:rsid w:val="00E30C8D"/>
    <w:rsid w:val="00E31067"/>
    <w:rsid w:val="00E31826"/>
    <w:rsid w:val="00E3188F"/>
    <w:rsid w:val="00E31F1F"/>
    <w:rsid w:val="00E32B94"/>
    <w:rsid w:val="00E33198"/>
    <w:rsid w:val="00E33263"/>
    <w:rsid w:val="00E335B4"/>
    <w:rsid w:val="00E35383"/>
    <w:rsid w:val="00E3586C"/>
    <w:rsid w:val="00E35F60"/>
    <w:rsid w:val="00E36CAE"/>
    <w:rsid w:val="00E36FDB"/>
    <w:rsid w:val="00E3709F"/>
    <w:rsid w:val="00E37633"/>
    <w:rsid w:val="00E376FE"/>
    <w:rsid w:val="00E40001"/>
    <w:rsid w:val="00E400F2"/>
    <w:rsid w:val="00E4076A"/>
    <w:rsid w:val="00E4116D"/>
    <w:rsid w:val="00E422A0"/>
    <w:rsid w:val="00E42BF1"/>
    <w:rsid w:val="00E4332C"/>
    <w:rsid w:val="00E43499"/>
    <w:rsid w:val="00E4351D"/>
    <w:rsid w:val="00E43A2E"/>
    <w:rsid w:val="00E43BFB"/>
    <w:rsid w:val="00E442CC"/>
    <w:rsid w:val="00E445A7"/>
    <w:rsid w:val="00E4474F"/>
    <w:rsid w:val="00E449A6"/>
    <w:rsid w:val="00E44BF4"/>
    <w:rsid w:val="00E44DDD"/>
    <w:rsid w:val="00E45340"/>
    <w:rsid w:val="00E453C6"/>
    <w:rsid w:val="00E45435"/>
    <w:rsid w:val="00E45765"/>
    <w:rsid w:val="00E45F17"/>
    <w:rsid w:val="00E46547"/>
    <w:rsid w:val="00E4671C"/>
    <w:rsid w:val="00E46E7D"/>
    <w:rsid w:val="00E46ECD"/>
    <w:rsid w:val="00E46EDB"/>
    <w:rsid w:val="00E46F03"/>
    <w:rsid w:val="00E473F6"/>
    <w:rsid w:val="00E47C1B"/>
    <w:rsid w:val="00E47E96"/>
    <w:rsid w:val="00E47FEB"/>
    <w:rsid w:val="00E51318"/>
    <w:rsid w:val="00E5245B"/>
    <w:rsid w:val="00E52637"/>
    <w:rsid w:val="00E5344A"/>
    <w:rsid w:val="00E537CC"/>
    <w:rsid w:val="00E53C1E"/>
    <w:rsid w:val="00E53CB4"/>
    <w:rsid w:val="00E54090"/>
    <w:rsid w:val="00E54AC8"/>
    <w:rsid w:val="00E54BBD"/>
    <w:rsid w:val="00E54F86"/>
    <w:rsid w:val="00E55AEC"/>
    <w:rsid w:val="00E57280"/>
    <w:rsid w:val="00E6136E"/>
    <w:rsid w:val="00E6139B"/>
    <w:rsid w:val="00E61647"/>
    <w:rsid w:val="00E61A7D"/>
    <w:rsid w:val="00E6263C"/>
    <w:rsid w:val="00E62BBE"/>
    <w:rsid w:val="00E635E0"/>
    <w:rsid w:val="00E63C12"/>
    <w:rsid w:val="00E63F7D"/>
    <w:rsid w:val="00E64173"/>
    <w:rsid w:val="00E647EF"/>
    <w:rsid w:val="00E648C7"/>
    <w:rsid w:val="00E649D1"/>
    <w:rsid w:val="00E65B6D"/>
    <w:rsid w:val="00E66654"/>
    <w:rsid w:val="00E6667A"/>
    <w:rsid w:val="00E66F2D"/>
    <w:rsid w:val="00E67F72"/>
    <w:rsid w:val="00E7048C"/>
    <w:rsid w:val="00E7073B"/>
    <w:rsid w:val="00E70806"/>
    <w:rsid w:val="00E7080C"/>
    <w:rsid w:val="00E70F3A"/>
    <w:rsid w:val="00E726EA"/>
    <w:rsid w:val="00E72999"/>
    <w:rsid w:val="00E72AE1"/>
    <w:rsid w:val="00E72F8E"/>
    <w:rsid w:val="00E73072"/>
    <w:rsid w:val="00E731DB"/>
    <w:rsid w:val="00E73317"/>
    <w:rsid w:val="00E73849"/>
    <w:rsid w:val="00E73A9A"/>
    <w:rsid w:val="00E73C27"/>
    <w:rsid w:val="00E73FF5"/>
    <w:rsid w:val="00E7451F"/>
    <w:rsid w:val="00E74570"/>
    <w:rsid w:val="00E749E3"/>
    <w:rsid w:val="00E75569"/>
    <w:rsid w:val="00E75FBB"/>
    <w:rsid w:val="00E7682E"/>
    <w:rsid w:val="00E81790"/>
    <w:rsid w:val="00E8196E"/>
    <w:rsid w:val="00E81AC0"/>
    <w:rsid w:val="00E81AC4"/>
    <w:rsid w:val="00E8202C"/>
    <w:rsid w:val="00E823F8"/>
    <w:rsid w:val="00E82C9C"/>
    <w:rsid w:val="00E832CB"/>
    <w:rsid w:val="00E8331A"/>
    <w:rsid w:val="00E838FD"/>
    <w:rsid w:val="00E83ED5"/>
    <w:rsid w:val="00E83FB0"/>
    <w:rsid w:val="00E84503"/>
    <w:rsid w:val="00E85542"/>
    <w:rsid w:val="00E85664"/>
    <w:rsid w:val="00E85EB9"/>
    <w:rsid w:val="00E85F48"/>
    <w:rsid w:val="00E862BE"/>
    <w:rsid w:val="00E86437"/>
    <w:rsid w:val="00E867C5"/>
    <w:rsid w:val="00E90846"/>
    <w:rsid w:val="00E90BDF"/>
    <w:rsid w:val="00E91613"/>
    <w:rsid w:val="00E91DF7"/>
    <w:rsid w:val="00E9216A"/>
    <w:rsid w:val="00E927D5"/>
    <w:rsid w:val="00E9282A"/>
    <w:rsid w:val="00E92CBE"/>
    <w:rsid w:val="00E92D4E"/>
    <w:rsid w:val="00E93B1D"/>
    <w:rsid w:val="00E94E56"/>
    <w:rsid w:val="00E950D4"/>
    <w:rsid w:val="00E963D6"/>
    <w:rsid w:val="00E968D7"/>
    <w:rsid w:val="00E97CCB"/>
    <w:rsid w:val="00EA005C"/>
    <w:rsid w:val="00EA072D"/>
    <w:rsid w:val="00EA09C5"/>
    <w:rsid w:val="00EA0B7F"/>
    <w:rsid w:val="00EA0DE6"/>
    <w:rsid w:val="00EA0FBA"/>
    <w:rsid w:val="00EA1062"/>
    <w:rsid w:val="00EA1479"/>
    <w:rsid w:val="00EA1BED"/>
    <w:rsid w:val="00EA1E2A"/>
    <w:rsid w:val="00EA22BC"/>
    <w:rsid w:val="00EA27E1"/>
    <w:rsid w:val="00EA2867"/>
    <w:rsid w:val="00EA323C"/>
    <w:rsid w:val="00EA3AD5"/>
    <w:rsid w:val="00EA3C89"/>
    <w:rsid w:val="00EA3E93"/>
    <w:rsid w:val="00EA480D"/>
    <w:rsid w:val="00EA48A7"/>
    <w:rsid w:val="00EA4DCE"/>
    <w:rsid w:val="00EA54BA"/>
    <w:rsid w:val="00EA61C7"/>
    <w:rsid w:val="00EA6305"/>
    <w:rsid w:val="00EA6316"/>
    <w:rsid w:val="00EA6B6C"/>
    <w:rsid w:val="00EA6DA2"/>
    <w:rsid w:val="00EA6FA7"/>
    <w:rsid w:val="00EA7B3C"/>
    <w:rsid w:val="00EA7D43"/>
    <w:rsid w:val="00EB06B6"/>
    <w:rsid w:val="00EB11A6"/>
    <w:rsid w:val="00EB1D35"/>
    <w:rsid w:val="00EB1E33"/>
    <w:rsid w:val="00EB1F47"/>
    <w:rsid w:val="00EB3437"/>
    <w:rsid w:val="00EB4161"/>
    <w:rsid w:val="00EB4290"/>
    <w:rsid w:val="00EB4295"/>
    <w:rsid w:val="00EB451F"/>
    <w:rsid w:val="00EB4789"/>
    <w:rsid w:val="00EB492B"/>
    <w:rsid w:val="00EB4EAF"/>
    <w:rsid w:val="00EB51EC"/>
    <w:rsid w:val="00EB6259"/>
    <w:rsid w:val="00EB6BDB"/>
    <w:rsid w:val="00EB6E8C"/>
    <w:rsid w:val="00EB7F5B"/>
    <w:rsid w:val="00EC039E"/>
    <w:rsid w:val="00EC07FA"/>
    <w:rsid w:val="00EC0910"/>
    <w:rsid w:val="00EC0BF5"/>
    <w:rsid w:val="00EC0DA6"/>
    <w:rsid w:val="00EC1635"/>
    <w:rsid w:val="00EC22BD"/>
    <w:rsid w:val="00EC3071"/>
    <w:rsid w:val="00EC30A6"/>
    <w:rsid w:val="00EC3CE8"/>
    <w:rsid w:val="00EC3CEA"/>
    <w:rsid w:val="00EC3F4C"/>
    <w:rsid w:val="00EC3FC0"/>
    <w:rsid w:val="00EC489A"/>
    <w:rsid w:val="00EC5486"/>
    <w:rsid w:val="00EC5DAA"/>
    <w:rsid w:val="00EC65FB"/>
    <w:rsid w:val="00EC7DC1"/>
    <w:rsid w:val="00ED048F"/>
    <w:rsid w:val="00ED0628"/>
    <w:rsid w:val="00ED0664"/>
    <w:rsid w:val="00ED097A"/>
    <w:rsid w:val="00ED0A44"/>
    <w:rsid w:val="00ED0EF0"/>
    <w:rsid w:val="00ED0F84"/>
    <w:rsid w:val="00ED137A"/>
    <w:rsid w:val="00ED1A37"/>
    <w:rsid w:val="00ED1AB6"/>
    <w:rsid w:val="00ED1C55"/>
    <w:rsid w:val="00ED1CAF"/>
    <w:rsid w:val="00ED3423"/>
    <w:rsid w:val="00ED38BD"/>
    <w:rsid w:val="00ED3961"/>
    <w:rsid w:val="00ED4EC3"/>
    <w:rsid w:val="00ED4EE6"/>
    <w:rsid w:val="00ED5624"/>
    <w:rsid w:val="00ED5879"/>
    <w:rsid w:val="00ED5A52"/>
    <w:rsid w:val="00ED613A"/>
    <w:rsid w:val="00ED6596"/>
    <w:rsid w:val="00ED674D"/>
    <w:rsid w:val="00ED68CD"/>
    <w:rsid w:val="00ED6AD6"/>
    <w:rsid w:val="00ED6BB8"/>
    <w:rsid w:val="00ED6CAB"/>
    <w:rsid w:val="00ED789C"/>
    <w:rsid w:val="00EE0D75"/>
    <w:rsid w:val="00EE1886"/>
    <w:rsid w:val="00EE2636"/>
    <w:rsid w:val="00EE2B42"/>
    <w:rsid w:val="00EE4911"/>
    <w:rsid w:val="00EE4A7C"/>
    <w:rsid w:val="00EE4B04"/>
    <w:rsid w:val="00EE5CA0"/>
    <w:rsid w:val="00EE6387"/>
    <w:rsid w:val="00EE768F"/>
    <w:rsid w:val="00EE7F73"/>
    <w:rsid w:val="00EF008B"/>
    <w:rsid w:val="00EF097A"/>
    <w:rsid w:val="00EF0B7F"/>
    <w:rsid w:val="00EF0CCE"/>
    <w:rsid w:val="00EF1312"/>
    <w:rsid w:val="00EF16CF"/>
    <w:rsid w:val="00EF185B"/>
    <w:rsid w:val="00EF1BF5"/>
    <w:rsid w:val="00EF242A"/>
    <w:rsid w:val="00EF2439"/>
    <w:rsid w:val="00EF2849"/>
    <w:rsid w:val="00EF299F"/>
    <w:rsid w:val="00EF2CE3"/>
    <w:rsid w:val="00EF2F52"/>
    <w:rsid w:val="00EF31CE"/>
    <w:rsid w:val="00EF43F0"/>
    <w:rsid w:val="00EF4677"/>
    <w:rsid w:val="00EF4BC1"/>
    <w:rsid w:val="00EF4C1C"/>
    <w:rsid w:val="00EF5249"/>
    <w:rsid w:val="00EF52B1"/>
    <w:rsid w:val="00EF5F7C"/>
    <w:rsid w:val="00EF64A2"/>
    <w:rsid w:val="00EF6CFF"/>
    <w:rsid w:val="00EF6F00"/>
    <w:rsid w:val="00EF7567"/>
    <w:rsid w:val="00EF77FF"/>
    <w:rsid w:val="00EF7945"/>
    <w:rsid w:val="00EF799B"/>
    <w:rsid w:val="00EF7E9E"/>
    <w:rsid w:val="00F00B4C"/>
    <w:rsid w:val="00F01204"/>
    <w:rsid w:val="00F01440"/>
    <w:rsid w:val="00F01741"/>
    <w:rsid w:val="00F0174E"/>
    <w:rsid w:val="00F018D0"/>
    <w:rsid w:val="00F019A7"/>
    <w:rsid w:val="00F01C74"/>
    <w:rsid w:val="00F023A2"/>
    <w:rsid w:val="00F02C3B"/>
    <w:rsid w:val="00F02E1A"/>
    <w:rsid w:val="00F03F14"/>
    <w:rsid w:val="00F042DB"/>
    <w:rsid w:val="00F056D3"/>
    <w:rsid w:val="00F05904"/>
    <w:rsid w:val="00F05917"/>
    <w:rsid w:val="00F05B58"/>
    <w:rsid w:val="00F05E4C"/>
    <w:rsid w:val="00F0665C"/>
    <w:rsid w:val="00F06A9C"/>
    <w:rsid w:val="00F0710D"/>
    <w:rsid w:val="00F0743E"/>
    <w:rsid w:val="00F07873"/>
    <w:rsid w:val="00F1004D"/>
    <w:rsid w:val="00F1065F"/>
    <w:rsid w:val="00F1067A"/>
    <w:rsid w:val="00F11213"/>
    <w:rsid w:val="00F11894"/>
    <w:rsid w:val="00F11C67"/>
    <w:rsid w:val="00F1257B"/>
    <w:rsid w:val="00F130E1"/>
    <w:rsid w:val="00F13A90"/>
    <w:rsid w:val="00F13FBD"/>
    <w:rsid w:val="00F13FD2"/>
    <w:rsid w:val="00F14360"/>
    <w:rsid w:val="00F14AC9"/>
    <w:rsid w:val="00F14CB9"/>
    <w:rsid w:val="00F15691"/>
    <w:rsid w:val="00F15E54"/>
    <w:rsid w:val="00F16488"/>
    <w:rsid w:val="00F16BF6"/>
    <w:rsid w:val="00F17B00"/>
    <w:rsid w:val="00F17CAF"/>
    <w:rsid w:val="00F17D29"/>
    <w:rsid w:val="00F21751"/>
    <w:rsid w:val="00F21A8C"/>
    <w:rsid w:val="00F21BBA"/>
    <w:rsid w:val="00F22294"/>
    <w:rsid w:val="00F22735"/>
    <w:rsid w:val="00F22AAC"/>
    <w:rsid w:val="00F22CDD"/>
    <w:rsid w:val="00F22FF7"/>
    <w:rsid w:val="00F23AC1"/>
    <w:rsid w:val="00F23BBB"/>
    <w:rsid w:val="00F24084"/>
    <w:rsid w:val="00F241D4"/>
    <w:rsid w:val="00F24350"/>
    <w:rsid w:val="00F24413"/>
    <w:rsid w:val="00F247CB"/>
    <w:rsid w:val="00F24858"/>
    <w:rsid w:val="00F254DB"/>
    <w:rsid w:val="00F25BAA"/>
    <w:rsid w:val="00F2723C"/>
    <w:rsid w:val="00F27EAA"/>
    <w:rsid w:val="00F30200"/>
    <w:rsid w:val="00F30683"/>
    <w:rsid w:val="00F31788"/>
    <w:rsid w:val="00F31BE4"/>
    <w:rsid w:val="00F31D32"/>
    <w:rsid w:val="00F324CC"/>
    <w:rsid w:val="00F326A5"/>
    <w:rsid w:val="00F33CE9"/>
    <w:rsid w:val="00F349CB"/>
    <w:rsid w:val="00F35BFE"/>
    <w:rsid w:val="00F35EC7"/>
    <w:rsid w:val="00F361B4"/>
    <w:rsid w:val="00F37274"/>
    <w:rsid w:val="00F3788D"/>
    <w:rsid w:val="00F37ADA"/>
    <w:rsid w:val="00F40372"/>
    <w:rsid w:val="00F40600"/>
    <w:rsid w:val="00F40C65"/>
    <w:rsid w:val="00F412E2"/>
    <w:rsid w:val="00F41D71"/>
    <w:rsid w:val="00F421A9"/>
    <w:rsid w:val="00F4258C"/>
    <w:rsid w:val="00F4271B"/>
    <w:rsid w:val="00F429CF"/>
    <w:rsid w:val="00F42A3E"/>
    <w:rsid w:val="00F42FEC"/>
    <w:rsid w:val="00F435BE"/>
    <w:rsid w:val="00F436E0"/>
    <w:rsid w:val="00F43A05"/>
    <w:rsid w:val="00F43DDA"/>
    <w:rsid w:val="00F43F68"/>
    <w:rsid w:val="00F44383"/>
    <w:rsid w:val="00F44CDF"/>
    <w:rsid w:val="00F45252"/>
    <w:rsid w:val="00F45A68"/>
    <w:rsid w:val="00F46685"/>
    <w:rsid w:val="00F46693"/>
    <w:rsid w:val="00F467BC"/>
    <w:rsid w:val="00F46FE7"/>
    <w:rsid w:val="00F47DC1"/>
    <w:rsid w:val="00F50537"/>
    <w:rsid w:val="00F5085C"/>
    <w:rsid w:val="00F50B50"/>
    <w:rsid w:val="00F50F52"/>
    <w:rsid w:val="00F51251"/>
    <w:rsid w:val="00F5231E"/>
    <w:rsid w:val="00F529A4"/>
    <w:rsid w:val="00F532B2"/>
    <w:rsid w:val="00F53831"/>
    <w:rsid w:val="00F53AC3"/>
    <w:rsid w:val="00F53CA6"/>
    <w:rsid w:val="00F54549"/>
    <w:rsid w:val="00F545A4"/>
    <w:rsid w:val="00F5487C"/>
    <w:rsid w:val="00F54CAF"/>
    <w:rsid w:val="00F55E95"/>
    <w:rsid w:val="00F56062"/>
    <w:rsid w:val="00F56694"/>
    <w:rsid w:val="00F568AE"/>
    <w:rsid w:val="00F5752D"/>
    <w:rsid w:val="00F60515"/>
    <w:rsid w:val="00F6052F"/>
    <w:rsid w:val="00F60C94"/>
    <w:rsid w:val="00F62045"/>
    <w:rsid w:val="00F62D58"/>
    <w:rsid w:val="00F63318"/>
    <w:rsid w:val="00F63329"/>
    <w:rsid w:val="00F65717"/>
    <w:rsid w:val="00F65F64"/>
    <w:rsid w:val="00F66827"/>
    <w:rsid w:val="00F66E2D"/>
    <w:rsid w:val="00F67827"/>
    <w:rsid w:val="00F678CD"/>
    <w:rsid w:val="00F67AA5"/>
    <w:rsid w:val="00F67DC7"/>
    <w:rsid w:val="00F7033F"/>
    <w:rsid w:val="00F70691"/>
    <w:rsid w:val="00F70824"/>
    <w:rsid w:val="00F70C87"/>
    <w:rsid w:val="00F70CDC"/>
    <w:rsid w:val="00F70EC9"/>
    <w:rsid w:val="00F70F93"/>
    <w:rsid w:val="00F71056"/>
    <w:rsid w:val="00F7169D"/>
    <w:rsid w:val="00F71B85"/>
    <w:rsid w:val="00F71C23"/>
    <w:rsid w:val="00F72B37"/>
    <w:rsid w:val="00F73195"/>
    <w:rsid w:val="00F74CD4"/>
    <w:rsid w:val="00F74E90"/>
    <w:rsid w:val="00F7511F"/>
    <w:rsid w:val="00F75191"/>
    <w:rsid w:val="00F76773"/>
    <w:rsid w:val="00F76B18"/>
    <w:rsid w:val="00F76D09"/>
    <w:rsid w:val="00F76D37"/>
    <w:rsid w:val="00F77764"/>
    <w:rsid w:val="00F779B3"/>
    <w:rsid w:val="00F77A65"/>
    <w:rsid w:val="00F77BCD"/>
    <w:rsid w:val="00F801A3"/>
    <w:rsid w:val="00F80CC3"/>
    <w:rsid w:val="00F81719"/>
    <w:rsid w:val="00F81B0F"/>
    <w:rsid w:val="00F8211F"/>
    <w:rsid w:val="00F822F2"/>
    <w:rsid w:val="00F82A11"/>
    <w:rsid w:val="00F82C28"/>
    <w:rsid w:val="00F82D48"/>
    <w:rsid w:val="00F8300A"/>
    <w:rsid w:val="00F83442"/>
    <w:rsid w:val="00F8455D"/>
    <w:rsid w:val="00F8469B"/>
    <w:rsid w:val="00F85099"/>
    <w:rsid w:val="00F8526E"/>
    <w:rsid w:val="00F85424"/>
    <w:rsid w:val="00F8585E"/>
    <w:rsid w:val="00F85DF0"/>
    <w:rsid w:val="00F85ECC"/>
    <w:rsid w:val="00F8615E"/>
    <w:rsid w:val="00F86F38"/>
    <w:rsid w:val="00F87160"/>
    <w:rsid w:val="00F877D2"/>
    <w:rsid w:val="00F87D45"/>
    <w:rsid w:val="00F91181"/>
    <w:rsid w:val="00F911A6"/>
    <w:rsid w:val="00F91426"/>
    <w:rsid w:val="00F921D6"/>
    <w:rsid w:val="00F926DB"/>
    <w:rsid w:val="00F92C31"/>
    <w:rsid w:val="00F93053"/>
    <w:rsid w:val="00F938A5"/>
    <w:rsid w:val="00F94367"/>
    <w:rsid w:val="00F95693"/>
    <w:rsid w:val="00F9579F"/>
    <w:rsid w:val="00F95D8F"/>
    <w:rsid w:val="00F96211"/>
    <w:rsid w:val="00F96C99"/>
    <w:rsid w:val="00FA0120"/>
    <w:rsid w:val="00FA052E"/>
    <w:rsid w:val="00FA0C44"/>
    <w:rsid w:val="00FA0DF9"/>
    <w:rsid w:val="00FA0F85"/>
    <w:rsid w:val="00FA1671"/>
    <w:rsid w:val="00FA1A89"/>
    <w:rsid w:val="00FA2326"/>
    <w:rsid w:val="00FA235A"/>
    <w:rsid w:val="00FA25C5"/>
    <w:rsid w:val="00FA2818"/>
    <w:rsid w:val="00FA2C4C"/>
    <w:rsid w:val="00FA2DFD"/>
    <w:rsid w:val="00FA33A4"/>
    <w:rsid w:val="00FA396D"/>
    <w:rsid w:val="00FA3A2C"/>
    <w:rsid w:val="00FA3B78"/>
    <w:rsid w:val="00FA3FF6"/>
    <w:rsid w:val="00FA4057"/>
    <w:rsid w:val="00FA43EC"/>
    <w:rsid w:val="00FA4FBA"/>
    <w:rsid w:val="00FA55E4"/>
    <w:rsid w:val="00FA56D9"/>
    <w:rsid w:val="00FA6213"/>
    <w:rsid w:val="00FA6C7C"/>
    <w:rsid w:val="00FA6DA5"/>
    <w:rsid w:val="00FA7F04"/>
    <w:rsid w:val="00FA7FF0"/>
    <w:rsid w:val="00FB0359"/>
    <w:rsid w:val="00FB057E"/>
    <w:rsid w:val="00FB0CB4"/>
    <w:rsid w:val="00FB0D7E"/>
    <w:rsid w:val="00FB0E99"/>
    <w:rsid w:val="00FB1A9C"/>
    <w:rsid w:val="00FB1D83"/>
    <w:rsid w:val="00FB209E"/>
    <w:rsid w:val="00FB239A"/>
    <w:rsid w:val="00FB2444"/>
    <w:rsid w:val="00FB2F38"/>
    <w:rsid w:val="00FB2F69"/>
    <w:rsid w:val="00FB4CBE"/>
    <w:rsid w:val="00FB55C8"/>
    <w:rsid w:val="00FB56F4"/>
    <w:rsid w:val="00FB5829"/>
    <w:rsid w:val="00FB5CAA"/>
    <w:rsid w:val="00FB6959"/>
    <w:rsid w:val="00FB6B7A"/>
    <w:rsid w:val="00FB6E1E"/>
    <w:rsid w:val="00FB6E90"/>
    <w:rsid w:val="00FB6F87"/>
    <w:rsid w:val="00FB7B56"/>
    <w:rsid w:val="00FB7E4E"/>
    <w:rsid w:val="00FC00C4"/>
    <w:rsid w:val="00FC01C1"/>
    <w:rsid w:val="00FC042B"/>
    <w:rsid w:val="00FC097F"/>
    <w:rsid w:val="00FC0DBC"/>
    <w:rsid w:val="00FC0DE1"/>
    <w:rsid w:val="00FC1049"/>
    <w:rsid w:val="00FC18FD"/>
    <w:rsid w:val="00FC1B39"/>
    <w:rsid w:val="00FC1F0A"/>
    <w:rsid w:val="00FC2160"/>
    <w:rsid w:val="00FC25C6"/>
    <w:rsid w:val="00FC2B44"/>
    <w:rsid w:val="00FC2EC5"/>
    <w:rsid w:val="00FC2F34"/>
    <w:rsid w:val="00FC332D"/>
    <w:rsid w:val="00FC39CC"/>
    <w:rsid w:val="00FC3AC3"/>
    <w:rsid w:val="00FC43FC"/>
    <w:rsid w:val="00FC44B6"/>
    <w:rsid w:val="00FC5909"/>
    <w:rsid w:val="00FC5C85"/>
    <w:rsid w:val="00FC5CB2"/>
    <w:rsid w:val="00FC608B"/>
    <w:rsid w:val="00FC6102"/>
    <w:rsid w:val="00FC68F2"/>
    <w:rsid w:val="00FC708D"/>
    <w:rsid w:val="00FC7092"/>
    <w:rsid w:val="00FC7197"/>
    <w:rsid w:val="00FC7D44"/>
    <w:rsid w:val="00FD02B5"/>
    <w:rsid w:val="00FD0523"/>
    <w:rsid w:val="00FD05ED"/>
    <w:rsid w:val="00FD0F2F"/>
    <w:rsid w:val="00FD1196"/>
    <w:rsid w:val="00FD1473"/>
    <w:rsid w:val="00FD1870"/>
    <w:rsid w:val="00FD2A9F"/>
    <w:rsid w:val="00FD39FF"/>
    <w:rsid w:val="00FD59D0"/>
    <w:rsid w:val="00FD5B24"/>
    <w:rsid w:val="00FD5BA5"/>
    <w:rsid w:val="00FD5BA6"/>
    <w:rsid w:val="00FD617E"/>
    <w:rsid w:val="00FD61EB"/>
    <w:rsid w:val="00FD66EA"/>
    <w:rsid w:val="00FD6DD0"/>
    <w:rsid w:val="00FD6E60"/>
    <w:rsid w:val="00FD77E4"/>
    <w:rsid w:val="00FD7AB2"/>
    <w:rsid w:val="00FD7B5A"/>
    <w:rsid w:val="00FE0369"/>
    <w:rsid w:val="00FE077B"/>
    <w:rsid w:val="00FE0946"/>
    <w:rsid w:val="00FE0B89"/>
    <w:rsid w:val="00FE0C53"/>
    <w:rsid w:val="00FE17F4"/>
    <w:rsid w:val="00FE1882"/>
    <w:rsid w:val="00FE19B7"/>
    <w:rsid w:val="00FE21F8"/>
    <w:rsid w:val="00FE2519"/>
    <w:rsid w:val="00FE307C"/>
    <w:rsid w:val="00FE396C"/>
    <w:rsid w:val="00FE3AEF"/>
    <w:rsid w:val="00FE4367"/>
    <w:rsid w:val="00FE48DB"/>
    <w:rsid w:val="00FE5AD7"/>
    <w:rsid w:val="00FE61D9"/>
    <w:rsid w:val="00FE662B"/>
    <w:rsid w:val="00FE6718"/>
    <w:rsid w:val="00FE6E0B"/>
    <w:rsid w:val="00FE720A"/>
    <w:rsid w:val="00FE7779"/>
    <w:rsid w:val="00FE7995"/>
    <w:rsid w:val="00FE7DA6"/>
    <w:rsid w:val="00FF194D"/>
    <w:rsid w:val="00FF1F98"/>
    <w:rsid w:val="00FF287C"/>
    <w:rsid w:val="00FF2D68"/>
    <w:rsid w:val="00FF311D"/>
    <w:rsid w:val="00FF3490"/>
    <w:rsid w:val="00FF34EF"/>
    <w:rsid w:val="00FF374A"/>
    <w:rsid w:val="00FF3F80"/>
    <w:rsid w:val="00FF4C14"/>
    <w:rsid w:val="00FF5F1D"/>
    <w:rsid w:val="00FF65FA"/>
    <w:rsid w:val="00FF7292"/>
    <w:rsid w:val="00FF7367"/>
    <w:rsid w:val="00FF73DE"/>
    <w:rsid w:val="00FF7CE1"/>
    <w:rsid w:val="00FF7EF6"/>
    <w:rsid w:val="1E359405"/>
    <w:rsid w:val="2CFE735B"/>
    <w:rsid w:val="3D2842DB"/>
    <w:rsid w:val="3DBFC278"/>
    <w:rsid w:val="4EE8B38E"/>
    <w:rsid w:val="52DB4D15"/>
    <w:rsid w:val="6111D87F"/>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91FD1"/>
    <w:pPr>
      <w:widowControl w:val="0"/>
      <w:autoSpaceDE w:val="0"/>
      <w:autoSpaceDN w:val="0"/>
      <w:spacing w:after="0" w:line="240" w:lineRule="auto"/>
      <w:ind w:left="1259" w:hanging="360"/>
    </w:pPr>
    <w:rPr>
      <w:rFonts w:ascii="Calibri" w:eastAsia="Calibri" w:hAnsi="Calibri" w:cs="Calibri"/>
    </w:rPr>
  </w:style>
  <w:style w:type="character" w:customStyle="1" w:styleId="BodyTextChar">
    <w:name w:val="Body Text Char"/>
    <w:basedOn w:val="DefaultParagraphFont"/>
    <w:link w:val="BodyText"/>
    <w:uiPriority w:val="1"/>
    <w:rsid w:val="00191FD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7">
      <w:bodyDiv w:val="1"/>
      <w:marLeft w:val="0"/>
      <w:marRight w:val="0"/>
      <w:marTop w:val="0"/>
      <w:marBottom w:val="0"/>
      <w:divBdr>
        <w:top w:val="none" w:sz="0" w:space="0" w:color="auto"/>
        <w:left w:val="none" w:sz="0" w:space="0" w:color="auto"/>
        <w:bottom w:val="none" w:sz="0" w:space="0" w:color="auto"/>
        <w:right w:val="none" w:sz="0" w:space="0" w:color="auto"/>
      </w:divBdr>
    </w:div>
    <w:div w:id="7370282">
      <w:bodyDiv w:val="1"/>
      <w:marLeft w:val="0"/>
      <w:marRight w:val="0"/>
      <w:marTop w:val="0"/>
      <w:marBottom w:val="0"/>
      <w:divBdr>
        <w:top w:val="none" w:sz="0" w:space="0" w:color="auto"/>
        <w:left w:val="none" w:sz="0" w:space="0" w:color="auto"/>
        <w:bottom w:val="none" w:sz="0" w:space="0" w:color="auto"/>
        <w:right w:val="none" w:sz="0" w:space="0" w:color="auto"/>
      </w:divBdr>
    </w:div>
    <w:div w:id="22487360">
      <w:bodyDiv w:val="1"/>
      <w:marLeft w:val="0"/>
      <w:marRight w:val="0"/>
      <w:marTop w:val="0"/>
      <w:marBottom w:val="0"/>
      <w:divBdr>
        <w:top w:val="none" w:sz="0" w:space="0" w:color="auto"/>
        <w:left w:val="none" w:sz="0" w:space="0" w:color="auto"/>
        <w:bottom w:val="none" w:sz="0" w:space="0" w:color="auto"/>
        <w:right w:val="none" w:sz="0" w:space="0" w:color="auto"/>
      </w:divBdr>
    </w:div>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22113677">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2602333">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1017468">
      <w:bodyDiv w:val="1"/>
      <w:marLeft w:val="0"/>
      <w:marRight w:val="0"/>
      <w:marTop w:val="0"/>
      <w:marBottom w:val="0"/>
      <w:divBdr>
        <w:top w:val="none" w:sz="0" w:space="0" w:color="auto"/>
        <w:left w:val="none" w:sz="0" w:space="0" w:color="auto"/>
        <w:bottom w:val="none" w:sz="0" w:space="0" w:color="auto"/>
        <w:right w:val="none" w:sz="0" w:space="0" w:color="auto"/>
      </w:divBdr>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23692914">
      <w:bodyDiv w:val="1"/>
      <w:marLeft w:val="0"/>
      <w:marRight w:val="0"/>
      <w:marTop w:val="0"/>
      <w:marBottom w:val="0"/>
      <w:divBdr>
        <w:top w:val="none" w:sz="0" w:space="0" w:color="auto"/>
        <w:left w:val="none" w:sz="0" w:space="0" w:color="auto"/>
        <w:bottom w:val="none" w:sz="0" w:space="0" w:color="auto"/>
        <w:right w:val="none" w:sz="0" w:space="0" w:color="auto"/>
      </w:divBdr>
    </w:div>
    <w:div w:id="446169360">
      <w:bodyDiv w:val="1"/>
      <w:marLeft w:val="0"/>
      <w:marRight w:val="0"/>
      <w:marTop w:val="0"/>
      <w:marBottom w:val="0"/>
      <w:divBdr>
        <w:top w:val="none" w:sz="0" w:space="0" w:color="auto"/>
        <w:left w:val="none" w:sz="0" w:space="0" w:color="auto"/>
        <w:bottom w:val="none" w:sz="0" w:space="0" w:color="auto"/>
        <w:right w:val="none" w:sz="0" w:space="0" w:color="auto"/>
      </w:divBdr>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470945552">
      <w:bodyDiv w:val="1"/>
      <w:marLeft w:val="0"/>
      <w:marRight w:val="0"/>
      <w:marTop w:val="0"/>
      <w:marBottom w:val="0"/>
      <w:divBdr>
        <w:top w:val="none" w:sz="0" w:space="0" w:color="auto"/>
        <w:left w:val="none" w:sz="0" w:space="0" w:color="auto"/>
        <w:bottom w:val="none" w:sz="0" w:space="0" w:color="auto"/>
        <w:right w:val="none" w:sz="0" w:space="0" w:color="auto"/>
      </w:divBdr>
    </w:div>
    <w:div w:id="474104319">
      <w:bodyDiv w:val="1"/>
      <w:marLeft w:val="0"/>
      <w:marRight w:val="0"/>
      <w:marTop w:val="0"/>
      <w:marBottom w:val="0"/>
      <w:divBdr>
        <w:top w:val="none" w:sz="0" w:space="0" w:color="auto"/>
        <w:left w:val="none" w:sz="0" w:space="0" w:color="auto"/>
        <w:bottom w:val="none" w:sz="0" w:space="0" w:color="auto"/>
        <w:right w:val="none" w:sz="0" w:space="0" w:color="auto"/>
      </w:divBdr>
    </w:div>
    <w:div w:id="527451328">
      <w:bodyDiv w:val="1"/>
      <w:marLeft w:val="0"/>
      <w:marRight w:val="0"/>
      <w:marTop w:val="0"/>
      <w:marBottom w:val="0"/>
      <w:divBdr>
        <w:top w:val="none" w:sz="0" w:space="0" w:color="auto"/>
        <w:left w:val="none" w:sz="0" w:space="0" w:color="auto"/>
        <w:bottom w:val="none" w:sz="0" w:space="0" w:color="auto"/>
        <w:right w:val="none" w:sz="0" w:space="0" w:color="auto"/>
      </w:divBdr>
    </w:div>
    <w:div w:id="533931677">
      <w:bodyDiv w:val="1"/>
      <w:marLeft w:val="0"/>
      <w:marRight w:val="0"/>
      <w:marTop w:val="0"/>
      <w:marBottom w:val="0"/>
      <w:divBdr>
        <w:top w:val="none" w:sz="0" w:space="0" w:color="auto"/>
        <w:left w:val="none" w:sz="0" w:space="0" w:color="auto"/>
        <w:bottom w:val="none" w:sz="0" w:space="0" w:color="auto"/>
        <w:right w:val="none" w:sz="0" w:space="0" w:color="auto"/>
      </w:divBdr>
    </w:div>
    <w:div w:id="537013305">
      <w:bodyDiv w:val="1"/>
      <w:marLeft w:val="0"/>
      <w:marRight w:val="0"/>
      <w:marTop w:val="0"/>
      <w:marBottom w:val="0"/>
      <w:divBdr>
        <w:top w:val="none" w:sz="0" w:space="0" w:color="auto"/>
        <w:left w:val="none" w:sz="0" w:space="0" w:color="auto"/>
        <w:bottom w:val="none" w:sz="0" w:space="0" w:color="auto"/>
        <w:right w:val="none" w:sz="0" w:space="0" w:color="auto"/>
      </w:divBdr>
    </w:div>
    <w:div w:id="560869558">
      <w:bodyDiv w:val="1"/>
      <w:marLeft w:val="0"/>
      <w:marRight w:val="0"/>
      <w:marTop w:val="0"/>
      <w:marBottom w:val="0"/>
      <w:divBdr>
        <w:top w:val="none" w:sz="0" w:space="0" w:color="auto"/>
        <w:left w:val="none" w:sz="0" w:space="0" w:color="auto"/>
        <w:bottom w:val="none" w:sz="0" w:space="0" w:color="auto"/>
        <w:right w:val="none" w:sz="0" w:space="0" w:color="auto"/>
      </w:divBdr>
    </w:div>
    <w:div w:id="567377206">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579946888">
      <w:bodyDiv w:val="1"/>
      <w:marLeft w:val="0"/>
      <w:marRight w:val="0"/>
      <w:marTop w:val="0"/>
      <w:marBottom w:val="0"/>
      <w:divBdr>
        <w:top w:val="none" w:sz="0" w:space="0" w:color="auto"/>
        <w:left w:val="none" w:sz="0" w:space="0" w:color="auto"/>
        <w:bottom w:val="none" w:sz="0" w:space="0" w:color="auto"/>
        <w:right w:val="none" w:sz="0" w:space="0" w:color="auto"/>
      </w:divBdr>
    </w:div>
    <w:div w:id="665400870">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687759850">
      <w:bodyDiv w:val="1"/>
      <w:marLeft w:val="0"/>
      <w:marRight w:val="0"/>
      <w:marTop w:val="0"/>
      <w:marBottom w:val="0"/>
      <w:divBdr>
        <w:top w:val="none" w:sz="0" w:space="0" w:color="auto"/>
        <w:left w:val="none" w:sz="0" w:space="0" w:color="auto"/>
        <w:bottom w:val="none" w:sz="0" w:space="0" w:color="auto"/>
        <w:right w:val="none" w:sz="0" w:space="0" w:color="auto"/>
      </w:divBdr>
    </w:div>
    <w:div w:id="687947021">
      <w:bodyDiv w:val="1"/>
      <w:marLeft w:val="0"/>
      <w:marRight w:val="0"/>
      <w:marTop w:val="0"/>
      <w:marBottom w:val="0"/>
      <w:divBdr>
        <w:top w:val="none" w:sz="0" w:space="0" w:color="auto"/>
        <w:left w:val="none" w:sz="0" w:space="0" w:color="auto"/>
        <w:bottom w:val="none" w:sz="0" w:space="0" w:color="auto"/>
        <w:right w:val="none" w:sz="0" w:space="0" w:color="auto"/>
      </w:divBdr>
    </w:div>
    <w:div w:id="699934644">
      <w:bodyDiv w:val="1"/>
      <w:marLeft w:val="0"/>
      <w:marRight w:val="0"/>
      <w:marTop w:val="0"/>
      <w:marBottom w:val="0"/>
      <w:divBdr>
        <w:top w:val="none" w:sz="0" w:space="0" w:color="auto"/>
        <w:left w:val="none" w:sz="0" w:space="0" w:color="auto"/>
        <w:bottom w:val="none" w:sz="0" w:space="0" w:color="auto"/>
        <w:right w:val="none" w:sz="0" w:space="0" w:color="auto"/>
      </w:divBdr>
    </w:div>
    <w:div w:id="719012498">
      <w:bodyDiv w:val="1"/>
      <w:marLeft w:val="0"/>
      <w:marRight w:val="0"/>
      <w:marTop w:val="0"/>
      <w:marBottom w:val="0"/>
      <w:divBdr>
        <w:top w:val="none" w:sz="0" w:space="0" w:color="auto"/>
        <w:left w:val="none" w:sz="0" w:space="0" w:color="auto"/>
        <w:bottom w:val="none" w:sz="0" w:space="0" w:color="auto"/>
        <w:right w:val="none" w:sz="0" w:space="0" w:color="auto"/>
      </w:divBdr>
    </w:div>
    <w:div w:id="763574150">
      <w:bodyDiv w:val="1"/>
      <w:marLeft w:val="0"/>
      <w:marRight w:val="0"/>
      <w:marTop w:val="0"/>
      <w:marBottom w:val="0"/>
      <w:divBdr>
        <w:top w:val="none" w:sz="0" w:space="0" w:color="auto"/>
        <w:left w:val="none" w:sz="0" w:space="0" w:color="auto"/>
        <w:bottom w:val="none" w:sz="0" w:space="0" w:color="auto"/>
        <w:right w:val="none" w:sz="0" w:space="0" w:color="auto"/>
      </w:divBdr>
    </w:div>
    <w:div w:id="805927882">
      <w:bodyDiv w:val="1"/>
      <w:marLeft w:val="0"/>
      <w:marRight w:val="0"/>
      <w:marTop w:val="0"/>
      <w:marBottom w:val="0"/>
      <w:divBdr>
        <w:top w:val="none" w:sz="0" w:space="0" w:color="auto"/>
        <w:left w:val="none" w:sz="0" w:space="0" w:color="auto"/>
        <w:bottom w:val="none" w:sz="0" w:space="0" w:color="auto"/>
        <w:right w:val="none" w:sz="0" w:space="0" w:color="auto"/>
      </w:divBdr>
    </w:div>
    <w:div w:id="817653732">
      <w:bodyDiv w:val="1"/>
      <w:marLeft w:val="0"/>
      <w:marRight w:val="0"/>
      <w:marTop w:val="0"/>
      <w:marBottom w:val="0"/>
      <w:divBdr>
        <w:top w:val="none" w:sz="0" w:space="0" w:color="auto"/>
        <w:left w:val="none" w:sz="0" w:space="0" w:color="auto"/>
        <w:bottom w:val="none" w:sz="0" w:space="0" w:color="auto"/>
        <w:right w:val="none" w:sz="0" w:space="0" w:color="auto"/>
      </w:divBdr>
    </w:div>
    <w:div w:id="818614652">
      <w:bodyDiv w:val="1"/>
      <w:marLeft w:val="0"/>
      <w:marRight w:val="0"/>
      <w:marTop w:val="0"/>
      <w:marBottom w:val="0"/>
      <w:divBdr>
        <w:top w:val="none" w:sz="0" w:space="0" w:color="auto"/>
        <w:left w:val="none" w:sz="0" w:space="0" w:color="auto"/>
        <w:bottom w:val="none" w:sz="0" w:space="0" w:color="auto"/>
        <w:right w:val="none" w:sz="0" w:space="0" w:color="auto"/>
      </w:divBdr>
    </w:div>
    <w:div w:id="841239091">
      <w:bodyDiv w:val="1"/>
      <w:marLeft w:val="0"/>
      <w:marRight w:val="0"/>
      <w:marTop w:val="0"/>
      <w:marBottom w:val="0"/>
      <w:divBdr>
        <w:top w:val="none" w:sz="0" w:space="0" w:color="auto"/>
        <w:left w:val="none" w:sz="0" w:space="0" w:color="auto"/>
        <w:bottom w:val="none" w:sz="0" w:space="0" w:color="auto"/>
        <w:right w:val="none" w:sz="0" w:space="0" w:color="auto"/>
      </w:divBdr>
      <w:divsChild>
        <w:div w:id="586574523">
          <w:marLeft w:val="360"/>
          <w:marRight w:val="0"/>
          <w:marTop w:val="0"/>
          <w:marBottom w:val="0"/>
          <w:divBdr>
            <w:top w:val="none" w:sz="0" w:space="0" w:color="auto"/>
            <w:left w:val="none" w:sz="0" w:space="0" w:color="auto"/>
            <w:bottom w:val="none" w:sz="0" w:space="0" w:color="auto"/>
            <w:right w:val="none" w:sz="0" w:space="0" w:color="auto"/>
          </w:divBdr>
        </w:div>
      </w:divsChild>
    </w:div>
    <w:div w:id="852961421">
      <w:bodyDiv w:val="1"/>
      <w:marLeft w:val="0"/>
      <w:marRight w:val="0"/>
      <w:marTop w:val="0"/>
      <w:marBottom w:val="0"/>
      <w:divBdr>
        <w:top w:val="none" w:sz="0" w:space="0" w:color="auto"/>
        <w:left w:val="none" w:sz="0" w:space="0" w:color="auto"/>
        <w:bottom w:val="none" w:sz="0" w:space="0" w:color="auto"/>
        <w:right w:val="none" w:sz="0" w:space="0" w:color="auto"/>
      </w:divBdr>
    </w:div>
    <w:div w:id="856381487">
      <w:bodyDiv w:val="1"/>
      <w:marLeft w:val="0"/>
      <w:marRight w:val="0"/>
      <w:marTop w:val="0"/>
      <w:marBottom w:val="0"/>
      <w:divBdr>
        <w:top w:val="none" w:sz="0" w:space="0" w:color="auto"/>
        <w:left w:val="none" w:sz="0" w:space="0" w:color="auto"/>
        <w:bottom w:val="none" w:sz="0" w:space="0" w:color="auto"/>
        <w:right w:val="none" w:sz="0" w:space="0" w:color="auto"/>
      </w:divBdr>
      <w:divsChild>
        <w:div w:id="1497918009">
          <w:marLeft w:val="360"/>
          <w:marRight w:val="0"/>
          <w:marTop w:val="0"/>
          <w:marBottom w:val="0"/>
          <w:divBdr>
            <w:top w:val="none" w:sz="0" w:space="0" w:color="auto"/>
            <w:left w:val="none" w:sz="0" w:space="0" w:color="auto"/>
            <w:bottom w:val="none" w:sz="0" w:space="0" w:color="auto"/>
            <w:right w:val="none" w:sz="0" w:space="0" w:color="auto"/>
          </w:divBdr>
        </w:div>
      </w:divsChild>
    </w:div>
    <w:div w:id="860751717">
      <w:bodyDiv w:val="1"/>
      <w:marLeft w:val="0"/>
      <w:marRight w:val="0"/>
      <w:marTop w:val="0"/>
      <w:marBottom w:val="0"/>
      <w:divBdr>
        <w:top w:val="none" w:sz="0" w:space="0" w:color="auto"/>
        <w:left w:val="none" w:sz="0" w:space="0" w:color="auto"/>
        <w:bottom w:val="none" w:sz="0" w:space="0" w:color="auto"/>
        <w:right w:val="none" w:sz="0" w:space="0" w:color="auto"/>
      </w:divBdr>
    </w:div>
    <w:div w:id="917321544">
      <w:bodyDiv w:val="1"/>
      <w:marLeft w:val="0"/>
      <w:marRight w:val="0"/>
      <w:marTop w:val="0"/>
      <w:marBottom w:val="0"/>
      <w:divBdr>
        <w:top w:val="none" w:sz="0" w:space="0" w:color="auto"/>
        <w:left w:val="none" w:sz="0" w:space="0" w:color="auto"/>
        <w:bottom w:val="none" w:sz="0" w:space="0" w:color="auto"/>
        <w:right w:val="none" w:sz="0" w:space="0" w:color="auto"/>
      </w:divBdr>
    </w:div>
    <w:div w:id="931547520">
      <w:bodyDiv w:val="1"/>
      <w:marLeft w:val="0"/>
      <w:marRight w:val="0"/>
      <w:marTop w:val="0"/>
      <w:marBottom w:val="0"/>
      <w:divBdr>
        <w:top w:val="none" w:sz="0" w:space="0" w:color="auto"/>
        <w:left w:val="none" w:sz="0" w:space="0" w:color="auto"/>
        <w:bottom w:val="none" w:sz="0" w:space="0" w:color="auto"/>
        <w:right w:val="none" w:sz="0" w:space="0" w:color="auto"/>
      </w:divBdr>
    </w:div>
    <w:div w:id="9409938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26294235">
      <w:bodyDiv w:val="1"/>
      <w:marLeft w:val="0"/>
      <w:marRight w:val="0"/>
      <w:marTop w:val="0"/>
      <w:marBottom w:val="0"/>
      <w:divBdr>
        <w:top w:val="none" w:sz="0" w:space="0" w:color="auto"/>
        <w:left w:val="none" w:sz="0" w:space="0" w:color="auto"/>
        <w:bottom w:val="none" w:sz="0" w:space="0" w:color="auto"/>
        <w:right w:val="none" w:sz="0" w:space="0" w:color="auto"/>
      </w:divBdr>
      <w:divsChild>
        <w:div w:id="224877884">
          <w:marLeft w:val="994"/>
          <w:marRight w:val="0"/>
          <w:marTop w:val="0"/>
          <w:marBottom w:val="0"/>
          <w:divBdr>
            <w:top w:val="none" w:sz="0" w:space="0" w:color="auto"/>
            <w:left w:val="none" w:sz="0" w:space="0" w:color="auto"/>
            <w:bottom w:val="none" w:sz="0" w:space="0" w:color="auto"/>
            <w:right w:val="none" w:sz="0" w:space="0" w:color="auto"/>
          </w:divBdr>
        </w:div>
        <w:div w:id="1122844519">
          <w:marLeft w:val="994"/>
          <w:marRight w:val="0"/>
          <w:marTop w:val="0"/>
          <w:marBottom w:val="0"/>
          <w:divBdr>
            <w:top w:val="none" w:sz="0" w:space="0" w:color="auto"/>
            <w:left w:val="none" w:sz="0" w:space="0" w:color="auto"/>
            <w:bottom w:val="none" w:sz="0" w:space="0" w:color="auto"/>
            <w:right w:val="none" w:sz="0" w:space="0" w:color="auto"/>
          </w:divBdr>
        </w:div>
        <w:div w:id="381951066">
          <w:marLeft w:val="994"/>
          <w:marRight w:val="0"/>
          <w:marTop w:val="0"/>
          <w:marBottom w:val="0"/>
          <w:divBdr>
            <w:top w:val="none" w:sz="0" w:space="0" w:color="auto"/>
            <w:left w:val="none" w:sz="0" w:space="0" w:color="auto"/>
            <w:bottom w:val="none" w:sz="0" w:space="0" w:color="auto"/>
            <w:right w:val="none" w:sz="0" w:space="0" w:color="auto"/>
          </w:divBdr>
        </w:div>
      </w:divsChild>
    </w:div>
    <w:div w:id="1026636719">
      <w:bodyDiv w:val="1"/>
      <w:marLeft w:val="0"/>
      <w:marRight w:val="0"/>
      <w:marTop w:val="0"/>
      <w:marBottom w:val="0"/>
      <w:divBdr>
        <w:top w:val="none" w:sz="0" w:space="0" w:color="auto"/>
        <w:left w:val="none" w:sz="0" w:space="0" w:color="auto"/>
        <w:bottom w:val="none" w:sz="0" w:space="0" w:color="auto"/>
        <w:right w:val="none" w:sz="0" w:space="0" w:color="auto"/>
      </w:divBdr>
      <w:divsChild>
        <w:div w:id="162937245">
          <w:marLeft w:val="360"/>
          <w:marRight w:val="0"/>
          <w:marTop w:val="0"/>
          <w:marBottom w:val="0"/>
          <w:divBdr>
            <w:top w:val="none" w:sz="0" w:space="0" w:color="auto"/>
            <w:left w:val="none" w:sz="0" w:space="0" w:color="auto"/>
            <w:bottom w:val="none" w:sz="0" w:space="0" w:color="auto"/>
            <w:right w:val="none" w:sz="0" w:space="0" w:color="auto"/>
          </w:divBdr>
        </w:div>
        <w:div w:id="254553693">
          <w:marLeft w:val="360"/>
          <w:marRight w:val="0"/>
          <w:marTop w:val="0"/>
          <w:marBottom w:val="0"/>
          <w:divBdr>
            <w:top w:val="none" w:sz="0" w:space="0" w:color="auto"/>
            <w:left w:val="none" w:sz="0" w:space="0" w:color="auto"/>
            <w:bottom w:val="none" w:sz="0" w:space="0" w:color="auto"/>
            <w:right w:val="none" w:sz="0" w:space="0" w:color="auto"/>
          </w:divBdr>
        </w:div>
      </w:divsChild>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61557099">
      <w:bodyDiv w:val="1"/>
      <w:marLeft w:val="0"/>
      <w:marRight w:val="0"/>
      <w:marTop w:val="0"/>
      <w:marBottom w:val="0"/>
      <w:divBdr>
        <w:top w:val="none" w:sz="0" w:space="0" w:color="auto"/>
        <w:left w:val="none" w:sz="0" w:space="0" w:color="auto"/>
        <w:bottom w:val="none" w:sz="0" w:space="0" w:color="auto"/>
        <w:right w:val="none" w:sz="0" w:space="0" w:color="auto"/>
      </w:divBdr>
    </w:div>
    <w:div w:id="1067068091">
      <w:bodyDiv w:val="1"/>
      <w:marLeft w:val="0"/>
      <w:marRight w:val="0"/>
      <w:marTop w:val="0"/>
      <w:marBottom w:val="0"/>
      <w:divBdr>
        <w:top w:val="none" w:sz="0" w:space="0" w:color="auto"/>
        <w:left w:val="none" w:sz="0" w:space="0" w:color="auto"/>
        <w:bottom w:val="none" w:sz="0" w:space="0" w:color="auto"/>
        <w:right w:val="none" w:sz="0" w:space="0" w:color="auto"/>
      </w:divBdr>
    </w:div>
    <w:div w:id="1069576613">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13131521">
      <w:bodyDiv w:val="1"/>
      <w:marLeft w:val="0"/>
      <w:marRight w:val="0"/>
      <w:marTop w:val="0"/>
      <w:marBottom w:val="0"/>
      <w:divBdr>
        <w:top w:val="none" w:sz="0" w:space="0" w:color="auto"/>
        <w:left w:val="none" w:sz="0" w:space="0" w:color="auto"/>
        <w:bottom w:val="none" w:sz="0" w:space="0" w:color="auto"/>
        <w:right w:val="none" w:sz="0" w:space="0" w:color="auto"/>
      </w:divBdr>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22598654">
      <w:bodyDiv w:val="1"/>
      <w:marLeft w:val="0"/>
      <w:marRight w:val="0"/>
      <w:marTop w:val="0"/>
      <w:marBottom w:val="0"/>
      <w:divBdr>
        <w:top w:val="none" w:sz="0" w:space="0" w:color="auto"/>
        <w:left w:val="none" w:sz="0" w:space="0" w:color="auto"/>
        <w:bottom w:val="none" w:sz="0" w:space="0" w:color="auto"/>
        <w:right w:val="none" w:sz="0" w:space="0" w:color="auto"/>
      </w:divBdr>
    </w:div>
    <w:div w:id="1288007070">
      <w:bodyDiv w:val="1"/>
      <w:marLeft w:val="0"/>
      <w:marRight w:val="0"/>
      <w:marTop w:val="0"/>
      <w:marBottom w:val="0"/>
      <w:divBdr>
        <w:top w:val="none" w:sz="0" w:space="0" w:color="auto"/>
        <w:left w:val="none" w:sz="0" w:space="0" w:color="auto"/>
        <w:bottom w:val="none" w:sz="0" w:space="0" w:color="auto"/>
        <w:right w:val="none" w:sz="0" w:space="0" w:color="auto"/>
      </w:divBdr>
    </w:div>
    <w:div w:id="1301767426">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384906897">
      <w:bodyDiv w:val="1"/>
      <w:marLeft w:val="0"/>
      <w:marRight w:val="0"/>
      <w:marTop w:val="0"/>
      <w:marBottom w:val="0"/>
      <w:divBdr>
        <w:top w:val="none" w:sz="0" w:space="0" w:color="auto"/>
        <w:left w:val="none" w:sz="0" w:space="0" w:color="auto"/>
        <w:bottom w:val="none" w:sz="0" w:space="0" w:color="auto"/>
        <w:right w:val="none" w:sz="0" w:space="0" w:color="auto"/>
      </w:divBdr>
    </w:div>
    <w:div w:id="1420102283">
      <w:bodyDiv w:val="1"/>
      <w:marLeft w:val="0"/>
      <w:marRight w:val="0"/>
      <w:marTop w:val="0"/>
      <w:marBottom w:val="0"/>
      <w:divBdr>
        <w:top w:val="none" w:sz="0" w:space="0" w:color="auto"/>
        <w:left w:val="none" w:sz="0" w:space="0" w:color="auto"/>
        <w:bottom w:val="none" w:sz="0" w:space="0" w:color="auto"/>
        <w:right w:val="none" w:sz="0" w:space="0" w:color="auto"/>
      </w:divBdr>
    </w:div>
    <w:div w:id="1537156845">
      <w:bodyDiv w:val="1"/>
      <w:marLeft w:val="0"/>
      <w:marRight w:val="0"/>
      <w:marTop w:val="0"/>
      <w:marBottom w:val="0"/>
      <w:divBdr>
        <w:top w:val="none" w:sz="0" w:space="0" w:color="auto"/>
        <w:left w:val="none" w:sz="0" w:space="0" w:color="auto"/>
        <w:bottom w:val="none" w:sz="0" w:space="0" w:color="auto"/>
        <w:right w:val="none" w:sz="0" w:space="0" w:color="auto"/>
      </w:divBdr>
    </w:div>
    <w:div w:id="1563759328">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5454321">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666202335">
      <w:bodyDiv w:val="1"/>
      <w:marLeft w:val="0"/>
      <w:marRight w:val="0"/>
      <w:marTop w:val="0"/>
      <w:marBottom w:val="0"/>
      <w:divBdr>
        <w:top w:val="none" w:sz="0" w:space="0" w:color="auto"/>
        <w:left w:val="none" w:sz="0" w:space="0" w:color="auto"/>
        <w:bottom w:val="none" w:sz="0" w:space="0" w:color="auto"/>
        <w:right w:val="none" w:sz="0" w:space="0" w:color="auto"/>
      </w:divBdr>
    </w:div>
    <w:div w:id="1671787548">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727946848">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73808353">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0860666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14075769">
      <w:bodyDiv w:val="1"/>
      <w:marLeft w:val="0"/>
      <w:marRight w:val="0"/>
      <w:marTop w:val="0"/>
      <w:marBottom w:val="0"/>
      <w:divBdr>
        <w:top w:val="none" w:sz="0" w:space="0" w:color="auto"/>
        <w:left w:val="none" w:sz="0" w:space="0" w:color="auto"/>
        <w:bottom w:val="none" w:sz="0" w:space="0" w:color="auto"/>
        <w:right w:val="none" w:sz="0" w:space="0" w:color="auto"/>
      </w:divBdr>
    </w:div>
    <w:div w:id="1920139382">
      <w:bodyDiv w:val="1"/>
      <w:marLeft w:val="0"/>
      <w:marRight w:val="0"/>
      <w:marTop w:val="0"/>
      <w:marBottom w:val="0"/>
      <w:divBdr>
        <w:top w:val="none" w:sz="0" w:space="0" w:color="auto"/>
        <w:left w:val="none" w:sz="0" w:space="0" w:color="auto"/>
        <w:bottom w:val="none" w:sz="0" w:space="0" w:color="auto"/>
        <w:right w:val="none" w:sz="0" w:space="0" w:color="auto"/>
      </w:divBdr>
    </w:div>
    <w:div w:id="1932470960">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8559370">
      <w:bodyDiv w:val="1"/>
      <w:marLeft w:val="0"/>
      <w:marRight w:val="0"/>
      <w:marTop w:val="0"/>
      <w:marBottom w:val="0"/>
      <w:divBdr>
        <w:top w:val="none" w:sz="0" w:space="0" w:color="auto"/>
        <w:left w:val="none" w:sz="0" w:space="0" w:color="auto"/>
        <w:bottom w:val="none" w:sz="0" w:space="0" w:color="auto"/>
        <w:right w:val="none" w:sz="0" w:space="0" w:color="auto"/>
      </w:divBdr>
    </w:div>
    <w:div w:id="1997875603">
      <w:bodyDiv w:val="1"/>
      <w:marLeft w:val="0"/>
      <w:marRight w:val="0"/>
      <w:marTop w:val="0"/>
      <w:marBottom w:val="0"/>
      <w:divBdr>
        <w:top w:val="none" w:sz="0" w:space="0" w:color="auto"/>
        <w:left w:val="none" w:sz="0" w:space="0" w:color="auto"/>
        <w:bottom w:val="none" w:sz="0" w:space="0" w:color="auto"/>
        <w:right w:val="none" w:sz="0" w:space="0" w:color="auto"/>
      </w:divBdr>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22968078">
      <w:bodyDiv w:val="1"/>
      <w:marLeft w:val="0"/>
      <w:marRight w:val="0"/>
      <w:marTop w:val="0"/>
      <w:marBottom w:val="0"/>
      <w:divBdr>
        <w:top w:val="none" w:sz="0" w:space="0" w:color="auto"/>
        <w:left w:val="none" w:sz="0" w:space="0" w:color="auto"/>
        <w:bottom w:val="none" w:sz="0" w:space="0" w:color="auto"/>
        <w:right w:val="none" w:sz="0" w:space="0" w:color="auto"/>
      </w:divBdr>
    </w:div>
    <w:div w:id="2025857193">
      <w:bodyDiv w:val="1"/>
      <w:marLeft w:val="0"/>
      <w:marRight w:val="0"/>
      <w:marTop w:val="0"/>
      <w:marBottom w:val="0"/>
      <w:divBdr>
        <w:top w:val="none" w:sz="0" w:space="0" w:color="auto"/>
        <w:left w:val="none" w:sz="0" w:space="0" w:color="auto"/>
        <w:bottom w:val="none" w:sz="0" w:space="0" w:color="auto"/>
        <w:right w:val="none" w:sz="0" w:space="0" w:color="auto"/>
      </w:divBdr>
    </w:div>
    <w:div w:id="2036156448">
      <w:bodyDiv w:val="1"/>
      <w:marLeft w:val="0"/>
      <w:marRight w:val="0"/>
      <w:marTop w:val="0"/>
      <w:marBottom w:val="0"/>
      <w:divBdr>
        <w:top w:val="none" w:sz="0" w:space="0" w:color="auto"/>
        <w:left w:val="none" w:sz="0" w:space="0" w:color="auto"/>
        <w:bottom w:val="none" w:sz="0" w:space="0" w:color="auto"/>
        <w:right w:val="none" w:sz="0" w:space="0" w:color="auto"/>
      </w:divBdr>
    </w:div>
    <w:div w:id="2040617286">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98869296">
      <w:bodyDiv w:val="1"/>
      <w:marLeft w:val="0"/>
      <w:marRight w:val="0"/>
      <w:marTop w:val="0"/>
      <w:marBottom w:val="0"/>
      <w:divBdr>
        <w:top w:val="none" w:sz="0" w:space="0" w:color="auto"/>
        <w:left w:val="none" w:sz="0" w:space="0" w:color="auto"/>
        <w:bottom w:val="none" w:sz="0" w:space="0" w:color="auto"/>
        <w:right w:val="none" w:sz="0" w:space="0" w:color="auto"/>
      </w:divBdr>
    </w:div>
    <w:div w:id="2111849708">
      <w:bodyDiv w:val="1"/>
      <w:marLeft w:val="0"/>
      <w:marRight w:val="0"/>
      <w:marTop w:val="0"/>
      <w:marBottom w:val="0"/>
      <w:divBdr>
        <w:top w:val="none" w:sz="0" w:space="0" w:color="auto"/>
        <w:left w:val="none" w:sz="0" w:space="0" w:color="auto"/>
        <w:bottom w:val="none" w:sz="0" w:space="0" w:color="auto"/>
        <w:right w:val="none" w:sz="0" w:space="0" w:color="auto"/>
      </w:divBdr>
    </w:div>
    <w:div w:id="2117476816">
      <w:bodyDiv w:val="1"/>
      <w:marLeft w:val="0"/>
      <w:marRight w:val="0"/>
      <w:marTop w:val="0"/>
      <w:marBottom w:val="0"/>
      <w:divBdr>
        <w:top w:val="none" w:sz="0" w:space="0" w:color="auto"/>
        <w:left w:val="none" w:sz="0" w:space="0" w:color="auto"/>
        <w:bottom w:val="none" w:sz="0" w:space="0" w:color="auto"/>
        <w:right w:val="none" w:sz="0" w:space="0" w:color="auto"/>
      </w:divBdr>
    </w:div>
    <w:div w:id="21327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3.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4.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6909</TotalTime>
  <Pages>5</Pages>
  <Words>3037</Words>
  <Characters>14096</Characters>
  <Application>Microsoft Office Word</Application>
  <DocSecurity>0</DocSecurity>
  <Lines>287</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Casey Pratt</cp:lastModifiedBy>
  <cp:revision>539</cp:revision>
  <cp:lastPrinted>2024-08-13T14:27:00Z</cp:lastPrinted>
  <dcterms:created xsi:type="dcterms:W3CDTF">2025-10-20T17:06:00Z</dcterms:created>
  <dcterms:modified xsi:type="dcterms:W3CDTF">2025-10-27T18:00:00Z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