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5905F4" w14:textId="042F7724" w:rsidR="008A168F" w:rsidRPr="00496EBC" w:rsidRDefault="00166C46">
      <w:pPr>
        <w:pStyle w:val="Heading1"/>
        <w:numPr>
          <w:ilvl w:val="0"/>
          <w:numId w:val="2"/>
        </w:numPr>
      </w:pPr>
      <w:r>
        <w:t>HMA 988:</w:t>
      </w:r>
      <w:r w:rsidR="00C01872">
        <w:t xml:space="preserve"> Year One and Two Priorities and State Policies </w:t>
      </w:r>
      <w:r w:rsidR="004C009F">
        <w:t>and Funding Highlights</w:t>
      </w:r>
    </w:p>
    <w:p w14:paraId="03A87B8E" w14:textId="77777777" w:rsidR="000D19FE" w:rsidRDefault="000D19FE" w:rsidP="000D19FE"/>
    <w:p w14:paraId="05CFDB5F" w14:textId="6C11B76D" w:rsidR="000D19FE" w:rsidRDefault="00D2126D">
      <w:pPr>
        <w:pStyle w:val="ListParagraph"/>
        <w:numPr>
          <w:ilvl w:val="0"/>
          <w:numId w:val="1"/>
        </w:numPr>
      </w:pPr>
      <w:r>
        <w:t>988 Commission Meeting</w:t>
      </w:r>
    </w:p>
    <w:p w14:paraId="26AA8BE6" w14:textId="26DAC55F" w:rsidR="00496EBC" w:rsidRDefault="00D2126D">
      <w:pPr>
        <w:pStyle w:val="ListParagraph"/>
        <w:numPr>
          <w:ilvl w:val="0"/>
          <w:numId w:val="1"/>
        </w:numPr>
      </w:pPr>
      <w:r>
        <w:t>September 15</w:t>
      </w:r>
      <w:r w:rsidR="000D19FE">
        <w:t>, 2023</w:t>
      </w:r>
    </w:p>
    <w:p w14:paraId="782907D9" w14:textId="7411B841" w:rsidR="00D2126D" w:rsidRDefault="00D2126D">
      <w:pPr>
        <w:pStyle w:val="ListParagraph"/>
        <w:numPr>
          <w:ilvl w:val="0"/>
          <w:numId w:val="1"/>
        </w:numPr>
      </w:pPr>
      <w:r>
        <w:t>Presenter:</w:t>
      </w:r>
      <w:r w:rsidR="00B268D0">
        <w:t xml:space="preserve"> </w:t>
      </w:r>
      <w:r w:rsidR="00B268D0" w:rsidRPr="00B268D0">
        <w:t>Moira Muir</w:t>
      </w:r>
    </w:p>
    <w:p w14:paraId="6BF54376" w14:textId="11C9C7A3" w:rsidR="00123996" w:rsidRPr="00123996" w:rsidRDefault="00123996" w:rsidP="00123996">
      <w:pPr>
        <w:pStyle w:val="ListParagraph"/>
        <w:numPr>
          <w:ilvl w:val="0"/>
          <w:numId w:val="1"/>
        </w:numPr>
      </w:pPr>
      <w:r w:rsidRPr="00123996">
        <w:t>Copyright © 2023 Health Management Associates, Inc. All rights reserved. The content of this presentation is PROPRIETARY and CONFIDENTIAL to Health Management Associates, Inc. and only for the information of the intended recipient. Do not use, publish or redistribute without written permission from Health Management Associates, Inc.</w:t>
      </w:r>
    </w:p>
    <w:p w14:paraId="666B0C8D" w14:textId="77777777" w:rsidR="00EE770D" w:rsidRPr="00123996" w:rsidRDefault="00EE770D" w:rsidP="00EE770D"/>
    <w:p w14:paraId="0FD2C257" w14:textId="1D1909E8" w:rsidR="00B268D0" w:rsidRDefault="00C620E7" w:rsidP="00C620E7">
      <w:pPr>
        <w:pStyle w:val="ListParagraph"/>
      </w:pPr>
      <w:r w:rsidRPr="00C620E7">
        <w:rPr>
          <w:noProof/>
        </w:rPr>
        <w:drawing>
          <wp:inline distT="0" distB="0" distL="0" distR="0" wp14:anchorId="649DCDD7" wp14:editId="375728FB">
            <wp:extent cx="3479800" cy="2518394"/>
            <wp:effectExtent l="0" t="0" r="6350" b="0"/>
            <wp:docPr id="2" name="Picture 2" descr="A close-up of hands holding a phone.">
              <a:extLst xmlns:a="http://schemas.openxmlformats.org/drawingml/2006/main">
                <a:ext uri="{FF2B5EF4-FFF2-40B4-BE49-F238E27FC236}">
                  <a16:creationId xmlns:a16="http://schemas.microsoft.com/office/drawing/2014/main" id="{82323547-A564-7668-EE0B-87648CF4BC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close-up of hands holding a phone.">
                      <a:extLst>
                        <a:ext uri="{FF2B5EF4-FFF2-40B4-BE49-F238E27FC236}">
                          <a16:creationId xmlns:a16="http://schemas.microsoft.com/office/drawing/2014/main" id="{82323547-A564-7668-EE0B-87648CF4BCE7}"/>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85374" cy="2522428"/>
                    </a:xfrm>
                    <a:prstGeom prst="rect">
                      <a:avLst/>
                    </a:prstGeom>
                  </pic:spPr>
                </pic:pic>
              </a:graphicData>
            </a:graphic>
          </wp:inline>
        </w:drawing>
      </w:r>
    </w:p>
    <w:p w14:paraId="17D913CC" w14:textId="08257C29" w:rsidR="00496EBC" w:rsidRDefault="00496EBC">
      <w:r>
        <w:br w:type="page"/>
      </w:r>
    </w:p>
    <w:p w14:paraId="32FA32C3" w14:textId="2EF41EAF" w:rsidR="00AB7913" w:rsidRDefault="0078282F" w:rsidP="001E2E02">
      <w:pPr>
        <w:pStyle w:val="Heading1"/>
        <w:numPr>
          <w:ilvl w:val="0"/>
          <w:numId w:val="2"/>
        </w:numPr>
      </w:pPr>
      <w:r>
        <w:lastRenderedPageBreak/>
        <w:t>Agenda</w:t>
      </w:r>
    </w:p>
    <w:p w14:paraId="3D530F65" w14:textId="77777777" w:rsidR="00604F74" w:rsidRDefault="00604F74" w:rsidP="00604F74">
      <w:pPr>
        <w:pStyle w:val="ListParagraph"/>
        <w:numPr>
          <w:ilvl w:val="0"/>
          <w:numId w:val="76"/>
        </w:numPr>
      </w:pPr>
      <w:r>
        <w:t>Welcome and Introductions – 5 min</w:t>
      </w:r>
    </w:p>
    <w:p w14:paraId="502C9A93" w14:textId="77777777" w:rsidR="007066E5" w:rsidRDefault="00604F74" w:rsidP="00604F74">
      <w:pPr>
        <w:pStyle w:val="ListParagraph"/>
        <w:numPr>
          <w:ilvl w:val="0"/>
          <w:numId w:val="76"/>
        </w:numPr>
      </w:pPr>
      <w:r>
        <w:t xml:space="preserve">988 </w:t>
      </w:r>
      <w:r w:rsidR="007066E5">
        <w:t>–</w:t>
      </w:r>
      <w:r>
        <w:t xml:space="preserve"> </w:t>
      </w:r>
      <w:r w:rsidR="007066E5">
        <w:t>Year One Highlights and Year Two Priorities – 5 min</w:t>
      </w:r>
    </w:p>
    <w:p w14:paraId="49A6164F" w14:textId="77777777" w:rsidR="007066E5" w:rsidRDefault="007066E5" w:rsidP="00604F74">
      <w:pPr>
        <w:pStyle w:val="ListParagraph"/>
        <w:numPr>
          <w:ilvl w:val="0"/>
          <w:numId w:val="76"/>
        </w:numPr>
      </w:pPr>
      <w:r>
        <w:t>National Best Practices – 5 min</w:t>
      </w:r>
    </w:p>
    <w:p w14:paraId="7FF74047" w14:textId="77777777" w:rsidR="007066E5" w:rsidRDefault="007066E5" w:rsidP="00604F74">
      <w:pPr>
        <w:pStyle w:val="ListParagraph"/>
        <w:numPr>
          <w:ilvl w:val="0"/>
          <w:numId w:val="76"/>
        </w:numPr>
      </w:pPr>
      <w:r>
        <w:t>Highlights of State Policies and Funding – 5 min</w:t>
      </w:r>
    </w:p>
    <w:p w14:paraId="22E5AD19" w14:textId="18CF16B4" w:rsidR="000A2C39" w:rsidRDefault="007066E5" w:rsidP="00604F74">
      <w:pPr>
        <w:pStyle w:val="ListParagraph"/>
        <w:numPr>
          <w:ilvl w:val="0"/>
          <w:numId w:val="76"/>
        </w:numPr>
      </w:pPr>
      <w:r>
        <w:t>Discussion – 15 min</w:t>
      </w:r>
      <w:r w:rsidR="00604F74">
        <w:br w:type="page"/>
      </w:r>
    </w:p>
    <w:p w14:paraId="7F80BF24" w14:textId="77777777" w:rsidR="00394167" w:rsidRDefault="00554756" w:rsidP="000A2C39">
      <w:pPr>
        <w:pStyle w:val="Heading1"/>
        <w:numPr>
          <w:ilvl w:val="0"/>
          <w:numId w:val="2"/>
        </w:numPr>
      </w:pPr>
      <w:r>
        <w:lastRenderedPageBreak/>
        <w:t>Year One Highlights and Year Two Priorities</w:t>
      </w:r>
    </w:p>
    <w:p w14:paraId="321F1432" w14:textId="10110477" w:rsidR="00AB7913" w:rsidRPr="00AB7913" w:rsidRDefault="00AB7913" w:rsidP="00AB7913">
      <w:r>
        <w:br w:type="page"/>
      </w:r>
    </w:p>
    <w:p w14:paraId="3A782C47" w14:textId="77777777" w:rsidR="00394167" w:rsidRDefault="00394167" w:rsidP="00394167">
      <w:pPr>
        <w:pStyle w:val="Heading1"/>
        <w:numPr>
          <w:ilvl w:val="0"/>
          <w:numId w:val="2"/>
        </w:numPr>
      </w:pPr>
      <w:r>
        <w:lastRenderedPageBreak/>
        <w:t>Year One Review</w:t>
      </w:r>
    </w:p>
    <w:p w14:paraId="0CF8A645" w14:textId="77777777" w:rsidR="003C0F17" w:rsidRDefault="003C0F17" w:rsidP="003C0F17">
      <w:pPr>
        <w:pStyle w:val="ListParagraph"/>
        <w:numPr>
          <w:ilvl w:val="0"/>
          <w:numId w:val="42"/>
        </w:numPr>
      </w:pPr>
      <w:r w:rsidRPr="003C0F17">
        <w:t>Year one’s focus was on implementation, building awareness, recruiting staff.</w:t>
      </w:r>
    </w:p>
    <w:p w14:paraId="314DE4CC" w14:textId="77777777" w:rsidR="00192D57" w:rsidRPr="00192D57" w:rsidRDefault="00192D57" w:rsidP="00192D57">
      <w:pPr>
        <w:pStyle w:val="ListParagraph"/>
        <w:numPr>
          <w:ilvl w:val="0"/>
          <w:numId w:val="42"/>
        </w:numPr>
      </w:pPr>
      <w:r w:rsidRPr="00192D57">
        <w:rPr>
          <w:b/>
          <w:bCs/>
        </w:rPr>
        <w:t>National Data</w:t>
      </w:r>
    </w:p>
    <w:p w14:paraId="144F2FB1" w14:textId="77777777" w:rsidR="00192D57" w:rsidRPr="00192D57" w:rsidRDefault="00192D57" w:rsidP="00192D57">
      <w:pPr>
        <w:pStyle w:val="ListParagraph"/>
        <w:numPr>
          <w:ilvl w:val="1"/>
          <w:numId w:val="42"/>
        </w:numPr>
      </w:pPr>
      <w:r w:rsidRPr="00192D57">
        <w:t xml:space="preserve">Since July 2022 launch, the 988 Lifeline has received nearly 5 million calls, texts and chats—2 million more than in the previous 12 months. </w:t>
      </w:r>
    </w:p>
    <w:p w14:paraId="3CE55B03" w14:textId="3A3F0EF8" w:rsidR="00192D57" w:rsidRDefault="00192D57" w:rsidP="00192D57">
      <w:pPr>
        <w:pStyle w:val="ListParagraph"/>
        <w:numPr>
          <w:ilvl w:val="1"/>
          <w:numId w:val="42"/>
        </w:numPr>
      </w:pPr>
      <w:r w:rsidRPr="0056199C">
        <w:t>Veterans Crisis Line</w:t>
      </w:r>
      <w:r w:rsidRPr="00192D57">
        <w:t xml:space="preserve">  (VCL) responded to approximately 1 million of the 5 million people seeking help. </w:t>
      </w:r>
    </w:p>
    <w:p w14:paraId="3B971036" w14:textId="15E0B339" w:rsidR="002B1B46" w:rsidRPr="00192D57" w:rsidRDefault="002B1B46" w:rsidP="002B1B46">
      <w:pPr>
        <w:pStyle w:val="ListParagraph"/>
        <w:numPr>
          <w:ilvl w:val="2"/>
          <w:numId w:val="42"/>
        </w:numPr>
      </w:pPr>
      <w:r>
        <w:t>To learn more about the Veterans Crisis Line, visit</w:t>
      </w:r>
      <w:r w:rsidR="0056199C">
        <w:t xml:space="preserve"> </w:t>
      </w:r>
      <w:hyperlink r:id="rId11" w:history="1">
        <w:r w:rsidR="0056199C">
          <w:rPr>
            <w:rStyle w:val="Hyperlink"/>
          </w:rPr>
          <w:t>https://www.veteranscrisisline.net/</w:t>
        </w:r>
      </w:hyperlink>
    </w:p>
    <w:p w14:paraId="45E16765" w14:textId="77777777" w:rsidR="00192D57" w:rsidRPr="00192D57" w:rsidRDefault="00192D57" w:rsidP="00192D57">
      <w:pPr>
        <w:pStyle w:val="ListParagraph"/>
        <w:numPr>
          <w:ilvl w:val="1"/>
          <w:numId w:val="42"/>
        </w:numPr>
      </w:pPr>
      <w:r w:rsidRPr="00192D57">
        <w:t xml:space="preserve">Compared with the previous 12 months: </w:t>
      </w:r>
    </w:p>
    <w:p w14:paraId="73485758" w14:textId="77777777" w:rsidR="00192D57" w:rsidRPr="00192D57" w:rsidRDefault="00192D57" w:rsidP="009F2AA5">
      <w:pPr>
        <w:pStyle w:val="ListParagraph"/>
        <w:numPr>
          <w:ilvl w:val="2"/>
          <w:numId w:val="42"/>
        </w:numPr>
      </w:pPr>
      <w:r w:rsidRPr="00192D57">
        <w:t>Text contacts through the Lifeline increased by 1,135%</w:t>
      </w:r>
    </w:p>
    <w:p w14:paraId="394BBA03" w14:textId="77777777" w:rsidR="00192D57" w:rsidRPr="00192D57" w:rsidRDefault="00192D57" w:rsidP="009F2AA5">
      <w:pPr>
        <w:pStyle w:val="ListParagraph"/>
        <w:numPr>
          <w:ilvl w:val="2"/>
          <w:numId w:val="42"/>
        </w:numPr>
      </w:pPr>
      <w:r w:rsidRPr="00192D57">
        <w:t xml:space="preserve">Chats answered increased by 141% </w:t>
      </w:r>
    </w:p>
    <w:p w14:paraId="292BE66C" w14:textId="77777777" w:rsidR="00192D57" w:rsidRPr="00192D57" w:rsidRDefault="00192D57" w:rsidP="009F2AA5">
      <w:pPr>
        <w:pStyle w:val="ListParagraph"/>
        <w:numPr>
          <w:ilvl w:val="2"/>
          <w:numId w:val="42"/>
        </w:numPr>
      </w:pPr>
      <w:r w:rsidRPr="00192D57">
        <w:t>Calls answered increased by 46%</w:t>
      </w:r>
    </w:p>
    <w:p w14:paraId="14339534" w14:textId="72BDCD23" w:rsidR="00192D57" w:rsidRPr="00192D57" w:rsidRDefault="00192D57" w:rsidP="009F2AA5">
      <w:pPr>
        <w:pStyle w:val="ListParagraph"/>
        <w:numPr>
          <w:ilvl w:val="2"/>
          <w:numId w:val="42"/>
        </w:numPr>
      </w:pPr>
      <w:r w:rsidRPr="00192D57">
        <w:t>Average speed to answer decreased from 2 minutes, 39 seconds to 41 seconds</w:t>
      </w:r>
    </w:p>
    <w:p w14:paraId="4640F7E0" w14:textId="77777777" w:rsidR="0036314B" w:rsidRPr="0036314B" w:rsidRDefault="0036314B" w:rsidP="0036314B">
      <w:pPr>
        <w:pStyle w:val="ListParagraph"/>
        <w:numPr>
          <w:ilvl w:val="0"/>
          <w:numId w:val="42"/>
        </w:numPr>
      </w:pPr>
      <w:r w:rsidRPr="0036314B">
        <w:t xml:space="preserve">“988 Suicide &amp; Crisis Lifeline Adds Spanish Text and Chat Service Ahead of One-Year Anniversary.” SAMHSA, July 13, 2023. </w:t>
      </w:r>
    </w:p>
    <w:p w14:paraId="255DED56" w14:textId="4C1260F9" w:rsidR="003C0F17" w:rsidRDefault="00AB7913" w:rsidP="00DF5C11">
      <w:r>
        <w:br w:type="page"/>
      </w:r>
    </w:p>
    <w:p w14:paraId="7B19A8BC" w14:textId="5BAA296E" w:rsidR="00DF5C11" w:rsidRDefault="008159BB" w:rsidP="008159BB">
      <w:pPr>
        <w:pStyle w:val="Heading1"/>
        <w:numPr>
          <w:ilvl w:val="0"/>
          <w:numId w:val="2"/>
        </w:numPr>
        <w:rPr>
          <w:b/>
          <w:bCs/>
        </w:rPr>
      </w:pPr>
      <w:r>
        <w:lastRenderedPageBreak/>
        <w:t xml:space="preserve">Year </w:t>
      </w:r>
      <w:r w:rsidRPr="0034468D">
        <w:t xml:space="preserve">Two </w:t>
      </w:r>
      <w:r w:rsidR="0034468D" w:rsidRPr="0034468D">
        <w:t>SAMHSA Priorities: Education and Equity</w:t>
      </w:r>
      <w:r w:rsidR="0034468D" w:rsidRPr="0034468D">
        <w:rPr>
          <w:b/>
          <w:bCs/>
        </w:rPr>
        <w:t xml:space="preserve">  </w:t>
      </w:r>
    </w:p>
    <w:p w14:paraId="48FDBFAA" w14:textId="77777777" w:rsidR="00F95832" w:rsidRPr="00F95832" w:rsidRDefault="00F95832" w:rsidP="00F95832">
      <w:pPr>
        <w:pStyle w:val="ListParagraph"/>
        <w:numPr>
          <w:ilvl w:val="0"/>
          <w:numId w:val="44"/>
        </w:numPr>
      </w:pPr>
      <w:r w:rsidRPr="00F95832">
        <w:t>A July 2023 NAMI poll showed that 82% of adult respondents were somewhat or completely unfamiliar with the 988 Suicide and Crisis Lifeline; only 17% were very or somewhat familiar with the service.*</w:t>
      </w:r>
    </w:p>
    <w:p w14:paraId="49AEAF41" w14:textId="77777777" w:rsidR="00F95832" w:rsidRPr="00F95832" w:rsidRDefault="00F95832" w:rsidP="00F95832">
      <w:pPr>
        <w:pStyle w:val="ListParagraph"/>
        <w:numPr>
          <w:ilvl w:val="0"/>
          <w:numId w:val="44"/>
        </w:numPr>
      </w:pPr>
      <w:r w:rsidRPr="00F95832">
        <w:t xml:space="preserve">SAMHSA plans to prioritize education and equity going into the second year by educating more individuals about the lifeline and when it can be used </w:t>
      </w:r>
      <w:r w:rsidRPr="00F95832">
        <w:rPr>
          <w:b/>
          <w:bCs/>
        </w:rPr>
        <w:t>instead of a 911 or police assistance</w:t>
      </w:r>
      <w:r w:rsidRPr="00F95832">
        <w:t>.</w:t>
      </w:r>
    </w:p>
    <w:p w14:paraId="744A2144" w14:textId="77777777" w:rsidR="00A226DC" w:rsidRPr="00A226DC" w:rsidRDefault="00A226DC" w:rsidP="00A226DC">
      <w:pPr>
        <w:pStyle w:val="ListParagraph"/>
        <w:numPr>
          <w:ilvl w:val="0"/>
          <w:numId w:val="44"/>
        </w:numPr>
      </w:pPr>
      <w:r w:rsidRPr="00A226DC">
        <w:rPr>
          <w:b/>
          <w:bCs/>
        </w:rPr>
        <w:t>Increased Support for Priority Populations</w:t>
      </w:r>
    </w:p>
    <w:p w14:paraId="5AEB1780" w14:textId="77777777" w:rsidR="00A226DC" w:rsidRPr="00A226DC" w:rsidRDefault="00A226DC" w:rsidP="00A226DC">
      <w:pPr>
        <w:pStyle w:val="ListParagraph"/>
        <w:numPr>
          <w:ilvl w:val="1"/>
          <w:numId w:val="44"/>
        </w:numPr>
      </w:pPr>
      <w:r w:rsidRPr="00A226DC">
        <w:t>SAMHSA and Vibrant Emotional Health, the nonprofit administrator and operator of the 988 Lifeline, intend to launch an awareness campaign this fall.</w:t>
      </w:r>
    </w:p>
    <w:p w14:paraId="07F175A0" w14:textId="24E5E694" w:rsidR="00A226DC" w:rsidRDefault="00A226DC" w:rsidP="00A226DC">
      <w:pPr>
        <w:pStyle w:val="ListParagraph"/>
        <w:numPr>
          <w:ilvl w:val="1"/>
          <w:numId w:val="44"/>
        </w:numPr>
      </w:pPr>
      <w:r w:rsidRPr="00A226DC">
        <w:t xml:space="preserve">July 2023 Lifeline added </w:t>
      </w:r>
      <w:r w:rsidRPr="00A32C3D">
        <w:t>text and chat features in Spanish</w:t>
      </w:r>
      <w:r w:rsidRPr="00A226DC">
        <w:t>, as well as specialized services for LGBTQI+ youth and young adults.</w:t>
      </w:r>
    </w:p>
    <w:p w14:paraId="1B01074C" w14:textId="65D820AD" w:rsidR="00A32C3D" w:rsidRPr="00A226DC" w:rsidRDefault="00A32C3D" w:rsidP="00A32C3D">
      <w:pPr>
        <w:pStyle w:val="ListParagraph"/>
        <w:numPr>
          <w:ilvl w:val="2"/>
          <w:numId w:val="44"/>
        </w:numPr>
      </w:pPr>
      <w:r>
        <w:t xml:space="preserve">For more information about chat features, visit </w:t>
      </w:r>
      <w:hyperlink r:id="rId12" w:history="1">
        <w:r>
          <w:rPr>
            <w:rStyle w:val="Hyperlink"/>
          </w:rPr>
          <w:t>https://988lifeline.org/es/chat/</w:t>
        </w:r>
      </w:hyperlink>
    </w:p>
    <w:p w14:paraId="553A32B9" w14:textId="77777777" w:rsidR="00A226DC" w:rsidRPr="00A226DC" w:rsidRDefault="00A226DC" w:rsidP="00A226DC">
      <w:pPr>
        <w:pStyle w:val="ListParagraph"/>
        <w:numPr>
          <w:ilvl w:val="1"/>
          <w:numId w:val="44"/>
        </w:numPr>
      </w:pPr>
      <w:r w:rsidRPr="00A226DC">
        <w:t>SAMHSA and Vibrant intend to roll out a video calling option for people with hearing impairments and who communicate through American Sign Language.</w:t>
      </w:r>
    </w:p>
    <w:p w14:paraId="34B8B481" w14:textId="77777777" w:rsidR="00A226DC" w:rsidRPr="00A226DC" w:rsidRDefault="00A226DC" w:rsidP="00A226DC">
      <w:pPr>
        <w:pStyle w:val="ListParagraph"/>
        <w:numPr>
          <w:ilvl w:val="1"/>
          <w:numId w:val="44"/>
        </w:numPr>
      </w:pPr>
      <w:r w:rsidRPr="00A226DC">
        <w:t>Outreach to people in rural areas, unhoused individuals, and tribal communities is needed.</w:t>
      </w:r>
    </w:p>
    <w:p w14:paraId="0AEA6A8F" w14:textId="77777777" w:rsidR="00607D25" w:rsidRPr="00607D25" w:rsidRDefault="00607D25" w:rsidP="00607D25">
      <w:pPr>
        <w:pStyle w:val="ListParagraph"/>
        <w:numPr>
          <w:ilvl w:val="0"/>
          <w:numId w:val="44"/>
        </w:numPr>
      </w:pPr>
      <w:r w:rsidRPr="00607D25">
        <w:t>“As it heads into its second year of existence, the three-digit number for the country’s mental health crisis lifeline still has some hurdles to overcome when it comes to awareness, staffing and routing.”**</w:t>
      </w:r>
    </w:p>
    <w:p w14:paraId="04854A29" w14:textId="77777777" w:rsidR="00AB740A" w:rsidRPr="00AB740A" w:rsidRDefault="00AB740A" w:rsidP="00AB740A">
      <w:pPr>
        <w:pStyle w:val="ListParagraph"/>
        <w:numPr>
          <w:ilvl w:val="0"/>
          <w:numId w:val="44"/>
        </w:numPr>
      </w:pPr>
      <w:r w:rsidRPr="00AB740A">
        <w:t>* National Alliance on Mental Illness. New NAMI-Ipsos Poll Finds Low Familiarity of 988 Suicide &amp; Crisis Lifeline but Broad Bipartisan Support for Federal Funding., July 13, 2023.</w:t>
      </w:r>
    </w:p>
    <w:p w14:paraId="58344A4A" w14:textId="675E2A5E" w:rsidR="00A42660" w:rsidRDefault="00AB740A">
      <w:pPr>
        <w:pStyle w:val="ListParagraph"/>
        <w:numPr>
          <w:ilvl w:val="0"/>
          <w:numId w:val="44"/>
        </w:numPr>
      </w:pPr>
      <w:r w:rsidRPr="00AB740A">
        <w:t xml:space="preserve">**Howard J. and Viswanathan, G. One Year After Launch, 988 Mental Health Crisis Line Still Building Awareness and Staffing. CNN. July 13, 2023. </w:t>
      </w:r>
      <w:r w:rsidR="00AB7913">
        <w:br w:type="page"/>
      </w:r>
    </w:p>
    <w:p w14:paraId="2B40A58C" w14:textId="10A15506" w:rsidR="003E3859" w:rsidRDefault="00A42660" w:rsidP="002B53DF">
      <w:pPr>
        <w:pStyle w:val="Heading1"/>
        <w:numPr>
          <w:ilvl w:val="0"/>
          <w:numId w:val="2"/>
        </w:numPr>
      </w:pPr>
      <w:r w:rsidRPr="002B53DF">
        <w:lastRenderedPageBreak/>
        <w:t>Year Two SAMHSA Priorities Continued: Routing</w:t>
      </w:r>
    </w:p>
    <w:p w14:paraId="5ABD9705" w14:textId="77777777" w:rsidR="003121DE" w:rsidRPr="003121DE" w:rsidRDefault="003121DE" w:rsidP="002B53DF">
      <w:pPr>
        <w:pStyle w:val="ListParagraph"/>
        <w:numPr>
          <w:ilvl w:val="0"/>
          <w:numId w:val="48"/>
        </w:numPr>
      </w:pPr>
      <w:r w:rsidRPr="003121DE">
        <w:t>Currently, calls are routed to centers in the same geographic location as the user’s area code. So, a Massachusetts caller who has a California area code would reach a center in CA. The CA call center then would have to reroute the call to a MA  988 call center for local services and resources.</w:t>
      </w:r>
    </w:p>
    <w:p w14:paraId="36578FB5" w14:textId="77777777" w:rsidR="003121DE" w:rsidRPr="003121DE" w:rsidRDefault="003121DE" w:rsidP="002B53DF">
      <w:pPr>
        <w:pStyle w:val="ListParagraph"/>
        <w:numPr>
          <w:ilvl w:val="0"/>
          <w:numId w:val="48"/>
        </w:numPr>
      </w:pPr>
      <w:r w:rsidRPr="003121DE">
        <w:t>911 routes callers to their closest geographic location.</w:t>
      </w:r>
    </w:p>
    <w:p w14:paraId="5830D404" w14:textId="77777777" w:rsidR="003121DE" w:rsidRDefault="003121DE" w:rsidP="002B53DF">
      <w:pPr>
        <w:pStyle w:val="ListParagraph"/>
        <w:numPr>
          <w:ilvl w:val="0"/>
          <w:numId w:val="48"/>
        </w:numPr>
      </w:pPr>
      <w:r w:rsidRPr="003121DE">
        <w:t>SAMHSA and Vibrant will explore different ways of routing beyond the area code.</w:t>
      </w:r>
    </w:p>
    <w:p w14:paraId="7A8F8F2B" w14:textId="290ACF85" w:rsidR="003121DE" w:rsidRDefault="00AB7913" w:rsidP="00DA1BB3">
      <w:r>
        <w:br w:type="page"/>
      </w:r>
    </w:p>
    <w:p w14:paraId="684C2105" w14:textId="7D2FCFEB" w:rsidR="003121DE" w:rsidRDefault="002B53DF" w:rsidP="002B53DF">
      <w:pPr>
        <w:pStyle w:val="Heading1"/>
        <w:numPr>
          <w:ilvl w:val="0"/>
          <w:numId w:val="2"/>
        </w:numPr>
      </w:pPr>
      <w:r w:rsidRPr="002B53DF">
        <w:lastRenderedPageBreak/>
        <w:t>NATIONAL BEST PRACTICES</w:t>
      </w:r>
    </w:p>
    <w:p w14:paraId="78AD62B1" w14:textId="3DB47B22" w:rsidR="002B53DF" w:rsidRDefault="00AB7913" w:rsidP="002B53DF">
      <w:r>
        <w:br w:type="page"/>
      </w:r>
    </w:p>
    <w:p w14:paraId="535C9FD2" w14:textId="390B0D3D" w:rsidR="002B53DF" w:rsidRDefault="00435777" w:rsidP="002B53DF">
      <w:pPr>
        <w:pStyle w:val="Heading1"/>
        <w:numPr>
          <w:ilvl w:val="0"/>
          <w:numId w:val="2"/>
        </w:numPr>
      </w:pPr>
      <w:r w:rsidRPr="00442A73">
        <w:lastRenderedPageBreak/>
        <w:t>Best Practices Spotlight: 988, Call Center &amp; Mobile Crisis Services Integration </w:t>
      </w:r>
    </w:p>
    <w:p w14:paraId="70CFF1CF" w14:textId="36342DD4" w:rsidR="00297F4D" w:rsidRPr="00297F4D" w:rsidRDefault="783C8815" w:rsidP="00297F4D">
      <w:pPr>
        <w:pStyle w:val="ListParagraph"/>
      </w:pPr>
      <w:r>
        <w:rPr>
          <w:noProof/>
        </w:rPr>
        <w:drawing>
          <wp:inline distT="0" distB="0" distL="0" distR="0" wp14:anchorId="0ACF0066" wp14:editId="40F8DAE6">
            <wp:extent cx="5340352" cy="2565764"/>
            <wp:effectExtent l="0" t="0" r="0" b="6350"/>
            <wp:docPr id="3" name="Picture 3" descr="Graphic depicting the Crisis response continuum of care.&#10;(Continuum Source: WellBeing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5340352" cy="2565764"/>
                    </a:xfrm>
                    <a:prstGeom prst="rect">
                      <a:avLst/>
                    </a:prstGeom>
                  </pic:spPr>
                </pic:pic>
              </a:graphicData>
            </a:graphic>
          </wp:inline>
        </w:drawing>
      </w:r>
    </w:p>
    <w:p w14:paraId="197A0DEF" w14:textId="45DFDD09" w:rsidR="00AB7913" w:rsidRDefault="00AB7913">
      <w:r>
        <w:br w:type="page"/>
      </w:r>
    </w:p>
    <w:p w14:paraId="109B6B64" w14:textId="2B4519A1" w:rsidR="0068414E" w:rsidRDefault="009C5215" w:rsidP="00AB7913">
      <w:pPr>
        <w:pStyle w:val="Heading1"/>
        <w:numPr>
          <w:ilvl w:val="0"/>
          <w:numId w:val="2"/>
        </w:numPr>
      </w:pPr>
      <w:r w:rsidRPr="00932BFB">
        <w:lastRenderedPageBreak/>
        <w:t>Best Practices Spotlight: Integrate 988, Call Center, and Mobile Crisis Services</w:t>
      </w:r>
    </w:p>
    <w:p w14:paraId="7752A08C" w14:textId="77777777" w:rsidR="00056D0A" w:rsidRPr="00056D0A" w:rsidRDefault="00056D0A" w:rsidP="00056D0A">
      <w:pPr>
        <w:pStyle w:val="ListParagraph"/>
        <w:numPr>
          <w:ilvl w:val="0"/>
          <w:numId w:val="50"/>
        </w:numPr>
      </w:pPr>
      <w:r w:rsidRPr="00056D0A">
        <w:rPr>
          <w:b/>
          <w:bCs/>
        </w:rPr>
        <w:t>Georgia Crisis and Access Line</w:t>
      </w:r>
    </w:p>
    <w:p w14:paraId="70679211" w14:textId="77777777" w:rsidR="00A1716B" w:rsidRPr="00A1716B" w:rsidRDefault="00A1716B" w:rsidP="00A1716B">
      <w:pPr>
        <w:pStyle w:val="ListParagraph"/>
        <w:numPr>
          <w:ilvl w:val="0"/>
          <w:numId w:val="50"/>
        </w:numPr>
      </w:pPr>
      <w:r w:rsidRPr="00A1716B">
        <w:rPr>
          <w:b/>
          <w:bCs/>
        </w:rPr>
        <w:t>988 is the centralized call center for statewide mobile crisis services and dispatch.</w:t>
      </w:r>
    </w:p>
    <w:p w14:paraId="2AD90DDC" w14:textId="1A0F87AF" w:rsidR="00A15E02" w:rsidRPr="00A15E02" w:rsidRDefault="00A15E02" w:rsidP="002F357A">
      <w:pPr>
        <w:pStyle w:val="ListParagraph"/>
        <w:numPr>
          <w:ilvl w:val="1"/>
          <w:numId w:val="50"/>
        </w:numPr>
      </w:pPr>
      <w:r w:rsidRPr="00A15E02">
        <w:rPr>
          <w:b/>
          <w:bCs/>
        </w:rPr>
        <w:t>Georgia Crisis and Access Line </w:t>
      </w:r>
      <w:r>
        <w:t>(</w:t>
      </w:r>
      <w:r w:rsidR="00A32C3D">
        <w:t>GCAL</w:t>
      </w:r>
      <w:r w:rsidR="00A32C3D" w:rsidRPr="00A15E02" w:rsidDel="00D33BBE">
        <w:t>)</w:t>
      </w:r>
      <w:r w:rsidR="00A32C3D" w:rsidRPr="00A15E02">
        <w:t xml:space="preserve"> is</w:t>
      </w:r>
      <w:r w:rsidRPr="00A15E02">
        <w:t xml:space="preserve"> a call center integrated into the local healthcare system with 24-hour mobile crisis response coverage within 100 miles of every community. A nationally accredited Health Care Call Center, crisis center, and partner in the National Suicide Prevention Lifeline (NSPL).</w:t>
      </w:r>
    </w:p>
    <w:p w14:paraId="4D8840FD" w14:textId="77777777" w:rsidR="00B33D29" w:rsidRPr="00B33D29" w:rsidRDefault="00B33D29" w:rsidP="00357F12">
      <w:pPr>
        <w:pStyle w:val="ListParagraph"/>
        <w:numPr>
          <w:ilvl w:val="1"/>
          <w:numId w:val="50"/>
        </w:numPr>
      </w:pPr>
      <w:r w:rsidRPr="00B33D29">
        <w:t>GCAL has real-time access to available crisis and detox beds throughout Georgia. It also provides phone, text, and chat intervention services, follow-up, and will make urgent and emergent appointments for callers.</w:t>
      </w:r>
    </w:p>
    <w:p w14:paraId="2A91141C" w14:textId="77777777" w:rsidR="00357F12" w:rsidRPr="00357F12" w:rsidRDefault="00357F12" w:rsidP="00357F12">
      <w:pPr>
        <w:pStyle w:val="ListParagraph"/>
        <w:numPr>
          <w:ilvl w:val="1"/>
          <w:numId w:val="50"/>
        </w:numPr>
      </w:pPr>
      <w:r w:rsidRPr="00357F12">
        <w:t>Other key functions:</w:t>
      </w:r>
    </w:p>
    <w:p w14:paraId="1ABD4154" w14:textId="77777777" w:rsidR="00357F12" w:rsidRPr="00357F12" w:rsidRDefault="00357F12" w:rsidP="00357F12">
      <w:pPr>
        <w:pStyle w:val="ListParagraph"/>
        <w:numPr>
          <w:ilvl w:val="2"/>
          <w:numId w:val="50"/>
        </w:numPr>
      </w:pPr>
      <w:r w:rsidRPr="00357F12">
        <w:t xml:space="preserve">24/7/365 can </w:t>
      </w:r>
      <w:r w:rsidRPr="00357F12">
        <w:rPr>
          <w:b/>
          <w:bCs/>
        </w:rPr>
        <w:t>use GPS for Mobile Crisis Dispatch</w:t>
      </w:r>
      <w:r w:rsidRPr="00357F12">
        <w:t xml:space="preserve"> for all state-funded behavioral health and developmental disability mobile crisis response teams</w:t>
      </w:r>
    </w:p>
    <w:p w14:paraId="697FEE1B" w14:textId="77777777" w:rsidR="00357F12" w:rsidRPr="00357F12" w:rsidRDefault="00357F12" w:rsidP="00357F12">
      <w:pPr>
        <w:pStyle w:val="ListParagraph"/>
        <w:numPr>
          <w:ilvl w:val="2"/>
          <w:numId w:val="50"/>
        </w:numPr>
      </w:pPr>
      <w:r w:rsidRPr="00357F12">
        <w:t xml:space="preserve">24/7/365 single point of entry for state contracted </w:t>
      </w:r>
      <w:r w:rsidRPr="00357F12">
        <w:rPr>
          <w:b/>
          <w:bCs/>
        </w:rPr>
        <w:t>inpatient beds</w:t>
      </w:r>
    </w:p>
    <w:p w14:paraId="6BDE83A8" w14:textId="77777777" w:rsidR="00357F12" w:rsidRDefault="00357F12" w:rsidP="00357F12">
      <w:pPr>
        <w:pStyle w:val="ListParagraph"/>
        <w:numPr>
          <w:ilvl w:val="2"/>
          <w:numId w:val="50"/>
        </w:numPr>
      </w:pPr>
      <w:r w:rsidRPr="00357F12">
        <w:t xml:space="preserve">24/7/365 preferred point of entry for </w:t>
      </w:r>
      <w:r w:rsidRPr="00357F12">
        <w:rPr>
          <w:b/>
          <w:bCs/>
        </w:rPr>
        <w:t>crisis stabilization units</w:t>
      </w:r>
      <w:r w:rsidRPr="00357F12">
        <w:t xml:space="preserve"> and state hospitals</w:t>
      </w:r>
    </w:p>
    <w:p w14:paraId="28F7FBCA" w14:textId="3F53B5EB" w:rsidR="00357F12" w:rsidRPr="00357F12" w:rsidRDefault="00043A88" w:rsidP="564C4BFA">
      <w:pPr>
        <w:pStyle w:val="ListParagraph"/>
        <w:numPr>
          <w:ilvl w:val="1"/>
          <w:numId w:val="50"/>
        </w:numPr>
        <w:rPr>
          <w:rStyle w:val="Hyperlink"/>
        </w:rPr>
      </w:pPr>
      <w:r>
        <w:t xml:space="preserve">For more information, visit </w:t>
      </w:r>
      <w:hyperlink r:id="rId14" w:history="1">
        <w:r>
          <w:rPr>
            <w:rStyle w:val="Hyperlink"/>
          </w:rPr>
          <w:t>https://www.georgiacollaborative.com/providers/georgia-crisis-and-access-line-gcal/</w:t>
        </w:r>
      </w:hyperlink>
    </w:p>
    <w:p w14:paraId="167AA43E" w14:textId="77777777" w:rsidR="00423608" w:rsidRPr="00423608" w:rsidRDefault="00423608" w:rsidP="00423608">
      <w:pPr>
        <w:pStyle w:val="ListParagraph"/>
        <w:numPr>
          <w:ilvl w:val="0"/>
          <w:numId w:val="50"/>
        </w:numPr>
      </w:pPr>
      <w:r w:rsidRPr="00423608">
        <w:t>Behavioral Health Link, 2020.</w:t>
      </w:r>
    </w:p>
    <w:p w14:paraId="30B11270" w14:textId="661D14BF" w:rsidR="00932BFB" w:rsidRDefault="005837EB" w:rsidP="00423608">
      <w:pPr>
        <w:pStyle w:val="ListParagraph"/>
        <w:ind w:left="1440"/>
      </w:pPr>
      <w:r w:rsidRPr="005837EB">
        <w:rPr>
          <w:noProof/>
        </w:rPr>
        <w:drawing>
          <wp:inline distT="0" distB="0" distL="0" distR="0" wp14:anchorId="04B1D4E8" wp14:editId="72A3771D">
            <wp:extent cx="2393950" cy="2393950"/>
            <wp:effectExtent l="0" t="0" r="6350" b="6350"/>
            <wp:docPr id="34830" name="Picture 34830" descr="A picture of the state of Georgia.">
              <a:extLst xmlns:a="http://schemas.openxmlformats.org/drawingml/2006/main">
                <a:ext uri="{FF2B5EF4-FFF2-40B4-BE49-F238E27FC236}">
                  <a16:creationId xmlns:a16="http://schemas.microsoft.com/office/drawing/2014/main" id="{615E3022-8111-E0CA-C250-4B6E10D420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30" name="Picture 14" descr="A picture of the state of Georgia.">
                      <a:extLst>
                        <a:ext uri="{FF2B5EF4-FFF2-40B4-BE49-F238E27FC236}">
                          <a16:creationId xmlns:a16="http://schemas.microsoft.com/office/drawing/2014/main" id="{615E3022-8111-E0CA-C250-4B6E10D42041}"/>
                        </a:ext>
                      </a:extLst>
                    </pic:cNvPr>
                    <pic:cNvPicPr>
                      <a:picLocks noChangeAspect="1" noChangeArrowheads="1"/>
                    </pic:cNvPicPr>
                  </pic:nvPicPr>
                  <pic:blipFill>
                    <a:blip r:embed="rId15">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394410" cy="2394410"/>
                    </a:xfrm>
                    <a:prstGeom prst="rect">
                      <a:avLst/>
                    </a:prstGeom>
                    <a:noFill/>
                  </pic:spPr>
                </pic:pic>
              </a:graphicData>
            </a:graphic>
          </wp:inline>
        </w:drawing>
      </w:r>
    </w:p>
    <w:p w14:paraId="0887555E" w14:textId="7474E0F1" w:rsidR="00AA154B" w:rsidRDefault="00AA154B">
      <w:r>
        <w:br w:type="page"/>
      </w:r>
    </w:p>
    <w:p w14:paraId="42E683E6" w14:textId="77777777" w:rsidR="00AA154B" w:rsidRPr="00932BFB" w:rsidRDefault="00AA154B" w:rsidP="00423608">
      <w:pPr>
        <w:pStyle w:val="ListParagraph"/>
        <w:ind w:left="1440"/>
      </w:pPr>
    </w:p>
    <w:p w14:paraId="3280D05A" w14:textId="6D68E020" w:rsidR="0015564B" w:rsidRDefault="004A418B" w:rsidP="0068414E">
      <w:pPr>
        <w:pStyle w:val="Heading1"/>
        <w:numPr>
          <w:ilvl w:val="0"/>
          <w:numId w:val="2"/>
        </w:numPr>
      </w:pPr>
      <w:r w:rsidRPr="004A418B">
        <w:rPr>
          <w:b/>
          <w:bCs/>
        </w:rPr>
        <w:t>Best Practices Spotlight: Integrate 988, Call Center, and Mobile Crisis Services</w:t>
      </w:r>
    </w:p>
    <w:p w14:paraId="0630B11D" w14:textId="77777777" w:rsidR="00037A2B" w:rsidRDefault="00037A2B" w:rsidP="00037A2B">
      <w:pPr>
        <w:pStyle w:val="ListParagraph"/>
        <w:numPr>
          <w:ilvl w:val="0"/>
          <w:numId w:val="54"/>
        </w:numPr>
      </w:pPr>
      <w:r w:rsidRPr="00037A2B">
        <w:t>Georgia Crisis and Access Line Continued</w:t>
      </w:r>
    </w:p>
    <w:p w14:paraId="46254ACB" w14:textId="77777777" w:rsidR="00C5331E" w:rsidRPr="00C5331E" w:rsidRDefault="00C5331E" w:rsidP="00C5331E">
      <w:pPr>
        <w:pStyle w:val="ListParagraph"/>
        <w:numPr>
          <w:ilvl w:val="0"/>
          <w:numId w:val="54"/>
        </w:numPr>
      </w:pPr>
      <w:r w:rsidRPr="00C5331E">
        <w:t xml:space="preserve">GCAL uses proprietary dispatch software developed in partnership with </w:t>
      </w:r>
      <w:r w:rsidRPr="00C5331E">
        <w:rPr>
          <w:b/>
          <w:bCs/>
        </w:rPr>
        <w:t xml:space="preserve">Behavioral Health Link </w:t>
      </w:r>
      <w:r w:rsidRPr="00C5331E">
        <w:t>(BHL), which provides crisis providers “with the ability to immediately locate and communicate with mobile teams in the field.” This capability enables providers to conduct secure, electronic assessments with or without an Internet connection, which is crucial for areas of the state where broadband connectivity may be unavailable.</w:t>
      </w:r>
    </w:p>
    <w:p w14:paraId="57233253" w14:textId="77777777" w:rsidR="00893A89" w:rsidRPr="00893A89" w:rsidRDefault="00893A89" w:rsidP="00893A89">
      <w:pPr>
        <w:pStyle w:val="ListParagraph"/>
        <w:numPr>
          <w:ilvl w:val="0"/>
          <w:numId w:val="54"/>
        </w:numPr>
      </w:pPr>
      <w:r w:rsidRPr="00893A89">
        <w:t>Financing</w:t>
      </w:r>
    </w:p>
    <w:p w14:paraId="7C4E879F" w14:textId="7181CC2F" w:rsidR="00893A89" w:rsidRDefault="00893A89" w:rsidP="006152E3">
      <w:pPr>
        <w:pStyle w:val="ListParagraph"/>
        <w:numPr>
          <w:ilvl w:val="1"/>
          <w:numId w:val="54"/>
        </w:numPr>
      </w:pPr>
      <w:r>
        <w:t>Medicaid Matching </w:t>
      </w:r>
    </w:p>
    <w:p w14:paraId="7DBEF713" w14:textId="2A55051C" w:rsidR="00893A89" w:rsidRPr="00893A89" w:rsidRDefault="00020896" w:rsidP="564C4BFA">
      <w:pPr>
        <w:pStyle w:val="ListParagraph"/>
        <w:numPr>
          <w:ilvl w:val="2"/>
          <w:numId w:val="54"/>
        </w:numPr>
        <w:rPr>
          <w:rStyle w:val="Hyperlink"/>
        </w:rPr>
      </w:pPr>
      <w:r>
        <w:t xml:space="preserve">To learn more, </w:t>
      </w:r>
      <w:r w:rsidR="00335EA4">
        <w:t xml:space="preserve">visit </w:t>
      </w:r>
      <w:hyperlink r:id="rId16" w:history="1">
        <w:r w:rsidR="00F45493">
          <w:rPr>
            <w:rStyle w:val="Hyperlink"/>
          </w:rPr>
          <w:t>https://www.nasmhpd.org/sites/default/files/2022-10/6.25.2022_FINAL_Financing988.pdf</w:t>
        </w:r>
      </w:hyperlink>
    </w:p>
    <w:p w14:paraId="6BB5C70F" w14:textId="77777777" w:rsidR="00893A89" w:rsidRPr="00893A89" w:rsidRDefault="00893A89" w:rsidP="006152E3">
      <w:pPr>
        <w:pStyle w:val="ListParagraph"/>
        <w:numPr>
          <w:ilvl w:val="2"/>
          <w:numId w:val="54"/>
        </w:numPr>
      </w:pPr>
      <w:r w:rsidRPr="00893A89">
        <w:t xml:space="preserve">Georgia accesses </w:t>
      </w:r>
      <w:r w:rsidRPr="00893A89">
        <w:rPr>
          <w:b/>
          <w:bCs/>
        </w:rPr>
        <w:t>Federal Medicaid funding to help cover administrative costs</w:t>
      </w:r>
      <w:r w:rsidRPr="00893A89">
        <w:t xml:space="preserve"> for their statewide crisis system that includes a hotline that dispatches mobile crisis teams. The state demonstrates the proportion of costs attributable to Medicaid beneficiaries by estimating the percent of residents with serious mental illness, addiction, and intellectual disabilities/developmental disabilities who are enrolled in Medicaid.</w:t>
      </w:r>
    </w:p>
    <w:p w14:paraId="5CFD03AB" w14:textId="77777777" w:rsidR="00902860" w:rsidRPr="00902860" w:rsidRDefault="00902860" w:rsidP="00902860">
      <w:pPr>
        <w:pStyle w:val="ListParagraph"/>
        <w:numPr>
          <w:ilvl w:val="0"/>
          <w:numId w:val="54"/>
        </w:numPr>
      </w:pPr>
      <w:r w:rsidRPr="00902860">
        <w:t>Behavioral Health Link, 2020.</w:t>
      </w:r>
    </w:p>
    <w:p w14:paraId="09D931A1" w14:textId="3C1F356A" w:rsidR="00037A2B" w:rsidRDefault="00E5221C" w:rsidP="00902860">
      <w:r w:rsidRPr="005837EB">
        <w:rPr>
          <w:noProof/>
        </w:rPr>
        <w:drawing>
          <wp:inline distT="0" distB="0" distL="0" distR="0" wp14:anchorId="1450ED8A" wp14:editId="7FB58C4A">
            <wp:extent cx="2393950" cy="2393950"/>
            <wp:effectExtent l="0" t="0" r="6350" b="6350"/>
            <wp:docPr id="6" name="Picture 6" descr="A picture of the state of Georgia.">
              <a:extLst xmlns:a="http://schemas.openxmlformats.org/drawingml/2006/main">
                <a:ext uri="{FF2B5EF4-FFF2-40B4-BE49-F238E27FC236}">
                  <a16:creationId xmlns:a16="http://schemas.microsoft.com/office/drawing/2014/main" id="{615E3022-8111-E0CA-C250-4B6E10D420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30" name="Picture 14" descr="A picture of the state of Georgia.">
                      <a:extLst>
                        <a:ext uri="{FF2B5EF4-FFF2-40B4-BE49-F238E27FC236}">
                          <a16:creationId xmlns:a16="http://schemas.microsoft.com/office/drawing/2014/main" id="{615E3022-8111-E0CA-C250-4B6E10D42041}"/>
                        </a:ext>
                      </a:extLst>
                    </pic:cNvPr>
                    <pic:cNvPicPr>
                      <a:picLocks noChangeAspect="1" noChangeArrowheads="1"/>
                    </pic:cNvPicPr>
                  </pic:nvPicPr>
                  <pic:blipFill>
                    <a:blip r:embed="rId15">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394410" cy="2394410"/>
                    </a:xfrm>
                    <a:prstGeom prst="rect">
                      <a:avLst/>
                    </a:prstGeom>
                    <a:noFill/>
                  </pic:spPr>
                </pic:pic>
              </a:graphicData>
            </a:graphic>
          </wp:inline>
        </w:drawing>
      </w:r>
    </w:p>
    <w:p w14:paraId="0C9C980F" w14:textId="095D05B7" w:rsidR="00500853" w:rsidRDefault="00F11BFF">
      <w:r>
        <w:br w:type="page"/>
      </w:r>
    </w:p>
    <w:p w14:paraId="3B646CEB" w14:textId="65DF0E33" w:rsidR="00C910E3" w:rsidRDefault="004730C5" w:rsidP="003945F0">
      <w:pPr>
        <w:pStyle w:val="Heading1"/>
        <w:numPr>
          <w:ilvl w:val="0"/>
          <w:numId w:val="61"/>
        </w:numPr>
      </w:pPr>
      <w:r w:rsidRPr="004730C5">
        <w:lastRenderedPageBreak/>
        <w:t>Best Practices Spotlight: 988 Integration with Program Services    </w:t>
      </w:r>
    </w:p>
    <w:p w14:paraId="09C86534" w14:textId="77777777" w:rsidR="00403838" w:rsidRPr="00403838" w:rsidRDefault="00403838" w:rsidP="003E6850">
      <w:pPr>
        <w:pStyle w:val="ListParagraph"/>
        <w:numPr>
          <w:ilvl w:val="0"/>
          <w:numId w:val="59"/>
        </w:numPr>
      </w:pPr>
      <w:r w:rsidRPr="00403838">
        <w:t>Arizona</w:t>
      </w:r>
    </w:p>
    <w:p w14:paraId="2CA89CF8" w14:textId="77777777" w:rsidR="003E6850" w:rsidRPr="003E6850" w:rsidRDefault="003E6850" w:rsidP="003E6850">
      <w:pPr>
        <w:pStyle w:val="ListParagraph"/>
        <w:numPr>
          <w:ilvl w:val="0"/>
          <w:numId w:val="59"/>
        </w:numPr>
      </w:pPr>
      <w:r w:rsidRPr="003E6850">
        <w:rPr>
          <w:b/>
          <w:bCs/>
        </w:rPr>
        <w:t xml:space="preserve">Arizona </w:t>
      </w:r>
      <w:r w:rsidRPr="003E6850">
        <w:t xml:space="preserve">has several crisis call centers that are leveraging and maximizing the use of technology, including:  </w:t>
      </w:r>
    </w:p>
    <w:p w14:paraId="5B9A9CC0" w14:textId="77777777" w:rsidR="003E6850" w:rsidRPr="003E6850" w:rsidRDefault="003E6850" w:rsidP="003E6850">
      <w:pPr>
        <w:pStyle w:val="ListParagraph"/>
        <w:numPr>
          <w:ilvl w:val="1"/>
          <w:numId w:val="59"/>
        </w:numPr>
      </w:pPr>
      <w:r w:rsidRPr="003E6850">
        <w:t xml:space="preserve">Electronic health records that are customized for crisis calls </w:t>
      </w:r>
    </w:p>
    <w:p w14:paraId="557C569A" w14:textId="77777777" w:rsidR="003E6850" w:rsidRPr="003E6850" w:rsidRDefault="003E6850" w:rsidP="003E6850">
      <w:pPr>
        <w:pStyle w:val="ListParagraph"/>
        <w:numPr>
          <w:ilvl w:val="1"/>
          <w:numId w:val="59"/>
        </w:numPr>
      </w:pPr>
      <w:r w:rsidRPr="003E6850">
        <w:rPr>
          <w:b/>
          <w:bCs/>
        </w:rPr>
        <w:t>Electronic dispatch of mobile teams that include sharing of clinical information and automatic collection of time stamp of activity with the press of a button</w:t>
      </w:r>
    </w:p>
    <w:p w14:paraId="1E133E85" w14:textId="77777777" w:rsidR="003E6850" w:rsidRPr="003E6850" w:rsidRDefault="003E6850" w:rsidP="003E6850">
      <w:pPr>
        <w:pStyle w:val="ListParagraph"/>
        <w:numPr>
          <w:ilvl w:val="1"/>
          <w:numId w:val="59"/>
        </w:numPr>
      </w:pPr>
      <w:r w:rsidRPr="003E6850">
        <w:rPr>
          <w:b/>
          <w:bCs/>
        </w:rPr>
        <w:t xml:space="preserve">GPS technology to see the location of mobile teams in the community. </w:t>
      </w:r>
    </w:p>
    <w:p w14:paraId="63522F5C" w14:textId="77777777" w:rsidR="003E6850" w:rsidRPr="003E6850" w:rsidRDefault="003E6850" w:rsidP="003E6850">
      <w:pPr>
        <w:pStyle w:val="ListParagraph"/>
        <w:numPr>
          <w:ilvl w:val="1"/>
          <w:numId w:val="59"/>
        </w:numPr>
      </w:pPr>
      <w:r w:rsidRPr="003E6850">
        <w:t xml:space="preserve">Mobile teams have electronic tools (e.g., tablets) to receive dispatch, quick-press features to record time stamps and receive and send information regarding the crisis and intervention needed. </w:t>
      </w:r>
    </w:p>
    <w:p w14:paraId="62EFBB5B" w14:textId="77777777" w:rsidR="003E6850" w:rsidRDefault="003E6850" w:rsidP="003E6850">
      <w:pPr>
        <w:pStyle w:val="ListParagraph"/>
        <w:numPr>
          <w:ilvl w:val="1"/>
          <w:numId w:val="59"/>
        </w:numPr>
      </w:pPr>
      <w:r w:rsidRPr="003E6850">
        <w:t xml:space="preserve">Call centers can support mobile teams in electronically setting up appointments with community-based providers </w:t>
      </w:r>
    </w:p>
    <w:p w14:paraId="4DA00029" w14:textId="08709747" w:rsidR="004B5F92" w:rsidRPr="003E6850" w:rsidRDefault="004B5F92" w:rsidP="003E6850">
      <w:pPr>
        <w:pStyle w:val="ListParagraph"/>
        <w:numPr>
          <w:ilvl w:val="1"/>
          <w:numId w:val="59"/>
        </w:numPr>
        <w:rPr>
          <w:rStyle w:val="Hyperlink"/>
        </w:rPr>
      </w:pPr>
      <w:r>
        <w:t>To watch a video about Arizona’s</w:t>
      </w:r>
      <w:r w:rsidR="003945F0">
        <w:t xml:space="preserve"> crisis call centers, visit</w:t>
      </w:r>
      <w:r w:rsidR="00680724">
        <w:t xml:space="preserve"> </w:t>
      </w:r>
      <w:hyperlink r:id="rId17" w:history="1">
        <w:r w:rsidR="00580026">
          <w:rPr>
            <w:rStyle w:val="Hyperlink"/>
          </w:rPr>
          <w:t>https://www.youtube.com/watch?v=ORq1MkODzQU&amp;t=67s</w:t>
        </w:r>
      </w:hyperlink>
    </w:p>
    <w:p w14:paraId="21F37138" w14:textId="77777777" w:rsidR="003E6850" w:rsidRPr="003E6850" w:rsidRDefault="003E6850" w:rsidP="003E6850">
      <w:pPr>
        <w:pStyle w:val="ListParagraph"/>
        <w:numPr>
          <w:ilvl w:val="0"/>
          <w:numId w:val="59"/>
        </w:numPr>
      </w:pPr>
      <w:r w:rsidRPr="003E6850">
        <w:t>Financing:</w:t>
      </w:r>
    </w:p>
    <w:p w14:paraId="134B3F0C" w14:textId="77777777" w:rsidR="003E6850" w:rsidRPr="003E6850" w:rsidRDefault="003E6850" w:rsidP="003E6850">
      <w:pPr>
        <w:pStyle w:val="ListParagraph"/>
        <w:numPr>
          <w:ilvl w:val="1"/>
          <w:numId w:val="59"/>
        </w:numPr>
      </w:pPr>
      <w:r w:rsidRPr="003E6850">
        <w:t xml:space="preserve">State Medicaid Agency (AHCCCS) is responsible for administering Medicaid and non-Medicaid behavioral health services. </w:t>
      </w:r>
    </w:p>
    <w:p w14:paraId="48BE70B2" w14:textId="77777777" w:rsidR="003E6850" w:rsidRDefault="003E6850" w:rsidP="003E6850">
      <w:pPr>
        <w:pStyle w:val="ListParagraph"/>
        <w:numPr>
          <w:ilvl w:val="1"/>
          <w:numId w:val="59"/>
        </w:numPr>
      </w:pPr>
      <w:r w:rsidRPr="003E6850">
        <w:t xml:space="preserve">AHCCCS contracts with a specialty health plan for persons with a serious mental illness and within that health plan contract they are responsible for a continuum of crisis services for all Medicaid and non-Medicaid that includes </w:t>
      </w:r>
      <w:r w:rsidRPr="003E6850">
        <w:rPr>
          <w:b/>
          <w:bCs/>
        </w:rPr>
        <w:t>crisis call center</w:t>
      </w:r>
      <w:r w:rsidRPr="003E6850">
        <w:t>, mobile response, and crisis walk-in and stabilization services.  Health plan receives a crisis capitation payment for all Medicaid eligibles and also receives other non-Medicaid funding including state funding earmarked for crisis services, federal block grant funding, and other federal cooperative agreements.  Health plan contracts with one statewide call center vendor, mobile crisis and crisis walk-in, and stabilization services</w:t>
      </w:r>
    </w:p>
    <w:p w14:paraId="1BE2030D" w14:textId="0965D656" w:rsidR="00E93B44" w:rsidRPr="003E6850" w:rsidRDefault="00E93B44" w:rsidP="00E93B44">
      <w:r w:rsidRPr="00E93B44">
        <w:rPr>
          <w:noProof/>
        </w:rPr>
        <w:drawing>
          <wp:inline distT="0" distB="0" distL="0" distR="0" wp14:anchorId="22DC637B" wp14:editId="52422A7E">
            <wp:extent cx="2154382" cy="2209800"/>
            <wp:effectExtent l="0" t="0" r="0" b="0"/>
            <wp:docPr id="10" name="Picture 10" descr="Picture of the state of Arizona.">
              <a:extLst xmlns:a="http://schemas.openxmlformats.org/drawingml/2006/main">
                <a:ext uri="{FF2B5EF4-FFF2-40B4-BE49-F238E27FC236}">
                  <a16:creationId xmlns:a16="http://schemas.microsoft.com/office/drawing/2014/main" id="{84779F76-9F64-B6F0-5FDB-E64EC0A276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Picture of the state of Arizona.">
                      <a:extLst>
                        <a:ext uri="{FF2B5EF4-FFF2-40B4-BE49-F238E27FC236}">
                          <a16:creationId xmlns:a16="http://schemas.microsoft.com/office/drawing/2014/main" id="{84779F76-9F64-B6F0-5FDB-E64EC0A2766D}"/>
                        </a:ext>
                      </a:extLst>
                    </pic:cNvPr>
                    <pic:cNvPicPr>
                      <a:picLocks noChangeAspect="1"/>
                    </pic:cNvPicPr>
                  </pic:nvPicPr>
                  <pic:blipFill>
                    <a:blip r:embed="rId18"/>
                    <a:stretch>
                      <a:fillRect/>
                    </a:stretch>
                  </pic:blipFill>
                  <pic:spPr>
                    <a:xfrm>
                      <a:off x="0" y="0"/>
                      <a:ext cx="2159097" cy="2214636"/>
                    </a:xfrm>
                    <a:prstGeom prst="rect">
                      <a:avLst/>
                    </a:prstGeom>
                  </pic:spPr>
                </pic:pic>
              </a:graphicData>
            </a:graphic>
          </wp:inline>
        </w:drawing>
      </w:r>
    </w:p>
    <w:p w14:paraId="16DC6F3E" w14:textId="3C6502C7" w:rsidR="00E17694" w:rsidRDefault="00580026" w:rsidP="00580026">
      <w:r>
        <w:br w:type="page"/>
      </w:r>
    </w:p>
    <w:p w14:paraId="65EC7410" w14:textId="2EAC14BE" w:rsidR="00746658" w:rsidRDefault="00C67145" w:rsidP="00C67145">
      <w:pPr>
        <w:pStyle w:val="Heading1"/>
        <w:numPr>
          <w:ilvl w:val="0"/>
          <w:numId w:val="61"/>
        </w:numPr>
      </w:pPr>
      <w:r w:rsidRPr="00C67145">
        <w:lastRenderedPageBreak/>
        <w:t>Best Practices Spotlight: 988 Integration with Program Services    </w:t>
      </w:r>
    </w:p>
    <w:p w14:paraId="7B026B7F" w14:textId="77777777" w:rsidR="00954A2E" w:rsidRDefault="00954A2E" w:rsidP="00954A2E">
      <w:pPr>
        <w:pStyle w:val="ListParagraph"/>
        <w:numPr>
          <w:ilvl w:val="0"/>
          <w:numId w:val="62"/>
        </w:numPr>
      </w:pPr>
      <w:r w:rsidRPr="00954A2E">
        <w:t>Washington</w:t>
      </w:r>
    </w:p>
    <w:p w14:paraId="392C878B" w14:textId="77777777" w:rsidR="00C9733F" w:rsidRPr="00C9733F" w:rsidRDefault="00C9733F" w:rsidP="00C9733F">
      <w:pPr>
        <w:pStyle w:val="ListParagraph"/>
        <w:numPr>
          <w:ilvl w:val="0"/>
          <w:numId w:val="62"/>
        </w:numPr>
      </w:pPr>
      <w:r w:rsidRPr="00C9733F">
        <w:rPr>
          <w:b/>
          <w:bCs/>
        </w:rPr>
        <w:t xml:space="preserve">Three statewide hubs </w:t>
      </w:r>
      <w:r w:rsidRPr="00C9733F">
        <w:t>are Lifeline-certified call centers that receive all 988 calls for their covered regions</w:t>
      </w:r>
    </w:p>
    <w:p w14:paraId="7C58A1A8" w14:textId="77777777" w:rsidR="00C9733F" w:rsidRPr="00C9733F" w:rsidRDefault="00C9733F" w:rsidP="00323D45">
      <w:pPr>
        <w:pStyle w:val="ListParagraph"/>
        <w:numPr>
          <w:ilvl w:val="1"/>
          <w:numId w:val="62"/>
        </w:numPr>
      </w:pPr>
      <w:r w:rsidRPr="00C9733F">
        <w:rPr>
          <w:b/>
          <w:bCs/>
        </w:rPr>
        <w:t>Hub Services</w:t>
      </w:r>
    </w:p>
    <w:p w14:paraId="6F3E92C7" w14:textId="77777777" w:rsidR="00C9733F" w:rsidRPr="00C9733F" w:rsidRDefault="00C9733F" w:rsidP="00323D45">
      <w:pPr>
        <w:pStyle w:val="ListParagraph"/>
        <w:numPr>
          <w:ilvl w:val="2"/>
          <w:numId w:val="62"/>
        </w:numPr>
      </w:pPr>
      <w:r w:rsidRPr="00C9733F">
        <w:t>Provide emotional support </w:t>
      </w:r>
    </w:p>
    <w:p w14:paraId="4E91DA19" w14:textId="77777777" w:rsidR="00C9733F" w:rsidRPr="00C9733F" w:rsidRDefault="00C9733F" w:rsidP="00323D45">
      <w:pPr>
        <w:pStyle w:val="ListParagraph"/>
        <w:numPr>
          <w:ilvl w:val="2"/>
          <w:numId w:val="62"/>
        </w:numPr>
      </w:pPr>
      <w:r w:rsidRPr="00C9733F">
        <w:t>Conduct telephonic triage</w:t>
      </w:r>
    </w:p>
    <w:p w14:paraId="4C68CA05" w14:textId="77777777" w:rsidR="00C9733F" w:rsidRPr="00C9733F" w:rsidRDefault="00C9733F" w:rsidP="00323D45">
      <w:pPr>
        <w:pStyle w:val="ListParagraph"/>
        <w:numPr>
          <w:ilvl w:val="2"/>
          <w:numId w:val="62"/>
        </w:numPr>
      </w:pPr>
      <w:r w:rsidRPr="00C9733F">
        <w:rPr>
          <w:b/>
          <w:bCs/>
        </w:rPr>
        <w:t>Dispatch mobile crisis teams</w:t>
      </w:r>
    </w:p>
    <w:p w14:paraId="6B1B12F5" w14:textId="77777777" w:rsidR="00C9733F" w:rsidRPr="00C9733F" w:rsidRDefault="00C9733F" w:rsidP="00323D45">
      <w:pPr>
        <w:pStyle w:val="ListParagraph"/>
        <w:numPr>
          <w:ilvl w:val="2"/>
          <w:numId w:val="62"/>
        </w:numPr>
      </w:pPr>
      <w:r w:rsidRPr="00C9733F">
        <w:t>Manage involuntary inpatient psychiatric hospital bed finding (through Open Beds application)</w:t>
      </w:r>
    </w:p>
    <w:p w14:paraId="08B3257D" w14:textId="77777777" w:rsidR="00C9733F" w:rsidRPr="00C9733F" w:rsidRDefault="00C9733F" w:rsidP="00323D45">
      <w:pPr>
        <w:pStyle w:val="ListParagraph"/>
        <w:numPr>
          <w:ilvl w:val="2"/>
          <w:numId w:val="62"/>
        </w:numPr>
      </w:pPr>
      <w:r w:rsidRPr="00C9733F">
        <w:t>Coordinate bidirectionally with 911: Warm connections from 911 to 988 and active rescue protocols for acute crisis events that emerge</w:t>
      </w:r>
    </w:p>
    <w:p w14:paraId="5BB1CFDA" w14:textId="77777777" w:rsidR="00C9733F" w:rsidRPr="00C9733F" w:rsidRDefault="00C9733F" w:rsidP="00323D45">
      <w:pPr>
        <w:pStyle w:val="ListParagraph"/>
        <w:numPr>
          <w:ilvl w:val="2"/>
          <w:numId w:val="62"/>
        </w:numPr>
      </w:pPr>
      <w:r w:rsidRPr="00C9733F">
        <w:t>Refer moderate-risk callers for next day follow-up calls, outreach, and support</w:t>
      </w:r>
    </w:p>
    <w:p w14:paraId="4F7FB4D0" w14:textId="77777777" w:rsidR="00C9733F" w:rsidRPr="00C9733F" w:rsidRDefault="00C9733F" w:rsidP="00323D45">
      <w:pPr>
        <w:pStyle w:val="ListParagraph"/>
        <w:numPr>
          <w:ilvl w:val="1"/>
          <w:numId w:val="62"/>
        </w:numPr>
      </w:pPr>
      <w:r w:rsidRPr="00C9733F">
        <w:t>Financing:</w:t>
      </w:r>
    </w:p>
    <w:p w14:paraId="71486880" w14:textId="77777777" w:rsidR="00C9733F" w:rsidRPr="00C9733F" w:rsidRDefault="00C9733F" w:rsidP="00323D45">
      <w:pPr>
        <w:pStyle w:val="ListParagraph"/>
        <w:numPr>
          <w:ilvl w:val="2"/>
          <w:numId w:val="62"/>
        </w:numPr>
      </w:pPr>
      <w:r w:rsidRPr="00C9733F">
        <w:t>Behavioral Health Administrative Services Organizations (BHASO) contract with the Crisis Call Hub that serves their service area</w:t>
      </w:r>
    </w:p>
    <w:p w14:paraId="01DDE7A5" w14:textId="77777777" w:rsidR="00C9733F" w:rsidRPr="00C9733F" w:rsidRDefault="00C9733F" w:rsidP="00323D45">
      <w:pPr>
        <w:pStyle w:val="ListParagraph"/>
        <w:numPr>
          <w:ilvl w:val="2"/>
          <w:numId w:val="62"/>
        </w:numPr>
      </w:pPr>
      <w:r w:rsidRPr="00C9733F">
        <w:t>Telecommunication tax</w:t>
      </w:r>
    </w:p>
    <w:p w14:paraId="12B46F1E" w14:textId="2EA17FDA" w:rsidR="00954A2E" w:rsidRPr="00954A2E" w:rsidRDefault="00323D45" w:rsidP="00323D45">
      <w:pPr>
        <w:pStyle w:val="ListParagraph"/>
        <w:ind w:left="1440"/>
      </w:pPr>
      <w:r w:rsidRPr="00323D45">
        <w:rPr>
          <w:noProof/>
        </w:rPr>
        <w:drawing>
          <wp:inline distT="0" distB="0" distL="0" distR="0" wp14:anchorId="04B2A019" wp14:editId="35EC7712">
            <wp:extent cx="2965450" cy="2198412"/>
            <wp:effectExtent l="0" t="0" r="6350" b="0"/>
            <wp:docPr id="35846" name="Picture 35846" descr="A picture of the state of Washington.">
              <a:extLst xmlns:a="http://schemas.openxmlformats.org/drawingml/2006/main">
                <a:ext uri="{FF2B5EF4-FFF2-40B4-BE49-F238E27FC236}">
                  <a16:creationId xmlns:a16="http://schemas.microsoft.com/office/drawing/2014/main" id="{CB3DA02B-76EA-31D0-80C6-C9E50A405D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6" name="Picture 6" descr="A picture of the state of Washington.">
                      <a:extLst>
                        <a:ext uri="{FF2B5EF4-FFF2-40B4-BE49-F238E27FC236}">
                          <a16:creationId xmlns:a16="http://schemas.microsoft.com/office/drawing/2014/main" id="{CB3DA02B-76EA-31D0-80C6-C9E50A405DF5}"/>
                        </a:ext>
                      </a:extLst>
                    </pic:cNvPr>
                    <pic:cNvPicPr>
                      <a:picLocks noChangeAspect="1" noChangeArrowheads="1"/>
                    </pic:cNvPicPr>
                  </pic:nvPicPr>
                  <pic:blipFill rotWithShape="1">
                    <a:blip r:embed="rId19" cstate="print">
                      <a:duotone>
                        <a:schemeClr val="accent5">
                          <a:shade val="45000"/>
                          <a:satMod val="135000"/>
                        </a:schemeClr>
                        <a:prstClr val="white"/>
                      </a:duotone>
                      <a:extLst>
                        <a:ext uri="{28A0092B-C50C-407E-A947-70E740481C1C}">
                          <a14:useLocalDpi xmlns:a14="http://schemas.microsoft.com/office/drawing/2010/main" val="0"/>
                        </a:ext>
                      </a:extLst>
                    </a:blip>
                    <a:srcRect l="3742" t="14320" b="14320"/>
                    <a:stretch/>
                  </pic:blipFill>
                  <pic:spPr bwMode="auto">
                    <a:xfrm>
                      <a:off x="0" y="0"/>
                      <a:ext cx="2965594" cy="2198519"/>
                    </a:xfrm>
                    <a:prstGeom prst="rect">
                      <a:avLst/>
                    </a:prstGeom>
                    <a:noFill/>
                  </pic:spPr>
                </pic:pic>
              </a:graphicData>
            </a:graphic>
          </wp:inline>
        </w:drawing>
      </w:r>
    </w:p>
    <w:p w14:paraId="7FD1BFA5" w14:textId="58A1E4C7" w:rsidR="00323D45" w:rsidRDefault="00323D45">
      <w:r>
        <w:br w:type="page"/>
      </w:r>
    </w:p>
    <w:p w14:paraId="55D2896C" w14:textId="321E32AA" w:rsidR="007038CC" w:rsidRDefault="00323D45" w:rsidP="00323D45">
      <w:pPr>
        <w:pStyle w:val="Heading1"/>
        <w:numPr>
          <w:ilvl w:val="0"/>
          <w:numId w:val="61"/>
        </w:numPr>
      </w:pPr>
      <w:r w:rsidRPr="00323D45">
        <w:lastRenderedPageBreak/>
        <w:t>HIGHLIGHTS: STATE POLICIES AND FUNDING</w:t>
      </w:r>
    </w:p>
    <w:p w14:paraId="40B192E2" w14:textId="56FBD9EA" w:rsidR="00323D45" w:rsidRDefault="00323D45">
      <w:r>
        <w:br w:type="page"/>
      </w:r>
    </w:p>
    <w:p w14:paraId="16E3D44E" w14:textId="41D64C9F" w:rsidR="00323D45" w:rsidRDefault="00323D45" w:rsidP="00323D45">
      <w:pPr>
        <w:pStyle w:val="Heading1"/>
        <w:numPr>
          <w:ilvl w:val="0"/>
          <w:numId w:val="61"/>
        </w:numPr>
      </w:pPr>
      <w:r w:rsidRPr="00323D45">
        <w:rPr>
          <w:b/>
          <w:bCs/>
        </w:rPr>
        <w:lastRenderedPageBreak/>
        <w:t>Highlights State Policies &amp; Funding</w:t>
      </w:r>
    </w:p>
    <w:p w14:paraId="6E12D9C3" w14:textId="77777777" w:rsidR="00323D45" w:rsidRPr="00323D45" w:rsidRDefault="00323D45" w:rsidP="00323D45">
      <w:pPr>
        <w:pStyle w:val="ListParagraph"/>
        <w:numPr>
          <w:ilvl w:val="0"/>
          <w:numId w:val="64"/>
        </w:numPr>
      </w:pPr>
      <w:r w:rsidRPr="00323D45">
        <w:t>Sustainable funding is a factor in maintaining improved call response rates at local 988 crisis centers and states have the option to fund 988 similarly to 911, through telecom fees.</w:t>
      </w:r>
    </w:p>
    <w:p w14:paraId="64390559" w14:textId="74E27B9B" w:rsidR="00323D45" w:rsidRPr="00323D45" w:rsidRDefault="00323D45" w:rsidP="00323D45">
      <w:pPr>
        <w:pStyle w:val="ListParagraph"/>
        <w:numPr>
          <w:ilvl w:val="0"/>
          <w:numId w:val="64"/>
        </w:numPr>
      </w:pPr>
      <w:r w:rsidRPr="00323D45">
        <w:t>Although </w:t>
      </w:r>
      <w:r w:rsidRPr="00627FC3">
        <w:t>federal</w:t>
      </w:r>
      <w:r w:rsidRPr="00323D45">
        <w:t> </w:t>
      </w:r>
      <w:r w:rsidRPr="00627FC3">
        <w:t>investments</w:t>
      </w:r>
      <w:r w:rsidRPr="00323D45">
        <w:t> support 988 nationally, states are responsible for long-term funding of the local 988 crisis call centers, which have historically received </w:t>
      </w:r>
      <w:r w:rsidRPr="00DE681E">
        <w:t>minimal funding</w:t>
      </w:r>
      <w:r w:rsidRPr="00323D45">
        <w:t> from the federal government (typically between $2,500-$5,000 annually).</w:t>
      </w:r>
    </w:p>
    <w:p w14:paraId="7A8F1CBE" w14:textId="72F346AE" w:rsidR="00323D45" w:rsidRPr="00323D45" w:rsidRDefault="00323D45" w:rsidP="00323D45">
      <w:pPr>
        <w:pStyle w:val="ListParagraph"/>
        <w:numPr>
          <w:ilvl w:val="0"/>
          <w:numId w:val="64"/>
        </w:numPr>
      </w:pPr>
      <w:r w:rsidRPr="00323D45">
        <w:t>Under the </w:t>
      </w:r>
      <w:r w:rsidRPr="00DE681E">
        <w:t>National Suicide Hotline Designation Act of 2020</w:t>
      </w:r>
      <w:r w:rsidRPr="00323D45">
        <w:t>, states can collect cell phone fees to help sustainably fund their local 988 call centers 988 legislation authorized states to collect cell phone fees to help sustainably fund 988 and other crisis services.</w:t>
      </w:r>
    </w:p>
    <w:p w14:paraId="5F4E9710" w14:textId="65916EA7" w:rsidR="00323D45" w:rsidRPr="00323D45" w:rsidRDefault="00323D45" w:rsidP="00323D45">
      <w:pPr>
        <w:pStyle w:val="ListParagraph"/>
        <w:numPr>
          <w:ilvl w:val="0"/>
          <w:numId w:val="64"/>
        </w:numPr>
      </w:pPr>
      <w:r w:rsidRPr="00323D45">
        <w:t> </w:t>
      </w:r>
      <w:r w:rsidRPr="00DE681E">
        <w:t>Trust funds and general funds</w:t>
      </w:r>
      <w:r w:rsidRPr="00323D45">
        <w:t> appropriations have been set up by some states to support 988 crisis centers, but it is unclear whether these initiatives will sustainably support crisis centers’ long-term funding needs.</w:t>
      </w:r>
    </w:p>
    <w:p w14:paraId="65062C55" w14:textId="471D842C" w:rsidR="00323D45" w:rsidRPr="00323D45" w:rsidRDefault="00323D45" w:rsidP="00323D45">
      <w:pPr>
        <w:pStyle w:val="ListParagraph"/>
        <w:numPr>
          <w:ilvl w:val="0"/>
          <w:numId w:val="64"/>
        </w:numPr>
      </w:pPr>
      <w:r w:rsidRPr="00323D45">
        <w:t>Some states have considered </w:t>
      </w:r>
      <w:r w:rsidRPr="00DE681E">
        <w:t>billing Medicaid</w:t>
      </w:r>
      <w:r w:rsidRPr="00323D45">
        <w:t> or other payers for crisis hotlines and other crisis services.</w:t>
      </w:r>
    </w:p>
    <w:p w14:paraId="1098BA2A" w14:textId="64765660" w:rsidR="00323D45" w:rsidRDefault="00323D45" w:rsidP="00323D45">
      <w:pPr>
        <w:pStyle w:val="ListParagraph"/>
        <w:numPr>
          <w:ilvl w:val="1"/>
          <w:numId w:val="64"/>
        </w:numPr>
        <w:rPr>
          <w:rStyle w:val="Hyperlink"/>
        </w:rPr>
      </w:pPr>
      <w:r>
        <w:t xml:space="preserve">For more information about federal investments, visit </w:t>
      </w:r>
      <w:hyperlink r:id="rId20" w:history="1">
        <w:r>
          <w:rPr>
            <w:rStyle w:val="Hyperlink"/>
          </w:rPr>
          <w:t>https://www.samhsa.gov/newsroom/press-announcements/20221216/hhs-announces-988-lifeline-grant-funding-under-bsca</w:t>
        </w:r>
      </w:hyperlink>
      <w:r w:rsidR="003F402D">
        <w:t xml:space="preserve"> or </w:t>
      </w:r>
      <w:hyperlink r:id="rId21" w:history="1">
        <w:r w:rsidR="003F402D">
          <w:rPr>
            <w:rStyle w:val="Hyperlink"/>
          </w:rPr>
          <w:t>https://appropriations.house.gov/sites/democrats.appropriations.house.gov/files/Labor%2C%20Health%20and%20Human%20Services%2C%20Education%2C%20and%20Related%20Agencies%20FY23%20Summary.pdf</w:t>
        </w:r>
      </w:hyperlink>
    </w:p>
    <w:p w14:paraId="2965BEC5" w14:textId="6690E5C1" w:rsidR="003F402D" w:rsidRDefault="003F402D" w:rsidP="00323D45">
      <w:pPr>
        <w:pStyle w:val="ListParagraph"/>
        <w:numPr>
          <w:ilvl w:val="1"/>
          <w:numId w:val="64"/>
        </w:numPr>
        <w:rPr>
          <w:rStyle w:val="Hyperlink"/>
        </w:rPr>
      </w:pPr>
      <w:r>
        <w:t xml:space="preserve">For information about 988 funding, visit </w:t>
      </w:r>
      <w:hyperlink r:id="rId22" w:history="1">
        <w:r>
          <w:rPr>
            <w:rStyle w:val="Hyperlink"/>
          </w:rPr>
          <w:t>https://www.samhsa.gov/sites/default/files/988-appropriations-report.pdf</w:t>
        </w:r>
      </w:hyperlink>
    </w:p>
    <w:p w14:paraId="4EB8C491" w14:textId="4180EAEF" w:rsidR="003F402D" w:rsidRDefault="003F402D" w:rsidP="00323D45">
      <w:pPr>
        <w:pStyle w:val="ListParagraph"/>
        <w:numPr>
          <w:ilvl w:val="1"/>
          <w:numId w:val="64"/>
        </w:numPr>
        <w:rPr>
          <w:rStyle w:val="Hyperlink"/>
        </w:rPr>
      </w:pPr>
      <w:r>
        <w:t xml:space="preserve">For information about the National Suicide Hotline Designation Act of 2020, visit </w:t>
      </w:r>
      <w:hyperlink r:id="rId23" w:history="1">
        <w:r>
          <w:rPr>
            <w:rStyle w:val="Hyperlink"/>
          </w:rPr>
          <w:t>https://www.congress.gov/bill/116th-congress/senate-bill/2661/text?q=%7B%22search%22%3A%5B%22National+Suicide+Hotline+Designation+Act+of+2019%22%5D%7D&amp;r=2&amp;s=1</w:t>
        </w:r>
      </w:hyperlink>
    </w:p>
    <w:p w14:paraId="449DF336" w14:textId="31E90033" w:rsidR="003F402D" w:rsidRDefault="003F402D" w:rsidP="00323D45">
      <w:pPr>
        <w:pStyle w:val="ListParagraph"/>
        <w:numPr>
          <w:ilvl w:val="1"/>
          <w:numId w:val="64"/>
        </w:numPr>
        <w:rPr>
          <w:rStyle w:val="Hyperlink"/>
        </w:rPr>
      </w:pPr>
      <w:r>
        <w:t xml:space="preserve">For more information about trust funds and general funds appropriations, visit </w:t>
      </w:r>
      <w:hyperlink r:id="rId24" w:history="1">
        <w:r>
          <w:rPr>
            <w:rStyle w:val="Hyperlink"/>
          </w:rPr>
          <w:t>https://nashp.org/state-legislation-to-fund-and-implement-988-for-the-national-suicide-prevention-lifeline/</w:t>
        </w:r>
      </w:hyperlink>
    </w:p>
    <w:p w14:paraId="2A2B4A85" w14:textId="53B0283A" w:rsidR="003F402D" w:rsidRDefault="003F402D" w:rsidP="00323D45">
      <w:pPr>
        <w:pStyle w:val="ListParagraph"/>
        <w:numPr>
          <w:ilvl w:val="1"/>
          <w:numId w:val="64"/>
        </w:numPr>
        <w:rPr>
          <w:rStyle w:val="Hyperlink"/>
        </w:rPr>
      </w:pPr>
      <w:r>
        <w:t xml:space="preserve">For more information about billing for crisis hotlines and other crisis services, visit </w:t>
      </w:r>
      <w:hyperlink r:id="rId25" w:history="1">
        <w:r>
          <w:rPr>
            <w:rStyle w:val="Hyperlink"/>
          </w:rPr>
          <w:t>https://www.kff.org/medicaid/issue-brief/behavioral-health-crisis-response-findings-from-a-survey-of-state-medicaid-programs/</w:t>
        </w:r>
      </w:hyperlink>
    </w:p>
    <w:p w14:paraId="723A19C9" w14:textId="77777777" w:rsidR="002B7AD1" w:rsidRPr="002B7AD1" w:rsidRDefault="002B7AD1" w:rsidP="002B7AD1">
      <w:pPr>
        <w:pStyle w:val="ListParagraph"/>
        <w:numPr>
          <w:ilvl w:val="0"/>
          <w:numId w:val="64"/>
        </w:numPr>
      </w:pPr>
      <w:r w:rsidRPr="002B7AD1">
        <w:t>Saunders, Heather. “Behavioral Health Crisis Response: Findings from a Survey of State Medicaid Programs.” KFF, May 25, 2023.</w:t>
      </w:r>
    </w:p>
    <w:p w14:paraId="489655D8" w14:textId="5829ED12" w:rsidR="003F402D" w:rsidRPr="00323D45" w:rsidRDefault="002B7AD1" w:rsidP="002B7AD1">
      <w:pPr>
        <w:pStyle w:val="ListParagraph"/>
        <w:numPr>
          <w:ilvl w:val="0"/>
          <w:numId w:val="64"/>
        </w:numPr>
      </w:pPr>
      <w:r w:rsidRPr="002B7AD1">
        <w:t xml:space="preserve">Saunders, Heather. “Taking a Look at 988 Suicide &amp; Crisis Lifeline Implementation One Year After Launch.” KFF, July 14, 2023. </w:t>
      </w:r>
    </w:p>
    <w:p w14:paraId="398690B8" w14:textId="77777777" w:rsidR="003F402D" w:rsidRDefault="003F402D">
      <w:r>
        <w:br w:type="page"/>
      </w:r>
    </w:p>
    <w:p w14:paraId="5761A3B5" w14:textId="77777777" w:rsidR="003F402D" w:rsidRPr="003F402D" w:rsidRDefault="003F402D" w:rsidP="003F402D">
      <w:pPr>
        <w:pStyle w:val="Heading1"/>
        <w:numPr>
          <w:ilvl w:val="0"/>
          <w:numId w:val="61"/>
        </w:numPr>
      </w:pPr>
      <w:r w:rsidRPr="003F402D">
        <w:rPr>
          <w:b/>
          <w:bCs/>
        </w:rPr>
        <w:lastRenderedPageBreak/>
        <w:t>Highlights: State Policies and Funding</w:t>
      </w:r>
    </w:p>
    <w:p w14:paraId="153CCC80" w14:textId="77777777" w:rsidR="003F402D" w:rsidRPr="003F402D" w:rsidRDefault="003F402D" w:rsidP="003F402D">
      <w:pPr>
        <w:pStyle w:val="ListParagraph"/>
        <w:numPr>
          <w:ilvl w:val="0"/>
          <w:numId w:val="66"/>
        </w:numPr>
      </w:pPr>
      <w:r w:rsidRPr="003F402D">
        <w:t>Mental health advocates intend to push legislation that allows 988 to be funded the same way 911 is nationwide.</w:t>
      </w:r>
    </w:p>
    <w:p w14:paraId="587E040B" w14:textId="7EF8EAB7" w:rsidR="003F402D" w:rsidRPr="003F402D" w:rsidRDefault="003F402D" w:rsidP="003F402D">
      <w:pPr>
        <w:pStyle w:val="ListParagraph"/>
        <w:numPr>
          <w:ilvl w:val="0"/>
          <w:numId w:val="66"/>
        </w:numPr>
      </w:pPr>
      <w:r w:rsidRPr="003F402D">
        <w:t> </w:t>
      </w:r>
      <w:r w:rsidRPr="00627FC3">
        <w:t>The Wireless Communications and Public Safety Act of 1999</w:t>
      </w:r>
      <w:r w:rsidRPr="003F402D">
        <w:t> mandated 911 to be the country’s universal emergency number. Since then, users have automatically been charged—</w:t>
      </w:r>
      <w:r w:rsidRPr="00627FC3">
        <w:t>an average of about a dollar a month</w:t>
      </w:r>
      <w:r w:rsidRPr="003F402D">
        <w:t>—on their monthly phone bills to fund it.</w:t>
      </w:r>
    </w:p>
    <w:p w14:paraId="756E0704" w14:textId="3CA8A44D" w:rsidR="003F402D" w:rsidRPr="003F402D" w:rsidRDefault="003F402D" w:rsidP="003F402D">
      <w:pPr>
        <w:pStyle w:val="ListParagraph"/>
        <w:numPr>
          <w:ilvl w:val="0"/>
          <w:numId w:val="66"/>
        </w:numPr>
      </w:pPr>
      <w:r w:rsidRPr="003F402D">
        <w:t>Six states have imposed a similar tax for 988, and the governors of two states</w:t>
      </w:r>
      <w:hyperlink r:id="rId26" w:history="1">
        <w:r w:rsidRPr="003F402D">
          <w:rPr>
            <w:rStyle w:val="Hyperlink"/>
          </w:rPr>
          <w:t>—</w:t>
        </w:r>
      </w:hyperlink>
      <w:r w:rsidRPr="00627FC3">
        <w:t>Delaware</w:t>
      </w:r>
      <w:r w:rsidRPr="003F402D">
        <w:t> and </w:t>
      </w:r>
      <w:r w:rsidRPr="00627FC3">
        <w:t>Oregon</w:t>
      </w:r>
      <w:r w:rsidRPr="003F402D">
        <w:t>—have legislation calling for this tax on their desks.</w:t>
      </w:r>
    </w:p>
    <w:p w14:paraId="3A44C983" w14:textId="3A28D822" w:rsidR="003F402D" w:rsidRDefault="003F402D" w:rsidP="002B7AD1">
      <w:pPr>
        <w:pStyle w:val="ListParagraph"/>
        <w:numPr>
          <w:ilvl w:val="0"/>
          <w:numId w:val="66"/>
        </w:numPr>
      </w:pPr>
      <w:r w:rsidRPr="003F402D">
        <w:t>The FCC (Federal Communications Commission) has the authority to levy a nationwide tax but has yet to do so.</w:t>
      </w:r>
    </w:p>
    <w:p w14:paraId="2D5875C4" w14:textId="20BDA98B" w:rsidR="002B7AD1" w:rsidRDefault="002B7AD1" w:rsidP="002B7AD1">
      <w:pPr>
        <w:pStyle w:val="ListParagraph"/>
        <w:numPr>
          <w:ilvl w:val="1"/>
          <w:numId w:val="66"/>
        </w:numPr>
        <w:rPr>
          <w:rStyle w:val="Hyperlink"/>
        </w:rPr>
      </w:pPr>
      <w:r>
        <w:t xml:space="preserve">For more information about the Wireless Communications and Public Safety Act of 1999, visit </w:t>
      </w:r>
      <w:hyperlink r:id="rId27" w:history="1">
        <w:r>
          <w:rPr>
            <w:rStyle w:val="Hyperlink"/>
          </w:rPr>
          <w:t>https://www.fcc.gov/general/9-1-1-and-e9-1-1-services</w:t>
        </w:r>
      </w:hyperlink>
    </w:p>
    <w:p w14:paraId="18679CA2" w14:textId="06460E44" w:rsidR="002B7AD1" w:rsidRDefault="002B7AD1" w:rsidP="002B7AD1">
      <w:pPr>
        <w:pStyle w:val="ListParagraph"/>
        <w:numPr>
          <w:ilvl w:val="1"/>
          <w:numId w:val="66"/>
        </w:numPr>
        <w:rPr>
          <w:rStyle w:val="Hyperlink"/>
        </w:rPr>
      </w:pPr>
      <w:r>
        <w:t xml:space="preserve">For more information about 911 surcharges, visit </w:t>
      </w:r>
      <w:hyperlink r:id="rId28" w:history="1">
        <w:r>
          <w:rPr>
            <w:rStyle w:val="Hyperlink"/>
          </w:rPr>
          <w:t>9-1-1 Surcharge - User Fees by State - National Emergency Number Association (nena.org)</w:t>
        </w:r>
      </w:hyperlink>
    </w:p>
    <w:p w14:paraId="728FE3BA" w14:textId="297A6267" w:rsidR="002B7AD1" w:rsidRDefault="002B7AD1" w:rsidP="002B7AD1">
      <w:pPr>
        <w:pStyle w:val="ListParagraph"/>
        <w:numPr>
          <w:ilvl w:val="1"/>
          <w:numId w:val="66"/>
        </w:numPr>
        <w:rPr>
          <w:rStyle w:val="Hyperlink"/>
        </w:rPr>
      </w:pPr>
      <w:r>
        <w:t xml:space="preserve">For more about Delaware legislation, visit </w:t>
      </w:r>
      <w:hyperlink r:id="rId29" w:history="1">
        <w:r>
          <w:rPr>
            <w:rStyle w:val="Hyperlink"/>
          </w:rPr>
          <w:t>https://www.delawarepublic.org/delaware-headlines/2023-06-28/bill-establishing-a-funding-source-for-988-crisis-helpline-heads-to-governors-desk-from-state-senate</w:t>
        </w:r>
      </w:hyperlink>
    </w:p>
    <w:p w14:paraId="4C051907" w14:textId="069B8A3B" w:rsidR="002B7AD1" w:rsidRPr="003F402D" w:rsidRDefault="002B7AD1" w:rsidP="00782AE1">
      <w:pPr>
        <w:pStyle w:val="ListParagraph"/>
        <w:numPr>
          <w:ilvl w:val="1"/>
          <w:numId w:val="66"/>
        </w:numPr>
        <w:rPr>
          <w:rStyle w:val="Hyperlink"/>
        </w:rPr>
      </w:pPr>
      <w:r>
        <w:t xml:space="preserve">For more about Oregon legislation, visit </w:t>
      </w:r>
      <w:hyperlink r:id="rId30" w:history="1">
        <w:r>
          <w:rPr>
            <w:rStyle w:val="Hyperlink"/>
          </w:rPr>
          <w:t>https://www.oregonlive.com/politics/2023/06/phone-fee-of-40-cents-per-month-to-fund-988-suicide-prevention-hotline-passes-oregon-legislature.html</w:t>
        </w:r>
      </w:hyperlink>
    </w:p>
    <w:p w14:paraId="19174D44" w14:textId="77777777" w:rsidR="002B7AD1" w:rsidRPr="002B7AD1" w:rsidRDefault="002B7AD1" w:rsidP="002B7AD1">
      <w:pPr>
        <w:pStyle w:val="ListParagraph"/>
        <w:numPr>
          <w:ilvl w:val="0"/>
          <w:numId w:val="66"/>
        </w:numPr>
      </w:pPr>
      <w:r w:rsidRPr="002B7AD1">
        <w:t xml:space="preserve">Source:  </w:t>
      </w:r>
      <w:proofErr w:type="spellStart"/>
      <w:r w:rsidRPr="002B7AD1">
        <w:t>DeGuzman</w:t>
      </w:r>
      <w:proofErr w:type="spellEnd"/>
      <w:r w:rsidRPr="002B7AD1">
        <w:t xml:space="preserve"> C. A Year With 988: What Worked? What Challenges Lie Ahead? </w:t>
      </w:r>
      <w:r w:rsidRPr="002B7AD1">
        <w:rPr>
          <w:i/>
          <w:iCs/>
        </w:rPr>
        <w:t>KFF Health News.</w:t>
      </w:r>
      <w:r w:rsidRPr="002B7AD1">
        <w:t xml:space="preserve"> July 26, 2023. Available at</w:t>
      </w:r>
      <w:hyperlink r:id="rId31" w:history="1">
        <w:r w:rsidRPr="002B7AD1">
          <w:rPr>
            <w:rStyle w:val="Hyperlink"/>
          </w:rPr>
          <w:t xml:space="preserve">” </w:t>
        </w:r>
      </w:hyperlink>
      <w:hyperlink r:id="rId32" w:history="1">
        <w:r w:rsidRPr="002B7AD1">
          <w:rPr>
            <w:rStyle w:val="Hyperlink"/>
          </w:rPr>
          <w:t>https://kffhealthnews.org/news/article/a-year-with-988-what-worked-what-challenges-lie-ahead/?utm_campaign=KFF-2023-The-Latest&amp;utm_medium=email&amp;_hsmi=267914436&amp;_hsenc=p2ANqtz--Nnw5VUahfMCfOL72nPGX0YcCmKfh9k0Re0GGp273NFtgqjzX0S_DPoT2PIruEvd6RyFugcaXAed6i3Xg_mxK_QDnSvw&amp;utm_content=267914436&amp;utm_source=hs_email</w:t>
        </w:r>
      </w:hyperlink>
      <w:r w:rsidRPr="002B7AD1">
        <w:rPr>
          <w:u w:val="single"/>
        </w:rPr>
        <w:t>.</w:t>
      </w:r>
    </w:p>
    <w:p w14:paraId="26A0CD4F" w14:textId="77777777" w:rsidR="002B7AD1" w:rsidRDefault="002B7AD1">
      <w:r>
        <w:br w:type="page"/>
      </w:r>
    </w:p>
    <w:p w14:paraId="3D9A839E" w14:textId="77777777" w:rsidR="002B7AD1" w:rsidRDefault="002B7AD1" w:rsidP="002B7AD1">
      <w:pPr>
        <w:pStyle w:val="Heading1"/>
        <w:numPr>
          <w:ilvl w:val="0"/>
          <w:numId w:val="61"/>
        </w:numPr>
      </w:pPr>
      <w:r w:rsidRPr="002B7AD1">
        <w:lastRenderedPageBreak/>
        <w:t>Highlights: State Policies and Funding</w:t>
      </w:r>
    </w:p>
    <w:p w14:paraId="1509A7A9" w14:textId="77777777" w:rsidR="000144D4" w:rsidRPr="000144D4" w:rsidRDefault="000144D4" w:rsidP="000144D4">
      <w:pPr>
        <w:pStyle w:val="ListParagraph"/>
        <w:numPr>
          <w:ilvl w:val="0"/>
          <w:numId w:val="68"/>
        </w:numPr>
      </w:pPr>
      <w:r w:rsidRPr="000144D4">
        <w:rPr>
          <w:b/>
          <w:bCs/>
        </w:rPr>
        <w:t>State-level momentum for 988 telecom fees is gaining traction.</w:t>
      </w:r>
    </w:p>
    <w:p w14:paraId="2E71CC06" w14:textId="77777777" w:rsidR="000144D4" w:rsidRPr="000144D4" w:rsidRDefault="000144D4" w:rsidP="000144D4">
      <w:pPr>
        <w:pStyle w:val="ListParagraph"/>
        <w:numPr>
          <w:ilvl w:val="1"/>
          <w:numId w:val="68"/>
        </w:numPr>
      </w:pPr>
      <w:r w:rsidRPr="000144D4">
        <w:rPr>
          <w:b/>
          <w:bCs/>
        </w:rPr>
        <w:t>More than half the states (26) have enacted legislation to implement and fund 988.</w:t>
      </w:r>
    </w:p>
    <w:p w14:paraId="5EACBC8C" w14:textId="77777777" w:rsidR="000144D4" w:rsidRPr="000144D4" w:rsidRDefault="000144D4" w:rsidP="000144D4">
      <w:pPr>
        <w:pStyle w:val="ListParagraph"/>
        <w:numPr>
          <w:ilvl w:val="1"/>
          <w:numId w:val="68"/>
        </w:numPr>
      </w:pPr>
      <w:r w:rsidRPr="000144D4">
        <w:rPr>
          <w:b/>
          <w:bCs/>
        </w:rPr>
        <w:t xml:space="preserve">Six states use telecommunication fees </w:t>
      </w:r>
      <w:r w:rsidRPr="000144D4">
        <w:t xml:space="preserve">(CA, CO, NV, VA, WA and recently MN). </w:t>
      </w:r>
    </w:p>
    <w:p w14:paraId="23CA33CF" w14:textId="77777777" w:rsidR="000144D4" w:rsidRPr="000144D4" w:rsidRDefault="000144D4" w:rsidP="000144D4">
      <w:pPr>
        <w:pStyle w:val="ListParagraph"/>
        <w:numPr>
          <w:ilvl w:val="2"/>
          <w:numId w:val="68"/>
        </w:numPr>
      </w:pPr>
      <w:r w:rsidRPr="000144D4">
        <w:t xml:space="preserve">VA and WA reported earning roughly $3.6M−$4.5M in telecom fees during FY21. Both were among the first states to implement telecom fees. </w:t>
      </w:r>
    </w:p>
    <w:p w14:paraId="1F3243B9" w14:textId="77777777" w:rsidR="000144D4" w:rsidRPr="000144D4" w:rsidRDefault="000144D4" w:rsidP="000144D4">
      <w:pPr>
        <w:pStyle w:val="ListParagraph"/>
        <w:numPr>
          <w:ilvl w:val="2"/>
          <w:numId w:val="68"/>
        </w:numPr>
      </w:pPr>
      <w:r w:rsidRPr="000144D4">
        <w:t xml:space="preserve">OR and DE are close to final legislative approval; soon will be eight states. </w:t>
      </w:r>
    </w:p>
    <w:p w14:paraId="665CDA89" w14:textId="77777777" w:rsidR="000144D4" w:rsidRPr="000144D4" w:rsidRDefault="000144D4" w:rsidP="000144D4">
      <w:pPr>
        <w:pStyle w:val="ListParagraph"/>
        <w:numPr>
          <w:ilvl w:val="2"/>
          <w:numId w:val="68"/>
        </w:numPr>
      </w:pPr>
      <w:r w:rsidRPr="000144D4">
        <w:t xml:space="preserve">Three other states have pending legislation.  </w:t>
      </w:r>
    </w:p>
    <w:p w14:paraId="13389ACE" w14:textId="77777777" w:rsidR="000144D4" w:rsidRPr="000144D4" w:rsidRDefault="000144D4" w:rsidP="00782AE1">
      <w:pPr>
        <w:pStyle w:val="ListParagraph"/>
        <w:numPr>
          <w:ilvl w:val="1"/>
          <w:numId w:val="68"/>
        </w:numPr>
      </w:pPr>
      <w:r w:rsidRPr="000144D4">
        <w:rPr>
          <w:b/>
          <w:bCs/>
        </w:rPr>
        <w:t>13 states are appropriating general fund dollars</w:t>
      </w:r>
      <w:r w:rsidRPr="000144D4">
        <w:t xml:space="preserve"> to 988. </w:t>
      </w:r>
    </w:p>
    <w:p w14:paraId="7D978CED" w14:textId="77777777" w:rsidR="000144D4" w:rsidRPr="000144D4" w:rsidRDefault="000144D4" w:rsidP="000144D4">
      <w:pPr>
        <w:pStyle w:val="ListParagraph"/>
        <w:numPr>
          <w:ilvl w:val="0"/>
          <w:numId w:val="68"/>
        </w:numPr>
      </w:pPr>
      <w:r w:rsidRPr="000144D4">
        <w:t>Historically, crisis call centers have received $2,500−$5,000 in federal funding annually (through Vibrant)</w:t>
      </w:r>
    </w:p>
    <w:p w14:paraId="3A0653DD" w14:textId="77777777" w:rsidR="000144D4" w:rsidRPr="000144D4" w:rsidRDefault="000144D4" w:rsidP="000144D4">
      <w:pPr>
        <w:pStyle w:val="ListParagraph"/>
        <w:numPr>
          <w:ilvl w:val="0"/>
          <w:numId w:val="68"/>
        </w:numPr>
      </w:pPr>
      <w:r w:rsidRPr="000144D4">
        <w:rPr>
          <w:b/>
          <w:bCs/>
        </w:rPr>
        <w:t xml:space="preserve">States must strategize on funding to keep the system sustainable. </w:t>
      </w:r>
    </w:p>
    <w:p w14:paraId="4FFB4E40" w14:textId="69EC375F" w:rsidR="000144D4" w:rsidRPr="000144D4" w:rsidRDefault="000144D4" w:rsidP="000144D4">
      <w:pPr>
        <w:pStyle w:val="ListParagraph"/>
        <w:numPr>
          <w:ilvl w:val="0"/>
          <w:numId w:val="68"/>
        </w:numPr>
      </w:pPr>
      <w:r w:rsidRPr="000144D4">
        <w:t>Saunders, Heather. “Behavioral Health Crisis Response: Findings from a Survey of State Medicaid Programs.” KFF, May 25, 2023.</w:t>
      </w:r>
    </w:p>
    <w:p w14:paraId="312F1FF2" w14:textId="5930729B" w:rsidR="000144D4" w:rsidRPr="000144D4" w:rsidRDefault="000144D4" w:rsidP="000144D4">
      <w:pPr>
        <w:pStyle w:val="ListParagraph"/>
        <w:numPr>
          <w:ilvl w:val="0"/>
          <w:numId w:val="68"/>
        </w:numPr>
      </w:pPr>
      <w:r w:rsidRPr="000144D4">
        <w:t xml:space="preserve">Saunders, Heather. “Taking a Look at 988 Suicide &amp; Crisis Lifeline Implementation One Year After Launch.” KFF, July 14, 2023. </w:t>
      </w:r>
    </w:p>
    <w:p w14:paraId="4896404B" w14:textId="1B7EFEC3" w:rsidR="007038CC" w:rsidRPr="002B7AD1" w:rsidRDefault="000144D4" w:rsidP="000144D4">
      <w:pPr>
        <w:pStyle w:val="ListParagraph"/>
        <w:ind w:left="1440"/>
      </w:pPr>
      <w:r w:rsidRPr="000144D4">
        <w:rPr>
          <w:noProof/>
        </w:rPr>
        <w:drawing>
          <wp:inline distT="0" distB="0" distL="0" distR="0" wp14:anchorId="72004665" wp14:editId="015B4B23">
            <wp:extent cx="3760248" cy="1798192"/>
            <wp:effectExtent l="0" t="0" r="0" b="0"/>
            <wp:docPr id="7" name="Picture 7" descr="A woman looking out a window with the &quot;988 Suicide &amp; Crisis Lifeline&quot; logo.">
              <a:extLst xmlns:a="http://schemas.openxmlformats.org/drawingml/2006/main">
                <a:ext uri="{FF2B5EF4-FFF2-40B4-BE49-F238E27FC236}">
                  <a16:creationId xmlns:a16="http://schemas.microsoft.com/office/drawing/2014/main" id="{B0705AF8-02FD-427D-8D50-D4882751FD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woman looking out a window with the &quot;988 Suicide &amp; Crisis Lifeline&quot; logo.">
                      <a:extLst>
                        <a:ext uri="{FF2B5EF4-FFF2-40B4-BE49-F238E27FC236}">
                          <a16:creationId xmlns:a16="http://schemas.microsoft.com/office/drawing/2014/main" id="{B0705AF8-02FD-427D-8D50-D4882751FD75}"/>
                        </a:ext>
                      </a:extLst>
                    </pic:cNvPr>
                    <pic:cNvPicPr>
                      <a:picLocks noChangeAspect="1"/>
                    </pic:cNvPicPr>
                  </pic:nvPicPr>
                  <pic:blipFill>
                    <a:blip r:embed="rId33"/>
                    <a:stretch>
                      <a:fillRect/>
                    </a:stretch>
                  </pic:blipFill>
                  <pic:spPr>
                    <a:xfrm>
                      <a:off x="0" y="0"/>
                      <a:ext cx="3760248" cy="1798192"/>
                    </a:xfrm>
                    <a:prstGeom prst="rect">
                      <a:avLst/>
                    </a:prstGeom>
                  </pic:spPr>
                </pic:pic>
              </a:graphicData>
            </a:graphic>
          </wp:inline>
        </w:drawing>
      </w:r>
    </w:p>
    <w:p w14:paraId="3F3D14DE" w14:textId="77777777" w:rsidR="00E442F7" w:rsidRPr="000144D4" w:rsidRDefault="00E442F7" w:rsidP="00E442F7">
      <w:pPr>
        <w:pStyle w:val="ListParagraph"/>
        <w:numPr>
          <w:ilvl w:val="0"/>
          <w:numId w:val="68"/>
        </w:numPr>
      </w:pPr>
      <w:r>
        <w:t>NAMI – Reimage Crisis Response – 988 Legislative Map.</w:t>
      </w:r>
    </w:p>
    <w:p w14:paraId="5E432548" w14:textId="4704FCD7" w:rsidR="004228FA" w:rsidRDefault="00644B03" w:rsidP="00782AE1">
      <w:pPr>
        <w:jc w:val="center"/>
      </w:pPr>
      <w:r>
        <w:rPr>
          <w:noProof/>
        </w:rPr>
        <w:drawing>
          <wp:inline distT="0" distB="0" distL="0" distR="0" wp14:anchorId="55A4A493" wp14:editId="329095BA">
            <wp:extent cx="3219450" cy="1898781"/>
            <wp:effectExtent l="0" t="0" r="0" b="6350"/>
            <wp:docPr id="4" name="Picture 4" descr="A map denoting states which have enacted or pending 988 implementation legisl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4">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A11133A8-2225-2344-042E-4158DAB94241}"/>
                        </a:ext>
                      </a:extLst>
                    </a:blip>
                    <a:stretch>
                      <a:fillRect/>
                    </a:stretch>
                  </pic:blipFill>
                  <pic:spPr>
                    <a:xfrm>
                      <a:off x="0" y="0"/>
                      <a:ext cx="3219450" cy="1898781"/>
                    </a:xfrm>
                    <a:prstGeom prst="rect">
                      <a:avLst/>
                    </a:prstGeom>
                  </pic:spPr>
                </pic:pic>
              </a:graphicData>
            </a:graphic>
          </wp:inline>
        </w:drawing>
      </w:r>
      <w:r>
        <w:br w:type="page"/>
      </w:r>
    </w:p>
    <w:p w14:paraId="6FA7075D" w14:textId="16FA8DE5" w:rsidR="000144D4" w:rsidRDefault="000144D4">
      <w:r>
        <w:lastRenderedPageBreak/>
        <w:br w:type="page"/>
      </w:r>
    </w:p>
    <w:p w14:paraId="08680F46" w14:textId="614012C9" w:rsidR="000144D4" w:rsidRDefault="000144D4" w:rsidP="000144D4">
      <w:pPr>
        <w:pStyle w:val="ListParagraph"/>
        <w:numPr>
          <w:ilvl w:val="0"/>
          <w:numId w:val="61"/>
        </w:numPr>
        <w:rPr>
          <w:rFonts w:asciiTheme="majorHAnsi" w:eastAsiaTheme="majorEastAsia" w:hAnsiTheme="majorHAnsi" w:cstheme="majorBidi"/>
          <w:color w:val="2F5496" w:themeColor="accent1" w:themeShade="BF"/>
          <w:sz w:val="32"/>
          <w:szCs w:val="32"/>
        </w:rPr>
      </w:pPr>
      <w:r w:rsidRPr="000144D4">
        <w:rPr>
          <w:rFonts w:asciiTheme="majorHAnsi" w:eastAsiaTheme="majorEastAsia" w:hAnsiTheme="majorHAnsi" w:cstheme="majorBidi"/>
          <w:color w:val="2F5496" w:themeColor="accent1" w:themeShade="BF"/>
          <w:sz w:val="32"/>
          <w:szCs w:val="32"/>
        </w:rPr>
        <w:lastRenderedPageBreak/>
        <w:t>Enacted Legislation to Fund 988 (26 States)</w:t>
      </w:r>
    </w:p>
    <w:p w14:paraId="37F94846" w14:textId="119934FC" w:rsidR="000144D4" w:rsidRPr="000144D4" w:rsidRDefault="000144D4" w:rsidP="000144D4">
      <w:pPr>
        <w:pStyle w:val="ListParagraph"/>
        <w:numPr>
          <w:ilvl w:val="0"/>
          <w:numId w:val="71"/>
        </w:numPr>
      </w:pPr>
      <w:r w:rsidRPr="000144D4">
        <w:t>National Academy for State Health Policy. State Legislation to Fund and Implement the 988 Suicide and Crisis Lifeline. June 6, 2023.</w:t>
      </w:r>
    </w:p>
    <w:p w14:paraId="31C4B4BC" w14:textId="77777777" w:rsidR="000144D4" w:rsidRDefault="000144D4" w:rsidP="000144D4"/>
    <w:p w14:paraId="018D0E66" w14:textId="0E3F69A6" w:rsidR="00C23F74" w:rsidRDefault="000144D4" w:rsidP="000144D4">
      <w:r w:rsidRPr="000144D4">
        <w:rPr>
          <w:noProof/>
        </w:rPr>
        <w:drawing>
          <wp:inline distT="0" distB="0" distL="0" distR="0" wp14:anchorId="42B16D2F" wp14:editId="2BD67A86">
            <wp:extent cx="4864100" cy="2419578"/>
            <wp:effectExtent l="0" t="0" r="0" b="0"/>
            <wp:docPr id="12" name="Picture 12" descr="A map highlighting the twenty-six states that have state legislation to fund and implement the 988 suicide and crisis lifeline.">
              <a:extLst xmlns:a="http://schemas.openxmlformats.org/drawingml/2006/main">
                <a:ext uri="{FF2B5EF4-FFF2-40B4-BE49-F238E27FC236}">
                  <a16:creationId xmlns:a16="http://schemas.microsoft.com/office/drawing/2014/main" id="{B657CE4F-20C5-B2C0-6724-34DD330F0F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map highlighting the twenty-six states that have state legislation to fund and implement the 988 suicide and crisis lifeline.">
                      <a:extLst>
                        <a:ext uri="{FF2B5EF4-FFF2-40B4-BE49-F238E27FC236}">
                          <a16:creationId xmlns:a16="http://schemas.microsoft.com/office/drawing/2014/main" id="{B657CE4F-20C5-B2C0-6724-34DD330F0FD9}"/>
                        </a:ext>
                      </a:extLst>
                    </pic:cNvPr>
                    <pic:cNvPicPr>
                      <a:picLocks noChangeAspect="1"/>
                    </pic:cNvPicPr>
                  </pic:nvPicPr>
                  <pic:blipFill rotWithShape="1">
                    <a:blip r:embed="rId35"/>
                    <a:srcRect l="54687" t="18889" r="1493" b="3611"/>
                    <a:stretch/>
                  </pic:blipFill>
                  <pic:spPr>
                    <a:xfrm>
                      <a:off x="0" y="0"/>
                      <a:ext cx="4866601" cy="2420822"/>
                    </a:xfrm>
                    <a:prstGeom prst="rect">
                      <a:avLst/>
                    </a:prstGeom>
                  </pic:spPr>
                </pic:pic>
              </a:graphicData>
            </a:graphic>
          </wp:inline>
        </w:drawing>
      </w:r>
    </w:p>
    <w:p w14:paraId="3CB9AFFD" w14:textId="54D97471" w:rsidR="000144D4" w:rsidRDefault="000144D4">
      <w:r>
        <w:br w:type="page"/>
      </w:r>
    </w:p>
    <w:p w14:paraId="35550817" w14:textId="165E9D8C" w:rsidR="000144D4" w:rsidRDefault="000144D4" w:rsidP="000144D4">
      <w:pPr>
        <w:pStyle w:val="Heading1"/>
        <w:numPr>
          <w:ilvl w:val="0"/>
          <w:numId w:val="61"/>
        </w:numPr>
      </w:pPr>
      <w:r w:rsidRPr="000144D4">
        <w:lastRenderedPageBreak/>
        <w:t>988 State Funding Strategies</w:t>
      </w:r>
    </w:p>
    <w:p w14:paraId="157A6CDC" w14:textId="26E4F76C" w:rsidR="00886BA6" w:rsidRDefault="00886BA6" w:rsidP="00886BA6">
      <w:pPr>
        <w:pStyle w:val="ListParagraph"/>
      </w:pPr>
      <w:r w:rsidRPr="00886BA6">
        <w:rPr>
          <w:noProof/>
        </w:rPr>
        <w:drawing>
          <wp:inline distT="0" distB="0" distL="0" distR="0" wp14:anchorId="38F4AA13" wp14:editId="531145D2">
            <wp:extent cx="5422900" cy="2782712"/>
            <wp:effectExtent l="0" t="0" r="6350" b="0"/>
            <wp:docPr id="9" name="Picture 9" descr="A table denoting 988 state funding strategies. The table includes the state, the bill, if there is a telecommunications fee, if there is general fund appropriation, and if there is a committee or group establi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table denoting 988 state funding strategies. The table includes the state, the bill, if there is a telecommunications fee, if there is general fund appropriation, and if there is a committee or group established."/>
                    <pic:cNvPicPr/>
                  </pic:nvPicPr>
                  <pic:blipFill>
                    <a:blip r:embed="rId36"/>
                    <a:stretch>
                      <a:fillRect/>
                    </a:stretch>
                  </pic:blipFill>
                  <pic:spPr>
                    <a:xfrm>
                      <a:off x="0" y="0"/>
                      <a:ext cx="5435231" cy="2789039"/>
                    </a:xfrm>
                    <a:prstGeom prst="rect">
                      <a:avLst/>
                    </a:prstGeom>
                  </pic:spPr>
                </pic:pic>
              </a:graphicData>
            </a:graphic>
          </wp:inline>
        </w:drawing>
      </w:r>
    </w:p>
    <w:p w14:paraId="03E31FCC" w14:textId="1A54E04E" w:rsidR="00323DF3" w:rsidRDefault="00323DF3" w:rsidP="00323DF3">
      <w:pPr>
        <w:pStyle w:val="ListParagraph"/>
        <w:numPr>
          <w:ilvl w:val="0"/>
          <w:numId w:val="71"/>
        </w:numPr>
      </w:pPr>
      <w:r w:rsidRPr="00EC6AE1">
        <w:t xml:space="preserve">Tables on slides </w:t>
      </w:r>
      <w:r w:rsidR="738B0665">
        <w:t>1</w:t>
      </w:r>
      <w:r w:rsidR="4DB38825">
        <w:t>8-</w:t>
      </w:r>
      <w:r w:rsidR="261F695D">
        <w:t>2</w:t>
      </w:r>
      <w:r w:rsidR="4DB38825">
        <w:t>2</w:t>
      </w:r>
      <w:r w:rsidRPr="00EC6AE1">
        <w:t xml:space="preserve"> adapted from: </w:t>
      </w:r>
      <w:r w:rsidRPr="00555633">
        <w:t>National Academy for State Health Policy. State Legislation to Fund and Implement the 988 Suicide and Crisis Lifeline.</w:t>
      </w:r>
      <w:r w:rsidRPr="00EC6AE1">
        <w:t xml:space="preserve">  </w:t>
      </w:r>
    </w:p>
    <w:p w14:paraId="497EEA36" w14:textId="02EE1D35" w:rsidR="00631FE0" w:rsidRDefault="00886BA6" w:rsidP="00631FE0">
      <w:pPr>
        <w:pStyle w:val="ListParagraph"/>
        <w:numPr>
          <w:ilvl w:val="0"/>
          <w:numId w:val="71"/>
        </w:numPr>
      </w:pPr>
      <w:r>
        <w:t xml:space="preserve">For more information, visit </w:t>
      </w:r>
      <w:hyperlink r:id="rId37" w:history="1">
        <w:r>
          <w:rPr>
            <w:rStyle w:val="Hyperlink"/>
          </w:rPr>
          <w:t>https://nashp.org/state-legislation-to-fund-and-implement-988-for-the-national-suicide-prevention-lifeline/</w:t>
        </w:r>
      </w:hyperlink>
    </w:p>
    <w:p w14:paraId="676B9076" w14:textId="6B1E0825" w:rsidR="00631FE0" w:rsidRDefault="00631FE0">
      <w:r>
        <w:br w:type="page"/>
      </w:r>
    </w:p>
    <w:p w14:paraId="53E954E0" w14:textId="6C45A5F9" w:rsidR="00631FE0" w:rsidRDefault="00631FE0" w:rsidP="00631FE0">
      <w:pPr>
        <w:pStyle w:val="Heading1"/>
        <w:numPr>
          <w:ilvl w:val="0"/>
          <w:numId w:val="61"/>
        </w:numPr>
      </w:pPr>
      <w:r w:rsidRPr="000144D4">
        <w:lastRenderedPageBreak/>
        <w:t>988 State Funding Strategies</w:t>
      </w:r>
    </w:p>
    <w:p w14:paraId="396A0252" w14:textId="1034423D" w:rsidR="00631FE0" w:rsidRDefault="00631FE0" w:rsidP="00631FE0">
      <w:pPr>
        <w:pStyle w:val="ListParagraph"/>
      </w:pPr>
      <w:r w:rsidRPr="00631FE0">
        <w:rPr>
          <w:noProof/>
        </w:rPr>
        <w:drawing>
          <wp:inline distT="0" distB="0" distL="0" distR="0" wp14:anchorId="73442172" wp14:editId="51AC9A64">
            <wp:extent cx="5124450" cy="2414952"/>
            <wp:effectExtent l="0" t="0" r="0" b="4445"/>
            <wp:docPr id="13" name="Picture 13" descr="A table denoting 988 state funding strategies. The table includes the state, the bill, if there is a telecommunications fee, if there is general fund appropriation, and if there is a committee or group establi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table denoting 988 state funding strategies. The table includes the state, the bill, if there is a telecommunications fee, if there is general fund appropriation, and if there is a committee or group established."/>
                    <pic:cNvPicPr/>
                  </pic:nvPicPr>
                  <pic:blipFill>
                    <a:blip r:embed="rId38"/>
                    <a:stretch>
                      <a:fillRect/>
                    </a:stretch>
                  </pic:blipFill>
                  <pic:spPr>
                    <a:xfrm>
                      <a:off x="0" y="0"/>
                      <a:ext cx="5124450" cy="2414952"/>
                    </a:xfrm>
                    <a:prstGeom prst="rect">
                      <a:avLst/>
                    </a:prstGeom>
                  </pic:spPr>
                </pic:pic>
              </a:graphicData>
            </a:graphic>
          </wp:inline>
        </w:drawing>
      </w:r>
    </w:p>
    <w:p w14:paraId="0653C741" w14:textId="6F467B80" w:rsidR="001E6787" w:rsidRDefault="001E6787" w:rsidP="001E6787">
      <w:pPr>
        <w:pStyle w:val="ListParagraph"/>
        <w:numPr>
          <w:ilvl w:val="0"/>
          <w:numId w:val="71"/>
        </w:numPr>
      </w:pPr>
      <w:r w:rsidRPr="001E6787">
        <w:t xml:space="preserve">Tables on slides </w:t>
      </w:r>
      <w:r w:rsidR="1959A2C1">
        <w:t>1</w:t>
      </w:r>
      <w:r w:rsidR="33FCAB80">
        <w:t>8-</w:t>
      </w:r>
      <w:r w:rsidR="12C37FDC">
        <w:t>2</w:t>
      </w:r>
      <w:r w:rsidR="33FCAB80">
        <w:t>2</w:t>
      </w:r>
      <w:r w:rsidRPr="001E6787">
        <w:t xml:space="preserve"> adapted from: National Academy for State Health Policy. State Legislation to Fund and Implement the 988 Suicide and Crisis Lifeline., June 6, 2023.</w:t>
      </w:r>
    </w:p>
    <w:p w14:paraId="32E7E1AD" w14:textId="025808BC" w:rsidR="00631FE0" w:rsidRPr="00886BA6" w:rsidRDefault="00631FE0" w:rsidP="00631FE0">
      <w:pPr>
        <w:pStyle w:val="ListParagraph"/>
        <w:numPr>
          <w:ilvl w:val="0"/>
          <w:numId w:val="71"/>
        </w:numPr>
      </w:pPr>
      <w:r>
        <w:t xml:space="preserve">For more information, visit </w:t>
      </w:r>
      <w:hyperlink r:id="rId39" w:history="1">
        <w:r>
          <w:rPr>
            <w:rStyle w:val="Hyperlink"/>
          </w:rPr>
          <w:t>https://nashp.org/state-legislation-to-fund-and-implement-988-for-the-national-suicide-prevention-lifeline/</w:t>
        </w:r>
      </w:hyperlink>
    </w:p>
    <w:p w14:paraId="7A2B71C4" w14:textId="766385B8" w:rsidR="00631FE0" w:rsidRDefault="00631FE0">
      <w:pPr>
        <w:rPr>
          <w:rFonts w:asciiTheme="majorHAnsi" w:eastAsiaTheme="majorEastAsia" w:hAnsiTheme="majorHAnsi" w:cstheme="majorBidi"/>
          <w:color w:val="2F5496" w:themeColor="accent1" w:themeShade="BF"/>
          <w:sz w:val="32"/>
          <w:szCs w:val="32"/>
        </w:rPr>
      </w:pPr>
      <w:r>
        <w:br w:type="page"/>
      </w:r>
    </w:p>
    <w:p w14:paraId="633628AD" w14:textId="3FDD37F2" w:rsidR="00631FE0" w:rsidRDefault="00631FE0" w:rsidP="00631FE0">
      <w:pPr>
        <w:pStyle w:val="Heading1"/>
        <w:numPr>
          <w:ilvl w:val="0"/>
          <w:numId w:val="61"/>
        </w:numPr>
      </w:pPr>
      <w:r w:rsidRPr="000144D4">
        <w:lastRenderedPageBreak/>
        <w:t>988 State Funding Strategies</w:t>
      </w:r>
      <w:r>
        <w:t xml:space="preserve"> by State</w:t>
      </w:r>
    </w:p>
    <w:p w14:paraId="2FC36338" w14:textId="1F915376" w:rsidR="00631FE0" w:rsidRDefault="00631FE0" w:rsidP="00631FE0">
      <w:pPr>
        <w:pStyle w:val="ListParagraph"/>
      </w:pPr>
      <w:r w:rsidRPr="00631FE0">
        <w:rPr>
          <w:noProof/>
        </w:rPr>
        <w:drawing>
          <wp:inline distT="0" distB="0" distL="0" distR="0" wp14:anchorId="253B9868" wp14:editId="4580B073">
            <wp:extent cx="5943600" cy="2816860"/>
            <wp:effectExtent l="0" t="0" r="0" b="2540"/>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a:blip r:embed="rId40"/>
                    <a:stretch>
                      <a:fillRect/>
                    </a:stretch>
                  </pic:blipFill>
                  <pic:spPr>
                    <a:xfrm>
                      <a:off x="0" y="0"/>
                      <a:ext cx="5943600" cy="2816860"/>
                    </a:xfrm>
                    <a:prstGeom prst="rect">
                      <a:avLst/>
                    </a:prstGeom>
                  </pic:spPr>
                </pic:pic>
              </a:graphicData>
            </a:graphic>
          </wp:inline>
        </w:drawing>
      </w:r>
    </w:p>
    <w:p w14:paraId="5861FA99" w14:textId="34A024CE" w:rsidR="009370B0" w:rsidRDefault="009370B0" w:rsidP="00631FE0">
      <w:pPr>
        <w:pStyle w:val="ListParagraph"/>
        <w:numPr>
          <w:ilvl w:val="0"/>
          <w:numId w:val="71"/>
        </w:numPr>
      </w:pPr>
      <w:r w:rsidRPr="00EC6AE1">
        <w:t xml:space="preserve">Tables on slides </w:t>
      </w:r>
      <w:r w:rsidR="0AF26194">
        <w:t>1</w:t>
      </w:r>
      <w:r w:rsidR="15C6A92D">
        <w:t>8-</w:t>
      </w:r>
      <w:r w:rsidR="04D86788">
        <w:t>2</w:t>
      </w:r>
      <w:r w:rsidR="15C6A92D">
        <w:t>2</w:t>
      </w:r>
      <w:r w:rsidRPr="00EC6AE1">
        <w:t xml:space="preserve"> adapted from: </w:t>
      </w:r>
      <w:r w:rsidRPr="00555633">
        <w:t>National Academy for State Health Policy. State Legislation to Fund and Implement the 988 Suicide and Crisis Lifeline.</w:t>
      </w:r>
      <w:r w:rsidRPr="00EC6AE1">
        <w:t xml:space="preserve">  </w:t>
      </w:r>
    </w:p>
    <w:p w14:paraId="75C22FA3" w14:textId="49799550" w:rsidR="00631FE0" w:rsidRDefault="00631FE0" w:rsidP="00631FE0">
      <w:pPr>
        <w:pStyle w:val="ListParagraph"/>
        <w:numPr>
          <w:ilvl w:val="0"/>
          <w:numId w:val="71"/>
        </w:numPr>
      </w:pPr>
      <w:r>
        <w:t xml:space="preserve">For more information, visit </w:t>
      </w:r>
      <w:hyperlink r:id="rId41" w:history="1">
        <w:r>
          <w:rPr>
            <w:rStyle w:val="Hyperlink"/>
          </w:rPr>
          <w:t>https://nashp.org/state-legislation-to-fund-and-implement-988-for-the-national-suicide-prevention-lifeline/</w:t>
        </w:r>
      </w:hyperlink>
    </w:p>
    <w:p w14:paraId="779F1846" w14:textId="18534639" w:rsidR="00631FE0" w:rsidRDefault="00631FE0">
      <w:r>
        <w:br w:type="page"/>
      </w:r>
    </w:p>
    <w:p w14:paraId="4DB9A5BD" w14:textId="77777777" w:rsidR="00631FE0" w:rsidRPr="00886BA6" w:rsidRDefault="00631FE0" w:rsidP="00631FE0"/>
    <w:p w14:paraId="1E67FEFA" w14:textId="103B2BFC" w:rsidR="00631FE0" w:rsidRDefault="00631FE0" w:rsidP="00631FE0">
      <w:pPr>
        <w:pStyle w:val="Heading1"/>
        <w:numPr>
          <w:ilvl w:val="0"/>
          <w:numId w:val="61"/>
        </w:numPr>
      </w:pPr>
      <w:r w:rsidRPr="000144D4">
        <w:t>988 State Funding Strategies</w:t>
      </w:r>
      <w:r>
        <w:t xml:space="preserve"> by State</w:t>
      </w:r>
    </w:p>
    <w:p w14:paraId="16AD7399" w14:textId="073EF066" w:rsidR="00631FE0" w:rsidRDefault="00631FE0" w:rsidP="00631FE0">
      <w:pPr>
        <w:pStyle w:val="ListParagraph"/>
      </w:pPr>
      <w:r w:rsidRPr="00631FE0">
        <w:rPr>
          <w:noProof/>
        </w:rPr>
        <w:drawing>
          <wp:inline distT="0" distB="0" distL="0" distR="0" wp14:anchorId="149921E5" wp14:editId="7A14EB54">
            <wp:extent cx="5943600" cy="2752090"/>
            <wp:effectExtent l="0" t="0" r="0" b="0"/>
            <wp:docPr id="17" name="Picture 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10;&#10;Description automatically generated"/>
                    <pic:cNvPicPr/>
                  </pic:nvPicPr>
                  <pic:blipFill>
                    <a:blip r:embed="rId42"/>
                    <a:stretch>
                      <a:fillRect/>
                    </a:stretch>
                  </pic:blipFill>
                  <pic:spPr>
                    <a:xfrm>
                      <a:off x="0" y="0"/>
                      <a:ext cx="5943600" cy="2752090"/>
                    </a:xfrm>
                    <a:prstGeom prst="rect">
                      <a:avLst/>
                    </a:prstGeom>
                  </pic:spPr>
                </pic:pic>
              </a:graphicData>
            </a:graphic>
          </wp:inline>
        </w:drawing>
      </w:r>
    </w:p>
    <w:p w14:paraId="2D11BB9F" w14:textId="4CAE4AA9" w:rsidR="00B1735F" w:rsidRPr="00B1735F" w:rsidRDefault="3DA9760E" w:rsidP="00B1735F">
      <w:pPr>
        <w:pStyle w:val="ListParagraph"/>
        <w:numPr>
          <w:ilvl w:val="0"/>
          <w:numId w:val="71"/>
        </w:numPr>
      </w:pPr>
      <w:r>
        <w:t xml:space="preserve">Tables on slides </w:t>
      </w:r>
      <w:r w:rsidR="78AF6527">
        <w:t>1</w:t>
      </w:r>
      <w:r>
        <w:t>8-</w:t>
      </w:r>
      <w:r w:rsidR="1A376F4C">
        <w:t>2</w:t>
      </w:r>
      <w:r>
        <w:t xml:space="preserve">2 adapted from: </w:t>
      </w:r>
      <w:hyperlink r:id="rId43">
        <w:r w:rsidRPr="2B330047">
          <w:rPr>
            <w:rStyle w:val="Hyperlink"/>
          </w:rPr>
          <w:t>https://nashp.org/state-legislation-to-fund-and-implement-988-for-the-national-suicide-prevention-lifeline/</w:t>
        </w:r>
      </w:hyperlink>
      <w:r>
        <w:t xml:space="preserve"> </w:t>
      </w:r>
    </w:p>
    <w:p w14:paraId="2AFBD496" w14:textId="5578CCC3" w:rsidR="00631FE0" w:rsidRDefault="00631FE0" w:rsidP="00631FE0">
      <w:r>
        <w:br w:type="page"/>
      </w:r>
    </w:p>
    <w:p w14:paraId="126CA2F0" w14:textId="5E8A9C86" w:rsidR="008C4BD6" w:rsidRDefault="008C4BD6" w:rsidP="008C4BD6">
      <w:pPr>
        <w:pStyle w:val="Heading1"/>
        <w:numPr>
          <w:ilvl w:val="0"/>
          <w:numId w:val="61"/>
        </w:numPr>
      </w:pPr>
      <w:r w:rsidRPr="000144D4">
        <w:lastRenderedPageBreak/>
        <w:t>988 State Funding Strategies</w:t>
      </w:r>
      <w:r>
        <w:t xml:space="preserve"> by State</w:t>
      </w:r>
    </w:p>
    <w:p w14:paraId="6CB37E38" w14:textId="04124AF9" w:rsidR="008C4BD6" w:rsidRDefault="008C4BD6" w:rsidP="008C4BD6">
      <w:pPr>
        <w:pStyle w:val="ListParagraph"/>
      </w:pPr>
      <w:r w:rsidRPr="008C4BD6">
        <w:rPr>
          <w:noProof/>
        </w:rPr>
        <w:drawing>
          <wp:inline distT="0" distB="0" distL="0" distR="0" wp14:anchorId="4CD2EBED" wp14:editId="62A87D56">
            <wp:extent cx="5943600" cy="1607820"/>
            <wp:effectExtent l="0" t="0" r="0" b="0"/>
            <wp:docPr id="19" name="Picture 1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10;&#10;Description automatically generated"/>
                    <pic:cNvPicPr/>
                  </pic:nvPicPr>
                  <pic:blipFill>
                    <a:blip r:embed="rId44"/>
                    <a:stretch>
                      <a:fillRect/>
                    </a:stretch>
                  </pic:blipFill>
                  <pic:spPr>
                    <a:xfrm>
                      <a:off x="0" y="0"/>
                      <a:ext cx="5943600" cy="1607820"/>
                    </a:xfrm>
                    <a:prstGeom prst="rect">
                      <a:avLst/>
                    </a:prstGeom>
                  </pic:spPr>
                </pic:pic>
              </a:graphicData>
            </a:graphic>
          </wp:inline>
        </w:drawing>
      </w:r>
    </w:p>
    <w:p w14:paraId="2EE81A53" w14:textId="327FC207" w:rsidR="00EC6AE1" w:rsidRDefault="00EC6AE1" w:rsidP="008C4BD6">
      <w:pPr>
        <w:pStyle w:val="ListParagraph"/>
        <w:numPr>
          <w:ilvl w:val="0"/>
          <w:numId w:val="71"/>
        </w:numPr>
      </w:pPr>
      <w:r w:rsidRPr="00EC6AE1">
        <w:t xml:space="preserve">Tables on slides </w:t>
      </w:r>
      <w:r w:rsidR="2B03B62E">
        <w:t>1</w:t>
      </w:r>
      <w:r w:rsidR="4077AE71">
        <w:t>8-</w:t>
      </w:r>
      <w:r w:rsidR="26058C8C">
        <w:t>2</w:t>
      </w:r>
      <w:r w:rsidR="4077AE71">
        <w:t>2</w:t>
      </w:r>
      <w:r w:rsidRPr="00EC6AE1">
        <w:t xml:space="preserve"> adapted from: </w:t>
      </w:r>
      <w:r w:rsidRPr="00555633">
        <w:t>National Academy for State Health Policy. State Legislation to Fund and Implement the 988 Suicide and Crisis Lifeline.</w:t>
      </w:r>
      <w:r w:rsidRPr="00EC6AE1">
        <w:t xml:space="preserve">  June 6, 2023</w:t>
      </w:r>
    </w:p>
    <w:p w14:paraId="3CFE0A8D" w14:textId="7D187908" w:rsidR="008C4BD6" w:rsidRDefault="008C4BD6" w:rsidP="008C4BD6">
      <w:pPr>
        <w:pStyle w:val="ListParagraph"/>
        <w:numPr>
          <w:ilvl w:val="0"/>
          <w:numId w:val="71"/>
        </w:numPr>
      </w:pPr>
      <w:r>
        <w:t xml:space="preserve">For more information, visit </w:t>
      </w:r>
      <w:hyperlink r:id="rId45" w:history="1">
        <w:r>
          <w:rPr>
            <w:rStyle w:val="Hyperlink"/>
          </w:rPr>
          <w:t>https://nashp.org/state-legislation-to-fund-and-implement-988-for-the-national-suicide-prevention-lifeline/</w:t>
        </w:r>
      </w:hyperlink>
    </w:p>
    <w:p w14:paraId="7246F187" w14:textId="670FAE99" w:rsidR="008C4BD6" w:rsidRDefault="008C4BD6" w:rsidP="008C4BD6">
      <w:r>
        <w:br w:type="page"/>
      </w:r>
    </w:p>
    <w:p w14:paraId="630DEBB0" w14:textId="796E2F51" w:rsidR="00631FE0" w:rsidRDefault="008C4BD6" w:rsidP="008C4BD6">
      <w:pPr>
        <w:pStyle w:val="Heading1"/>
        <w:numPr>
          <w:ilvl w:val="0"/>
          <w:numId w:val="61"/>
        </w:numPr>
      </w:pPr>
      <w:r>
        <w:lastRenderedPageBreak/>
        <w:t>References</w:t>
      </w:r>
    </w:p>
    <w:p w14:paraId="4416F5DC" w14:textId="77777777" w:rsidR="008C4BD6" w:rsidRPr="008C4BD6" w:rsidRDefault="008C4BD6" w:rsidP="008C4BD6">
      <w:pPr>
        <w:pStyle w:val="ListParagraph"/>
        <w:numPr>
          <w:ilvl w:val="0"/>
          <w:numId w:val="71"/>
        </w:numPr>
      </w:pPr>
      <w:r w:rsidRPr="008C4BD6">
        <w:t xml:space="preserve">Centers for Medicare &amp; Medicaid Services. All-State Medicaid and CHIP Call (slide deck). January 25, 2022. Available at: </w:t>
      </w:r>
      <w:hyperlink r:id="rId46" w:history="1">
        <w:r w:rsidRPr="008C4BD6">
          <w:rPr>
            <w:rStyle w:val="Hyperlink"/>
          </w:rPr>
          <w:t>https://www.medicaid.gov/sites/default/files/2022-01/covid19allstatecall01252022.pdf</w:t>
        </w:r>
      </w:hyperlink>
      <w:r w:rsidRPr="008C4BD6">
        <w:t xml:space="preserve">. </w:t>
      </w:r>
    </w:p>
    <w:p w14:paraId="3FE2E1BF" w14:textId="77777777" w:rsidR="008C4BD6" w:rsidRPr="008C4BD6" w:rsidRDefault="008C4BD6" w:rsidP="008C4BD6">
      <w:pPr>
        <w:pStyle w:val="ListParagraph"/>
        <w:numPr>
          <w:ilvl w:val="0"/>
          <w:numId w:val="71"/>
        </w:numPr>
      </w:pPr>
      <w:r w:rsidRPr="008C4BD6">
        <w:t xml:space="preserve">Behavioral Health Link. Mobile Crisis Response. 2020. Available at: </w:t>
      </w:r>
      <w:hyperlink r:id="rId47" w:history="1">
        <w:r w:rsidRPr="008C4BD6">
          <w:rPr>
            <w:rStyle w:val="Hyperlink"/>
          </w:rPr>
          <w:t>https://behavioralhealthlink.com/crisis-services/mobile-crisis-response/</w:t>
        </w:r>
      </w:hyperlink>
      <w:r w:rsidRPr="008C4BD6">
        <w:t xml:space="preserve">. </w:t>
      </w:r>
    </w:p>
    <w:p w14:paraId="7DFB3AA5" w14:textId="77777777" w:rsidR="008C4BD6" w:rsidRPr="008C4BD6" w:rsidRDefault="008C4BD6" w:rsidP="008C4BD6">
      <w:pPr>
        <w:pStyle w:val="ListParagraph"/>
        <w:numPr>
          <w:ilvl w:val="0"/>
          <w:numId w:val="71"/>
        </w:numPr>
      </w:pPr>
      <w:r w:rsidRPr="008C4BD6">
        <w:t xml:space="preserve">RIInternational.com. Crisis Now: Transforming Crisis Services in Arizona – Episode 1. (video) YouTube. February 24, 2017. Available at: </w:t>
      </w:r>
      <w:hyperlink r:id="rId48" w:history="1">
        <w:r w:rsidRPr="008C4BD6">
          <w:rPr>
            <w:rStyle w:val="Hyperlink"/>
          </w:rPr>
          <w:t>https://www.youtube.com/watch?v=ORq1MkODzQU</w:t>
        </w:r>
      </w:hyperlink>
    </w:p>
    <w:p w14:paraId="2A05B91D" w14:textId="3920766F" w:rsidR="008C4BD6" w:rsidRPr="008C4BD6" w:rsidRDefault="008C4BD6" w:rsidP="008C4BD6">
      <w:pPr>
        <w:pStyle w:val="ListParagraph"/>
        <w:numPr>
          <w:ilvl w:val="0"/>
          <w:numId w:val="71"/>
        </w:numPr>
      </w:pPr>
      <w:r w:rsidRPr="008C4BD6">
        <w:t>Howard J, Viswanathan, G. One Year after Launch, 988 Mental Health Crisis Line Still Building Awareness and Staffing. CNN,</w:t>
      </w:r>
      <w:r w:rsidR="003A0D54">
        <w:t xml:space="preserve"> </w:t>
      </w:r>
      <w:r w:rsidRPr="008C4BD6">
        <w:t xml:space="preserve">July 13, 2023. Available at: </w:t>
      </w:r>
      <w:hyperlink r:id="rId49" w:history="1">
        <w:r w:rsidRPr="008C4BD6">
          <w:rPr>
            <w:rStyle w:val="Hyperlink"/>
          </w:rPr>
          <w:t>https://www.cnn.com/2023/07/13/health/988-mental-health-awareness-staffing/index.html</w:t>
        </w:r>
      </w:hyperlink>
    </w:p>
    <w:p w14:paraId="389B5A0A" w14:textId="77777777" w:rsidR="008C4BD6" w:rsidRPr="008C4BD6" w:rsidRDefault="008C4BD6" w:rsidP="008C4BD6">
      <w:pPr>
        <w:pStyle w:val="ListParagraph"/>
        <w:numPr>
          <w:ilvl w:val="0"/>
          <w:numId w:val="71"/>
        </w:numPr>
      </w:pPr>
      <w:r w:rsidRPr="008C4BD6">
        <w:t xml:space="preserve">“National Guidelines for Behavioral Health Crisis Care Best Practice Toolkit”. SAMHSA, 2020. </w:t>
      </w:r>
      <w:hyperlink r:id="rId50" w:history="1">
        <w:r w:rsidRPr="008C4BD6">
          <w:rPr>
            <w:rStyle w:val="Hyperlink"/>
          </w:rPr>
          <w:t>https://www.samhsa.gov/sites/default/files/national-guidelines-for-behavioral-health-crisis-care-02242020.pdf</w:t>
        </w:r>
      </w:hyperlink>
    </w:p>
    <w:p w14:paraId="3AD9F691" w14:textId="77777777" w:rsidR="008C4BD6" w:rsidRPr="008C4BD6" w:rsidRDefault="008C4BD6" w:rsidP="008C4BD6">
      <w:pPr>
        <w:pStyle w:val="ListParagraph"/>
        <w:numPr>
          <w:ilvl w:val="0"/>
          <w:numId w:val="71"/>
        </w:numPr>
      </w:pPr>
      <w:r w:rsidRPr="008C4BD6">
        <w:t xml:space="preserve">National Alliance on Mental Illness. NAMI-Ipsos Poll Finds Low Familiarity of 988 Suicide &amp; Crisis Lifeline but Broad Bipartisan Support for Federal Funding. July 13, 2023. Available at: </w:t>
      </w:r>
      <w:hyperlink r:id="rId51" w:history="1">
        <w:r w:rsidRPr="008C4BD6">
          <w:rPr>
            <w:rStyle w:val="Hyperlink"/>
          </w:rPr>
          <w:t>https://www.nami.org/Press-Media/Press-Releases/2023/New-NAMI-Ipsos-Poll-Finds-Low-Familiarity-of-988-Suicide-Crisis-Lifeline</w:t>
        </w:r>
      </w:hyperlink>
      <w:r w:rsidRPr="008C4BD6">
        <w:t>.</w:t>
      </w:r>
    </w:p>
    <w:p w14:paraId="56D4F6B6" w14:textId="77777777" w:rsidR="008C4BD6" w:rsidRPr="008C4BD6" w:rsidRDefault="008C4BD6" w:rsidP="008C4BD6">
      <w:pPr>
        <w:pStyle w:val="ListParagraph"/>
        <w:numPr>
          <w:ilvl w:val="0"/>
          <w:numId w:val="71"/>
        </w:numPr>
      </w:pPr>
      <w:r w:rsidRPr="008C4BD6">
        <w:t xml:space="preserve">Saunders H. Behavioral Health Crisis Response: Findings from a Survey of State Medicaid Programs. Kaiser Family Foundation. May 25, 2023. Available at: </w:t>
      </w:r>
      <w:hyperlink r:id="rId52" w:history="1">
        <w:r w:rsidRPr="008C4BD6">
          <w:rPr>
            <w:rStyle w:val="Hyperlink"/>
          </w:rPr>
          <w:t>https://www.kff.org/medicaid/issue-brief/behavioral-health-crisis-response-findings-from-a-survey-of-state-medicaid-programs/</w:t>
        </w:r>
      </w:hyperlink>
      <w:r w:rsidRPr="008C4BD6">
        <w:t>.</w:t>
      </w:r>
    </w:p>
    <w:p w14:paraId="43097C62" w14:textId="77777777" w:rsidR="008C4BD6" w:rsidRPr="008C4BD6" w:rsidRDefault="008C4BD6" w:rsidP="008C4BD6">
      <w:pPr>
        <w:pStyle w:val="ListParagraph"/>
        <w:numPr>
          <w:ilvl w:val="0"/>
          <w:numId w:val="71"/>
        </w:numPr>
      </w:pPr>
      <w:r w:rsidRPr="008C4BD6">
        <w:t xml:space="preserve">Saunders H. Taking a Look at 988 Suicide &amp; Crisis Lifeline Implementation One Year After Launch. Kaiser Family Foundation. Kaiser Family Foundation. July 14, 2023. Available at: </w:t>
      </w:r>
      <w:hyperlink r:id="rId53" w:history="1">
        <w:r w:rsidRPr="008C4BD6">
          <w:rPr>
            <w:rStyle w:val="Hyperlink"/>
          </w:rPr>
          <w:t xml:space="preserve">https://www.kff.org/mental-health/issue-brief/taking-a-look-at-988-suicide-crisis-lifeline-implementation-one-year-after-launch/#:~:text=Under%20the%20National%20Suicide%20Hotline,988%20and%20other%20crisis%20services. </w:t>
        </w:r>
      </w:hyperlink>
    </w:p>
    <w:p w14:paraId="5DF59464" w14:textId="77777777" w:rsidR="008C4BD6" w:rsidRPr="008C4BD6" w:rsidRDefault="008C4BD6" w:rsidP="008C4BD6">
      <w:pPr>
        <w:pStyle w:val="ListParagraph"/>
        <w:numPr>
          <w:ilvl w:val="0"/>
          <w:numId w:val="71"/>
        </w:numPr>
      </w:pPr>
      <w:r w:rsidRPr="008C4BD6">
        <w:t xml:space="preserve">Centers for Medicare &amp; Medicaid Services, SHO 21-008 RE: Medicaid Guidance on the Scope of and Payments for Qualifying Community-Based Mobile Crisis Intervention Services. CMS, December 28, 2021. Available at: </w:t>
      </w:r>
      <w:hyperlink r:id="rId54" w:history="1">
        <w:r w:rsidRPr="008C4BD6">
          <w:rPr>
            <w:rStyle w:val="Hyperlink"/>
          </w:rPr>
          <w:t>https://www.medicaid.gov/sites/default/files/2021-12/sho21008.pdf</w:t>
        </w:r>
      </w:hyperlink>
      <w:r w:rsidRPr="008C4BD6">
        <w:t>.</w:t>
      </w:r>
    </w:p>
    <w:p w14:paraId="314AA389" w14:textId="77777777" w:rsidR="008C4BD6" w:rsidRPr="008C4BD6" w:rsidRDefault="008C4BD6" w:rsidP="008C4BD6">
      <w:pPr>
        <w:pStyle w:val="ListParagraph"/>
        <w:numPr>
          <w:ilvl w:val="0"/>
          <w:numId w:val="71"/>
        </w:numPr>
      </w:pPr>
      <w:r w:rsidRPr="008C4BD6">
        <w:t xml:space="preserve">National Academy for State Health Policy. State Legislation to Fund and Implement the 988 Suicide and Crisis Lifeline. June 6, 2023. Available at: </w:t>
      </w:r>
      <w:hyperlink r:id="rId55" w:history="1">
        <w:r w:rsidRPr="008C4BD6">
          <w:rPr>
            <w:rStyle w:val="Hyperlink"/>
          </w:rPr>
          <w:t>https://nashp.org/state-legislation-to-fund-and-implement-988-for-the-national-suicide-prevention-lifeline/</w:t>
        </w:r>
      </w:hyperlink>
      <w:r w:rsidRPr="008C4BD6">
        <w:t>.</w:t>
      </w:r>
    </w:p>
    <w:p w14:paraId="17708521" w14:textId="77777777" w:rsidR="008C4BD6" w:rsidRPr="008C4BD6" w:rsidRDefault="008C4BD6" w:rsidP="008C4BD6">
      <w:pPr>
        <w:pStyle w:val="ListParagraph"/>
        <w:numPr>
          <w:ilvl w:val="0"/>
          <w:numId w:val="71"/>
        </w:numPr>
      </w:pPr>
      <w:r w:rsidRPr="008C4BD6">
        <w:t xml:space="preserve">Substance Abuse and Mental Health Services Administration. 988 Key Messages. July 20, 2023. Available at: </w:t>
      </w:r>
      <w:hyperlink r:id="rId56" w:history="1">
        <w:r w:rsidRPr="008C4BD6">
          <w:rPr>
            <w:rStyle w:val="Hyperlink"/>
          </w:rPr>
          <w:t>https://www.samhsa.gov/find-help/988/key-messages</w:t>
        </w:r>
      </w:hyperlink>
      <w:r w:rsidRPr="008C4BD6">
        <w:t>.</w:t>
      </w:r>
    </w:p>
    <w:p w14:paraId="52B00BF8" w14:textId="77777777" w:rsidR="008C4BD6" w:rsidRPr="008C4BD6" w:rsidRDefault="008C4BD6" w:rsidP="008C4BD6">
      <w:pPr>
        <w:pStyle w:val="ListParagraph"/>
        <w:numPr>
          <w:ilvl w:val="0"/>
          <w:numId w:val="71"/>
        </w:numPr>
      </w:pPr>
      <w:r w:rsidRPr="008C4BD6">
        <w:t xml:space="preserve">Substance Abuse and Mental Health Services Administration. 988 Suicide &amp; Crisis Lifeline Adds Spanish Text and Chat Service Ahead of One-Year Anniversary. July 13, 2023. </w:t>
      </w:r>
      <w:hyperlink r:id="rId57" w:history="1">
        <w:r w:rsidRPr="008C4BD6">
          <w:rPr>
            <w:rStyle w:val="Hyperlink"/>
          </w:rPr>
          <w:t>https://www.samhsa.gov/newsroom/press-announcements/20230713/988-suicide-crisis-lifeline-adds-spanish-text-chat-service-ahead-one-year-</w:t>
        </w:r>
        <w:r w:rsidRPr="008C4BD6">
          <w:rPr>
            <w:rStyle w:val="Hyperlink"/>
          </w:rPr>
          <w:lastRenderedPageBreak/>
          <w:t>anniversary?utm_source=SAMHSA&amp;amp;utm_campaign=d269cc0aeb-EMAIL_CAMPAIGN_2023_07_13_03_37&amp;amp;utm_medium=email&amp;amp;utm_term=0_-d269cc0aeb-%5BLIST_EMAIL_ID%5D.</w:t>
        </w:r>
      </w:hyperlink>
    </w:p>
    <w:p w14:paraId="461C8E90" w14:textId="5B20FF05" w:rsidR="008C4BD6" w:rsidRDefault="008C4BD6">
      <w:r>
        <w:br w:type="page"/>
      </w:r>
    </w:p>
    <w:p w14:paraId="1BE448A5" w14:textId="57024BD3" w:rsidR="008C4BD6" w:rsidRPr="008C4BD6" w:rsidRDefault="008C4BD6" w:rsidP="008C4BD6">
      <w:pPr>
        <w:pStyle w:val="Heading1"/>
        <w:numPr>
          <w:ilvl w:val="0"/>
          <w:numId w:val="61"/>
        </w:numPr>
      </w:pPr>
      <w:r w:rsidRPr="008C4BD6">
        <w:rPr>
          <w:b/>
          <w:bCs/>
        </w:rPr>
        <w:lastRenderedPageBreak/>
        <w:t xml:space="preserve">   </w:t>
      </w:r>
      <w:r w:rsidRPr="008C4BD6">
        <w:t>THANK YOU!</w:t>
      </w:r>
    </w:p>
    <w:sectPr w:rsidR="008C4BD6" w:rsidRPr="008C4BD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99195D" w14:textId="77777777" w:rsidR="00844454" w:rsidRDefault="00844454" w:rsidP="000702D0">
      <w:pPr>
        <w:spacing w:after="0" w:line="240" w:lineRule="auto"/>
      </w:pPr>
      <w:r>
        <w:separator/>
      </w:r>
    </w:p>
  </w:endnote>
  <w:endnote w:type="continuationSeparator" w:id="0">
    <w:p w14:paraId="2071080B" w14:textId="77777777" w:rsidR="00844454" w:rsidRDefault="00844454" w:rsidP="000702D0">
      <w:pPr>
        <w:spacing w:after="0" w:line="240" w:lineRule="auto"/>
      </w:pPr>
      <w:r>
        <w:continuationSeparator/>
      </w:r>
    </w:p>
  </w:endnote>
  <w:endnote w:type="continuationNotice" w:id="1">
    <w:p w14:paraId="76E47196" w14:textId="77777777" w:rsidR="00844454" w:rsidRDefault="0084445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Sans-Serif">
    <w:altName w:val="Wingdings"/>
    <w:panose1 w:val="00000000000000000000"/>
    <w:charset w:val="00"/>
    <w:family w:val="roman"/>
    <w:notTrueType/>
    <w:pitch w:val="default"/>
  </w:font>
  <w:font w:name="Fd67436-Identity-H">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A3BB0C" w14:textId="77777777" w:rsidR="00844454" w:rsidRDefault="00844454" w:rsidP="000702D0">
      <w:pPr>
        <w:spacing w:after="0" w:line="240" w:lineRule="auto"/>
      </w:pPr>
      <w:r>
        <w:separator/>
      </w:r>
    </w:p>
  </w:footnote>
  <w:footnote w:type="continuationSeparator" w:id="0">
    <w:p w14:paraId="7DB9AFF9" w14:textId="77777777" w:rsidR="00844454" w:rsidRDefault="00844454" w:rsidP="000702D0">
      <w:pPr>
        <w:spacing w:after="0" w:line="240" w:lineRule="auto"/>
      </w:pPr>
      <w:r>
        <w:continuationSeparator/>
      </w:r>
    </w:p>
  </w:footnote>
  <w:footnote w:type="continuationNotice" w:id="1">
    <w:p w14:paraId="4F1BB0C4" w14:textId="77777777" w:rsidR="00844454" w:rsidRDefault="0084445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56329"/>
    <w:multiLevelType w:val="hybridMultilevel"/>
    <w:tmpl w:val="BE5A03CA"/>
    <w:lvl w:ilvl="0" w:tplc="DE6C7106">
      <w:start w:val="1"/>
      <w:numFmt w:val="bullet"/>
      <w:lvlText w:val=""/>
      <w:lvlJc w:val="left"/>
      <w:pPr>
        <w:tabs>
          <w:tab w:val="num" w:pos="720"/>
        </w:tabs>
        <w:ind w:left="720" w:hanging="360"/>
      </w:pPr>
      <w:rPr>
        <w:rFonts w:ascii="Wingdings" w:hAnsi="Wingdings" w:hint="default"/>
      </w:rPr>
    </w:lvl>
    <w:lvl w:ilvl="1" w:tplc="519EAFA4">
      <w:start w:val="1"/>
      <w:numFmt w:val="bullet"/>
      <w:lvlText w:val=""/>
      <w:lvlJc w:val="left"/>
      <w:pPr>
        <w:tabs>
          <w:tab w:val="num" w:pos="1440"/>
        </w:tabs>
        <w:ind w:left="1440" w:hanging="360"/>
      </w:pPr>
      <w:rPr>
        <w:rFonts w:ascii="Wingdings" w:hAnsi="Wingdings" w:hint="default"/>
      </w:rPr>
    </w:lvl>
    <w:lvl w:ilvl="2" w:tplc="C8C0E7CC" w:tentative="1">
      <w:start w:val="1"/>
      <w:numFmt w:val="bullet"/>
      <w:lvlText w:val=""/>
      <w:lvlJc w:val="left"/>
      <w:pPr>
        <w:tabs>
          <w:tab w:val="num" w:pos="2160"/>
        </w:tabs>
        <w:ind w:left="2160" w:hanging="360"/>
      </w:pPr>
      <w:rPr>
        <w:rFonts w:ascii="Wingdings" w:hAnsi="Wingdings" w:hint="default"/>
      </w:rPr>
    </w:lvl>
    <w:lvl w:ilvl="3" w:tplc="1DEEAB38" w:tentative="1">
      <w:start w:val="1"/>
      <w:numFmt w:val="bullet"/>
      <w:lvlText w:val=""/>
      <w:lvlJc w:val="left"/>
      <w:pPr>
        <w:tabs>
          <w:tab w:val="num" w:pos="2880"/>
        </w:tabs>
        <w:ind w:left="2880" w:hanging="360"/>
      </w:pPr>
      <w:rPr>
        <w:rFonts w:ascii="Wingdings" w:hAnsi="Wingdings" w:hint="default"/>
      </w:rPr>
    </w:lvl>
    <w:lvl w:ilvl="4" w:tplc="F60E0BEA" w:tentative="1">
      <w:start w:val="1"/>
      <w:numFmt w:val="bullet"/>
      <w:lvlText w:val=""/>
      <w:lvlJc w:val="left"/>
      <w:pPr>
        <w:tabs>
          <w:tab w:val="num" w:pos="3600"/>
        </w:tabs>
        <w:ind w:left="3600" w:hanging="360"/>
      </w:pPr>
      <w:rPr>
        <w:rFonts w:ascii="Wingdings" w:hAnsi="Wingdings" w:hint="default"/>
      </w:rPr>
    </w:lvl>
    <w:lvl w:ilvl="5" w:tplc="4CA6EDB0" w:tentative="1">
      <w:start w:val="1"/>
      <w:numFmt w:val="bullet"/>
      <w:lvlText w:val=""/>
      <w:lvlJc w:val="left"/>
      <w:pPr>
        <w:tabs>
          <w:tab w:val="num" w:pos="4320"/>
        </w:tabs>
        <w:ind w:left="4320" w:hanging="360"/>
      </w:pPr>
      <w:rPr>
        <w:rFonts w:ascii="Wingdings" w:hAnsi="Wingdings" w:hint="default"/>
      </w:rPr>
    </w:lvl>
    <w:lvl w:ilvl="6" w:tplc="050C1C62" w:tentative="1">
      <w:start w:val="1"/>
      <w:numFmt w:val="bullet"/>
      <w:lvlText w:val=""/>
      <w:lvlJc w:val="left"/>
      <w:pPr>
        <w:tabs>
          <w:tab w:val="num" w:pos="5040"/>
        </w:tabs>
        <w:ind w:left="5040" w:hanging="360"/>
      </w:pPr>
      <w:rPr>
        <w:rFonts w:ascii="Wingdings" w:hAnsi="Wingdings" w:hint="default"/>
      </w:rPr>
    </w:lvl>
    <w:lvl w:ilvl="7" w:tplc="4A7E2B5C" w:tentative="1">
      <w:start w:val="1"/>
      <w:numFmt w:val="bullet"/>
      <w:lvlText w:val=""/>
      <w:lvlJc w:val="left"/>
      <w:pPr>
        <w:tabs>
          <w:tab w:val="num" w:pos="5760"/>
        </w:tabs>
        <w:ind w:left="5760" w:hanging="360"/>
      </w:pPr>
      <w:rPr>
        <w:rFonts w:ascii="Wingdings" w:hAnsi="Wingdings" w:hint="default"/>
      </w:rPr>
    </w:lvl>
    <w:lvl w:ilvl="8" w:tplc="D4926D0C"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4D57EB"/>
    <w:multiLevelType w:val="hybridMultilevel"/>
    <w:tmpl w:val="36D612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7F5C99"/>
    <w:multiLevelType w:val="hybridMultilevel"/>
    <w:tmpl w:val="0E482860"/>
    <w:lvl w:ilvl="0" w:tplc="04090011">
      <w:start w:val="1"/>
      <w:numFmt w:val="decimal"/>
      <w:lvlText w:val="%1)"/>
      <w:lvlJc w:val="left"/>
      <w:pPr>
        <w:tabs>
          <w:tab w:val="num" w:pos="720"/>
        </w:tabs>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598223B6">
      <w:start w:val="1"/>
      <w:numFmt w:val="decimal"/>
      <w:lvlText w:val="%3."/>
      <w:lvlJc w:val="left"/>
      <w:pPr>
        <w:ind w:left="2160" w:hanging="360"/>
      </w:pPr>
      <w:rPr>
        <w:rFont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42D5F90"/>
    <w:multiLevelType w:val="hybridMultilevel"/>
    <w:tmpl w:val="AAF06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D07649"/>
    <w:multiLevelType w:val="hybridMultilevel"/>
    <w:tmpl w:val="9302597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F5481D"/>
    <w:multiLevelType w:val="hybridMultilevel"/>
    <w:tmpl w:val="8E909C6A"/>
    <w:lvl w:ilvl="0" w:tplc="1D2CA200">
      <w:start w:val="1"/>
      <w:numFmt w:val="bullet"/>
      <w:lvlText w:val="•"/>
      <w:lvlJc w:val="left"/>
      <w:pPr>
        <w:tabs>
          <w:tab w:val="num" w:pos="720"/>
        </w:tabs>
        <w:ind w:left="720" w:hanging="360"/>
      </w:pPr>
      <w:rPr>
        <w:rFonts w:ascii="Arial" w:hAnsi="Arial" w:hint="default"/>
      </w:rPr>
    </w:lvl>
    <w:lvl w:ilvl="1" w:tplc="437A065E" w:tentative="1">
      <w:start w:val="1"/>
      <w:numFmt w:val="bullet"/>
      <w:lvlText w:val="•"/>
      <w:lvlJc w:val="left"/>
      <w:pPr>
        <w:tabs>
          <w:tab w:val="num" w:pos="1440"/>
        </w:tabs>
        <w:ind w:left="1440" w:hanging="360"/>
      </w:pPr>
      <w:rPr>
        <w:rFonts w:ascii="Arial" w:hAnsi="Arial" w:hint="default"/>
      </w:rPr>
    </w:lvl>
    <w:lvl w:ilvl="2" w:tplc="B322C66A" w:tentative="1">
      <w:start w:val="1"/>
      <w:numFmt w:val="bullet"/>
      <w:lvlText w:val="•"/>
      <w:lvlJc w:val="left"/>
      <w:pPr>
        <w:tabs>
          <w:tab w:val="num" w:pos="2160"/>
        </w:tabs>
        <w:ind w:left="2160" w:hanging="360"/>
      </w:pPr>
      <w:rPr>
        <w:rFonts w:ascii="Arial" w:hAnsi="Arial" w:hint="default"/>
      </w:rPr>
    </w:lvl>
    <w:lvl w:ilvl="3" w:tplc="64929EBE" w:tentative="1">
      <w:start w:val="1"/>
      <w:numFmt w:val="bullet"/>
      <w:lvlText w:val="•"/>
      <w:lvlJc w:val="left"/>
      <w:pPr>
        <w:tabs>
          <w:tab w:val="num" w:pos="2880"/>
        </w:tabs>
        <w:ind w:left="2880" w:hanging="360"/>
      </w:pPr>
      <w:rPr>
        <w:rFonts w:ascii="Arial" w:hAnsi="Arial" w:hint="default"/>
      </w:rPr>
    </w:lvl>
    <w:lvl w:ilvl="4" w:tplc="8102B51E" w:tentative="1">
      <w:start w:val="1"/>
      <w:numFmt w:val="bullet"/>
      <w:lvlText w:val="•"/>
      <w:lvlJc w:val="left"/>
      <w:pPr>
        <w:tabs>
          <w:tab w:val="num" w:pos="3600"/>
        </w:tabs>
        <w:ind w:left="3600" w:hanging="360"/>
      </w:pPr>
      <w:rPr>
        <w:rFonts w:ascii="Arial" w:hAnsi="Arial" w:hint="default"/>
      </w:rPr>
    </w:lvl>
    <w:lvl w:ilvl="5" w:tplc="F67A6EB2" w:tentative="1">
      <w:start w:val="1"/>
      <w:numFmt w:val="bullet"/>
      <w:lvlText w:val="•"/>
      <w:lvlJc w:val="left"/>
      <w:pPr>
        <w:tabs>
          <w:tab w:val="num" w:pos="4320"/>
        </w:tabs>
        <w:ind w:left="4320" w:hanging="360"/>
      </w:pPr>
      <w:rPr>
        <w:rFonts w:ascii="Arial" w:hAnsi="Arial" w:hint="default"/>
      </w:rPr>
    </w:lvl>
    <w:lvl w:ilvl="6" w:tplc="3EBE8C20" w:tentative="1">
      <w:start w:val="1"/>
      <w:numFmt w:val="bullet"/>
      <w:lvlText w:val="•"/>
      <w:lvlJc w:val="left"/>
      <w:pPr>
        <w:tabs>
          <w:tab w:val="num" w:pos="5040"/>
        </w:tabs>
        <w:ind w:left="5040" w:hanging="360"/>
      </w:pPr>
      <w:rPr>
        <w:rFonts w:ascii="Arial" w:hAnsi="Arial" w:hint="default"/>
      </w:rPr>
    </w:lvl>
    <w:lvl w:ilvl="7" w:tplc="166805A4" w:tentative="1">
      <w:start w:val="1"/>
      <w:numFmt w:val="bullet"/>
      <w:lvlText w:val="•"/>
      <w:lvlJc w:val="left"/>
      <w:pPr>
        <w:tabs>
          <w:tab w:val="num" w:pos="5760"/>
        </w:tabs>
        <w:ind w:left="5760" w:hanging="360"/>
      </w:pPr>
      <w:rPr>
        <w:rFonts w:ascii="Arial" w:hAnsi="Arial" w:hint="default"/>
      </w:rPr>
    </w:lvl>
    <w:lvl w:ilvl="8" w:tplc="BB16ED6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1744835"/>
    <w:multiLevelType w:val="hybridMultilevel"/>
    <w:tmpl w:val="CAA46D9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5910D81"/>
    <w:multiLevelType w:val="hybridMultilevel"/>
    <w:tmpl w:val="57F0F7EC"/>
    <w:lvl w:ilvl="0" w:tplc="FFFFFFFF">
      <w:start w:val="1"/>
      <w:numFmt w:val="bullet"/>
      <w:lvlText w:val="•"/>
      <w:lvlJc w:val="left"/>
      <w:pPr>
        <w:tabs>
          <w:tab w:val="num" w:pos="1440"/>
        </w:tabs>
        <w:ind w:left="1440" w:hanging="360"/>
      </w:pPr>
      <w:rPr>
        <w:rFonts w:ascii="Arial" w:hAnsi="Arial" w:hint="default"/>
      </w:rPr>
    </w:lvl>
    <w:lvl w:ilvl="1" w:tplc="C1BC0380">
      <w:start w:val="1"/>
      <w:numFmt w:val="bullet"/>
      <w:lvlText w:val="•"/>
      <w:lvlJc w:val="left"/>
      <w:pPr>
        <w:ind w:left="2160" w:hanging="360"/>
      </w:pPr>
      <w:rPr>
        <w:rFonts w:ascii="Arial" w:hAnsi="Arial"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 w15:restartNumberingAfterBreak="0">
    <w:nsid w:val="15E519F0"/>
    <w:multiLevelType w:val="hybridMultilevel"/>
    <w:tmpl w:val="7ECE478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6C06D0F"/>
    <w:multiLevelType w:val="hybridMultilevel"/>
    <w:tmpl w:val="5FE40B1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74C02CC"/>
    <w:multiLevelType w:val="hybridMultilevel"/>
    <w:tmpl w:val="F992F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7651B3"/>
    <w:multiLevelType w:val="hybridMultilevel"/>
    <w:tmpl w:val="0E8C61C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DF046C9"/>
    <w:multiLevelType w:val="hybridMultilevel"/>
    <w:tmpl w:val="93861786"/>
    <w:lvl w:ilvl="0" w:tplc="C1BC0380">
      <w:start w:val="1"/>
      <w:numFmt w:val="bullet"/>
      <w:lvlText w:val="•"/>
      <w:lvlJc w:val="left"/>
      <w:pPr>
        <w:tabs>
          <w:tab w:val="num" w:pos="720"/>
        </w:tabs>
        <w:ind w:left="720" w:hanging="360"/>
      </w:pPr>
      <w:rPr>
        <w:rFonts w:ascii="Arial" w:hAnsi="Arial" w:hint="default"/>
      </w:rPr>
    </w:lvl>
    <w:lvl w:ilvl="1" w:tplc="A440ABA8" w:tentative="1">
      <w:start w:val="1"/>
      <w:numFmt w:val="bullet"/>
      <w:lvlText w:val="•"/>
      <w:lvlJc w:val="left"/>
      <w:pPr>
        <w:tabs>
          <w:tab w:val="num" w:pos="1440"/>
        </w:tabs>
        <w:ind w:left="1440" w:hanging="360"/>
      </w:pPr>
      <w:rPr>
        <w:rFonts w:ascii="Arial" w:hAnsi="Arial" w:hint="default"/>
      </w:rPr>
    </w:lvl>
    <w:lvl w:ilvl="2" w:tplc="C26407C6" w:tentative="1">
      <w:start w:val="1"/>
      <w:numFmt w:val="bullet"/>
      <w:lvlText w:val="•"/>
      <w:lvlJc w:val="left"/>
      <w:pPr>
        <w:tabs>
          <w:tab w:val="num" w:pos="2160"/>
        </w:tabs>
        <w:ind w:left="2160" w:hanging="360"/>
      </w:pPr>
      <w:rPr>
        <w:rFonts w:ascii="Arial" w:hAnsi="Arial" w:hint="default"/>
      </w:rPr>
    </w:lvl>
    <w:lvl w:ilvl="3" w:tplc="AFE21BF0" w:tentative="1">
      <w:start w:val="1"/>
      <w:numFmt w:val="bullet"/>
      <w:lvlText w:val="•"/>
      <w:lvlJc w:val="left"/>
      <w:pPr>
        <w:tabs>
          <w:tab w:val="num" w:pos="2880"/>
        </w:tabs>
        <w:ind w:left="2880" w:hanging="360"/>
      </w:pPr>
      <w:rPr>
        <w:rFonts w:ascii="Arial" w:hAnsi="Arial" w:hint="default"/>
      </w:rPr>
    </w:lvl>
    <w:lvl w:ilvl="4" w:tplc="4A88A238" w:tentative="1">
      <w:start w:val="1"/>
      <w:numFmt w:val="bullet"/>
      <w:lvlText w:val="•"/>
      <w:lvlJc w:val="left"/>
      <w:pPr>
        <w:tabs>
          <w:tab w:val="num" w:pos="3600"/>
        </w:tabs>
        <w:ind w:left="3600" w:hanging="360"/>
      </w:pPr>
      <w:rPr>
        <w:rFonts w:ascii="Arial" w:hAnsi="Arial" w:hint="default"/>
      </w:rPr>
    </w:lvl>
    <w:lvl w:ilvl="5" w:tplc="BF8A94DC" w:tentative="1">
      <w:start w:val="1"/>
      <w:numFmt w:val="bullet"/>
      <w:lvlText w:val="•"/>
      <w:lvlJc w:val="left"/>
      <w:pPr>
        <w:tabs>
          <w:tab w:val="num" w:pos="4320"/>
        </w:tabs>
        <w:ind w:left="4320" w:hanging="360"/>
      </w:pPr>
      <w:rPr>
        <w:rFonts w:ascii="Arial" w:hAnsi="Arial" w:hint="default"/>
      </w:rPr>
    </w:lvl>
    <w:lvl w:ilvl="6" w:tplc="63260B4A" w:tentative="1">
      <w:start w:val="1"/>
      <w:numFmt w:val="bullet"/>
      <w:lvlText w:val="•"/>
      <w:lvlJc w:val="left"/>
      <w:pPr>
        <w:tabs>
          <w:tab w:val="num" w:pos="5040"/>
        </w:tabs>
        <w:ind w:left="5040" w:hanging="360"/>
      </w:pPr>
      <w:rPr>
        <w:rFonts w:ascii="Arial" w:hAnsi="Arial" w:hint="default"/>
      </w:rPr>
    </w:lvl>
    <w:lvl w:ilvl="7" w:tplc="8B72F526" w:tentative="1">
      <w:start w:val="1"/>
      <w:numFmt w:val="bullet"/>
      <w:lvlText w:val="•"/>
      <w:lvlJc w:val="left"/>
      <w:pPr>
        <w:tabs>
          <w:tab w:val="num" w:pos="5760"/>
        </w:tabs>
        <w:ind w:left="5760" w:hanging="360"/>
      </w:pPr>
      <w:rPr>
        <w:rFonts w:ascii="Arial" w:hAnsi="Arial" w:hint="default"/>
      </w:rPr>
    </w:lvl>
    <w:lvl w:ilvl="8" w:tplc="7098115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2986434"/>
    <w:multiLevelType w:val="hybridMultilevel"/>
    <w:tmpl w:val="04D84AA8"/>
    <w:lvl w:ilvl="0" w:tplc="FFFFFFFF">
      <w:start w:val="11"/>
      <w:numFmt w:val="decimal"/>
      <w:lvlText w:val="%1."/>
      <w:lvlJc w:val="left"/>
      <w:pPr>
        <w:ind w:left="760" w:hanging="40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5156140"/>
    <w:multiLevelType w:val="hybridMultilevel"/>
    <w:tmpl w:val="4CB88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BD0C3F"/>
    <w:multiLevelType w:val="hybridMultilevel"/>
    <w:tmpl w:val="FCA259C6"/>
    <w:lvl w:ilvl="0" w:tplc="C1BC0380">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0D3F40"/>
    <w:multiLevelType w:val="hybridMultilevel"/>
    <w:tmpl w:val="85967360"/>
    <w:lvl w:ilvl="0" w:tplc="B5446EA4">
      <w:start w:val="1"/>
      <w:numFmt w:val="bullet"/>
      <w:lvlText w:val=""/>
      <w:lvlJc w:val="left"/>
      <w:pPr>
        <w:tabs>
          <w:tab w:val="num" w:pos="720"/>
        </w:tabs>
        <w:ind w:left="720" w:hanging="360"/>
      </w:pPr>
      <w:rPr>
        <w:rFonts w:ascii="Wingdings" w:hAnsi="Wingdings" w:hint="default"/>
      </w:rPr>
    </w:lvl>
    <w:lvl w:ilvl="1" w:tplc="126ACB0C">
      <w:numFmt w:val="bullet"/>
      <w:lvlText w:val=""/>
      <w:lvlJc w:val="left"/>
      <w:pPr>
        <w:tabs>
          <w:tab w:val="num" w:pos="1440"/>
        </w:tabs>
        <w:ind w:left="1440" w:hanging="360"/>
      </w:pPr>
      <w:rPr>
        <w:rFonts w:ascii="Wingdings" w:hAnsi="Wingdings" w:hint="default"/>
      </w:rPr>
    </w:lvl>
    <w:lvl w:ilvl="2" w:tplc="077C75AA" w:tentative="1">
      <w:start w:val="1"/>
      <w:numFmt w:val="bullet"/>
      <w:lvlText w:val=""/>
      <w:lvlJc w:val="left"/>
      <w:pPr>
        <w:tabs>
          <w:tab w:val="num" w:pos="2160"/>
        </w:tabs>
        <w:ind w:left="2160" w:hanging="360"/>
      </w:pPr>
      <w:rPr>
        <w:rFonts w:ascii="Wingdings" w:hAnsi="Wingdings" w:hint="default"/>
      </w:rPr>
    </w:lvl>
    <w:lvl w:ilvl="3" w:tplc="82020954" w:tentative="1">
      <w:start w:val="1"/>
      <w:numFmt w:val="bullet"/>
      <w:lvlText w:val=""/>
      <w:lvlJc w:val="left"/>
      <w:pPr>
        <w:tabs>
          <w:tab w:val="num" w:pos="2880"/>
        </w:tabs>
        <w:ind w:left="2880" w:hanging="360"/>
      </w:pPr>
      <w:rPr>
        <w:rFonts w:ascii="Wingdings" w:hAnsi="Wingdings" w:hint="default"/>
      </w:rPr>
    </w:lvl>
    <w:lvl w:ilvl="4" w:tplc="5CB0304C" w:tentative="1">
      <w:start w:val="1"/>
      <w:numFmt w:val="bullet"/>
      <w:lvlText w:val=""/>
      <w:lvlJc w:val="left"/>
      <w:pPr>
        <w:tabs>
          <w:tab w:val="num" w:pos="3600"/>
        </w:tabs>
        <w:ind w:left="3600" w:hanging="360"/>
      </w:pPr>
      <w:rPr>
        <w:rFonts w:ascii="Wingdings" w:hAnsi="Wingdings" w:hint="default"/>
      </w:rPr>
    </w:lvl>
    <w:lvl w:ilvl="5" w:tplc="1B9A633C" w:tentative="1">
      <w:start w:val="1"/>
      <w:numFmt w:val="bullet"/>
      <w:lvlText w:val=""/>
      <w:lvlJc w:val="left"/>
      <w:pPr>
        <w:tabs>
          <w:tab w:val="num" w:pos="4320"/>
        </w:tabs>
        <w:ind w:left="4320" w:hanging="360"/>
      </w:pPr>
      <w:rPr>
        <w:rFonts w:ascii="Wingdings" w:hAnsi="Wingdings" w:hint="default"/>
      </w:rPr>
    </w:lvl>
    <w:lvl w:ilvl="6" w:tplc="7110FDE6" w:tentative="1">
      <w:start w:val="1"/>
      <w:numFmt w:val="bullet"/>
      <w:lvlText w:val=""/>
      <w:lvlJc w:val="left"/>
      <w:pPr>
        <w:tabs>
          <w:tab w:val="num" w:pos="5040"/>
        </w:tabs>
        <w:ind w:left="5040" w:hanging="360"/>
      </w:pPr>
      <w:rPr>
        <w:rFonts w:ascii="Wingdings" w:hAnsi="Wingdings" w:hint="default"/>
      </w:rPr>
    </w:lvl>
    <w:lvl w:ilvl="7" w:tplc="1FC08D9E" w:tentative="1">
      <w:start w:val="1"/>
      <w:numFmt w:val="bullet"/>
      <w:lvlText w:val=""/>
      <w:lvlJc w:val="left"/>
      <w:pPr>
        <w:tabs>
          <w:tab w:val="num" w:pos="5760"/>
        </w:tabs>
        <w:ind w:left="5760" w:hanging="360"/>
      </w:pPr>
      <w:rPr>
        <w:rFonts w:ascii="Wingdings" w:hAnsi="Wingdings" w:hint="default"/>
      </w:rPr>
    </w:lvl>
    <w:lvl w:ilvl="8" w:tplc="6F00C456"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E220F7B"/>
    <w:multiLevelType w:val="hybridMultilevel"/>
    <w:tmpl w:val="34A0500A"/>
    <w:lvl w:ilvl="0" w:tplc="1E6696E0">
      <w:start w:val="1"/>
      <w:numFmt w:val="bullet"/>
      <w:lvlText w:val="q"/>
      <w:lvlJc w:val="left"/>
      <w:pPr>
        <w:tabs>
          <w:tab w:val="num" w:pos="720"/>
        </w:tabs>
        <w:ind w:left="720" w:hanging="360"/>
      </w:pPr>
      <w:rPr>
        <w:rFonts w:ascii="Wingdings,Sans-Serif" w:hAnsi="Wingdings,Sans-Serif" w:hint="default"/>
      </w:rPr>
    </w:lvl>
    <w:lvl w:ilvl="1" w:tplc="95E893C4" w:tentative="1">
      <w:start w:val="1"/>
      <w:numFmt w:val="bullet"/>
      <w:lvlText w:val="q"/>
      <w:lvlJc w:val="left"/>
      <w:pPr>
        <w:tabs>
          <w:tab w:val="num" w:pos="1440"/>
        </w:tabs>
        <w:ind w:left="1440" w:hanging="360"/>
      </w:pPr>
      <w:rPr>
        <w:rFonts w:ascii="Wingdings,Sans-Serif" w:hAnsi="Wingdings,Sans-Serif" w:hint="default"/>
      </w:rPr>
    </w:lvl>
    <w:lvl w:ilvl="2" w:tplc="68504D58" w:tentative="1">
      <w:start w:val="1"/>
      <w:numFmt w:val="bullet"/>
      <w:lvlText w:val="q"/>
      <w:lvlJc w:val="left"/>
      <w:pPr>
        <w:tabs>
          <w:tab w:val="num" w:pos="2160"/>
        </w:tabs>
        <w:ind w:left="2160" w:hanging="360"/>
      </w:pPr>
      <w:rPr>
        <w:rFonts w:ascii="Wingdings,Sans-Serif" w:hAnsi="Wingdings,Sans-Serif" w:hint="default"/>
      </w:rPr>
    </w:lvl>
    <w:lvl w:ilvl="3" w:tplc="BF42D976" w:tentative="1">
      <w:start w:val="1"/>
      <w:numFmt w:val="bullet"/>
      <w:lvlText w:val="q"/>
      <w:lvlJc w:val="left"/>
      <w:pPr>
        <w:tabs>
          <w:tab w:val="num" w:pos="2880"/>
        </w:tabs>
        <w:ind w:left="2880" w:hanging="360"/>
      </w:pPr>
      <w:rPr>
        <w:rFonts w:ascii="Wingdings,Sans-Serif" w:hAnsi="Wingdings,Sans-Serif" w:hint="default"/>
      </w:rPr>
    </w:lvl>
    <w:lvl w:ilvl="4" w:tplc="166EF432" w:tentative="1">
      <w:start w:val="1"/>
      <w:numFmt w:val="bullet"/>
      <w:lvlText w:val="q"/>
      <w:lvlJc w:val="left"/>
      <w:pPr>
        <w:tabs>
          <w:tab w:val="num" w:pos="3600"/>
        </w:tabs>
        <w:ind w:left="3600" w:hanging="360"/>
      </w:pPr>
      <w:rPr>
        <w:rFonts w:ascii="Wingdings,Sans-Serif" w:hAnsi="Wingdings,Sans-Serif" w:hint="default"/>
      </w:rPr>
    </w:lvl>
    <w:lvl w:ilvl="5" w:tplc="E264A0DA" w:tentative="1">
      <w:start w:val="1"/>
      <w:numFmt w:val="bullet"/>
      <w:lvlText w:val="q"/>
      <w:lvlJc w:val="left"/>
      <w:pPr>
        <w:tabs>
          <w:tab w:val="num" w:pos="4320"/>
        </w:tabs>
        <w:ind w:left="4320" w:hanging="360"/>
      </w:pPr>
      <w:rPr>
        <w:rFonts w:ascii="Wingdings,Sans-Serif" w:hAnsi="Wingdings,Sans-Serif" w:hint="default"/>
      </w:rPr>
    </w:lvl>
    <w:lvl w:ilvl="6" w:tplc="3A3A30F2" w:tentative="1">
      <w:start w:val="1"/>
      <w:numFmt w:val="bullet"/>
      <w:lvlText w:val="q"/>
      <w:lvlJc w:val="left"/>
      <w:pPr>
        <w:tabs>
          <w:tab w:val="num" w:pos="5040"/>
        </w:tabs>
        <w:ind w:left="5040" w:hanging="360"/>
      </w:pPr>
      <w:rPr>
        <w:rFonts w:ascii="Wingdings,Sans-Serif" w:hAnsi="Wingdings,Sans-Serif" w:hint="default"/>
      </w:rPr>
    </w:lvl>
    <w:lvl w:ilvl="7" w:tplc="390E30A0" w:tentative="1">
      <w:start w:val="1"/>
      <w:numFmt w:val="bullet"/>
      <w:lvlText w:val="q"/>
      <w:lvlJc w:val="left"/>
      <w:pPr>
        <w:tabs>
          <w:tab w:val="num" w:pos="5760"/>
        </w:tabs>
        <w:ind w:left="5760" w:hanging="360"/>
      </w:pPr>
      <w:rPr>
        <w:rFonts w:ascii="Wingdings,Sans-Serif" w:hAnsi="Wingdings,Sans-Serif" w:hint="default"/>
      </w:rPr>
    </w:lvl>
    <w:lvl w:ilvl="8" w:tplc="C42A3928" w:tentative="1">
      <w:start w:val="1"/>
      <w:numFmt w:val="bullet"/>
      <w:lvlText w:val="q"/>
      <w:lvlJc w:val="left"/>
      <w:pPr>
        <w:tabs>
          <w:tab w:val="num" w:pos="6480"/>
        </w:tabs>
        <w:ind w:left="6480" w:hanging="360"/>
      </w:pPr>
      <w:rPr>
        <w:rFonts w:ascii="Wingdings,Sans-Serif" w:hAnsi="Wingdings,Sans-Serif" w:hint="default"/>
      </w:rPr>
    </w:lvl>
  </w:abstractNum>
  <w:abstractNum w:abstractNumId="18" w15:restartNumberingAfterBreak="0">
    <w:nsid w:val="2E250448"/>
    <w:multiLevelType w:val="hybridMultilevel"/>
    <w:tmpl w:val="D9FC36EE"/>
    <w:lvl w:ilvl="0" w:tplc="BFD25910">
      <w:start w:val="1"/>
      <w:numFmt w:val="bullet"/>
      <w:lvlText w:val="•"/>
      <w:lvlJc w:val="left"/>
      <w:pPr>
        <w:tabs>
          <w:tab w:val="num" w:pos="360"/>
        </w:tabs>
        <w:ind w:left="360" w:hanging="360"/>
      </w:pPr>
      <w:rPr>
        <w:rFonts w:ascii="Arial" w:hAnsi="Arial" w:hint="default"/>
      </w:rPr>
    </w:lvl>
    <w:lvl w:ilvl="1" w:tplc="51B2B1EE">
      <w:start w:val="1"/>
      <w:numFmt w:val="bullet"/>
      <w:lvlText w:val="•"/>
      <w:lvlJc w:val="left"/>
      <w:pPr>
        <w:tabs>
          <w:tab w:val="num" w:pos="1080"/>
        </w:tabs>
        <w:ind w:left="1080" w:hanging="360"/>
      </w:pPr>
      <w:rPr>
        <w:rFonts w:ascii="Arial" w:hAnsi="Arial" w:hint="default"/>
      </w:rPr>
    </w:lvl>
    <w:lvl w:ilvl="2" w:tplc="7C2ABA80" w:tentative="1">
      <w:start w:val="1"/>
      <w:numFmt w:val="bullet"/>
      <w:lvlText w:val="•"/>
      <w:lvlJc w:val="left"/>
      <w:pPr>
        <w:tabs>
          <w:tab w:val="num" w:pos="1800"/>
        </w:tabs>
        <w:ind w:left="1800" w:hanging="360"/>
      </w:pPr>
      <w:rPr>
        <w:rFonts w:ascii="Arial" w:hAnsi="Arial" w:hint="default"/>
      </w:rPr>
    </w:lvl>
    <w:lvl w:ilvl="3" w:tplc="5ED0DB7A" w:tentative="1">
      <w:start w:val="1"/>
      <w:numFmt w:val="bullet"/>
      <w:lvlText w:val="•"/>
      <w:lvlJc w:val="left"/>
      <w:pPr>
        <w:tabs>
          <w:tab w:val="num" w:pos="2520"/>
        </w:tabs>
        <w:ind w:left="2520" w:hanging="360"/>
      </w:pPr>
      <w:rPr>
        <w:rFonts w:ascii="Arial" w:hAnsi="Arial" w:hint="default"/>
      </w:rPr>
    </w:lvl>
    <w:lvl w:ilvl="4" w:tplc="7ACEB770" w:tentative="1">
      <w:start w:val="1"/>
      <w:numFmt w:val="bullet"/>
      <w:lvlText w:val="•"/>
      <w:lvlJc w:val="left"/>
      <w:pPr>
        <w:tabs>
          <w:tab w:val="num" w:pos="3240"/>
        </w:tabs>
        <w:ind w:left="3240" w:hanging="360"/>
      </w:pPr>
      <w:rPr>
        <w:rFonts w:ascii="Arial" w:hAnsi="Arial" w:hint="default"/>
      </w:rPr>
    </w:lvl>
    <w:lvl w:ilvl="5" w:tplc="F7BC739E" w:tentative="1">
      <w:start w:val="1"/>
      <w:numFmt w:val="bullet"/>
      <w:lvlText w:val="•"/>
      <w:lvlJc w:val="left"/>
      <w:pPr>
        <w:tabs>
          <w:tab w:val="num" w:pos="3960"/>
        </w:tabs>
        <w:ind w:left="3960" w:hanging="360"/>
      </w:pPr>
      <w:rPr>
        <w:rFonts w:ascii="Arial" w:hAnsi="Arial" w:hint="default"/>
      </w:rPr>
    </w:lvl>
    <w:lvl w:ilvl="6" w:tplc="D2FCAC98" w:tentative="1">
      <w:start w:val="1"/>
      <w:numFmt w:val="bullet"/>
      <w:lvlText w:val="•"/>
      <w:lvlJc w:val="left"/>
      <w:pPr>
        <w:tabs>
          <w:tab w:val="num" w:pos="4680"/>
        </w:tabs>
        <w:ind w:left="4680" w:hanging="360"/>
      </w:pPr>
      <w:rPr>
        <w:rFonts w:ascii="Arial" w:hAnsi="Arial" w:hint="default"/>
      </w:rPr>
    </w:lvl>
    <w:lvl w:ilvl="7" w:tplc="E446109A" w:tentative="1">
      <w:start w:val="1"/>
      <w:numFmt w:val="bullet"/>
      <w:lvlText w:val="•"/>
      <w:lvlJc w:val="left"/>
      <w:pPr>
        <w:tabs>
          <w:tab w:val="num" w:pos="5400"/>
        </w:tabs>
        <w:ind w:left="5400" w:hanging="360"/>
      </w:pPr>
      <w:rPr>
        <w:rFonts w:ascii="Arial" w:hAnsi="Arial" w:hint="default"/>
      </w:rPr>
    </w:lvl>
    <w:lvl w:ilvl="8" w:tplc="4C2EDEEA" w:tentative="1">
      <w:start w:val="1"/>
      <w:numFmt w:val="bullet"/>
      <w:lvlText w:val="•"/>
      <w:lvlJc w:val="left"/>
      <w:pPr>
        <w:tabs>
          <w:tab w:val="num" w:pos="6120"/>
        </w:tabs>
        <w:ind w:left="6120" w:hanging="360"/>
      </w:pPr>
      <w:rPr>
        <w:rFonts w:ascii="Arial" w:hAnsi="Arial" w:hint="default"/>
      </w:rPr>
    </w:lvl>
  </w:abstractNum>
  <w:abstractNum w:abstractNumId="19" w15:restartNumberingAfterBreak="0">
    <w:nsid w:val="2F853F8E"/>
    <w:multiLevelType w:val="hybridMultilevel"/>
    <w:tmpl w:val="D7686442"/>
    <w:lvl w:ilvl="0" w:tplc="C1EE59EC">
      <w:start w:val="1"/>
      <w:numFmt w:val="bullet"/>
      <w:lvlText w:val="•"/>
      <w:lvlJc w:val="left"/>
      <w:pPr>
        <w:tabs>
          <w:tab w:val="num" w:pos="720"/>
        </w:tabs>
        <w:ind w:left="720" w:hanging="360"/>
      </w:pPr>
      <w:rPr>
        <w:rFonts w:ascii="Arial" w:hAnsi="Arial" w:hint="default"/>
      </w:rPr>
    </w:lvl>
    <w:lvl w:ilvl="1" w:tplc="4328EAB4" w:tentative="1">
      <w:start w:val="1"/>
      <w:numFmt w:val="bullet"/>
      <w:lvlText w:val="•"/>
      <w:lvlJc w:val="left"/>
      <w:pPr>
        <w:tabs>
          <w:tab w:val="num" w:pos="1440"/>
        </w:tabs>
        <w:ind w:left="1440" w:hanging="360"/>
      </w:pPr>
      <w:rPr>
        <w:rFonts w:ascii="Arial" w:hAnsi="Arial" w:hint="default"/>
      </w:rPr>
    </w:lvl>
    <w:lvl w:ilvl="2" w:tplc="B726B6D6" w:tentative="1">
      <w:start w:val="1"/>
      <w:numFmt w:val="bullet"/>
      <w:lvlText w:val="•"/>
      <w:lvlJc w:val="left"/>
      <w:pPr>
        <w:tabs>
          <w:tab w:val="num" w:pos="2160"/>
        </w:tabs>
        <w:ind w:left="2160" w:hanging="360"/>
      </w:pPr>
      <w:rPr>
        <w:rFonts w:ascii="Arial" w:hAnsi="Arial" w:hint="default"/>
      </w:rPr>
    </w:lvl>
    <w:lvl w:ilvl="3" w:tplc="E4342D6A" w:tentative="1">
      <w:start w:val="1"/>
      <w:numFmt w:val="bullet"/>
      <w:lvlText w:val="•"/>
      <w:lvlJc w:val="left"/>
      <w:pPr>
        <w:tabs>
          <w:tab w:val="num" w:pos="2880"/>
        </w:tabs>
        <w:ind w:left="2880" w:hanging="360"/>
      </w:pPr>
      <w:rPr>
        <w:rFonts w:ascii="Arial" w:hAnsi="Arial" w:hint="default"/>
      </w:rPr>
    </w:lvl>
    <w:lvl w:ilvl="4" w:tplc="AB2E86C2" w:tentative="1">
      <w:start w:val="1"/>
      <w:numFmt w:val="bullet"/>
      <w:lvlText w:val="•"/>
      <w:lvlJc w:val="left"/>
      <w:pPr>
        <w:tabs>
          <w:tab w:val="num" w:pos="3600"/>
        </w:tabs>
        <w:ind w:left="3600" w:hanging="360"/>
      </w:pPr>
      <w:rPr>
        <w:rFonts w:ascii="Arial" w:hAnsi="Arial" w:hint="default"/>
      </w:rPr>
    </w:lvl>
    <w:lvl w:ilvl="5" w:tplc="4502EBB6" w:tentative="1">
      <w:start w:val="1"/>
      <w:numFmt w:val="bullet"/>
      <w:lvlText w:val="•"/>
      <w:lvlJc w:val="left"/>
      <w:pPr>
        <w:tabs>
          <w:tab w:val="num" w:pos="4320"/>
        </w:tabs>
        <w:ind w:left="4320" w:hanging="360"/>
      </w:pPr>
      <w:rPr>
        <w:rFonts w:ascii="Arial" w:hAnsi="Arial" w:hint="default"/>
      </w:rPr>
    </w:lvl>
    <w:lvl w:ilvl="6" w:tplc="310E35EE" w:tentative="1">
      <w:start w:val="1"/>
      <w:numFmt w:val="bullet"/>
      <w:lvlText w:val="•"/>
      <w:lvlJc w:val="left"/>
      <w:pPr>
        <w:tabs>
          <w:tab w:val="num" w:pos="5040"/>
        </w:tabs>
        <w:ind w:left="5040" w:hanging="360"/>
      </w:pPr>
      <w:rPr>
        <w:rFonts w:ascii="Arial" w:hAnsi="Arial" w:hint="default"/>
      </w:rPr>
    </w:lvl>
    <w:lvl w:ilvl="7" w:tplc="70141A74" w:tentative="1">
      <w:start w:val="1"/>
      <w:numFmt w:val="bullet"/>
      <w:lvlText w:val="•"/>
      <w:lvlJc w:val="left"/>
      <w:pPr>
        <w:tabs>
          <w:tab w:val="num" w:pos="5760"/>
        </w:tabs>
        <w:ind w:left="5760" w:hanging="360"/>
      </w:pPr>
      <w:rPr>
        <w:rFonts w:ascii="Arial" w:hAnsi="Arial" w:hint="default"/>
      </w:rPr>
    </w:lvl>
    <w:lvl w:ilvl="8" w:tplc="46E65DA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06E2F10"/>
    <w:multiLevelType w:val="hybridMultilevel"/>
    <w:tmpl w:val="8A94F00C"/>
    <w:lvl w:ilvl="0" w:tplc="7BC25E1E">
      <w:start w:val="1"/>
      <w:numFmt w:val="bullet"/>
      <w:lvlText w:val="•"/>
      <w:lvlJc w:val="left"/>
      <w:pPr>
        <w:tabs>
          <w:tab w:val="num" w:pos="720"/>
        </w:tabs>
        <w:ind w:left="720" w:hanging="360"/>
      </w:pPr>
      <w:rPr>
        <w:rFonts w:ascii="Arial" w:hAnsi="Arial" w:hint="default"/>
      </w:rPr>
    </w:lvl>
    <w:lvl w:ilvl="1" w:tplc="02C69E4C">
      <w:start w:val="1"/>
      <w:numFmt w:val="bullet"/>
      <w:lvlText w:val="•"/>
      <w:lvlJc w:val="left"/>
      <w:pPr>
        <w:tabs>
          <w:tab w:val="num" w:pos="1440"/>
        </w:tabs>
        <w:ind w:left="1440" w:hanging="360"/>
      </w:pPr>
      <w:rPr>
        <w:rFonts w:ascii="Arial" w:hAnsi="Arial" w:hint="default"/>
      </w:rPr>
    </w:lvl>
    <w:lvl w:ilvl="2" w:tplc="578626E6" w:tentative="1">
      <w:start w:val="1"/>
      <w:numFmt w:val="bullet"/>
      <w:lvlText w:val="•"/>
      <w:lvlJc w:val="left"/>
      <w:pPr>
        <w:tabs>
          <w:tab w:val="num" w:pos="2160"/>
        </w:tabs>
        <w:ind w:left="2160" w:hanging="360"/>
      </w:pPr>
      <w:rPr>
        <w:rFonts w:ascii="Arial" w:hAnsi="Arial" w:hint="default"/>
      </w:rPr>
    </w:lvl>
    <w:lvl w:ilvl="3" w:tplc="98D6D8DC" w:tentative="1">
      <w:start w:val="1"/>
      <w:numFmt w:val="bullet"/>
      <w:lvlText w:val="•"/>
      <w:lvlJc w:val="left"/>
      <w:pPr>
        <w:tabs>
          <w:tab w:val="num" w:pos="2880"/>
        </w:tabs>
        <w:ind w:left="2880" w:hanging="360"/>
      </w:pPr>
      <w:rPr>
        <w:rFonts w:ascii="Arial" w:hAnsi="Arial" w:hint="default"/>
      </w:rPr>
    </w:lvl>
    <w:lvl w:ilvl="4" w:tplc="1A78AD7E" w:tentative="1">
      <w:start w:val="1"/>
      <w:numFmt w:val="bullet"/>
      <w:lvlText w:val="•"/>
      <w:lvlJc w:val="left"/>
      <w:pPr>
        <w:tabs>
          <w:tab w:val="num" w:pos="3600"/>
        </w:tabs>
        <w:ind w:left="3600" w:hanging="360"/>
      </w:pPr>
      <w:rPr>
        <w:rFonts w:ascii="Arial" w:hAnsi="Arial" w:hint="default"/>
      </w:rPr>
    </w:lvl>
    <w:lvl w:ilvl="5" w:tplc="253CE142" w:tentative="1">
      <w:start w:val="1"/>
      <w:numFmt w:val="bullet"/>
      <w:lvlText w:val="•"/>
      <w:lvlJc w:val="left"/>
      <w:pPr>
        <w:tabs>
          <w:tab w:val="num" w:pos="4320"/>
        </w:tabs>
        <w:ind w:left="4320" w:hanging="360"/>
      </w:pPr>
      <w:rPr>
        <w:rFonts w:ascii="Arial" w:hAnsi="Arial" w:hint="default"/>
      </w:rPr>
    </w:lvl>
    <w:lvl w:ilvl="6" w:tplc="24842B72" w:tentative="1">
      <w:start w:val="1"/>
      <w:numFmt w:val="bullet"/>
      <w:lvlText w:val="•"/>
      <w:lvlJc w:val="left"/>
      <w:pPr>
        <w:tabs>
          <w:tab w:val="num" w:pos="5040"/>
        </w:tabs>
        <w:ind w:left="5040" w:hanging="360"/>
      </w:pPr>
      <w:rPr>
        <w:rFonts w:ascii="Arial" w:hAnsi="Arial" w:hint="default"/>
      </w:rPr>
    </w:lvl>
    <w:lvl w:ilvl="7" w:tplc="3F065D68" w:tentative="1">
      <w:start w:val="1"/>
      <w:numFmt w:val="bullet"/>
      <w:lvlText w:val="•"/>
      <w:lvlJc w:val="left"/>
      <w:pPr>
        <w:tabs>
          <w:tab w:val="num" w:pos="5760"/>
        </w:tabs>
        <w:ind w:left="5760" w:hanging="360"/>
      </w:pPr>
      <w:rPr>
        <w:rFonts w:ascii="Arial" w:hAnsi="Arial" w:hint="default"/>
      </w:rPr>
    </w:lvl>
    <w:lvl w:ilvl="8" w:tplc="E3D2AF2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2441666"/>
    <w:multiLevelType w:val="hybridMultilevel"/>
    <w:tmpl w:val="D4ECF55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4461B3C"/>
    <w:multiLevelType w:val="hybridMultilevel"/>
    <w:tmpl w:val="EA06AC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426C2D"/>
    <w:multiLevelType w:val="hybridMultilevel"/>
    <w:tmpl w:val="95E61BB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5EC4BC3"/>
    <w:multiLevelType w:val="hybridMultilevel"/>
    <w:tmpl w:val="9C68EDEE"/>
    <w:lvl w:ilvl="0" w:tplc="55309FCC">
      <w:start w:val="1"/>
      <w:numFmt w:val="bullet"/>
      <w:lvlText w:val="q"/>
      <w:lvlJc w:val="left"/>
      <w:pPr>
        <w:tabs>
          <w:tab w:val="num" w:pos="720"/>
        </w:tabs>
        <w:ind w:left="720" w:hanging="360"/>
      </w:pPr>
      <w:rPr>
        <w:rFonts w:ascii="Wingdings,Sans-Serif" w:hAnsi="Wingdings,Sans-Serif" w:hint="default"/>
      </w:rPr>
    </w:lvl>
    <w:lvl w:ilvl="1" w:tplc="BF28D532" w:tentative="1">
      <w:start w:val="1"/>
      <w:numFmt w:val="bullet"/>
      <w:lvlText w:val="q"/>
      <w:lvlJc w:val="left"/>
      <w:pPr>
        <w:tabs>
          <w:tab w:val="num" w:pos="1440"/>
        </w:tabs>
        <w:ind w:left="1440" w:hanging="360"/>
      </w:pPr>
      <w:rPr>
        <w:rFonts w:ascii="Wingdings,Sans-Serif" w:hAnsi="Wingdings,Sans-Serif" w:hint="default"/>
      </w:rPr>
    </w:lvl>
    <w:lvl w:ilvl="2" w:tplc="9872FBDC" w:tentative="1">
      <w:start w:val="1"/>
      <w:numFmt w:val="bullet"/>
      <w:lvlText w:val="q"/>
      <w:lvlJc w:val="left"/>
      <w:pPr>
        <w:tabs>
          <w:tab w:val="num" w:pos="2160"/>
        </w:tabs>
        <w:ind w:left="2160" w:hanging="360"/>
      </w:pPr>
      <w:rPr>
        <w:rFonts w:ascii="Wingdings,Sans-Serif" w:hAnsi="Wingdings,Sans-Serif" w:hint="default"/>
      </w:rPr>
    </w:lvl>
    <w:lvl w:ilvl="3" w:tplc="B0E49D34" w:tentative="1">
      <w:start w:val="1"/>
      <w:numFmt w:val="bullet"/>
      <w:lvlText w:val="q"/>
      <w:lvlJc w:val="left"/>
      <w:pPr>
        <w:tabs>
          <w:tab w:val="num" w:pos="2880"/>
        </w:tabs>
        <w:ind w:left="2880" w:hanging="360"/>
      </w:pPr>
      <w:rPr>
        <w:rFonts w:ascii="Wingdings,Sans-Serif" w:hAnsi="Wingdings,Sans-Serif" w:hint="default"/>
      </w:rPr>
    </w:lvl>
    <w:lvl w:ilvl="4" w:tplc="7A36FB78" w:tentative="1">
      <w:start w:val="1"/>
      <w:numFmt w:val="bullet"/>
      <w:lvlText w:val="q"/>
      <w:lvlJc w:val="left"/>
      <w:pPr>
        <w:tabs>
          <w:tab w:val="num" w:pos="3600"/>
        </w:tabs>
        <w:ind w:left="3600" w:hanging="360"/>
      </w:pPr>
      <w:rPr>
        <w:rFonts w:ascii="Wingdings,Sans-Serif" w:hAnsi="Wingdings,Sans-Serif" w:hint="default"/>
      </w:rPr>
    </w:lvl>
    <w:lvl w:ilvl="5" w:tplc="F85CA65E" w:tentative="1">
      <w:start w:val="1"/>
      <w:numFmt w:val="bullet"/>
      <w:lvlText w:val="q"/>
      <w:lvlJc w:val="left"/>
      <w:pPr>
        <w:tabs>
          <w:tab w:val="num" w:pos="4320"/>
        </w:tabs>
        <w:ind w:left="4320" w:hanging="360"/>
      </w:pPr>
      <w:rPr>
        <w:rFonts w:ascii="Wingdings,Sans-Serif" w:hAnsi="Wingdings,Sans-Serif" w:hint="default"/>
      </w:rPr>
    </w:lvl>
    <w:lvl w:ilvl="6" w:tplc="E910A02E" w:tentative="1">
      <w:start w:val="1"/>
      <w:numFmt w:val="bullet"/>
      <w:lvlText w:val="q"/>
      <w:lvlJc w:val="left"/>
      <w:pPr>
        <w:tabs>
          <w:tab w:val="num" w:pos="5040"/>
        </w:tabs>
        <w:ind w:left="5040" w:hanging="360"/>
      </w:pPr>
      <w:rPr>
        <w:rFonts w:ascii="Wingdings,Sans-Serif" w:hAnsi="Wingdings,Sans-Serif" w:hint="default"/>
      </w:rPr>
    </w:lvl>
    <w:lvl w:ilvl="7" w:tplc="6B10E3B6" w:tentative="1">
      <w:start w:val="1"/>
      <w:numFmt w:val="bullet"/>
      <w:lvlText w:val="q"/>
      <w:lvlJc w:val="left"/>
      <w:pPr>
        <w:tabs>
          <w:tab w:val="num" w:pos="5760"/>
        </w:tabs>
        <w:ind w:left="5760" w:hanging="360"/>
      </w:pPr>
      <w:rPr>
        <w:rFonts w:ascii="Wingdings,Sans-Serif" w:hAnsi="Wingdings,Sans-Serif" w:hint="default"/>
      </w:rPr>
    </w:lvl>
    <w:lvl w:ilvl="8" w:tplc="40927D3C" w:tentative="1">
      <w:start w:val="1"/>
      <w:numFmt w:val="bullet"/>
      <w:lvlText w:val="q"/>
      <w:lvlJc w:val="left"/>
      <w:pPr>
        <w:tabs>
          <w:tab w:val="num" w:pos="6480"/>
        </w:tabs>
        <w:ind w:left="6480" w:hanging="360"/>
      </w:pPr>
      <w:rPr>
        <w:rFonts w:ascii="Wingdings,Sans-Serif" w:hAnsi="Wingdings,Sans-Serif" w:hint="default"/>
      </w:rPr>
    </w:lvl>
  </w:abstractNum>
  <w:abstractNum w:abstractNumId="25" w15:restartNumberingAfterBreak="0">
    <w:nsid w:val="375D16EF"/>
    <w:multiLevelType w:val="hybridMultilevel"/>
    <w:tmpl w:val="2BF4A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7A56D43"/>
    <w:multiLevelType w:val="hybridMultilevel"/>
    <w:tmpl w:val="EF10D82A"/>
    <w:lvl w:ilvl="0" w:tplc="04090001">
      <w:start w:val="1"/>
      <w:numFmt w:val="bullet"/>
      <w:lvlText w:val=""/>
      <w:lvlJc w:val="left"/>
      <w:pPr>
        <w:tabs>
          <w:tab w:val="num" w:pos="1440"/>
        </w:tabs>
        <w:ind w:left="1440" w:hanging="360"/>
      </w:pPr>
      <w:rPr>
        <w:rFonts w:ascii="Symbol" w:hAnsi="Symbol" w:hint="default"/>
      </w:rPr>
    </w:lvl>
    <w:lvl w:ilvl="1" w:tplc="FFFFFFFF">
      <w:start w:val="1"/>
      <w:numFmt w:val="bullet"/>
      <w:lvlText w:val="•"/>
      <w:lvlJc w:val="left"/>
      <w:pPr>
        <w:ind w:left="2160" w:hanging="360"/>
      </w:pPr>
      <w:rPr>
        <w:rFonts w:ascii="Arial" w:hAnsi="Arial"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7" w15:restartNumberingAfterBreak="0">
    <w:nsid w:val="393D0E37"/>
    <w:multiLevelType w:val="hybridMultilevel"/>
    <w:tmpl w:val="F6C8EB2E"/>
    <w:lvl w:ilvl="0" w:tplc="FB6CEFD6">
      <w:start w:val="1"/>
      <w:numFmt w:val="bullet"/>
      <w:lvlText w:val="•"/>
      <w:lvlJc w:val="left"/>
      <w:pPr>
        <w:tabs>
          <w:tab w:val="num" w:pos="720"/>
        </w:tabs>
        <w:ind w:left="720" w:hanging="360"/>
      </w:pPr>
      <w:rPr>
        <w:rFonts w:ascii="Arial" w:hAnsi="Arial" w:hint="default"/>
      </w:rPr>
    </w:lvl>
    <w:lvl w:ilvl="1" w:tplc="7DFEFE0C" w:tentative="1">
      <w:start w:val="1"/>
      <w:numFmt w:val="bullet"/>
      <w:lvlText w:val="•"/>
      <w:lvlJc w:val="left"/>
      <w:pPr>
        <w:tabs>
          <w:tab w:val="num" w:pos="1440"/>
        </w:tabs>
        <w:ind w:left="1440" w:hanging="360"/>
      </w:pPr>
      <w:rPr>
        <w:rFonts w:ascii="Arial" w:hAnsi="Arial" w:hint="default"/>
      </w:rPr>
    </w:lvl>
    <w:lvl w:ilvl="2" w:tplc="A75620D8" w:tentative="1">
      <w:start w:val="1"/>
      <w:numFmt w:val="bullet"/>
      <w:lvlText w:val="•"/>
      <w:lvlJc w:val="left"/>
      <w:pPr>
        <w:tabs>
          <w:tab w:val="num" w:pos="2160"/>
        </w:tabs>
        <w:ind w:left="2160" w:hanging="360"/>
      </w:pPr>
      <w:rPr>
        <w:rFonts w:ascii="Arial" w:hAnsi="Arial" w:hint="default"/>
      </w:rPr>
    </w:lvl>
    <w:lvl w:ilvl="3" w:tplc="41A6DC60" w:tentative="1">
      <w:start w:val="1"/>
      <w:numFmt w:val="bullet"/>
      <w:lvlText w:val="•"/>
      <w:lvlJc w:val="left"/>
      <w:pPr>
        <w:tabs>
          <w:tab w:val="num" w:pos="2880"/>
        </w:tabs>
        <w:ind w:left="2880" w:hanging="360"/>
      </w:pPr>
      <w:rPr>
        <w:rFonts w:ascii="Arial" w:hAnsi="Arial" w:hint="default"/>
      </w:rPr>
    </w:lvl>
    <w:lvl w:ilvl="4" w:tplc="D1B0F776" w:tentative="1">
      <w:start w:val="1"/>
      <w:numFmt w:val="bullet"/>
      <w:lvlText w:val="•"/>
      <w:lvlJc w:val="left"/>
      <w:pPr>
        <w:tabs>
          <w:tab w:val="num" w:pos="3600"/>
        </w:tabs>
        <w:ind w:left="3600" w:hanging="360"/>
      </w:pPr>
      <w:rPr>
        <w:rFonts w:ascii="Arial" w:hAnsi="Arial" w:hint="default"/>
      </w:rPr>
    </w:lvl>
    <w:lvl w:ilvl="5" w:tplc="2BA81094" w:tentative="1">
      <w:start w:val="1"/>
      <w:numFmt w:val="bullet"/>
      <w:lvlText w:val="•"/>
      <w:lvlJc w:val="left"/>
      <w:pPr>
        <w:tabs>
          <w:tab w:val="num" w:pos="4320"/>
        </w:tabs>
        <w:ind w:left="4320" w:hanging="360"/>
      </w:pPr>
      <w:rPr>
        <w:rFonts w:ascii="Arial" w:hAnsi="Arial" w:hint="default"/>
      </w:rPr>
    </w:lvl>
    <w:lvl w:ilvl="6" w:tplc="63369F6E" w:tentative="1">
      <w:start w:val="1"/>
      <w:numFmt w:val="bullet"/>
      <w:lvlText w:val="•"/>
      <w:lvlJc w:val="left"/>
      <w:pPr>
        <w:tabs>
          <w:tab w:val="num" w:pos="5040"/>
        </w:tabs>
        <w:ind w:left="5040" w:hanging="360"/>
      </w:pPr>
      <w:rPr>
        <w:rFonts w:ascii="Arial" w:hAnsi="Arial" w:hint="default"/>
      </w:rPr>
    </w:lvl>
    <w:lvl w:ilvl="7" w:tplc="A8203E16" w:tentative="1">
      <w:start w:val="1"/>
      <w:numFmt w:val="bullet"/>
      <w:lvlText w:val="•"/>
      <w:lvlJc w:val="left"/>
      <w:pPr>
        <w:tabs>
          <w:tab w:val="num" w:pos="5760"/>
        </w:tabs>
        <w:ind w:left="5760" w:hanging="360"/>
      </w:pPr>
      <w:rPr>
        <w:rFonts w:ascii="Arial" w:hAnsi="Arial" w:hint="default"/>
      </w:rPr>
    </w:lvl>
    <w:lvl w:ilvl="8" w:tplc="3E26831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3BF60BA3"/>
    <w:multiLevelType w:val="hybridMultilevel"/>
    <w:tmpl w:val="47FAA9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CBE7B3F"/>
    <w:multiLevelType w:val="hybridMultilevel"/>
    <w:tmpl w:val="D9F2C8DA"/>
    <w:lvl w:ilvl="0" w:tplc="FA4CC5C8">
      <w:start w:val="1"/>
      <w:numFmt w:val="bullet"/>
      <w:lvlText w:val="•"/>
      <w:lvlJc w:val="left"/>
      <w:pPr>
        <w:tabs>
          <w:tab w:val="num" w:pos="720"/>
        </w:tabs>
        <w:ind w:left="720" w:hanging="360"/>
      </w:pPr>
      <w:rPr>
        <w:rFonts w:ascii="Arial" w:hAnsi="Arial" w:hint="default"/>
      </w:rPr>
    </w:lvl>
    <w:lvl w:ilvl="1" w:tplc="22C07D18" w:tentative="1">
      <w:start w:val="1"/>
      <w:numFmt w:val="bullet"/>
      <w:lvlText w:val="•"/>
      <w:lvlJc w:val="left"/>
      <w:pPr>
        <w:tabs>
          <w:tab w:val="num" w:pos="1440"/>
        </w:tabs>
        <w:ind w:left="1440" w:hanging="360"/>
      </w:pPr>
      <w:rPr>
        <w:rFonts w:ascii="Arial" w:hAnsi="Arial" w:hint="default"/>
      </w:rPr>
    </w:lvl>
    <w:lvl w:ilvl="2" w:tplc="692E6290" w:tentative="1">
      <w:start w:val="1"/>
      <w:numFmt w:val="bullet"/>
      <w:lvlText w:val="•"/>
      <w:lvlJc w:val="left"/>
      <w:pPr>
        <w:tabs>
          <w:tab w:val="num" w:pos="2160"/>
        </w:tabs>
        <w:ind w:left="2160" w:hanging="360"/>
      </w:pPr>
      <w:rPr>
        <w:rFonts w:ascii="Arial" w:hAnsi="Arial" w:hint="default"/>
      </w:rPr>
    </w:lvl>
    <w:lvl w:ilvl="3" w:tplc="9D62602C" w:tentative="1">
      <w:start w:val="1"/>
      <w:numFmt w:val="bullet"/>
      <w:lvlText w:val="•"/>
      <w:lvlJc w:val="left"/>
      <w:pPr>
        <w:tabs>
          <w:tab w:val="num" w:pos="2880"/>
        </w:tabs>
        <w:ind w:left="2880" w:hanging="360"/>
      </w:pPr>
      <w:rPr>
        <w:rFonts w:ascii="Arial" w:hAnsi="Arial" w:hint="default"/>
      </w:rPr>
    </w:lvl>
    <w:lvl w:ilvl="4" w:tplc="DC4CECAE" w:tentative="1">
      <w:start w:val="1"/>
      <w:numFmt w:val="bullet"/>
      <w:lvlText w:val="•"/>
      <w:lvlJc w:val="left"/>
      <w:pPr>
        <w:tabs>
          <w:tab w:val="num" w:pos="3600"/>
        </w:tabs>
        <w:ind w:left="3600" w:hanging="360"/>
      </w:pPr>
      <w:rPr>
        <w:rFonts w:ascii="Arial" w:hAnsi="Arial" w:hint="default"/>
      </w:rPr>
    </w:lvl>
    <w:lvl w:ilvl="5" w:tplc="67D4983E" w:tentative="1">
      <w:start w:val="1"/>
      <w:numFmt w:val="bullet"/>
      <w:lvlText w:val="•"/>
      <w:lvlJc w:val="left"/>
      <w:pPr>
        <w:tabs>
          <w:tab w:val="num" w:pos="4320"/>
        </w:tabs>
        <w:ind w:left="4320" w:hanging="360"/>
      </w:pPr>
      <w:rPr>
        <w:rFonts w:ascii="Arial" w:hAnsi="Arial" w:hint="default"/>
      </w:rPr>
    </w:lvl>
    <w:lvl w:ilvl="6" w:tplc="ED24FCB4" w:tentative="1">
      <w:start w:val="1"/>
      <w:numFmt w:val="bullet"/>
      <w:lvlText w:val="•"/>
      <w:lvlJc w:val="left"/>
      <w:pPr>
        <w:tabs>
          <w:tab w:val="num" w:pos="5040"/>
        </w:tabs>
        <w:ind w:left="5040" w:hanging="360"/>
      </w:pPr>
      <w:rPr>
        <w:rFonts w:ascii="Arial" w:hAnsi="Arial" w:hint="default"/>
      </w:rPr>
    </w:lvl>
    <w:lvl w:ilvl="7" w:tplc="524CB4BA" w:tentative="1">
      <w:start w:val="1"/>
      <w:numFmt w:val="bullet"/>
      <w:lvlText w:val="•"/>
      <w:lvlJc w:val="left"/>
      <w:pPr>
        <w:tabs>
          <w:tab w:val="num" w:pos="5760"/>
        </w:tabs>
        <w:ind w:left="5760" w:hanging="360"/>
      </w:pPr>
      <w:rPr>
        <w:rFonts w:ascii="Arial" w:hAnsi="Arial" w:hint="default"/>
      </w:rPr>
    </w:lvl>
    <w:lvl w:ilvl="8" w:tplc="F87A04CE"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43684037"/>
    <w:multiLevelType w:val="hybridMultilevel"/>
    <w:tmpl w:val="A36CF630"/>
    <w:lvl w:ilvl="0" w:tplc="441433B6">
      <w:start w:val="1"/>
      <w:numFmt w:val="bullet"/>
      <w:lvlText w:val="•"/>
      <w:lvlJc w:val="left"/>
      <w:pPr>
        <w:tabs>
          <w:tab w:val="num" w:pos="720"/>
        </w:tabs>
        <w:ind w:left="720" w:hanging="360"/>
      </w:pPr>
      <w:rPr>
        <w:rFonts w:ascii="Times New Roman" w:hAnsi="Times New Roman" w:hint="default"/>
      </w:rPr>
    </w:lvl>
    <w:lvl w:ilvl="1" w:tplc="4F84F058" w:tentative="1">
      <w:start w:val="1"/>
      <w:numFmt w:val="bullet"/>
      <w:lvlText w:val="•"/>
      <w:lvlJc w:val="left"/>
      <w:pPr>
        <w:tabs>
          <w:tab w:val="num" w:pos="1440"/>
        </w:tabs>
        <w:ind w:left="1440" w:hanging="360"/>
      </w:pPr>
      <w:rPr>
        <w:rFonts w:ascii="Times New Roman" w:hAnsi="Times New Roman" w:hint="default"/>
      </w:rPr>
    </w:lvl>
    <w:lvl w:ilvl="2" w:tplc="F57C39BA" w:tentative="1">
      <w:start w:val="1"/>
      <w:numFmt w:val="bullet"/>
      <w:lvlText w:val="•"/>
      <w:lvlJc w:val="left"/>
      <w:pPr>
        <w:tabs>
          <w:tab w:val="num" w:pos="2160"/>
        </w:tabs>
        <w:ind w:left="2160" w:hanging="360"/>
      </w:pPr>
      <w:rPr>
        <w:rFonts w:ascii="Times New Roman" w:hAnsi="Times New Roman" w:hint="default"/>
      </w:rPr>
    </w:lvl>
    <w:lvl w:ilvl="3" w:tplc="EC946FA8" w:tentative="1">
      <w:start w:val="1"/>
      <w:numFmt w:val="bullet"/>
      <w:lvlText w:val="•"/>
      <w:lvlJc w:val="left"/>
      <w:pPr>
        <w:tabs>
          <w:tab w:val="num" w:pos="2880"/>
        </w:tabs>
        <w:ind w:left="2880" w:hanging="360"/>
      </w:pPr>
      <w:rPr>
        <w:rFonts w:ascii="Times New Roman" w:hAnsi="Times New Roman" w:hint="default"/>
      </w:rPr>
    </w:lvl>
    <w:lvl w:ilvl="4" w:tplc="DC5A01A4" w:tentative="1">
      <w:start w:val="1"/>
      <w:numFmt w:val="bullet"/>
      <w:lvlText w:val="•"/>
      <w:lvlJc w:val="left"/>
      <w:pPr>
        <w:tabs>
          <w:tab w:val="num" w:pos="3600"/>
        </w:tabs>
        <w:ind w:left="3600" w:hanging="360"/>
      </w:pPr>
      <w:rPr>
        <w:rFonts w:ascii="Times New Roman" w:hAnsi="Times New Roman" w:hint="default"/>
      </w:rPr>
    </w:lvl>
    <w:lvl w:ilvl="5" w:tplc="659A23B8" w:tentative="1">
      <w:start w:val="1"/>
      <w:numFmt w:val="bullet"/>
      <w:lvlText w:val="•"/>
      <w:lvlJc w:val="left"/>
      <w:pPr>
        <w:tabs>
          <w:tab w:val="num" w:pos="4320"/>
        </w:tabs>
        <w:ind w:left="4320" w:hanging="360"/>
      </w:pPr>
      <w:rPr>
        <w:rFonts w:ascii="Times New Roman" w:hAnsi="Times New Roman" w:hint="default"/>
      </w:rPr>
    </w:lvl>
    <w:lvl w:ilvl="6" w:tplc="CF14D936" w:tentative="1">
      <w:start w:val="1"/>
      <w:numFmt w:val="bullet"/>
      <w:lvlText w:val="•"/>
      <w:lvlJc w:val="left"/>
      <w:pPr>
        <w:tabs>
          <w:tab w:val="num" w:pos="5040"/>
        </w:tabs>
        <w:ind w:left="5040" w:hanging="360"/>
      </w:pPr>
      <w:rPr>
        <w:rFonts w:ascii="Times New Roman" w:hAnsi="Times New Roman" w:hint="default"/>
      </w:rPr>
    </w:lvl>
    <w:lvl w:ilvl="7" w:tplc="71C27B9C" w:tentative="1">
      <w:start w:val="1"/>
      <w:numFmt w:val="bullet"/>
      <w:lvlText w:val="•"/>
      <w:lvlJc w:val="left"/>
      <w:pPr>
        <w:tabs>
          <w:tab w:val="num" w:pos="5760"/>
        </w:tabs>
        <w:ind w:left="5760" w:hanging="360"/>
      </w:pPr>
      <w:rPr>
        <w:rFonts w:ascii="Times New Roman" w:hAnsi="Times New Roman" w:hint="default"/>
      </w:rPr>
    </w:lvl>
    <w:lvl w:ilvl="8" w:tplc="A4B89CC0"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440702E6"/>
    <w:multiLevelType w:val="hybridMultilevel"/>
    <w:tmpl w:val="E3B6642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44A651E3"/>
    <w:multiLevelType w:val="hybridMultilevel"/>
    <w:tmpl w:val="719CD9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45883924"/>
    <w:multiLevelType w:val="hybridMultilevel"/>
    <w:tmpl w:val="B7469D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653191C"/>
    <w:multiLevelType w:val="hybridMultilevel"/>
    <w:tmpl w:val="173817AA"/>
    <w:lvl w:ilvl="0" w:tplc="3E76B530">
      <w:start w:val="1"/>
      <w:numFmt w:val="bullet"/>
      <w:lvlText w:val="q"/>
      <w:lvlJc w:val="left"/>
      <w:pPr>
        <w:tabs>
          <w:tab w:val="num" w:pos="720"/>
        </w:tabs>
        <w:ind w:left="720" w:hanging="360"/>
      </w:pPr>
      <w:rPr>
        <w:rFonts w:ascii="Wingdings,Sans-Serif" w:hAnsi="Wingdings,Sans-Serif" w:hint="default"/>
      </w:rPr>
    </w:lvl>
    <w:lvl w:ilvl="1" w:tplc="87FC3562">
      <w:numFmt w:val="bullet"/>
      <w:lvlText w:val=""/>
      <w:lvlJc w:val="left"/>
      <w:pPr>
        <w:tabs>
          <w:tab w:val="num" w:pos="1440"/>
        </w:tabs>
        <w:ind w:left="1440" w:hanging="360"/>
      </w:pPr>
      <w:rPr>
        <w:rFonts w:ascii="Wingdings" w:hAnsi="Wingdings" w:hint="default"/>
      </w:rPr>
    </w:lvl>
    <w:lvl w:ilvl="2" w:tplc="3C525E82" w:tentative="1">
      <w:start w:val="1"/>
      <w:numFmt w:val="bullet"/>
      <w:lvlText w:val="q"/>
      <w:lvlJc w:val="left"/>
      <w:pPr>
        <w:tabs>
          <w:tab w:val="num" w:pos="2160"/>
        </w:tabs>
        <w:ind w:left="2160" w:hanging="360"/>
      </w:pPr>
      <w:rPr>
        <w:rFonts w:ascii="Wingdings,Sans-Serif" w:hAnsi="Wingdings,Sans-Serif" w:hint="default"/>
      </w:rPr>
    </w:lvl>
    <w:lvl w:ilvl="3" w:tplc="400A35D4" w:tentative="1">
      <w:start w:val="1"/>
      <w:numFmt w:val="bullet"/>
      <w:lvlText w:val="q"/>
      <w:lvlJc w:val="left"/>
      <w:pPr>
        <w:tabs>
          <w:tab w:val="num" w:pos="2880"/>
        </w:tabs>
        <w:ind w:left="2880" w:hanging="360"/>
      </w:pPr>
      <w:rPr>
        <w:rFonts w:ascii="Wingdings,Sans-Serif" w:hAnsi="Wingdings,Sans-Serif" w:hint="default"/>
      </w:rPr>
    </w:lvl>
    <w:lvl w:ilvl="4" w:tplc="5B3EED5E" w:tentative="1">
      <w:start w:val="1"/>
      <w:numFmt w:val="bullet"/>
      <w:lvlText w:val="q"/>
      <w:lvlJc w:val="left"/>
      <w:pPr>
        <w:tabs>
          <w:tab w:val="num" w:pos="3600"/>
        </w:tabs>
        <w:ind w:left="3600" w:hanging="360"/>
      </w:pPr>
      <w:rPr>
        <w:rFonts w:ascii="Wingdings,Sans-Serif" w:hAnsi="Wingdings,Sans-Serif" w:hint="default"/>
      </w:rPr>
    </w:lvl>
    <w:lvl w:ilvl="5" w:tplc="E2F46290" w:tentative="1">
      <w:start w:val="1"/>
      <w:numFmt w:val="bullet"/>
      <w:lvlText w:val="q"/>
      <w:lvlJc w:val="left"/>
      <w:pPr>
        <w:tabs>
          <w:tab w:val="num" w:pos="4320"/>
        </w:tabs>
        <w:ind w:left="4320" w:hanging="360"/>
      </w:pPr>
      <w:rPr>
        <w:rFonts w:ascii="Wingdings,Sans-Serif" w:hAnsi="Wingdings,Sans-Serif" w:hint="default"/>
      </w:rPr>
    </w:lvl>
    <w:lvl w:ilvl="6" w:tplc="986E5000" w:tentative="1">
      <w:start w:val="1"/>
      <w:numFmt w:val="bullet"/>
      <w:lvlText w:val="q"/>
      <w:lvlJc w:val="left"/>
      <w:pPr>
        <w:tabs>
          <w:tab w:val="num" w:pos="5040"/>
        </w:tabs>
        <w:ind w:left="5040" w:hanging="360"/>
      </w:pPr>
      <w:rPr>
        <w:rFonts w:ascii="Wingdings,Sans-Serif" w:hAnsi="Wingdings,Sans-Serif" w:hint="default"/>
      </w:rPr>
    </w:lvl>
    <w:lvl w:ilvl="7" w:tplc="8A987852" w:tentative="1">
      <w:start w:val="1"/>
      <w:numFmt w:val="bullet"/>
      <w:lvlText w:val="q"/>
      <w:lvlJc w:val="left"/>
      <w:pPr>
        <w:tabs>
          <w:tab w:val="num" w:pos="5760"/>
        </w:tabs>
        <w:ind w:left="5760" w:hanging="360"/>
      </w:pPr>
      <w:rPr>
        <w:rFonts w:ascii="Wingdings,Sans-Serif" w:hAnsi="Wingdings,Sans-Serif" w:hint="default"/>
      </w:rPr>
    </w:lvl>
    <w:lvl w:ilvl="8" w:tplc="560224B2" w:tentative="1">
      <w:start w:val="1"/>
      <w:numFmt w:val="bullet"/>
      <w:lvlText w:val="q"/>
      <w:lvlJc w:val="left"/>
      <w:pPr>
        <w:tabs>
          <w:tab w:val="num" w:pos="6480"/>
        </w:tabs>
        <w:ind w:left="6480" w:hanging="360"/>
      </w:pPr>
      <w:rPr>
        <w:rFonts w:ascii="Wingdings,Sans-Serif" w:hAnsi="Wingdings,Sans-Serif" w:hint="default"/>
      </w:rPr>
    </w:lvl>
  </w:abstractNum>
  <w:abstractNum w:abstractNumId="35" w15:restartNumberingAfterBreak="0">
    <w:nsid w:val="48B76004"/>
    <w:multiLevelType w:val="hybridMultilevel"/>
    <w:tmpl w:val="AD74CDA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495225E7"/>
    <w:multiLevelType w:val="hybridMultilevel"/>
    <w:tmpl w:val="A104B41C"/>
    <w:lvl w:ilvl="0" w:tplc="21B2192C">
      <w:start w:val="1"/>
      <w:numFmt w:val="bullet"/>
      <w:lvlText w:val="•"/>
      <w:lvlJc w:val="left"/>
      <w:pPr>
        <w:tabs>
          <w:tab w:val="num" w:pos="720"/>
        </w:tabs>
        <w:ind w:left="720" w:hanging="360"/>
      </w:pPr>
      <w:rPr>
        <w:rFonts w:ascii="Arial" w:hAnsi="Arial" w:hint="default"/>
      </w:rPr>
    </w:lvl>
    <w:lvl w:ilvl="1" w:tplc="0C68705A">
      <w:numFmt w:val="bullet"/>
      <w:lvlText w:val="•"/>
      <w:lvlJc w:val="left"/>
      <w:pPr>
        <w:tabs>
          <w:tab w:val="num" w:pos="1440"/>
        </w:tabs>
        <w:ind w:left="1440" w:hanging="360"/>
      </w:pPr>
      <w:rPr>
        <w:rFonts w:ascii="Arial" w:hAnsi="Arial" w:hint="default"/>
      </w:rPr>
    </w:lvl>
    <w:lvl w:ilvl="2" w:tplc="BE58ACF6" w:tentative="1">
      <w:start w:val="1"/>
      <w:numFmt w:val="bullet"/>
      <w:lvlText w:val="•"/>
      <w:lvlJc w:val="left"/>
      <w:pPr>
        <w:tabs>
          <w:tab w:val="num" w:pos="2160"/>
        </w:tabs>
        <w:ind w:left="2160" w:hanging="360"/>
      </w:pPr>
      <w:rPr>
        <w:rFonts w:ascii="Arial" w:hAnsi="Arial" w:hint="default"/>
      </w:rPr>
    </w:lvl>
    <w:lvl w:ilvl="3" w:tplc="C464E752" w:tentative="1">
      <w:start w:val="1"/>
      <w:numFmt w:val="bullet"/>
      <w:lvlText w:val="•"/>
      <w:lvlJc w:val="left"/>
      <w:pPr>
        <w:tabs>
          <w:tab w:val="num" w:pos="2880"/>
        </w:tabs>
        <w:ind w:left="2880" w:hanging="360"/>
      </w:pPr>
      <w:rPr>
        <w:rFonts w:ascii="Arial" w:hAnsi="Arial" w:hint="default"/>
      </w:rPr>
    </w:lvl>
    <w:lvl w:ilvl="4" w:tplc="D03C0FA4" w:tentative="1">
      <w:start w:val="1"/>
      <w:numFmt w:val="bullet"/>
      <w:lvlText w:val="•"/>
      <w:lvlJc w:val="left"/>
      <w:pPr>
        <w:tabs>
          <w:tab w:val="num" w:pos="3600"/>
        </w:tabs>
        <w:ind w:left="3600" w:hanging="360"/>
      </w:pPr>
      <w:rPr>
        <w:rFonts w:ascii="Arial" w:hAnsi="Arial" w:hint="default"/>
      </w:rPr>
    </w:lvl>
    <w:lvl w:ilvl="5" w:tplc="66B81B6A" w:tentative="1">
      <w:start w:val="1"/>
      <w:numFmt w:val="bullet"/>
      <w:lvlText w:val="•"/>
      <w:lvlJc w:val="left"/>
      <w:pPr>
        <w:tabs>
          <w:tab w:val="num" w:pos="4320"/>
        </w:tabs>
        <w:ind w:left="4320" w:hanging="360"/>
      </w:pPr>
      <w:rPr>
        <w:rFonts w:ascii="Arial" w:hAnsi="Arial" w:hint="default"/>
      </w:rPr>
    </w:lvl>
    <w:lvl w:ilvl="6" w:tplc="2A1AA9CE" w:tentative="1">
      <w:start w:val="1"/>
      <w:numFmt w:val="bullet"/>
      <w:lvlText w:val="•"/>
      <w:lvlJc w:val="left"/>
      <w:pPr>
        <w:tabs>
          <w:tab w:val="num" w:pos="5040"/>
        </w:tabs>
        <w:ind w:left="5040" w:hanging="360"/>
      </w:pPr>
      <w:rPr>
        <w:rFonts w:ascii="Arial" w:hAnsi="Arial" w:hint="default"/>
      </w:rPr>
    </w:lvl>
    <w:lvl w:ilvl="7" w:tplc="CC7EABF6" w:tentative="1">
      <w:start w:val="1"/>
      <w:numFmt w:val="bullet"/>
      <w:lvlText w:val="•"/>
      <w:lvlJc w:val="left"/>
      <w:pPr>
        <w:tabs>
          <w:tab w:val="num" w:pos="5760"/>
        </w:tabs>
        <w:ind w:left="5760" w:hanging="360"/>
      </w:pPr>
      <w:rPr>
        <w:rFonts w:ascii="Arial" w:hAnsi="Arial" w:hint="default"/>
      </w:rPr>
    </w:lvl>
    <w:lvl w:ilvl="8" w:tplc="8E0E4744"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4EA00BEE"/>
    <w:multiLevelType w:val="hybridMultilevel"/>
    <w:tmpl w:val="987C40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FEC4614"/>
    <w:multiLevelType w:val="hybridMultilevel"/>
    <w:tmpl w:val="3DCE7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05177C1"/>
    <w:multiLevelType w:val="hybridMultilevel"/>
    <w:tmpl w:val="09A67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0800ED4"/>
    <w:multiLevelType w:val="hybridMultilevel"/>
    <w:tmpl w:val="34A85ACA"/>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50E07127"/>
    <w:multiLevelType w:val="hybridMultilevel"/>
    <w:tmpl w:val="4E349A66"/>
    <w:lvl w:ilvl="0" w:tplc="A424A842">
      <w:start w:val="1"/>
      <w:numFmt w:val="bullet"/>
      <w:lvlText w:val="•"/>
      <w:lvlJc w:val="left"/>
      <w:pPr>
        <w:tabs>
          <w:tab w:val="num" w:pos="720"/>
        </w:tabs>
        <w:ind w:left="720" w:hanging="360"/>
      </w:pPr>
      <w:rPr>
        <w:rFonts w:ascii="Arial" w:hAnsi="Arial" w:hint="default"/>
      </w:rPr>
    </w:lvl>
    <w:lvl w:ilvl="1" w:tplc="5560B23E" w:tentative="1">
      <w:start w:val="1"/>
      <w:numFmt w:val="bullet"/>
      <w:lvlText w:val="•"/>
      <w:lvlJc w:val="left"/>
      <w:pPr>
        <w:tabs>
          <w:tab w:val="num" w:pos="1440"/>
        </w:tabs>
        <w:ind w:left="1440" w:hanging="360"/>
      </w:pPr>
      <w:rPr>
        <w:rFonts w:ascii="Arial" w:hAnsi="Arial" w:hint="default"/>
      </w:rPr>
    </w:lvl>
    <w:lvl w:ilvl="2" w:tplc="6AD280F8" w:tentative="1">
      <w:start w:val="1"/>
      <w:numFmt w:val="bullet"/>
      <w:lvlText w:val="•"/>
      <w:lvlJc w:val="left"/>
      <w:pPr>
        <w:tabs>
          <w:tab w:val="num" w:pos="2160"/>
        </w:tabs>
        <w:ind w:left="2160" w:hanging="360"/>
      </w:pPr>
      <w:rPr>
        <w:rFonts w:ascii="Arial" w:hAnsi="Arial" w:hint="default"/>
      </w:rPr>
    </w:lvl>
    <w:lvl w:ilvl="3" w:tplc="4D4238F4" w:tentative="1">
      <w:start w:val="1"/>
      <w:numFmt w:val="bullet"/>
      <w:lvlText w:val="•"/>
      <w:lvlJc w:val="left"/>
      <w:pPr>
        <w:tabs>
          <w:tab w:val="num" w:pos="2880"/>
        </w:tabs>
        <w:ind w:left="2880" w:hanging="360"/>
      </w:pPr>
      <w:rPr>
        <w:rFonts w:ascii="Arial" w:hAnsi="Arial" w:hint="default"/>
      </w:rPr>
    </w:lvl>
    <w:lvl w:ilvl="4" w:tplc="579A1B66" w:tentative="1">
      <w:start w:val="1"/>
      <w:numFmt w:val="bullet"/>
      <w:lvlText w:val="•"/>
      <w:lvlJc w:val="left"/>
      <w:pPr>
        <w:tabs>
          <w:tab w:val="num" w:pos="3600"/>
        </w:tabs>
        <w:ind w:left="3600" w:hanging="360"/>
      </w:pPr>
      <w:rPr>
        <w:rFonts w:ascii="Arial" w:hAnsi="Arial" w:hint="default"/>
      </w:rPr>
    </w:lvl>
    <w:lvl w:ilvl="5" w:tplc="5F20E336" w:tentative="1">
      <w:start w:val="1"/>
      <w:numFmt w:val="bullet"/>
      <w:lvlText w:val="•"/>
      <w:lvlJc w:val="left"/>
      <w:pPr>
        <w:tabs>
          <w:tab w:val="num" w:pos="4320"/>
        </w:tabs>
        <w:ind w:left="4320" w:hanging="360"/>
      </w:pPr>
      <w:rPr>
        <w:rFonts w:ascii="Arial" w:hAnsi="Arial" w:hint="default"/>
      </w:rPr>
    </w:lvl>
    <w:lvl w:ilvl="6" w:tplc="117ABAAA" w:tentative="1">
      <w:start w:val="1"/>
      <w:numFmt w:val="bullet"/>
      <w:lvlText w:val="•"/>
      <w:lvlJc w:val="left"/>
      <w:pPr>
        <w:tabs>
          <w:tab w:val="num" w:pos="5040"/>
        </w:tabs>
        <w:ind w:left="5040" w:hanging="360"/>
      </w:pPr>
      <w:rPr>
        <w:rFonts w:ascii="Arial" w:hAnsi="Arial" w:hint="default"/>
      </w:rPr>
    </w:lvl>
    <w:lvl w:ilvl="7" w:tplc="B44693F8" w:tentative="1">
      <w:start w:val="1"/>
      <w:numFmt w:val="bullet"/>
      <w:lvlText w:val="•"/>
      <w:lvlJc w:val="left"/>
      <w:pPr>
        <w:tabs>
          <w:tab w:val="num" w:pos="5760"/>
        </w:tabs>
        <w:ind w:left="5760" w:hanging="360"/>
      </w:pPr>
      <w:rPr>
        <w:rFonts w:ascii="Arial" w:hAnsi="Arial" w:hint="default"/>
      </w:rPr>
    </w:lvl>
    <w:lvl w:ilvl="8" w:tplc="261A159E"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513815BD"/>
    <w:multiLevelType w:val="hybridMultilevel"/>
    <w:tmpl w:val="04D84AA8"/>
    <w:lvl w:ilvl="0" w:tplc="FFFFFFFF">
      <w:start w:val="11"/>
      <w:numFmt w:val="decimal"/>
      <w:lvlText w:val="%1."/>
      <w:lvlJc w:val="left"/>
      <w:pPr>
        <w:ind w:left="760" w:hanging="40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52542147"/>
    <w:multiLevelType w:val="hybridMultilevel"/>
    <w:tmpl w:val="8E3AB4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52670075"/>
    <w:multiLevelType w:val="hybridMultilevel"/>
    <w:tmpl w:val="64988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2DC0212"/>
    <w:multiLevelType w:val="hybridMultilevel"/>
    <w:tmpl w:val="2EDE4D5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530F3577"/>
    <w:multiLevelType w:val="hybridMultilevel"/>
    <w:tmpl w:val="C212A9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54EC16CA"/>
    <w:multiLevelType w:val="hybridMultilevel"/>
    <w:tmpl w:val="DEA87E44"/>
    <w:lvl w:ilvl="0" w:tplc="6A082586">
      <w:start w:val="1"/>
      <w:numFmt w:val="bullet"/>
      <w:lvlText w:val="•"/>
      <w:lvlJc w:val="left"/>
      <w:pPr>
        <w:tabs>
          <w:tab w:val="num" w:pos="720"/>
        </w:tabs>
        <w:ind w:left="720" w:hanging="360"/>
      </w:pPr>
      <w:rPr>
        <w:rFonts w:ascii="Arial" w:hAnsi="Arial" w:hint="default"/>
      </w:rPr>
    </w:lvl>
    <w:lvl w:ilvl="1" w:tplc="C8E827B0">
      <w:numFmt w:val="bullet"/>
      <w:lvlText w:val="o"/>
      <w:lvlJc w:val="left"/>
      <w:pPr>
        <w:tabs>
          <w:tab w:val="num" w:pos="1440"/>
        </w:tabs>
        <w:ind w:left="1440" w:hanging="360"/>
      </w:pPr>
      <w:rPr>
        <w:rFonts w:ascii="Courier New" w:hAnsi="Courier New" w:hint="default"/>
      </w:rPr>
    </w:lvl>
    <w:lvl w:ilvl="2" w:tplc="CFC2EE8A" w:tentative="1">
      <w:start w:val="1"/>
      <w:numFmt w:val="bullet"/>
      <w:lvlText w:val="•"/>
      <w:lvlJc w:val="left"/>
      <w:pPr>
        <w:tabs>
          <w:tab w:val="num" w:pos="2160"/>
        </w:tabs>
        <w:ind w:left="2160" w:hanging="360"/>
      </w:pPr>
      <w:rPr>
        <w:rFonts w:ascii="Arial" w:hAnsi="Arial" w:hint="default"/>
      </w:rPr>
    </w:lvl>
    <w:lvl w:ilvl="3" w:tplc="BA3E63B6" w:tentative="1">
      <w:start w:val="1"/>
      <w:numFmt w:val="bullet"/>
      <w:lvlText w:val="•"/>
      <w:lvlJc w:val="left"/>
      <w:pPr>
        <w:tabs>
          <w:tab w:val="num" w:pos="2880"/>
        </w:tabs>
        <w:ind w:left="2880" w:hanging="360"/>
      </w:pPr>
      <w:rPr>
        <w:rFonts w:ascii="Arial" w:hAnsi="Arial" w:hint="default"/>
      </w:rPr>
    </w:lvl>
    <w:lvl w:ilvl="4" w:tplc="AF40CC48" w:tentative="1">
      <w:start w:val="1"/>
      <w:numFmt w:val="bullet"/>
      <w:lvlText w:val="•"/>
      <w:lvlJc w:val="left"/>
      <w:pPr>
        <w:tabs>
          <w:tab w:val="num" w:pos="3600"/>
        </w:tabs>
        <w:ind w:left="3600" w:hanging="360"/>
      </w:pPr>
      <w:rPr>
        <w:rFonts w:ascii="Arial" w:hAnsi="Arial" w:hint="default"/>
      </w:rPr>
    </w:lvl>
    <w:lvl w:ilvl="5" w:tplc="903CEDA6" w:tentative="1">
      <w:start w:val="1"/>
      <w:numFmt w:val="bullet"/>
      <w:lvlText w:val="•"/>
      <w:lvlJc w:val="left"/>
      <w:pPr>
        <w:tabs>
          <w:tab w:val="num" w:pos="4320"/>
        </w:tabs>
        <w:ind w:left="4320" w:hanging="360"/>
      </w:pPr>
      <w:rPr>
        <w:rFonts w:ascii="Arial" w:hAnsi="Arial" w:hint="default"/>
      </w:rPr>
    </w:lvl>
    <w:lvl w:ilvl="6" w:tplc="9F4A4B50" w:tentative="1">
      <w:start w:val="1"/>
      <w:numFmt w:val="bullet"/>
      <w:lvlText w:val="•"/>
      <w:lvlJc w:val="left"/>
      <w:pPr>
        <w:tabs>
          <w:tab w:val="num" w:pos="5040"/>
        </w:tabs>
        <w:ind w:left="5040" w:hanging="360"/>
      </w:pPr>
      <w:rPr>
        <w:rFonts w:ascii="Arial" w:hAnsi="Arial" w:hint="default"/>
      </w:rPr>
    </w:lvl>
    <w:lvl w:ilvl="7" w:tplc="A5E48AC2" w:tentative="1">
      <w:start w:val="1"/>
      <w:numFmt w:val="bullet"/>
      <w:lvlText w:val="•"/>
      <w:lvlJc w:val="left"/>
      <w:pPr>
        <w:tabs>
          <w:tab w:val="num" w:pos="5760"/>
        </w:tabs>
        <w:ind w:left="5760" w:hanging="360"/>
      </w:pPr>
      <w:rPr>
        <w:rFonts w:ascii="Arial" w:hAnsi="Arial" w:hint="default"/>
      </w:rPr>
    </w:lvl>
    <w:lvl w:ilvl="8" w:tplc="9C04BD96"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57230EE4"/>
    <w:multiLevelType w:val="hybridMultilevel"/>
    <w:tmpl w:val="D3C48B04"/>
    <w:lvl w:ilvl="0" w:tplc="B048510A">
      <w:start w:val="1"/>
      <w:numFmt w:val="bullet"/>
      <w:lvlText w:val="•"/>
      <w:lvlJc w:val="left"/>
      <w:pPr>
        <w:tabs>
          <w:tab w:val="num" w:pos="720"/>
        </w:tabs>
        <w:ind w:left="720" w:hanging="360"/>
      </w:pPr>
      <w:rPr>
        <w:rFonts w:ascii="Arial" w:hAnsi="Arial" w:hint="default"/>
      </w:rPr>
    </w:lvl>
    <w:lvl w:ilvl="1" w:tplc="62D02532">
      <w:start w:val="1"/>
      <w:numFmt w:val="bullet"/>
      <w:lvlText w:val="•"/>
      <w:lvlJc w:val="left"/>
      <w:pPr>
        <w:tabs>
          <w:tab w:val="num" w:pos="1440"/>
        </w:tabs>
        <w:ind w:left="1440" w:hanging="360"/>
      </w:pPr>
      <w:rPr>
        <w:rFonts w:ascii="Arial" w:hAnsi="Arial" w:hint="default"/>
      </w:rPr>
    </w:lvl>
    <w:lvl w:ilvl="2" w:tplc="5A32A22E">
      <w:numFmt w:val="bullet"/>
      <w:lvlText w:val=""/>
      <w:lvlJc w:val="left"/>
      <w:pPr>
        <w:tabs>
          <w:tab w:val="num" w:pos="2160"/>
        </w:tabs>
        <w:ind w:left="2160" w:hanging="360"/>
      </w:pPr>
      <w:rPr>
        <w:rFonts w:ascii="Wingdings" w:hAnsi="Wingdings" w:hint="default"/>
      </w:rPr>
    </w:lvl>
    <w:lvl w:ilvl="3" w:tplc="43324050">
      <w:numFmt w:val="bullet"/>
      <w:lvlText w:val="§"/>
      <w:lvlJc w:val="left"/>
      <w:pPr>
        <w:tabs>
          <w:tab w:val="num" w:pos="2880"/>
        </w:tabs>
        <w:ind w:left="2880" w:hanging="360"/>
      </w:pPr>
      <w:rPr>
        <w:rFonts w:ascii="Wingdings,Sans-Serif" w:hAnsi="Wingdings,Sans-Serif" w:hint="default"/>
      </w:rPr>
    </w:lvl>
    <w:lvl w:ilvl="4" w:tplc="A3C2E058" w:tentative="1">
      <w:start w:val="1"/>
      <w:numFmt w:val="bullet"/>
      <w:lvlText w:val="•"/>
      <w:lvlJc w:val="left"/>
      <w:pPr>
        <w:tabs>
          <w:tab w:val="num" w:pos="3600"/>
        </w:tabs>
        <w:ind w:left="3600" w:hanging="360"/>
      </w:pPr>
      <w:rPr>
        <w:rFonts w:ascii="Arial" w:hAnsi="Arial" w:hint="default"/>
      </w:rPr>
    </w:lvl>
    <w:lvl w:ilvl="5" w:tplc="425C2A8A" w:tentative="1">
      <w:start w:val="1"/>
      <w:numFmt w:val="bullet"/>
      <w:lvlText w:val="•"/>
      <w:lvlJc w:val="left"/>
      <w:pPr>
        <w:tabs>
          <w:tab w:val="num" w:pos="4320"/>
        </w:tabs>
        <w:ind w:left="4320" w:hanging="360"/>
      </w:pPr>
      <w:rPr>
        <w:rFonts w:ascii="Arial" w:hAnsi="Arial" w:hint="default"/>
      </w:rPr>
    </w:lvl>
    <w:lvl w:ilvl="6" w:tplc="3B6E59F0" w:tentative="1">
      <w:start w:val="1"/>
      <w:numFmt w:val="bullet"/>
      <w:lvlText w:val="•"/>
      <w:lvlJc w:val="left"/>
      <w:pPr>
        <w:tabs>
          <w:tab w:val="num" w:pos="5040"/>
        </w:tabs>
        <w:ind w:left="5040" w:hanging="360"/>
      </w:pPr>
      <w:rPr>
        <w:rFonts w:ascii="Arial" w:hAnsi="Arial" w:hint="default"/>
      </w:rPr>
    </w:lvl>
    <w:lvl w:ilvl="7" w:tplc="C23288BC" w:tentative="1">
      <w:start w:val="1"/>
      <w:numFmt w:val="bullet"/>
      <w:lvlText w:val="•"/>
      <w:lvlJc w:val="left"/>
      <w:pPr>
        <w:tabs>
          <w:tab w:val="num" w:pos="5760"/>
        </w:tabs>
        <w:ind w:left="5760" w:hanging="360"/>
      </w:pPr>
      <w:rPr>
        <w:rFonts w:ascii="Arial" w:hAnsi="Arial" w:hint="default"/>
      </w:rPr>
    </w:lvl>
    <w:lvl w:ilvl="8" w:tplc="089ED9E0"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59F0032B"/>
    <w:multiLevelType w:val="hybridMultilevel"/>
    <w:tmpl w:val="72FA4800"/>
    <w:lvl w:ilvl="0" w:tplc="9D624AE2">
      <w:start w:val="1"/>
      <w:numFmt w:val="bullet"/>
      <w:lvlText w:val="•"/>
      <w:lvlJc w:val="left"/>
      <w:pPr>
        <w:tabs>
          <w:tab w:val="num" w:pos="720"/>
        </w:tabs>
        <w:ind w:left="720" w:hanging="360"/>
      </w:pPr>
      <w:rPr>
        <w:rFonts w:ascii="Arial" w:hAnsi="Arial" w:hint="default"/>
      </w:rPr>
    </w:lvl>
    <w:lvl w:ilvl="1" w:tplc="1138ECC0">
      <w:numFmt w:val="bullet"/>
      <w:lvlText w:val="•"/>
      <w:lvlJc w:val="left"/>
      <w:pPr>
        <w:tabs>
          <w:tab w:val="num" w:pos="1440"/>
        </w:tabs>
        <w:ind w:left="1440" w:hanging="360"/>
      </w:pPr>
      <w:rPr>
        <w:rFonts w:ascii="Arial" w:hAnsi="Arial" w:hint="default"/>
      </w:rPr>
    </w:lvl>
    <w:lvl w:ilvl="2" w:tplc="23C6D6F8" w:tentative="1">
      <w:start w:val="1"/>
      <w:numFmt w:val="bullet"/>
      <w:lvlText w:val="•"/>
      <w:lvlJc w:val="left"/>
      <w:pPr>
        <w:tabs>
          <w:tab w:val="num" w:pos="2160"/>
        </w:tabs>
        <w:ind w:left="2160" w:hanging="360"/>
      </w:pPr>
      <w:rPr>
        <w:rFonts w:ascii="Arial" w:hAnsi="Arial" w:hint="default"/>
      </w:rPr>
    </w:lvl>
    <w:lvl w:ilvl="3" w:tplc="79E24B22" w:tentative="1">
      <w:start w:val="1"/>
      <w:numFmt w:val="bullet"/>
      <w:lvlText w:val="•"/>
      <w:lvlJc w:val="left"/>
      <w:pPr>
        <w:tabs>
          <w:tab w:val="num" w:pos="2880"/>
        </w:tabs>
        <w:ind w:left="2880" w:hanging="360"/>
      </w:pPr>
      <w:rPr>
        <w:rFonts w:ascii="Arial" w:hAnsi="Arial" w:hint="default"/>
      </w:rPr>
    </w:lvl>
    <w:lvl w:ilvl="4" w:tplc="B1D4C464" w:tentative="1">
      <w:start w:val="1"/>
      <w:numFmt w:val="bullet"/>
      <w:lvlText w:val="•"/>
      <w:lvlJc w:val="left"/>
      <w:pPr>
        <w:tabs>
          <w:tab w:val="num" w:pos="3600"/>
        </w:tabs>
        <w:ind w:left="3600" w:hanging="360"/>
      </w:pPr>
      <w:rPr>
        <w:rFonts w:ascii="Arial" w:hAnsi="Arial" w:hint="default"/>
      </w:rPr>
    </w:lvl>
    <w:lvl w:ilvl="5" w:tplc="E974B0EA" w:tentative="1">
      <w:start w:val="1"/>
      <w:numFmt w:val="bullet"/>
      <w:lvlText w:val="•"/>
      <w:lvlJc w:val="left"/>
      <w:pPr>
        <w:tabs>
          <w:tab w:val="num" w:pos="4320"/>
        </w:tabs>
        <w:ind w:left="4320" w:hanging="360"/>
      </w:pPr>
      <w:rPr>
        <w:rFonts w:ascii="Arial" w:hAnsi="Arial" w:hint="default"/>
      </w:rPr>
    </w:lvl>
    <w:lvl w:ilvl="6" w:tplc="9490FBAA" w:tentative="1">
      <w:start w:val="1"/>
      <w:numFmt w:val="bullet"/>
      <w:lvlText w:val="•"/>
      <w:lvlJc w:val="left"/>
      <w:pPr>
        <w:tabs>
          <w:tab w:val="num" w:pos="5040"/>
        </w:tabs>
        <w:ind w:left="5040" w:hanging="360"/>
      </w:pPr>
      <w:rPr>
        <w:rFonts w:ascii="Arial" w:hAnsi="Arial" w:hint="default"/>
      </w:rPr>
    </w:lvl>
    <w:lvl w:ilvl="7" w:tplc="42869F18" w:tentative="1">
      <w:start w:val="1"/>
      <w:numFmt w:val="bullet"/>
      <w:lvlText w:val="•"/>
      <w:lvlJc w:val="left"/>
      <w:pPr>
        <w:tabs>
          <w:tab w:val="num" w:pos="5760"/>
        </w:tabs>
        <w:ind w:left="5760" w:hanging="360"/>
      </w:pPr>
      <w:rPr>
        <w:rFonts w:ascii="Arial" w:hAnsi="Arial" w:hint="default"/>
      </w:rPr>
    </w:lvl>
    <w:lvl w:ilvl="8" w:tplc="F640A5EA"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5A746B33"/>
    <w:multiLevelType w:val="hybridMultilevel"/>
    <w:tmpl w:val="AC629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AAE2131"/>
    <w:multiLevelType w:val="hybridMultilevel"/>
    <w:tmpl w:val="3B5CAC6A"/>
    <w:lvl w:ilvl="0" w:tplc="F2149FE2">
      <w:start w:val="1"/>
      <w:numFmt w:val="bullet"/>
      <w:lvlText w:val="•"/>
      <w:lvlJc w:val="left"/>
      <w:pPr>
        <w:tabs>
          <w:tab w:val="num" w:pos="720"/>
        </w:tabs>
        <w:ind w:left="720" w:hanging="360"/>
      </w:pPr>
      <w:rPr>
        <w:rFonts w:ascii="Times New Roman" w:hAnsi="Times New Roman" w:hint="default"/>
      </w:rPr>
    </w:lvl>
    <w:lvl w:ilvl="1" w:tplc="26E69DFA" w:tentative="1">
      <w:start w:val="1"/>
      <w:numFmt w:val="bullet"/>
      <w:lvlText w:val="•"/>
      <w:lvlJc w:val="left"/>
      <w:pPr>
        <w:tabs>
          <w:tab w:val="num" w:pos="1440"/>
        </w:tabs>
        <w:ind w:left="1440" w:hanging="360"/>
      </w:pPr>
      <w:rPr>
        <w:rFonts w:ascii="Times New Roman" w:hAnsi="Times New Roman" w:hint="default"/>
      </w:rPr>
    </w:lvl>
    <w:lvl w:ilvl="2" w:tplc="EC948FEE" w:tentative="1">
      <w:start w:val="1"/>
      <w:numFmt w:val="bullet"/>
      <w:lvlText w:val="•"/>
      <w:lvlJc w:val="left"/>
      <w:pPr>
        <w:tabs>
          <w:tab w:val="num" w:pos="2160"/>
        </w:tabs>
        <w:ind w:left="2160" w:hanging="360"/>
      </w:pPr>
      <w:rPr>
        <w:rFonts w:ascii="Times New Roman" w:hAnsi="Times New Roman" w:hint="default"/>
      </w:rPr>
    </w:lvl>
    <w:lvl w:ilvl="3" w:tplc="48D69054" w:tentative="1">
      <w:start w:val="1"/>
      <w:numFmt w:val="bullet"/>
      <w:lvlText w:val="•"/>
      <w:lvlJc w:val="left"/>
      <w:pPr>
        <w:tabs>
          <w:tab w:val="num" w:pos="2880"/>
        </w:tabs>
        <w:ind w:left="2880" w:hanging="360"/>
      </w:pPr>
      <w:rPr>
        <w:rFonts w:ascii="Times New Roman" w:hAnsi="Times New Roman" w:hint="default"/>
      </w:rPr>
    </w:lvl>
    <w:lvl w:ilvl="4" w:tplc="66C04D7C" w:tentative="1">
      <w:start w:val="1"/>
      <w:numFmt w:val="bullet"/>
      <w:lvlText w:val="•"/>
      <w:lvlJc w:val="left"/>
      <w:pPr>
        <w:tabs>
          <w:tab w:val="num" w:pos="3600"/>
        </w:tabs>
        <w:ind w:left="3600" w:hanging="360"/>
      </w:pPr>
      <w:rPr>
        <w:rFonts w:ascii="Times New Roman" w:hAnsi="Times New Roman" w:hint="default"/>
      </w:rPr>
    </w:lvl>
    <w:lvl w:ilvl="5" w:tplc="07081D92" w:tentative="1">
      <w:start w:val="1"/>
      <w:numFmt w:val="bullet"/>
      <w:lvlText w:val="•"/>
      <w:lvlJc w:val="left"/>
      <w:pPr>
        <w:tabs>
          <w:tab w:val="num" w:pos="4320"/>
        </w:tabs>
        <w:ind w:left="4320" w:hanging="360"/>
      </w:pPr>
      <w:rPr>
        <w:rFonts w:ascii="Times New Roman" w:hAnsi="Times New Roman" w:hint="default"/>
      </w:rPr>
    </w:lvl>
    <w:lvl w:ilvl="6" w:tplc="E7A0A7F8" w:tentative="1">
      <w:start w:val="1"/>
      <w:numFmt w:val="bullet"/>
      <w:lvlText w:val="•"/>
      <w:lvlJc w:val="left"/>
      <w:pPr>
        <w:tabs>
          <w:tab w:val="num" w:pos="5040"/>
        </w:tabs>
        <w:ind w:left="5040" w:hanging="360"/>
      </w:pPr>
      <w:rPr>
        <w:rFonts w:ascii="Times New Roman" w:hAnsi="Times New Roman" w:hint="default"/>
      </w:rPr>
    </w:lvl>
    <w:lvl w:ilvl="7" w:tplc="4B9AE7A8" w:tentative="1">
      <w:start w:val="1"/>
      <w:numFmt w:val="bullet"/>
      <w:lvlText w:val="•"/>
      <w:lvlJc w:val="left"/>
      <w:pPr>
        <w:tabs>
          <w:tab w:val="num" w:pos="5760"/>
        </w:tabs>
        <w:ind w:left="5760" w:hanging="360"/>
      </w:pPr>
      <w:rPr>
        <w:rFonts w:ascii="Times New Roman" w:hAnsi="Times New Roman" w:hint="default"/>
      </w:rPr>
    </w:lvl>
    <w:lvl w:ilvl="8" w:tplc="B7EEAC76" w:tentative="1">
      <w:start w:val="1"/>
      <w:numFmt w:val="bullet"/>
      <w:lvlText w:val="•"/>
      <w:lvlJc w:val="left"/>
      <w:pPr>
        <w:tabs>
          <w:tab w:val="num" w:pos="6480"/>
        </w:tabs>
        <w:ind w:left="6480" w:hanging="360"/>
      </w:pPr>
      <w:rPr>
        <w:rFonts w:ascii="Times New Roman" w:hAnsi="Times New Roman" w:hint="default"/>
      </w:rPr>
    </w:lvl>
  </w:abstractNum>
  <w:abstractNum w:abstractNumId="52" w15:restartNumberingAfterBreak="0">
    <w:nsid w:val="5AC45899"/>
    <w:multiLevelType w:val="hybridMultilevel"/>
    <w:tmpl w:val="78502D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B4F3C9D"/>
    <w:multiLevelType w:val="hybridMultilevel"/>
    <w:tmpl w:val="1FE28430"/>
    <w:lvl w:ilvl="0" w:tplc="A08A49A2">
      <w:start w:val="1"/>
      <w:numFmt w:val="bullet"/>
      <w:lvlText w:val="•"/>
      <w:lvlJc w:val="left"/>
      <w:pPr>
        <w:tabs>
          <w:tab w:val="num" w:pos="720"/>
        </w:tabs>
        <w:ind w:left="720" w:hanging="360"/>
      </w:pPr>
      <w:rPr>
        <w:rFonts w:ascii="Arial" w:hAnsi="Arial" w:hint="default"/>
      </w:rPr>
    </w:lvl>
    <w:lvl w:ilvl="1" w:tplc="19D0BE5E">
      <w:start w:val="1"/>
      <w:numFmt w:val="bullet"/>
      <w:lvlText w:val="•"/>
      <w:lvlJc w:val="left"/>
      <w:pPr>
        <w:tabs>
          <w:tab w:val="num" w:pos="1440"/>
        </w:tabs>
        <w:ind w:left="1440" w:hanging="360"/>
      </w:pPr>
      <w:rPr>
        <w:rFonts w:ascii="Arial" w:hAnsi="Arial" w:hint="default"/>
      </w:rPr>
    </w:lvl>
    <w:lvl w:ilvl="2" w:tplc="90660162" w:tentative="1">
      <w:start w:val="1"/>
      <w:numFmt w:val="bullet"/>
      <w:lvlText w:val="•"/>
      <w:lvlJc w:val="left"/>
      <w:pPr>
        <w:tabs>
          <w:tab w:val="num" w:pos="2160"/>
        </w:tabs>
        <w:ind w:left="2160" w:hanging="360"/>
      </w:pPr>
      <w:rPr>
        <w:rFonts w:ascii="Arial" w:hAnsi="Arial" w:hint="default"/>
      </w:rPr>
    </w:lvl>
    <w:lvl w:ilvl="3" w:tplc="8AD46556" w:tentative="1">
      <w:start w:val="1"/>
      <w:numFmt w:val="bullet"/>
      <w:lvlText w:val="•"/>
      <w:lvlJc w:val="left"/>
      <w:pPr>
        <w:tabs>
          <w:tab w:val="num" w:pos="2880"/>
        </w:tabs>
        <w:ind w:left="2880" w:hanging="360"/>
      </w:pPr>
      <w:rPr>
        <w:rFonts w:ascii="Arial" w:hAnsi="Arial" w:hint="default"/>
      </w:rPr>
    </w:lvl>
    <w:lvl w:ilvl="4" w:tplc="1EB0B838" w:tentative="1">
      <w:start w:val="1"/>
      <w:numFmt w:val="bullet"/>
      <w:lvlText w:val="•"/>
      <w:lvlJc w:val="left"/>
      <w:pPr>
        <w:tabs>
          <w:tab w:val="num" w:pos="3600"/>
        </w:tabs>
        <w:ind w:left="3600" w:hanging="360"/>
      </w:pPr>
      <w:rPr>
        <w:rFonts w:ascii="Arial" w:hAnsi="Arial" w:hint="default"/>
      </w:rPr>
    </w:lvl>
    <w:lvl w:ilvl="5" w:tplc="E87808D6" w:tentative="1">
      <w:start w:val="1"/>
      <w:numFmt w:val="bullet"/>
      <w:lvlText w:val="•"/>
      <w:lvlJc w:val="left"/>
      <w:pPr>
        <w:tabs>
          <w:tab w:val="num" w:pos="4320"/>
        </w:tabs>
        <w:ind w:left="4320" w:hanging="360"/>
      </w:pPr>
      <w:rPr>
        <w:rFonts w:ascii="Arial" w:hAnsi="Arial" w:hint="default"/>
      </w:rPr>
    </w:lvl>
    <w:lvl w:ilvl="6" w:tplc="623624A0" w:tentative="1">
      <w:start w:val="1"/>
      <w:numFmt w:val="bullet"/>
      <w:lvlText w:val="•"/>
      <w:lvlJc w:val="left"/>
      <w:pPr>
        <w:tabs>
          <w:tab w:val="num" w:pos="5040"/>
        </w:tabs>
        <w:ind w:left="5040" w:hanging="360"/>
      </w:pPr>
      <w:rPr>
        <w:rFonts w:ascii="Arial" w:hAnsi="Arial" w:hint="default"/>
      </w:rPr>
    </w:lvl>
    <w:lvl w:ilvl="7" w:tplc="577A3B96" w:tentative="1">
      <w:start w:val="1"/>
      <w:numFmt w:val="bullet"/>
      <w:lvlText w:val="•"/>
      <w:lvlJc w:val="left"/>
      <w:pPr>
        <w:tabs>
          <w:tab w:val="num" w:pos="5760"/>
        </w:tabs>
        <w:ind w:left="5760" w:hanging="360"/>
      </w:pPr>
      <w:rPr>
        <w:rFonts w:ascii="Arial" w:hAnsi="Arial" w:hint="default"/>
      </w:rPr>
    </w:lvl>
    <w:lvl w:ilvl="8" w:tplc="32262860"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5B7F510E"/>
    <w:multiLevelType w:val="hybridMultilevel"/>
    <w:tmpl w:val="96F81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D1D61D2"/>
    <w:multiLevelType w:val="hybridMultilevel"/>
    <w:tmpl w:val="04D84AA8"/>
    <w:lvl w:ilvl="0" w:tplc="C12C6EBE">
      <w:start w:val="11"/>
      <w:numFmt w:val="decimal"/>
      <w:lvlText w:val="%1."/>
      <w:lvlJc w:val="left"/>
      <w:pPr>
        <w:ind w:left="76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F6603C4"/>
    <w:multiLevelType w:val="hybridMultilevel"/>
    <w:tmpl w:val="4856A1F0"/>
    <w:lvl w:ilvl="0" w:tplc="17440180">
      <w:start w:val="1"/>
      <w:numFmt w:val="bullet"/>
      <w:lvlText w:val="•"/>
      <w:lvlJc w:val="left"/>
      <w:pPr>
        <w:tabs>
          <w:tab w:val="num" w:pos="720"/>
        </w:tabs>
        <w:ind w:left="720" w:hanging="360"/>
      </w:pPr>
      <w:rPr>
        <w:rFonts w:ascii="Arial" w:hAnsi="Arial" w:hint="default"/>
      </w:rPr>
    </w:lvl>
    <w:lvl w:ilvl="1" w:tplc="D6680E98">
      <w:start w:val="1"/>
      <w:numFmt w:val="bullet"/>
      <w:lvlText w:val="•"/>
      <w:lvlJc w:val="left"/>
      <w:pPr>
        <w:tabs>
          <w:tab w:val="num" w:pos="1440"/>
        </w:tabs>
        <w:ind w:left="1440" w:hanging="360"/>
      </w:pPr>
      <w:rPr>
        <w:rFonts w:ascii="Arial" w:hAnsi="Arial" w:hint="default"/>
      </w:rPr>
    </w:lvl>
    <w:lvl w:ilvl="2" w:tplc="64045BF4">
      <w:numFmt w:val="bullet"/>
      <w:lvlText w:val="•"/>
      <w:lvlJc w:val="left"/>
      <w:pPr>
        <w:tabs>
          <w:tab w:val="num" w:pos="2160"/>
        </w:tabs>
        <w:ind w:left="2160" w:hanging="360"/>
      </w:pPr>
      <w:rPr>
        <w:rFonts w:ascii="Arial" w:hAnsi="Arial" w:hint="default"/>
      </w:rPr>
    </w:lvl>
    <w:lvl w:ilvl="3" w:tplc="123CCAB2">
      <w:numFmt w:val="bullet"/>
      <w:lvlText w:val="•"/>
      <w:lvlJc w:val="left"/>
      <w:pPr>
        <w:tabs>
          <w:tab w:val="num" w:pos="2880"/>
        </w:tabs>
        <w:ind w:left="2880" w:hanging="360"/>
      </w:pPr>
      <w:rPr>
        <w:rFonts w:ascii="Arial" w:hAnsi="Arial" w:hint="default"/>
      </w:rPr>
    </w:lvl>
    <w:lvl w:ilvl="4" w:tplc="8D1E5BB2" w:tentative="1">
      <w:start w:val="1"/>
      <w:numFmt w:val="bullet"/>
      <w:lvlText w:val="•"/>
      <w:lvlJc w:val="left"/>
      <w:pPr>
        <w:tabs>
          <w:tab w:val="num" w:pos="3600"/>
        </w:tabs>
        <w:ind w:left="3600" w:hanging="360"/>
      </w:pPr>
      <w:rPr>
        <w:rFonts w:ascii="Arial" w:hAnsi="Arial" w:hint="default"/>
      </w:rPr>
    </w:lvl>
    <w:lvl w:ilvl="5" w:tplc="147C3602" w:tentative="1">
      <w:start w:val="1"/>
      <w:numFmt w:val="bullet"/>
      <w:lvlText w:val="•"/>
      <w:lvlJc w:val="left"/>
      <w:pPr>
        <w:tabs>
          <w:tab w:val="num" w:pos="4320"/>
        </w:tabs>
        <w:ind w:left="4320" w:hanging="360"/>
      </w:pPr>
      <w:rPr>
        <w:rFonts w:ascii="Arial" w:hAnsi="Arial" w:hint="default"/>
      </w:rPr>
    </w:lvl>
    <w:lvl w:ilvl="6" w:tplc="670E0B4E" w:tentative="1">
      <w:start w:val="1"/>
      <w:numFmt w:val="bullet"/>
      <w:lvlText w:val="•"/>
      <w:lvlJc w:val="left"/>
      <w:pPr>
        <w:tabs>
          <w:tab w:val="num" w:pos="5040"/>
        </w:tabs>
        <w:ind w:left="5040" w:hanging="360"/>
      </w:pPr>
      <w:rPr>
        <w:rFonts w:ascii="Arial" w:hAnsi="Arial" w:hint="default"/>
      </w:rPr>
    </w:lvl>
    <w:lvl w:ilvl="7" w:tplc="EA821BFE" w:tentative="1">
      <w:start w:val="1"/>
      <w:numFmt w:val="bullet"/>
      <w:lvlText w:val="•"/>
      <w:lvlJc w:val="left"/>
      <w:pPr>
        <w:tabs>
          <w:tab w:val="num" w:pos="5760"/>
        </w:tabs>
        <w:ind w:left="5760" w:hanging="360"/>
      </w:pPr>
      <w:rPr>
        <w:rFonts w:ascii="Arial" w:hAnsi="Arial" w:hint="default"/>
      </w:rPr>
    </w:lvl>
    <w:lvl w:ilvl="8" w:tplc="68CA9FBE"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61D7518C"/>
    <w:multiLevelType w:val="hybridMultilevel"/>
    <w:tmpl w:val="68A4EFE6"/>
    <w:lvl w:ilvl="0" w:tplc="CDA4992C">
      <w:start w:val="1"/>
      <w:numFmt w:val="bullet"/>
      <w:lvlText w:val="•"/>
      <w:lvlJc w:val="left"/>
      <w:pPr>
        <w:tabs>
          <w:tab w:val="num" w:pos="720"/>
        </w:tabs>
        <w:ind w:left="720" w:hanging="360"/>
      </w:pPr>
      <w:rPr>
        <w:rFonts w:ascii="Arial" w:hAnsi="Arial" w:hint="default"/>
      </w:rPr>
    </w:lvl>
    <w:lvl w:ilvl="1" w:tplc="B644BE26" w:tentative="1">
      <w:start w:val="1"/>
      <w:numFmt w:val="bullet"/>
      <w:lvlText w:val="•"/>
      <w:lvlJc w:val="left"/>
      <w:pPr>
        <w:tabs>
          <w:tab w:val="num" w:pos="1440"/>
        </w:tabs>
        <w:ind w:left="1440" w:hanging="360"/>
      </w:pPr>
      <w:rPr>
        <w:rFonts w:ascii="Arial" w:hAnsi="Arial" w:hint="default"/>
      </w:rPr>
    </w:lvl>
    <w:lvl w:ilvl="2" w:tplc="296A34BC" w:tentative="1">
      <w:start w:val="1"/>
      <w:numFmt w:val="bullet"/>
      <w:lvlText w:val="•"/>
      <w:lvlJc w:val="left"/>
      <w:pPr>
        <w:tabs>
          <w:tab w:val="num" w:pos="2160"/>
        </w:tabs>
        <w:ind w:left="2160" w:hanging="360"/>
      </w:pPr>
      <w:rPr>
        <w:rFonts w:ascii="Arial" w:hAnsi="Arial" w:hint="default"/>
      </w:rPr>
    </w:lvl>
    <w:lvl w:ilvl="3" w:tplc="6098FC0C" w:tentative="1">
      <w:start w:val="1"/>
      <w:numFmt w:val="bullet"/>
      <w:lvlText w:val="•"/>
      <w:lvlJc w:val="left"/>
      <w:pPr>
        <w:tabs>
          <w:tab w:val="num" w:pos="2880"/>
        </w:tabs>
        <w:ind w:left="2880" w:hanging="360"/>
      </w:pPr>
      <w:rPr>
        <w:rFonts w:ascii="Arial" w:hAnsi="Arial" w:hint="default"/>
      </w:rPr>
    </w:lvl>
    <w:lvl w:ilvl="4" w:tplc="F0FA678C" w:tentative="1">
      <w:start w:val="1"/>
      <w:numFmt w:val="bullet"/>
      <w:lvlText w:val="•"/>
      <w:lvlJc w:val="left"/>
      <w:pPr>
        <w:tabs>
          <w:tab w:val="num" w:pos="3600"/>
        </w:tabs>
        <w:ind w:left="3600" w:hanging="360"/>
      </w:pPr>
      <w:rPr>
        <w:rFonts w:ascii="Arial" w:hAnsi="Arial" w:hint="default"/>
      </w:rPr>
    </w:lvl>
    <w:lvl w:ilvl="5" w:tplc="EDEC098C" w:tentative="1">
      <w:start w:val="1"/>
      <w:numFmt w:val="bullet"/>
      <w:lvlText w:val="•"/>
      <w:lvlJc w:val="left"/>
      <w:pPr>
        <w:tabs>
          <w:tab w:val="num" w:pos="4320"/>
        </w:tabs>
        <w:ind w:left="4320" w:hanging="360"/>
      </w:pPr>
      <w:rPr>
        <w:rFonts w:ascii="Arial" w:hAnsi="Arial" w:hint="default"/>
      </w:rPr>
    </w:lvl>
    <w:lvl w:ilvl="6" w:tplc="7E6EAACE" w:tentative="1">
      <w:start w:val="1"/>
      <w:numFmt w:val="bullet"/>
      <w:lvlText w:val="•"/>
      <w:lvlJc w:val="left"/>
      <w:pPr>
        <w:tabs>
          <w:tab w:val="num" w:pos="5040"/>
        </w:tabs>
        <w:ind w:left="5040" w:hanging="360"/>
      </w:pPr>
      <w:rPr>
        <w:rFonts w:ascii="Arial" w:hAnsi="Arial" w:hint="default"/>
      </w:rPr>
    </w:lvl>
    <w:lvl w:ilvl="7" w:tplc="2312D43C" w:tentative="1">
      <w:start w:val="1"/>
      <w:numFmt w:val="bullet"/>
      <w:lvlText w:val="•"/>
      <w:lvlJc w:val="left"/>
      <w:pPr>
        <w:tabs>
          <w:tab w:val="num" w:pos="5760"/>
        </w:tabs>
        <w:ind w:left="5760" w:hanging="360"/>
      </w:pPr>
      <w:rPr>
        <w:rFonts w:ascii="Arial" w:hAnsi="Arial" w:hint="default"/>
      </w:rPr>
    </w:lvl>
    <w:lvl w:ilvl="8" w:tplc="798421F2"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628710D2"/>
    <w:multiLevelType w:val="hybridMultilevel"/>
    <w:tmpl w:val="E3585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2A0565B"/>
    <w:multiLevelType w:val="hybridMultilevel"/>
    <w:tmpl w:val="56E02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7723BA9"/>
    <w:multiLevelType w:val="hybridMultilevel"/>
    <w:tmpl w:val="206E6918"/>
    <w:lvl w:ilvl="0" w:tplc="F93071AA">
      <w:start w:val="1"/>
      <w:numFmt w:val="upperRoman"/>
      <w:lvlText w:val="%1."/>
      <w:lvlJc w:val="left"/>
      <w:pPr>
        <w:ind w:left="360" w:hanging="360"/>
      </w:pPr>
      <w:rPr>
        <w:rFonts w:cs="Fd67436-Identity-H"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68001A9E"/>
    <w:multiLevelType w:val="hybridMultilevel"/>
    <w:tmpl w:val="87CAF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9D611D9"/>
    <w:multiLevelType w:val="hybridMultilevel"/>
    <w:tmpl w:val="67C67074"/>
    <w:lvl w:ilvl="0" w:tplc="C1BC0380">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AC72685"/>
    <w:multiLevelType w:val="hybridMultilevel"/>
    <w:tmpl w:val="D222028C"/>
    <w:lvl w:ilvl="0" w:tplc="10AA8950">
      <w:start w:val="1"/>
      <w:numFmt w:val="bullet"/>
      <w:lvlText w:val="•"/>
      <w:lvlJc w:val="left"/>
      <w:pPr>
        <w:tabs>
          <w:tab w:val="num" w:pos="720"/>
        </w:tabs>
        <w:ind w:left="720" w:hanging="360"/>
      </w:pPr>
      <w:rPr>
        <w:rFonts w:ascii="Times New Roman" w:hAnsi="Times New Roman" w:hint="default"/>
      </w:rPr>
    </w:lvl>
    <w:lvl w:ilvl="1" w:tplc="57CE0A3A" w:tentative="1">
      <w:start w:val="1"/>
      <w:numFmt w:val="bullet"/>
      <w:lvlText w:val="•"/>
      <w:lvlJc w:val="left"/>
      <w:pPr>
        <w:tabs>
          <w:tab w:val="num" w:pos="1440"/>
        </w:tabs>
        <w:ind w:left="1440" w:hanging="360"/>
      </w:pPr>
      <w:rPr>
        <w:rFonts w:ascii="Times New Roman" w:hAnsi="Times New Roman" w:hint="default"/>
      </w:rPr>
    </w:lvl>
    <w:lvl w:ilvl="2" w:tplc="B046DF64" w:tentative="1">
      <w:start w:val="1"/>
      <w:numFmt w:val="bullet"/>
      <w:lvlText w:val="•"/>
      <w:lvlJc w:val="left"/>
      <w:pPr>
        <w:tabs>
          <w:tab w:val="num" w:pos="2160"/>
        </w:tabs>
        <w:ind w:left="2160" w:hanging="360"/>
      </w:pPr>
      <w:rPr>
        <w:rFonts w:ascii="Times New Roman" w:hAnsi="Times New Roman" w:hint="default"/>
      </w:rPr>
    </w:lvl>
    <w:lvl w:ilvl="3" w:tplc="8E642174" w:tentative="1">
      <w:start w:val="1"/>
      <w:numFmt w:val="bullet"/>
      <w:lvlText w:val="•"/>
      <w:lvlJc w:val="left"/>
      <w:pPr>
        <w:tabs>
          <w:tab w:val="num" w:pos="2880"/>
        </w:tabs>
        <w:ind w:left="2880" w:hanging="360"/>
      </w:pPr>
      <w:rPr>
        <w:rFonts w:ascii="Times New Roman" w:hAnsi="Times New Roman" w:hint="default"/>
      </w:rPr>
    </w:lvl>
    <w:lvl w:ilvl="4" w:tplc="DE420D14" w:tentative="1">
      <w:start w:val="1"/>
      <w:numFmt w:val="bullet"/>
      <w:lvlText w:val="•"/>
      <w:lvlJc w:val="left"/>
      <w:pPr>
        <w:tabs>
          <w:tab w:val="num" w:pos="3600"/>
        </w:tabs>
        <w:ind w:left="3600" w:hanging="360"/>
      </w:pPr>
      <w:rPr>
        <w:rFonts w:ascii="Times New Roman" w:hAnsi="Times New Roman" w:hint="default"/>
      </w:rPr>
    </w:lvl>
    <w:lvl w:ilvl="5" w:tplc="F64C6CB0" w:tentative="1">
      <w:start w:val="1"/>
      <w:numFmt w:val="bullet"/>
      <w:lvlText w:val="•"/>
      <w:lvlJc w:val="left"/>
      <w:pPr>
        <w:tabs>
          <w:tab w:val="num" w:pos="4320"/>
        </w:tabs>
        <w:ind w:left="4320" w:hanging="360"/>
      </w:pPr>
      <w:rPr>
        <w:rFonts w:ascii="Times New Roman" w:hAnsi="Times New Roman" w:hint="default"/>
      </w:rPr>
    </w:lvl>
    <w:lvl w:ilvl="6" w:tplc="26201DE6" w:tentative="1">
      <w:start w:val="1"/>
      <w:numFmt w:val="bullet"/>
      <w:lvlText w:val="•"/>
      <w:lvlJc w:val="left"/>
      <w:pPr>
        <w:tabs>
          <w:tab w:val="num" w:pos="5040"/>
        </w:tabs>
        <w:ind w:left="5040" w:hanging="360"/>
      </w:pPr>
      <w:rPr>
        <w:rFonts w:ascii="Times New Roman" w:hAnsi="Times New Roman" w:hint="default"/>
      </w:rPr>
    </w:lvl>
    <w:lvl w:ilvl="7" w:tplc="5A76C6C6" w:tentative="1">
      <w:start w:val="1"/>
      <w:numFmt w:val="bullet"/>
      <w:lvlText w:val="•"/>
      <w:lvlJc w:val="left"/>
      <w:pPr>
        <w:tabs>
          <w:tab w:val="num" w:pos="5760"/>
        </w:tabs>
        <w:ind w:left="5760" w:hanging="360"/>
      </w:pPr>
      <w:rPr>
        <w:rFonts w:ascii="Times New Roman" w:hAnsi="Times New Roman" w:hint="default"/>
      </w:rPr>
    </w:lvl>
    <w:lvl w:ilvl="8" w:tplc="4702700C" w:tentative="1">
      <w:start w:val="1"/>
      <w:numFmt w:val="bullet"/>
      <w:lvlText w:val="•"/>
      <w:lvlJc w:val="left"/>
      <w:pPr>
        <w:tabs>
          <w:tab w:val="num" w:pos="6480"/>
        </w:tabs>
        <w:ind w:left="6480" w:hanging="360"/>
      </w:pPr>
      <w:rPr>
        <w:rFonts w:ascii="Times New Roman" w:hAnsi="Times New Roman" w:hint="default"/>
      </w:rPr>
    </w:lvl>
  </w:abstractNum>
  <w:abstractNum w:abstractNumId="64" w15:restartNumberingAfterBreak="0">
    <w:nsid w:val="6B2245F1"/>
    <w:multiLevelType w:val="hybridMultilevel"/>
    <w:tmpl w:val="F31E8F8A"/>
    <w:lvl w:ilvl="0" w:tplc="23E6A538">
      <w:start w:val="1"/>
      <w:numFmt w:val="bullet"/>
      <w:lvlText w:val="•"/>
      <w:lvlJc w:val="left"/>
      <w:pPr>
        <w:tabs>
          <w:tab w:val="num" w:pos="720"/>
        </w:tabs>
        <w:ind w:left="720" w:hanging="360"/>
      </w:pPr>
      <w:rPr>
        <w:rFonts w:ascii="Arial" w:hAnsi="Arial" w:hint="default"/>
      </w:rPr>
    </w:lvl>
    <w:lvl w:ilvl="1" w:tplc="FC168732" w:tentative="1">
      <w:start w:val="1"/>
      <w:numFmt w:val="bullet"/>
      <w:lvlText w:val="•"/>
      <w:lvlJc w:val="left"/>
      <w:pPr>
        <w:tabs>
          <w:tab w:val="num" w:pos="1440"/>
        </w:tabs>
        <w:ind w:left="1440" w:hanging="360"/>
      </w:pPr>
      <w:rPr>
        <w:rFonts w:ascii="Arial" w:hAnsi="Arial" w:hint="default"/>
      </w:rPr>
    </w:lvl>
    <w:lvl w:ilvl="2" w:tplc="F7E246F0" w:tentative="1">
      <w:start w:val="1"/>
      <w:numFmt w:val="bullet"/>
      <w:lvlText w:val="•"/>
      <w:lvlJc w:val="left"/>
      <w:pPr>
        <w:tabs>
          <w:tab w:val="num" w:pos="2160"/>
        </w:tabs>
        <w:ind w:left="2160" w:hanging="360"/>
      </w:pPr>
      <w:rPr>
        <w:rFonts w:ascii="Arial" w:hAnsi="Arial" w:hint="default"/>
      </w:rPr>
    </w:lvl>
    <w:lvl w:ilvl="3" w:tplc="CBB6B1BC" w:tentative="1">
      <w:start w:val="1"/>
      <w:numFmt w:val="bullet"/>
      <w:lvlText w:val="•"/>
      <w:lvlJc w:val="left"/>
      <w:pPr>
        <w:tabs>
          <w:tab w:val="num" w:pos="2880"/>
        </w:tabs>
        <w:ind w:left="2880" w:hanging="360"/>
      </w:pPr>
      <w:rPr>
        <w:rFonts w:ascii="Arial" w:hAnsi="Arial" w:hint="default"/>
      </w:rPr>
    </w:lvl>
    <w:lvl w:ilvl="4" w:tplc="E73A2916" w:tentative="1">
      <w:start w:val="1"/>
      <w:numFmt w:val="bullet"/>
      <w:lvlText w:val="•"/>
      <w:lvlJc w:val="left"/>
      <w:pPr>
        <w:tabs>
          <w:tab w:val="num" w:pos="3600"/>
        </w:tabs>
        <w:ind w:left="3600" w:hanging="360"/>
      </w:pPr>
      <w:rPr>
        <w:rFonts w:ascii="Arial" w:hAnsi="Arial" w:hint="default"/>
      </w:rPr>
    </w:lvl>
    <w:lvl w:ilvl="5" w:tplc="AF98E93A" w:tentative="1">
      <w:start w:val="1"/>
      <w:numFmt w:val="bullet"/>
      <w:lvlText w:val="•"/>
      <w:lvlJc w:val="left"/>
      <w:pPr>
        <w:tabs>
          <w:tab w:val="num" w:pos="4320"/>
        </w:tabs>
        <w:ind w:left="4320" w:hanging="360"/>
      </w:pPr>
      <w:rPr>
        <w:rFonts w:ascii="Arial" w:hAnsi="Arial" w:hint="default"/>
      </w:rPr>
    </w:lvl>
    <w:lvl w:ilvl="6" w:tplc="F5C04C56" w:tentative="1">
      <w:start w:val="1"/>
      <w:numFmt w:val="bullet"/>
      <w:lvlText w:val="•"/>
      <w:lvlJc w:val="left"/>
      <w:pPr>
        <w:tabs>
          <w:tab w:val="num" w:pos="5040"/>
        </w:tabs>
        <w:ind w:left="5040" w:hanging="360"/>
      </w:pPr>
      <w:rPr>
        <w:rFonts w:ascii="Arial" w:hAnsi="Arial" w:hint="default"/>
      </w:rPr>
    </w:lvl>
    <w:lvl w:ilvl="7" w:tplc="D9BA7252" w:tentative="1">
      <w:start w:val="1"/>
      <w:numFmt w:val="bullet"/>
      <w:lvlText w:val="•"/>
      <w:lvlJc w:val="left"/>
      <w:pPr>
        <w:tabs>
          <w:tab w:val="num" w:pos="5760"/>
        </w:tabs>
        <w:ind w:left="5760" w:hanging="360"/>
      </w:pPr>
      <w:rPr>
        <w:rFonts w:ascii="Arial" w:hAnsi="Arial" w:hint="default"/>
      </w:rPr>
    </w:lvl>
    <w:lvl w:ilvl="8" w:tplc="518AAD40" w:tentative="1">
      <w:start w:val="1"/>
      <w:numFmt w:val="bullet"/>
      <w:lvlText w:val="•"/>
      <w:lvlJc w:val="left"/>
      <w:pPr>
        <w:tabs>
          <w:tab w:val="num" w:pos="6480"/>
        </w:tabs>
        <w:ind w:left="6480" w:hanging="360"/>
      </w:pPr>
      <w:rPr>
        <w:rFonts w:ascii="Arial" w:hAnsi="Arial" w:hint="default"/>
      </w:rPr>
    </w:lvl>
  </w:abstractNum>
  <w:abstractNum w:abstractNumId="65" w15:restartNumberingAfterBreak="0">
    <w:nsid w:val="6B55630A"/>
    <w:multiLevelType w:val="hybridMultilevel"/>
    <w:tmpl w:val="7A36FD56"/>
    <w:lvl w:ilvl="0" w:tplc="695C89AC">
      <w:start w:val="1"/>
      <w:numFmt w:val="bullet"/>
      <w:lvlText w:val="•"/>
      <w:lvlJc w:val="left"/>
      <w:pPr>
        <w:tabs>
          <w:tab w:val="num" w:pos="720"/>
        </w:tabs>
        <w:ind w:left="720" w:hanging="360"/>
      </w:pPr>
      <w:rPr>
        <w:rFonts w:ascii="Times New Roman" w:hAnsi="Times New Roman" w:hint="default"/>
      </w:rPr>
    </w:lvl>
    <w:lvl w:ilvl="1" w:tplc="170202A4" w:tentative="1">
      <w:start w:val="1"/>
      <w:numFmt w:val="bullet"/>
      <w:lvlText w:val="•"/>
      <w:lvlJc w:val="left"/>
      <w:pPr>
        <w:tabs>
          <w:tab w:val="num" w:pos="1440"/>
        </w:tabs>
        <w:ind w:left="1440" w:hanging="360"/>
      </w:pPr>
      <w:rPr>
        <w:rFonts w:ascii="Times New Roman" w:hAnsi="Times New Roman" w:hint="default"/>
      </w:rPr>
    </w:lvl>
    <w:lvl w:ilvl="2" w:tplc="B3C41A34" w:tentative="1">
      <w:start w:val="1"/>
      <w:numFmt w:val="bullet"/>
      <w:lvlText w:val="•"/>
      <w:lvlJc w:val="left"/>
      <w:pPr>
        <w:tabs>
          <w:tab w:val="num" w:pos="2160"/>
        </w:tabs>
        <w:ind w:left="2160" w:hanging="360"/>
      </w:pPr>
      <w:rPr>
        <w:rFonts w:ascii="Times New Roman" w:hAnsi="Times New Roman" w:hint="default"/>
      </w:rPr>
    </w:lvl>
    <w:lvl w:ilvl="3" w:tplc="B860DED8" w:tentative="1">
      <w:start w:val="1"/>
      <w:numFmt w:val="bullet"/>
      <w:lvlText w:val="•"/>
      <w:lvlJc w:val="left"/>
      <w:pPr>
        <w:tabs>
          <w:tab w:val="num" w:pos="2880"/>
        </w:tabs>
        <w:ind w:left="2880" w:hanging="360"/>
      </w:pPr>
      <w:rPr>
        <w:rFonts w:ascii="Times New Roman" w:hAnsi="Times New Roman" w:hint="default"/>
      </w:rPr>
    </w:lvl>
    <w:lvl w:ilvl="4" w:tplc="C6B6E9CC" w:tentative="1">
      <w:start w:val="1"/>
      <w:numFmt w:val="bullet"/>
      <w:lvlText w:val="•"/>
      <w:lvlJc w:val="left"/>
      <w:pPr>
        <w:tabs>
          <w:tab w:val="num" w:pos="3600"/>
        </w:tabs>
        <w:ind w:left="3600" w:hanging="360"/>
      </w:pPr>
      <w:rPr>
        <w:rFonts w:ascii="Times New Roman" w:hAnsi="Times New Roman" w:hint="default"/>
      </w:rPr>
    </w:lvl>
    <w:lvl w:ilvl="5" w:tplc="FA4CD9D4" w:tentative="1">
      <w:start w:val="1"/>
      <w:numFmt w:val="bullet"/>
      <w:lvlText w:val="•"/>
      <w:lvlJc w:val="left"/>
      <w:pPr>
        <w:tabs>
          <w:tab w:val="num" w:pos="4320"/>
        </w:tabs>
        <w:ind w:left="4320" w:hanging="360"/>
      </w:pPr>
      <w:rPr>
        <w:rFonts w:ascii="Times New Roman" w:hAnsi="Times New Roman" w:hint="default"/>
      </w:rPr>
    </w:lvl>
    <w:lvl w:ilvl="6" w:tplc="4418D736" w:tentative="1">
      <w:start w:val="1"/>
      <w:numFmt w:val="bullet"/>
      <w:lvlText w:val="•"/>
      <w:lvlJc w:val="left"/>
      <w:pPr>
        <w:tabs>
          <w:tab w:val="num" w:pos="5040"/>
        </w:tabs>
        <w:ind w:left="5040" w:hanging="360"/>
      </w:pPr>
      <w:rPr>
        <w:rFonts w:ascii="Times New Roman" w:hAnsi="Times New Roman" w:hint="default"/>
      </w:rPr>
    </w:lvl>
    <w:lvl w:ilvl="7" w:tplc="F3E40A2E" w:tentative="1">
      <w:start w:val="1"/>
      <w:numFmt w:val="bullet"/>
      <w:lvlText w:val="•"/>
      <w:lvlJc w:val="left"/>
      <w:pPr>
        <w:tabs>
          <w:tab w:val="num" w:pos="5760"/>
        </w:tabs>
        <w:ind w:left="5760" w:hanging="360"/>
      </w:pPr>
      <w:rPr>
        <w:rFonts w:ascii="Times New Roman" w:hAnsi="Times New Roman" w:hint="default"/>
      </w:rPr>
    </w:lvl>
    <w:lvl w:ilvl="8" w:tplc="C8227C0A" w:tentative="1">
      <w:start w:val="1"/>
      <w:numFmt w:val="bullet"/>
      <w:lvlText w:val="•"/>
      <w:lvlJc w:val="left"/>
      <w:pPr>
        <w:tabs>
          <w:tab w:val="num" w:pos="6480"/>
        </w:tabs>
        <w:ind w:left="6480" w:hanging="360"/>
      </w:pPr>
      <w:rPr>
        <w:rFonts w:ascii="Times New Roman" w:hAnsi="Times New Roman" w:hint="default"/>
      </w:rPr>
    </w:lvl>
  </w:abstractNum>
  <w:abstractNum w:abstractNumId="66" w15:restartNumberingAfterBreak="0">
    <w:nsid w:val="6C164F07"/>
    <w:multiLevelType w:val="hybridMultilevel"/>
    <w:tmpl w:val="61069B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15:restartNumberingAfterBreak="0">
    <w:nsid w:val="6C8C7C7D"/>
    <w:multiLevelType w:val="hybridMultilevel"/>
    <w:tmpl w:val="04D84AA8"/>
    <w:lvl w:ilvl="0" w:tplc="FFFFFFFF">
      <w:start w:val="11"/>
      <w:numFmt w:val="decimal"/>
      <w:lvlText w:val="%1."/>
      <w:lvlJc w:val="left"/>
      <w:pPr>
        <w:ind w:left="760" w:hanging="40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6EA15D5D"/>
    <w:multiLevelType w:val="hybridMultilevel"/>
    <w:tmpl w:val="16F4D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38F7FDC"/>
    <w:multiLevelType w:val="hybridMultilevel"/>
    <w:tmpl w:val="D458BFFC"/>
    <w:lvl w:ilvl="0" w:tplc="CC44D5C2">
      <w:start w:val="1"/>
      <w:numFmt w:val="bullet"/>
      <w:lvlText w:val="•"/>
      <w:lvlJc w:val="left"/>
      <w:pPr>
        <w:tabs>
          <w:tab w:val="num" w:pos="720"/>
        </w:tabs>
        <w:ind w:left="720" w:hanging="360"/>
      </w:pPr>
      <w:rPr>
        <w:rFonts w:ascii="Arial" w:hAnsi="Arial" w:hint="default"/>
      </w:rPr>
    </w:lvl>
    <w:lvl w:ilvl="1" w:tplc="35B6D778">
      <w:start w:val="1"/>
      <w:numFmt w:val="bullet"/>
      <w:lvlText w:val="•"/>
      <w:lvlJc w:val="left"/>
      <w:pPr>
        <w:tabs>
          <w:tab w:val="num" w:pos="1440"/>
        </w:tabs>
        <w:ind w:left="1440" w:hanging="360"/>
      </w:pPr>
      <w:rPr>
        <w:rFonts w:ascii="Arial" w:hAnsi="Arial" w:hint="default"/>
      </w:rPr>
    </w:lvl>
    <w:lvl w:ilvl="2" w:tplc="971A242C" w:tentative="1">
      <w:start w:val="1"/>
      <w:numFmt w:val="bullet"/>
      <w:lvlText w:val="•"/>
      <w:lvlJc w:val="left"/>
      <w:pPr>
        <w:tabs>
          <w:tab w:val="num" w:pos="2160"/>
        </w:tabs>
        <w:ind w:left="2160" w:hanging="360"/>
      </w:pPr>
      <w:rPr>
        <w:rFonts w:ascii="Arial" w:hAnsi="Arial" w:hint="default"/>
      </w:rPr>
    </w:lvl>
    <w:lvl w:ilvl="3" w:tplc="21F652B2" w:tentative="1">
      <w:start w:val="1"/>
      <w:numFmt w:val="bullet"/>
      <w:lvlText w:val="•"/>
      <w:lvlJc w:val="left"/>
      <w:pPr>
        <w:tabs>
          <w:tab w:val="num" w:pos="2880"/>
        </w:tabs>
        <w:ind w:left="2880" w:hanging="360"/>
      </w:pPr>
      <w:rPr>
        <w:rFonts w:ascii="Arial" w:hAnsi="Arial" w:hint="default"/>
      </w:rPr>
    </w:lvl>
    <w:lvl w:ilvl="4" w:tplc="D3E82556" w:tentative="1">
      <w:start w:val="1"/>
      <w:numFmt w:val="bullet"/>
      <w:lvlText w:val="•"/>
      <w:lvlJc w:val="left"/>
      <w:pPr>
        <w:tabs>
          <w:tab w:val="num" w:pos="3600"/>
        </w:tabs>
        <w:ind w:left="3600" w:hanging="360"/>
      </w:pPr>
      <w:rPr>
        <w:rFonts w:ascii="Arial" w:hAnsi="Arial" w:hint="default"/>
      </w:rPr>
    </w:lvl>
    <w:lvl w:ilvl="5" w:tplc="A00C7410" w:tentative="1">
      <w:start w:val="1"/>
      <w:numFmt w:val="bullet"/>
      <w:lvlText w:val="•"/>
      <w:lvlJc w:val="left"/>
      <w:pPr>
        <w:tabs>
          <w:tab w:val="num" w:pos="4320"/>
        </w:tabs>
        <w:ind w:left="4320" w:hanging="360"/>
      </w:pPr>
      <w:rPr>
        <w:rFonts w:ascii="Arial" w:hAnsi="Arial" w:hint="default"/>
      </w:rPr>
    </w:lvl>
    <w:lvl w:ilvl="6" w:tplc="ECF4E8A8" w:tentative="1">
      <w:start w:val="1"/>
      <w:numFmt w:val="bullet"/>
      <w:lvlText w:val="•"/>
      <w:lvlJc w:val="left"/>
      <w:pPr>
        <w:tabs>
          <w:tab w:val="num" w:pos="5040"/>
        </w:tabs>
        <w:ind w:left="5040" w:hanging="360"/>
      </w:pPr>
      <w:rPr>
        <w:rFonts w:ascii="Arial" w:hAnsi="Arial" w:hint="default"/>
      </w:rPr>
    </w:lvl>
    <w:lvl w:ilvl="7" w:tplc="11565614" w:tentative="1">
      <w:start w:val="1"/>
      <w:numFmt w:val="bullet"/>
      <w:lvlText w:val="•"/>
      <w:lvlJc w:val="left"/>
      <w:pPr>
        <w:tabs>
          <w:tab w:val="num" w:pos="5760"/>
        </w:tabs>
        <w:ind w:left="5760" w:hanging="360"/>
      </w:pPr>
      <w:rPr>
        <w:rFonts w:ascii="Arial" w:hAnsi="Arial" w:hint="default"/>
      </w:rPr>
    </w:lvl>
    <w:lvl w:ilvl="8" w:tplc="AFD8A224" w:tentative="1">
      <w:start w:val="1"/>
      <w:numFmt w:val="bullet"/>
      <w:lvlText w:val="•"/>
      <w:lvlJc w:val="left"/>
      <w:pPr>
        <w:tabs>
          <w:tab w:val="num" w:pos="6480"/>
        </w:tabs>
        <w:ind w:left="6480" w:hanging="360"/>
      </w:pPr>
      <w:rPr>
        <w:rFonts w:ascii="Arial" w:hAnsi="Arial" w:hint="default"/>
      </w:rPr>
    </w:lvl>
  </w:abstractNum>
  <w:abstractNum w:abstractNumId="70" w15:restartNumberingAfterBreak="0">
    <w:nsid w:val="749D0173"/>
    <w:multiLevelType w:val="hybridMultilevel"/>
    <w:tmpl w:val="8C2ACD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5AF0FAD"/>
    <w:multiLevelType w:val="hybridMultilevel"/>
    <w:tmpl w:val="039A8A2E"/>
    <w:lvl w:ilvl="0" w:tplc="6B2259FC">
      <w:start w:val="1"/>
      <w:numFmt w:val="bullet"/>
      <w:lvlText w:val=""/>
      <w:lvlJc w:val="left"/>
      <w:pPr>
        <w:tabs>
          <w:tab w:val="num" w:pos="720"/>
        </w:tabs>
        <w:ind w:left="720" w:hanging="360"/>
      </w:pPr>
      <w:rPr>
        <w:rFonts w:ascii="Wingdings" w:hAnsi="Wingdings" w:hint="default"/>
      </w:rPr>
    </w:lvl>
    <w:lvl w:ilvl="1" w:tplc="8A1498C6">
      <w:start w:val="1"/>
      <w:numFmt w:val="bullet"/>
      <w:lvlText w:val=""/>
      <w:lvlJc w:val="left"/>
      <w:pPr>
        <w:tabs>
          <w:tab w:val="num" w:pos="1440"/>
        </w:tabs>
        <w:ind w:left="1440" w:hanging="360"/>
      </w:pPr>
      <w:rPr>
        <w:rFonts w:ascii="Wingdings" w:hAnsi="Wingdings" w:hint="default"/>
      </w:rPr>
    </w:lvl>
    <w:lvl w:ilvl="2" w:tplc="5CC8C722">
      <w:numFmt w:val="bullet"/>
      <w:lvlText w:val=""/>
      <w:lvlJc w:val="left"/>
      <w:pPr>
        <w:tabs>
          <w:tab w:val="num" w:pos="2160"/>
        </w:tabs>
        <w:ind w:left="2160" w:hanging="360"/>
      </w:pPr>
      <w:rPr>
        <w:rFonts w:ascii="Wingdings" w:hAnsi="Wingdings" w:hint="default"/>
      </w:rPr>
    </w:lvl>
    <w:lvl w:ilvl="3" w:tplc="D98C8D8E">
      <w:numFmt w:val="bullet"/>
      <w:lvlText w:val=""/>
      <w:lvlJc w:val="left"/>
      <w:pPr>
        <w:tabs>
          <w:tab w:val="num" w:pos="2880"/>
        </w:tabs>
        <w:ind w:left="2880" w:hanging="360"/>
      </w:pPr>
      <w:rPr>
        <w:rFonts w:ascii="Wingdings" w:hAnsi="Wingdings" w:hint="default"/>
      </w:rPr>
    </w:lvl>
    <w:lvl w:ilvl="4" w:tplc="1FF0B316" w:tentative="1">
      <w:start w:val="1"/>
      <w:numFmt w:val="bullet"/>
      <w:lvlText w:val=""/>
      <w:lvlJc w:val="left"/>
      <w:pPr>
        <w:tabs>
          <w:tab w:val="num" w:pos="3600"/>
        </w:tabs>
        <w:ind w:left="3600" w:hanging="360"/>
      </w:pPr>
      <w:rPr>
        <w:rFonts w:ascii="Wingdings" w:hAnsi="Wingdings" w:hint="default"/>
      </w:rPr>
    </w:lvl>
    <w:lvl w:ilvl="5" w:tplc="D5E694EA" w:tentative="1">
      <w:start w:val="1"/>
      <w:numFmt w:val="bullet"/>
      <w:lvlText w:val=""/>
      <w:lvlJc w:val="left"/>
      <w:pPr>
        <w:tabs>
          <w:tab w:val="num" w:pos="4320"/>
        </w:tabs>
        <w:ind w:left="4320" w:hanging="360"/>
      </w:pPr>
      <w:rPr>
        <w:rFonts w:ascii="Wingdings" w:hAnsi="Wingdings" w:hint="default"/>
      </w:rPr>
    </w:lvl>
    <w:lvl w:ilvl="6" w:tplc="37D0700C" w:tentative="1">
      <w:start w:val="1"/>
      <w:numFmt w:val="bullet"/>
      <w:lvlText w:val=""/>
      <w:lvlJc w:val="left"/>
      <w:pPr>
        <w:tabs>
          <w:tab w:val="num" w:pos="5040"/>
        </w:tabs>
        <w:ind w:left="5040" w:hanging="360"/>
      </w:pPr>
      <w:rPr>
        <w:rFonts w:ascii="Wingdings" w:hAnsi="Wingdings" w:hint="default"/>
      </w:rPr>
    </w:lvl>
    <w:lvl w:ilvl="7" w:tplc="019ABB3A" w:tentative="1">
      <w:start w:val="1"/>
      <w:numFmt w:val="bullet"/>
      <w:lvlText w:val=""/>
      <w:lvlJc w:val="left"/>
      <w:pPr>
        <w:tabs>
          <w:tab w:val="num" w:pos="5760"/>
        </w:tabs>
        <w:ind w:left="5760" w:hanging="360"/>
      </w:pPr>
      <w:rPr>
        <w:rFonts w:ascii="Wingdings" w:hAnsi="Wingdings" w:hint="default"/>
      </w:rPr>
    </w:lvl>
    <w:lvl w:ilvl="8" w:tplc="4F18D032"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776D72A3"/>
    <w:multiLevelType w:val="hybridMultilevel"/>
    <w:tmpl w:val="6C160EB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7788613B"/>
    <w:multiLevelType w:val="hybridMultilevel"/>
    <w:tmpl w:val="A2980AE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 w15:restartNumberingAfterBreak="0">
    <w:nsid w:val="7B443F77"/>
    <w:multiLevelType w:val="hybridMultilevel"/>
    <w:tmpl w:val="04D84AA8"/>
    <w:lvl w:ilvl="0" w:tplc="FFFFFFFF">
      <w:start w:val="11"/>
      <w:numFmt w:val="decimal"/>
      <w:lvlText w:val="%1."/>
      <w:lvlJc w:val="left"/>
      <w:pPr>
        <w:ind w:left="760" w:hanging="40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7CF34BA6"/>
    <w:multiLevelType w:val="hybridMultilevel"/>
    <w:tmpl w:val="D708CA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59049984">
    <w:abstractNumId w:val="58"/>
  </w:num>
  <w:num w:numId="2" w16cid:durableId="216009980">
    <w:abstractNumId w:val="4"/>
  </w:num>
  <w:num w:numId="3" w16cid:durableId="2085451732">
    <w:abstractNumId w:val="39"/>
  </w:num>
  <w:num w:numId="4" w16cid:durableId="923032621">
    <w:abstractNumId w:val="61"/>
  </w:num>
  <w:num w:numId="5" w16cid:durableId="678506099">
    <w:abstractNumId w:val="28"/>
  </w:num>
  <w:num w:numId="6" w16cid:durableId="892347459">
    <w:abstractNumId w:val="33"/>
  </w:num>
  <w:num w:numId="7" w16cid:durableId="678235541">
    <w:abstractNumId w:val="25"/>
  </w:num>
  <w:num w:numId="8" w16cid:durableId="787698562">
    <w:abstractNumId w:val="59"/>
  </w:num>
  <w:num w:numId="9" w16cid:durableId="1764759658">
    <w:abstractNumId w:val="44"/>
  </w:num>
  <w:num w:numId="10" w16cid:durableId="2120903934">
    <w:abstractNumId w:val="10"/>
  </w:num>
  <w:num w:numId="11" w16cid:durableId="1843544506">
    <w:abstractNumId w:val="22"/>
  </w:num>
  <w:num w:numId="12" w16cid:durableId="1703508563">
    <w:abstractNumId w:val="3"/>
  </w:num>
  <w:num w:numId="13" w16cid:durableId="112209271">
    <w:abstractNumId w:val="70"/>
  </w:num>
  <w:num w:numId="14" w16cid:durableId="1579900956">
    <w:abstractNumId w:val="68"/>
  </w:num>
  <w:num w:numId="15" w16cid:durableId="976683556">
    <w:abstractNumId w:val="52"/>
  </w:num>
  <w:num w:numId="16" w16cid:durableId="1853686565">
    <w:abstractNumId w:val="54"/>
  </w:num>
  <w:num w:numId="17" w16cid:durableId="184292714">
    <w:abstractNumId w:val="14"/>
  </w:num>
  <w:num w:numId="18" w16cid:durableId="879047968">
    <w:abstractNumId w:val="50"/>
  </w:num>
  <w:num w:numId="19" w16cid:durableId="1019043733">
    <w:abstractNumId w:val="57"/>
  </w:num>
  <w:num w:numId="20" w16cid:durableId="1715423464">
    <w:abstractNumId w:val="41"/>
  </w:num>
  <w:num w:numId="21" w16cid:durableId="287052297">
    <w:abstractNumId w:val="27"/>
  </w:num>
  <w:num w:numId="22" w16cid:durableId="281693513">
    <w:abstractNumId w:val="19"/>
  </w:num>
  <w:num w:numId="23" w16cid:durableId="1163274047">
    <w:abstractNumId w:val="38"/>
  </w:num>
  <w:num w:numId="24" w16cid:durableId="296225762">
    <w:abstractNumId w:val="12"/>
  </w:num>
  <w:num w:numId="25" w16cid:durableId="1780565600">
    <w:abstractNumId w:val="15"/>
  </w:num>
  <w:num w:numId="26" w16cid:durableId="1138038063">
    <w:abstractNumId w:val="62"/>
  </w:num>
  <w:num w:numId="27" w16cid:durableId="825434984">
    <w:abstractNumId w:val="2"/>
  </w:num>
  <w:num w:numId="28" w16cid:durableId="1015689236">
    <w:abstractNumId w:val="7"/>
  </w:num>
  <w:num w:numId="29" w16cid:durableId="1604147522">
    <w:abstractNumId w:val="26"/>
  </w:num>
  <w:num w:numId="30" w16cid:durableId="687559179">
    <w:abstractNumId w:val="23"/>
  </w:num>
  <w:num w:numId="31" w16cid:durableId="1206674251">
    <w:abstractNumId w:val="75"/>
  </w:num>
  <w:num w:numId="32" w16cid:durableId="945383721">
    <w:abstractNumId w:val="51"/>
  </w:num>
  <w:num w:numId="33" w16cid:durableId="1128353224">
    <w:abstractNumId w:val="65"/>
  </w:num>
  <w:num w:numId="34" w16cid:durableId="61604197">
    <w:abstractNumId w:val="63"/>
  </w:num>
  <w:num w:numId="35" w16cid:durableId="1702124617">
    <w:abstractNumId w:val="30"/>
  </w:num>
  <w:num w:numId="36" w16cid:durableId="312565852">
    <w:abstractNumId w:val="1"/>
  </w:num>
  <w:num w:numId="37" w16cid:durableId="2142839825">
    <w:abstractNumId w:val="40"/>
  </w:num>
  <w:num w:numId="38" w16cid:durableId="1705249317">
    <w:abstractNumId w:val="37"/>
  </w:num>
  <w:num w:numId="39" w16cid:durableId="748775932">
    <w:abstractNumId w:val="49"/>
  </w:num>
  <w:num w:numId="40" w16cid:durableId="1466200645">
    <w:abstractNumId w:val="53"/>
  </w:num>
  <w:num w:numId="41" w16cid:durableId="89396713">
    <w:abstractNumId w:val="36"/>
  </w:num>
  <w:num w:numId="42" w16cid:durableId="1280142168">
    <w:abstractNumId w:val="45"/>
  </w:num>
  <w:num w:numId="43" w16cid:durableId="485245300">
    <w:abstractNumId w:val="56"/>
  </w:num>
  <w:num w:numId="44" w16cid:durableId="1993555769">
    <w:abstractNumId w:val="21"/>
  </w:num>
  <w:num w:numId="45" w16cid:durableId="743913431">
    <w:abstractNumId w:val="69"/>
  </w:num>
  <w:num w:numId="46" w16cid:durableId="720519302">
    <w:abstractNumId w:val="20"/>
  </w:num>
  <w:num w:numId="47" w16cid:durableId="145243359">
    <w:abstractNumId w:val="18"/>
  </w:num>
  <w:num w:numId="48" w16cid:durableId="1648314231">
    <w:abstractNumId w:val="43"/>
  </w:num>
  <w:num w:numId="49" w16cid:durableId="855921354">
    <w:abstractNumId w:val="32"/>
  </w:num>
  <w:num w:numId="50" w16cid:durableId="1970085820">
    <w:abstractNumId w:val="11"/>
  </w:num>
  <w:num w:numId="51" w16cid:durableId="1436317666">
    <w:abstractNumId w:val="24"/>
  </w:num>
  <w:num w:numId="52" w16cid:durableId="1740204256">
    <w:abstractNumId w:val="17"/>
  </w:num>
  <w:num w:numId="53" w16cid:durableId="1137606365">
    <w:abstractNumId w:val="34"/>
  </w:num>
  <w:num w:numId="54" w16cid:durableId="1156915205">
    <w:abstractNumId w:val="8"/>
  </w:num>
  <w:num w:numId="55" w16cid:durableId="443233072">
    <w:abstractNumId w:val="0"/>
  </w:num>
  <w:num w:numId="56" w16cid:durableId="1474788786">
    <w:abstractNumId w:val="71"/>
  </w:num>
  <w:num w:numId="57" w16cid:durableId="1280992178">
    <w:abstractNumId w:val="73"/>
  </w:num>
  <w:num w:numId="58" w16cid:durableId="618538146">
    <w:abstractNumId w:val="16"/>
  </w:num>
  <w:num w:numId="59" w16cid:durableId="1380015180">
    <w:abstractNumId w:val="6"/>
  </w:num>
  <w:num w:numId="60" w16cid:durableId="390621045">
    <w:abstractNumId w:val="46"/>
  </w:num>
  <w:num w:numId="61" w16cid:durableId="2043436243">
    <w:abstractNumId w:val="55"/>
  </w:num>
  <w:num w:numId="62" w16cid:durableId="11029770">
    <w:abstractNumId w:val="31"/>
  </w:num>
  <w:num w:numId="63" w16cid:durableId="1194534077">
    <w:abstractNumId w:val="48"/>
  </w:num>
  <w:num w:numId="64" w16cid:durableId="795374800">
    <w:abstractNumId w:val="9"/>
  </w:num>
  <w:num w:numId="65" w16cid:durableId="1582372128">
    <w:abstractNumId w:val="5"/>
  </w:num>
  <w:num w:numId="66" w16cid:durableId="2004700930">
    <w:abstractNumId w:val="35"/>
  </w:num>
  <w:num w:numId="67" w16cid:durableId="317223524">
    <w:abstractNumId w:val="64"/>
  </w:num>
  <w:num w:numId="68" w16cid:durableId="831986091">
    <w:abstractNumId w:val="72"/>
  </w:num>
  <w:num w:numId="69" w16cid:durableId="2092042101">
    <w:abstractNumId w:val="47"/>
  </w:num>
  <w:num w:numId="70" w16cid:durableId="1200626215">
    <w:abstractNumId w:val="29"/>
  </w:num>
  <w:num w:numId="71" w16cid:durableId="1514688529">
    <w:abstractNumId w:val="66"/>
  </w:num>
  <w:num w:numId="72" w16cid:durableId="901520731">
    <w:abstractNumId w:val="42"/>
  </w:num>
  <w:num w:numId="73" w16cid:durableId="1919826289">
    <w:abstractNumId w:val="13"/>
  </w:num>
  <w:num w:numId="74" w16cid:durableId="444037639">
    <w:abstractNumId w:val="67"/>
  </w:num>
  <w:num w:numId="75" w16cid:durableId="1732386073">
    <w:abstractNumId w:val="74"/>
  </w:num>
  <w:num w:numId="76" w16cid:durableId="1091976355">
    <w:abstractNumId w:val="60"/>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5FAC"/>
    <w:rsid w:val="00002E1B"/>
    <w:rsid w:val="000144D4"/>
    <w:rsid w:val="00020896"/>
    <w:rsid w:val="000344B9"/>
    <w:rsid w:val="0003506A"/>
    <w:rsid w:val="00037A2B"/>
    <w:rsid w:val="00043A88"/>
    <w:rsid w:val="00051806"/>
    <w:rsid w:val="00055E67"/>
    <w:rsid w:val="00056D0A"/>
    <w:rsid w:val="00064F64"/>
    <w:rsid w:val="000702D0"/>
    <w:rsid w:val="00076EB4"/>
    <w:rsid w:val="0008627F"/>
    <w:rsid w:val="000A2C39"/>
    <w:rsid w:val="000B6567"/>
    <w:rsid w:val="000B76F2"/>
    <w:rsid w:val="000C129D"/>
    <w:rsid w:val="000D19FE"/>
    <w:rsid w:val="000D339F"/>
    <w:rsid w:val="000D3B71"/>
    <w:rsid w:val="000D5BBB"/>
    <w:rsid w:val="000E0E46"/>
    <w:rsid w:val="000F7334"/>
    <w:rsid w:val="00104BA6"/>
    <w:rsid w:val="00116DE8"/>
    <w:rsid w:val="0012294D"/>
    <w:rsid w:val="00123996"/>
    <w:rsid w:val="001269A3"/>
    <w:rsid w:val="00132B38"/>
    <w:rsid w:val="0015564B"/>
    <w:rsid w:val="00166C46"/>
    <w:rsid w:val="001727C5"/>
    <w:rsid w:val="001739E7"/>
    <w:rsid w:val="00174C66"/>
    <w:rsid w:val="001773EB"/>
    <w:rsid w:val="00184BED"/>
    <w:rsid w:val="00192D57"/>
    <w:rsid w:val="001A1C1E"/>
    <w:rsid w:val="001C1025"/>
    <w:rsid w:val="001C78A2"/>
    <w:rsid w:val="001D0B63"/>
    <w:rsid w:val="001D3311"/>
    <w:rsid w:val="001E045F"/>
    <w:rsid w:val="001E2E02"/>
    <w:rsid w:val="001E5B64"/>
    <w:rsid w:val="001E6787"/>
    <w:rsid w:val="001F339C"/>
    <w:rsid w:val="00205EBF"/>
    <w:rsid w:val="002350C5"/>
    <w:rsid w:val="00235BE1"/>
    <w:rsid w:val="002426C6"/>
    <w:rsid w:val="00254AA2"/>
    <w:rsid w:val="00256109"/>
    <w:rsid w:val="002573FA"/>
    <w:rsid w:val="00260125"/>
    <w:rsid w:val="00281D1E"/>
    <w:rsid w:val="00297F4D"/>
    <w:rsid w:val="002B1B46"/>
    <w:rsid w:val="002B53DF"/>
    <w:rsid w:val="002B7AD1"/>
    <w:rsid w:val="002C0753"/>
    <w:rsid w:val="002C38E2"/>
    <w:rsid w:val="002C3E9D"/>
    <w:rsid w:val="002C402F"/>
    <w:rsid w:val="002D7B56"/>
    <w:rsid w:val="002E72AD"/>
    <w:rsid w:val="002F13D7"/>
    <w:rsid w:val="002F2385"/>
    <w:rsid w:val="002F357A"/>
    <w:rsid w:val="002F4F8A"/>
    <w:rsid w:val="003121DE"/>
    <w:rsid w:val="00322B38"/>
    <w:rsid w:val="00323D45"/>
    <w:rsid w:val="00323DF3"/>
    <w:rsid w:val="00335EA4"/>
    <w:rsid w:val="003423D9"/>
    <w:rsid w:val="0034468D"/>
    <w:rsid w:val="00357F12"/>
    <w:rsid w:val="0036314B"/>
    <w:rsid w:val="003721A3"/>
    <w:rsid w:val="00380D1E"/>
    <w:rsid w:val="00381EAB"/>
    <w:rsid w:val="0038423E"/>
    <w:rsid w:val="00385FAC"/>
    <w:rsid w:val="00394167"/>
    <w:rsid w:val="003945F0"/>
    <w:rsid w:val="003A0D54"/>
    <w:rsid w:val="003A1999"/>
    <w:rsid w:val="003A1CAF"/>
    <w:rsid w:val="003A635C"/>
    <w:rsid w:val="003B7F24"/>
    <w:rsid w:val="003C0F17"/>
    <w:rsid w:val="003E3859"/>
    <w:rsid w:val="003E5E99"/>
    <w:rsid w:val="003E6850"/>
    <w:rsid w:val="003E77F7"/>
    <w:rsid w:val="003F402D"/>
    <w:rsid w:val="003F5939"/>
    <w:rsid w:val="003F5B1A"/>
    <w:rsid w:val="00403838"/>
    <w:rsid w:val="00410453"/>
    <w:rsid w:val="004228FA"/>
    <w:rsid w:val="00423608"/>
    <w:rsid w:val="00435777"/>
    <w:rsid w:val="00442A73"/>
    <w:rsid w:val="00446104"/>
    <w:rsid w:val="004521F4"/>
    <w:rsid w:val="00455152"/>
    <w:rsid w:val="004730C5"/>
    <w:rsid w:val="00490B09"/>
    <w:rsid w:val="0049247F"/>
    <w:rsid w:val="00496EBC"/>
    <w:rsid w:val="00496F6D"/>
    <w:rsid w:val="004A0592"/>
    <w:rsid w:val="004A30EB"/>
    <w:rsid w:val="004A418B"/>
    <w:rsid w:val="004B5F92"/>
    <w:rsid w:val="004C009F"/>
    <w:rsid w:val="004D45AD"/>
    <w:rsid w:val="004D5C08"/>
    <w:rsid w:val="004E0626"/>
    <w:rsid w:val="004E73E9"/>
    <w:rsid w:val="004F4C2D"/>
    <w:rsid w:val="00500853"/>
    <w:rsid w:val="005072B2"/>
    <w:rsid w:val="00531C0A"/>
    <w:rsid w:val="005446D5"/>
    <w:rsid w:val="0054644F"/>
    <w:rsid w:val="00554756"/>
    <w:rsid w:val="00555633"/>
    <w:rsid w:val="0056199C"/>
    <w:rsid w:val="00564B33"/>
    <w:rsid w:val="00580026"/>
    <w:rsid w:val="005837EB"/>
    <w:rsid w:val="005905A5"/>
    <w:rsid w:val="005912E8"/>
    <w:rsid w:val="005A513A"/>
    <w:rsid w:val="005A6E78"/>
    <w:rsid w:val="005B051A"/>
    <w:rsid w:val="005B05B7"/>
    <w:rsid w:val="005C18B4"/>
    <w:rsid w:val="005C255E"/>
    <w:rsid w:val="00604F74"/>
    <w:rsid w:val="00607D25"/>
    <w:rsid w:val="006101A0"/>
    <w:rsid w:val="006152E3"/>
    <w:rsid w:val="00627FC3"/>
    <w:rsid w:val="00631FE0"/>
    <w:rsid w:val="00644B03"/>
    <w:rsid w:val="006477DE"/>
    <w:rsid w:val="00652BBA"/>
    <w:rsid w:val="00680724"/>
    <w:rsid w:val="0068414E"/>
    <w:rsid w:val="00685D42"/>
    <w:rsid w:val="006A018E"/>
    <w:rsid w:val="006C0A13"/>
    <w:rsid w:val="006C1A62"/>
    <w:rsid w:val="006F0DAE"/>
    <w:rsid w:val="006F5DFB"/>
    <w:rsid w:val="007038CC"/>
    <w:rsid w:val="007066E5"/>
    <w:rsid w:val="00707F08"/>
    <w:rsid w:val="007176A3"/>
    <w:rsid w:val="00746658"/>
    <w:rsid w:val="0074793C"/>
    <w:rsid w:val="00761F48"/>
    <w:rsid w:val="00765A35"/>
    <w:rsid w:val="00767D0F"/>
    <w:rsid w:val="00776557"/>
    <w:rsid w:val="007818C8"/>
    <w:rsid w:val="0078282F"/>
    <w:rsid w:val="00782AE1"/>
    <w:rsid w:val="00790E1F"/>
    <w:rsid w:val="007A7630"/>
    <w:rsid w:val="007C3DCD"/>
    <w:rsid w:val="007D1AE1"/>
    <w:rsid w:val="007D60F7"/>
    <w:rsid w:val="008159BB"/>
    <w:rsid w:val="00844454"/>
    <w:rsid w:val="00874B35"/>
    <w:rsid w:val="0088090C"/>
    <w:rsid w:val="008861D2"/>
    <w:rsid w:val="00886BA6"/>
    <w:rsid w:val="00893A89"/>
    <w:rsid w:val="008A168F"/>
    <w:rsid w:val="008A41EB"/>
    <w:rsid w:val="008C1257"/>
    <w:rsid w:val="008C4BD6"/>
    <w:rsid w:val="008D1EEA"/>
    <w:rsid w:val="008E33D7"/>
    <w:rsid w:val="008E6006"/>
    <w:rsid w:val="00902860"/>
    <w:rsid w:val="0093009C"/>
    <w:rsid w:val="00932BFB"/>
    <w:rsid w:val="009370B0"/>
    <w:rsid w:val="0094612C"/>
    <w:rsid w:val="00954A2E"/>
    <w:rsid w:val="009A2FD6"/>
    <w:rsid w:val="009C5215"/>
    <w:rsid w:val="009E2183"/>
    <w:rsid w:val="009E4045"/>
    <w:rsid w:val="009F2AA5"/>
    <w:rsid w:val="009F33BD"/>
    <w:rsid w:val="00A01F55"/>
    <w:rsid w:val="00A07E8D"/>
    <w:rsid w:val="00A11F5A"/>
    <w:rsid w:val="00A15E02"/>
    <w:rsid w:val="00A1716B"/>
    <w:rsid w:val="00A213F1"/>
    <w:rsid w:val="00A226DC"/>
    <w:rsid w:val="00A25851"/>
    <w:rsid w:val="00A32C3D"/>
    <w:rsid w:val="00A42660"/>
    <w:rsid w:val="00A565BC"/>
    <w:rsid w:val="00A60AC2"/>
    <w:rsid w:val="00A7277C"/>
    <w:rsid w:val="00A94FD4"/>
    <w:rsid w:val="00A973EA"/>
    <w:rsid w:val="00AA14CC"/>
    <w:rsid w:val="00AA154B"/>
    <w:rsid w:val="00AB3A8F"/>
    <w:rsid w:val="00AB740A"/>
    <w:rsid w:val="00AB74A1"/>
    <w:rsid w:val="00AB7913"/>
    <w:rsid w:val="00B1735F"/>
    <w:rsid w:val="00B20B24"/>
    <w:rsid w:val="00B268D0"/>
    <w:rsid w:val="00B33D29"/>
    <w:rsid w:val="00B47376"/>
    <w:rsid w:val="00B56471"/>
    <w:rsid w:val="00B918A9"/>
    <w:rsid w:val="00B91ED5"/>
    <w:rsid w:val="00BB6277"/>
    <w:rsid w:val="00BD231C"/>
    <w:rsid w:val="00BD7785"/>
    <w:rsid w:val="00BE4436"/>
    <w:rsid w:val="00BE76B1"/>
    <w:rsid w:val="00C01872"/>
    <w:rsid w:val="00C166B8"/>
    <w:rsid w:val="00C16CE3"/>
    <w:rsid w:val="00C23F74"/>
    <w:rsid w:val="00C461F9"/>
    <w:rsid w:val="00C50822"/>
    <w:rsid w:val="00C5331E"/>
    <w:rsid w:val="00C620E7"/>
    <w:rsid w:val="00C67145"/>
    <w:rsid w:val="00C87F8C"/>
    <w:rsid w:val="00C910E3"/>
    <w:rsid w:val="00C9733F"/>
    <w:rsid w:val="00CA3655"/>
    <w:rsid w:val="00CD464A"/>
    <w:rsid w:val="00CD7846"/>
    <w:rsid w:val="00CF0FD0"/>
    <w:rsid w:val="00D2126D"/>
    <w:rsid w:val="00D33BBE"/>
    <w:rsid w:val="00D50247"/>
    <w:rsid w:val="00D60482"/>
    <w:rsid w:val="00D7732B"/>
    <w:rsid w:val="00D84548"/>
    <w:rsid w:val="00DA1BB3"/>
    <w:rsid w:val="00DA783C"/>
    <w:rsid w:val="00DB61F8"/>
    <w:rsid w:val="00DC7F8C"/>
    <w:rsid w:val="00DE5314"/>
    <w:rsid w:val="00DE6036"/>
    <w:rsid w:val="00DE681E"/>
    <w:rsid w:val="00DF5C11"/>
    <w:rsid w:val="00E04637"/>
    <w:rsid w:val="00E07DE9"/>
    <w:rsid w:val="00E17694"/>
    <w:rsid w:val="00E34811"/>
    <w:rsid w:val="00E442F7"/>
    <w:rsid w:val="00E5221C"/>
    <w:rsid w:val="00E91E3B"/>
    <w:rsid w:val="00E93B44"/>
    <w:rsid w:val="00EC6AE1"/>
    <w:rsid w:val="00EE6B84"/>
    <w:rsid w:val="00EE770D"/>
    <w:rsid w:val="00F11BFF"/>
    <w:rsid w:val="00F152B8"/>
    <w:rsid w:val="00F3324D"/>
    <w:rsid w:val="00F34549"/>
    <w:rsid w:val="00F403E2"/>
    <w:rsid w:val="00F45493"/>
    <w:rsid w:val="00F66A09"/>
    <w:rsid w:val="00F671F0"/>
    <w:rsid w:val="00F84A17"/>
    <w:rsid w:val="00F95832"/>
    <w:rsid w:val="04D86788"/>
    <w:rsid w:val="07C2B08B"/>
    <w:rsid w:val="0AF26194"/>
    <w:rsid w:val="0E8B28B5"/>
    <w:rsid w:val="12C37FDC"/>
    <w:rsid w:val="15C6A92D"/>
    <w:rsid w:val="1959A2C1"/>
    <w:rsid w:val="1A376F4C"/>
    <w:rsid w:val="26058C8C"/>
    <w:rsid w:val="261F695D"/>
    <w:rsid w:val="2B03B62E"/>
    <w:rsid w:val="2B330047"/>
    <w:rsid w:val="33FCAB80"/>
    <w:rsid w:val="3742DFAA"/>
    <w:rsid w:val="38D131AB"/>
    <w:rsid w:val="3DA9760E"/>
    <w:rsid w:val="4077AE71"/>
    <w:rsid w:val="409BF19C"/>
    <w:rsid w:val="47014D5C"/>
    <w:rsid w:val="4DB38825"/>
    <w:rsid w:val="564C4BFA"/>
    <w:rsid w:val="5784829E"/>
    <w:rsid w:val="5FDA05E3"/>
    <w:rsid w:val="6C724570"/>
    <w:rsid w:val="6F6B33FD"/>
    <w:rsid w:val="738B0665"/>
    <w:rsid w:val="783C8815"/>
    <w:rsid w:val="78AF6527"/>
    <w:rsid w:val="7D4CBC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46C076"/>
  <w15:chartTrackingRefBased/>
  <w15:docId w15:val="{30AE1451-BE82-4AD7-87F9-7611FFC75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F5DF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96EB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5DFB"/>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C166B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7176A3"/>
    <w:pPr>
      <w:ind w:left="720"/>
      <w:contextualSpacing/>
    </w:pPr>
  </w:style>
  <w:style w:type="character" w:styleId="Hyperlink">
    <w:name w:val="Hyperlink"/>
    <w:basedOn w:val="DefaultParagraphFont"/>
    <w:uiPriority w:val="99"/>
    <w:unhideWhenUsed/>
    <w:rsid w:val="007176A3"/>
    <w:rPr>
      <w:color w:val="0563C1" w:themeColor="hyperlink"/>
      <w:u w:val="single"/>
    </w:rPr>
  </w:style>
  <w:style w:type="character" w:styleId="UnresolvedMention">
    <w:name w:val="Unresolved Mention"/>
    <w:basedOn w:val="DefaultParagraphFont"/>
    <w:uiPriority w:val="99"/>
    <w:semiHidden/>
    <w:unhideWhenUsed/>
    <w:rsid w:val="007176A3"/>
    <w:rPr>
      <w:color w:val="605E5C"/>
      <w:shd w:val="clear" w:color="auto" w:fill="E1DFDD"/>
    </w:rPr>
  </w:style>
  <w:style w:type="character" w:styleId="Emphasis">
    <w:name w:val="Emphasis"/>
    <w:basedOn w:val="DefaultParagraphFont"/>
    <w:uiPriority w:val="20"/>
    <w:qFormat/>
    <w:rsid w:val="00C461F9"/>
    <w:rPr>
      <w:i/>
      <w:iCs/>
    </w:rPr>
  </w:style>
  <w:style w:type="table" w:styleId="TableGrid">
    <w:name w:val="Table Grid"/>
    <w:basedOn w:val="TableNormal"/>
    <w:uiPriority w:val="39"/>
    <w:rsid w:val="001A1C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96EBC"/>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0702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02D0"/>
  </w:style>
  <w:style w:type="paragraph" w:styleId="Footer">
    <w:name w:val="footer"/>
    <w:basedOn w:val="Normal"/>
    <w:link w:val="FooterChar"/>
    <w:uiPriority w:val="99"/>
    <w:unhideWhenUsed/>
    <w:rsid w:val="000702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02D0"/>
  </w:style>
  <w:style w:type="character" w:styleId="FollowedHyperlink">
    <w:name w:val="FollowedHyperlink"/>
    <w:basedOn w:val="DefaultParagraphFont"/>
    <w:uiPriority w:val="99"/>
    <w:semiHidden/>
    <w:unhideWhenUsed/>
    <w:rsid w:val="005C255E"/>
    <w:rPr>
      <w:color w:val="954F72" w:themeColor="followedHyperlink"/>
      <w:u w:val="single"/>
    </w:rPr>
  </w:style>
  <w:style w:type="paragraph" w:styleId="Revision">
    <w:name w:val="Revision"/>
    <w:hidden/>
    <w:uiPriority w:val="99"/>
    <w:semiHidden/>
    <w:rsid w:val="003721A3"/>
    <w:pPr>
      <w:spacing w:after="0" w:line="240" w:lineRule="auto"/>
    </w:pPr>
  </w:style>
  <w:style w:type="character" w:styleId="CommentReference">
    <w:name w:val="annotation reference"/>
    <w:basedOn w:val="DefaultParagraphFont"/>
    <w:uiPriority w:val="99"/>
    <w:semiHidden/>
    <w:unhideWhenUsed/>
    <w:rsid w:val="001C1025"/>
    <w:rPr>
      <w:sz w:val="16"/>
      <w:szCs w:val="16"/>
    </w:rPr>
  </w:style>
  <w:style w:type="paragraph" w:styleId="CommentText">
    <w:name w:val="annotation text"/>
    <w:basedOn w:val="Normal"/>
    <w:link w:val="CommentTextChar"/>
    <w:uiPriority w:val="99"/>
    <w:unhideWhenUsed/>
    <w:rsid w:val="001C1025"/>
    <w:pPr>
      <w:spacing w:line="240" w:lineRule="auto"/>
    </w:pPr>
    <w:rPr>
      <w:sz w:val="20"/>
      <w:szCs w:val="20"/>
    </w:rPr>
  </w:style>
  <w:style w:type="character" w:customStyle="1" w:styleId="CommentTextChar">
    <w:name w:val="Comment Text Char"/>
    <w:basedOn w:val="DefaultParagraphFont"/>
    <w:link w:val="CommentText"/>
    <w:uiPriority w:val="99"/>
    <w:rsid w:val="001C1025"/>
    <w:rPr>
      <w:sz w:val="20"/>
      <w:szCs w:val="20"/>
    </w:rPr>
  </w:style>
  <w:style w:type="paragraph" w:styleId="CommentSubject">
    <w:name w:val="annotation subject"/>
    <w:basedOn w:val="CommentText"/>
    <w:next w:val="CommentText"/>
    <w:link w:val="CommentSubjectChar"/>
    <w:uiPriority w:val="99"/>
    <w:semiHidden/>
    <w:unhideWhenUsed/>
    <w:rsid w:val="001C1025"/>
    <w:rPr>
      <w:b/>
      <w:bCs/>
    </w:rPr>
  </w:style>
  <w:style w:type="character" w:customStyle="1" w:styleId="CommentSubjectChar">
    <w:name w:val="Comment Subject Char"/>
    <w:basedOn w:val="CommentTextChar"/>
    <w:link w:val="CommentSubject"/>
    <w:uiPriority w:val="99"/>
    <w:semiHidden/>
    <w:rsid w:val="001C1025"/>
    <w:rPr>
      <w:b/>
      <w:bCs/>
      <w:sz w:val="20"/>
      <w:szCs w:val="20"/>
    </w:rPr>
  </w:style>
  <w:style w:type="character" w:styleId="Mention">
    <w:name w:val="Mention"/>
    <w:basedOn w:val="DefaultParagraphFont"/>
    <w:uiPriority w:val="99"/>
    <w:unhideWhenUsed/>
    <w:rsid w:val="001C102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19585">
      <w:bodyDiv w:val="1"/>
      <w:marLeft w:val="0"/>
      <w:marRight w:val="0"/>
      <w:marTop w:val="0"/>
      <w:marBottom w:val="0"/>
      <w:divBdr>
        <w:top w:val="none" w:sz="0" w:space="0" w:color="auto"/>
        <w:left w:val="none" w:sz="0" w:space="0" w:color="auto"/>
        <w:bottom w:val="none" w:sz="0" w:space="0" w:color="auto"/>
        <w:right w:val="none" w:sz="0" w:space="0" w:color="auto"/>
      </w:divBdr>
      <w:divsChild>
        <w:div w:id="90009355">
          <w:marLeft w:val="1080"/>
          <w:marRight w:val="0"/>
          <w:marTop w:val="100"/>
          <w:marBottom w:val="0"/>
          <w:divBdr>
            <w:top w:val="none" w:sz="0" w:space="0" w:color="auto"/>
            <w:left w:val="none" w:sz="0" w:space="0" w:color="auto"/>
            <w:bottom w:val="none" w:sz="0" w:space="0" w:color="auto"/>
            <w:right w:val="none" w:sz="0" w:space="0" w:color="auto"/>
          </w:divBdr>
        </w:div>
        <w:div w:id="1048724543">
          <w:marLeft w:val="1080"/>
          <w:marRight w:val="0"/>
          <w:marTop w:val="100"/>
          <w:marBottom w:val="0"/>
          <w:divBdr>
            <w:top w:val="none" w:sz="0" w:space="0" w:color="auto"/>
            <w:left w:val="none" w:sz="0" w:space="0" w:color="auto"/>
            <w:bottom w:val="none" w:sz="0" w:space="0" w:color="auto"/>
            <w:right w:val="none" w:sz="0" w:space="0" w:color="auto"/>
          </w:divBdr>
        </w:div>
        <w:div w:id="1230263272">
          <w:marLeft w:val="360"/>
          <w:marRight w:val="0"/>
          <w:marTop w:val="200"/>
          <w:marBottom w:val="0"/>
          <w:divBdr>
            <w:top w:val="none" w:sz="0" w:space="0" w:color="auto"/>
            <w:left w:val="none" w:sz="0" w:space="0" w:color="auto"/>
            <w:bottom w:val="none" w:sz="0" w:space="0" w:color="auto"/>
            <w:right w:val="none" w:sz="0" w:space="0" w:color="auto"/>
          </w:divBdr>
        </w:div>
        <w:div w:id="1922253474">
          <w:marLeft w:val="360"/>
          <w:marRight w:val="0"/>
          <w:marTop w:val="200"/>
          <w:marBottom w:val="0"/>
          <w:divBdr>
            <w:top w:val="none" w:sz="0" w:space="0" w:color="auto"/>
            <w:left w:val="none" w:sz="0" w:space="0" w:color="auto"/>
            <w:bottom w:val="none" w:sz="0" w:space="0" w:color="auto"/>
            <w:right w:val="none" w:sz="0" w:space="0" w:color="auto"/>
          </w:divBdr>
        </w:div>
      </w:divsChild>
    </w:div>
    <w:div w:id="32778735">
      <w:bodyDiv w:val="1"/>
      <w:marLeft w:val="0"/>
      <w:marRight w:val="0"/>
      <w:marTop w:val="0"/>
      <w:marBottom w:val="0"/>
      <w:divBdr>
        <w:top w:val="none" w:sz="0" w:space="0" w:color="auto"/>
        <w:left w:val="none" w:sz="0" w:space="0" w:color="auto"/>
        <w:bottom w:val="none" w:sz="0" w:space="0" w:color="auto"/>
        <w:right w:val="none" w:sz="0" w:space="0" w:color="auto"/>
      </w:divBdr>
      <w:divsChild>
        <w:div w:id="275136754">
          <w:marLeft w:val="360"/>
          <w:marRight w:val="0"/>
          <w:marTop w:val="200"/>
          <w:marBottom w:val="0"/>
          <w:divBdr>
            <w:top w:val="none" w:sz="0" w:space="0" w:color="auto"/>
            <w:left w:val="none" w:sz="0" w:space="0" w:color="auto"/>
            <w:bottom w:val="none" w:sz="0" w:space="0" w:color="auto"/>
            <w:right w:val="none" w:sz="0" w:space="0" w:color="auto"/>
          </w:divBdr>
        </w:div>
        <w:div w:id="481044416">
          <w:marLeft w:val="360"/>
          <w:marRight w:val="0"/>
          <w:marTop w:val="200"/>
          <w:marBottom w:val="0"/>
          <w:divBdr>
            <w:top w:val="none" w:sz="0" w:space="0" w:color="auto"/>
            <w:left w:val="none" w:sz="0" w:space="0" w:color="auto"/>
            <w:bottom w:val="none" w:sz="0" w:space="0" w:color="auto"/>
            <w:right w:val="none" w:sz="0" w:space="0" w:color="auto"/>
          </w:divBdr>
        </w:div>
        <w:div w:id="748618986">
          <w:marLeft w:val="360"/>
          <w:marRight w:val="0"/>
          <w:marTop w:val="200"/>
          <w:marBottom w:val="0"/>
          <w:divBdr>
            <w:top w:val="none" w:sz="0" w:space="0" w:color="auto"/>
            <w:left w:val="none" w:sz="0" w:space="0" w:color="auto"/>
            <w:bottom w:val="none" w:sz="0" w:space="0" w:color="auto"/>
            <w:right w:val="none" w:sz="0" w:space="0" w:color="auto"/>
          </w:divBdr>
        </w:div>
        <w:div w:id="883296120">
          <w:marLeft w:val="360"/>
          <w:marRight w:val="0"/>
          <w:marTop w:val="200"/>
          <w:marBottom w:val="0"/>
          <w:divBdr>
            <w:top w:val="none" w:sz="0" w:space="0" w:color="auto"/>
            <w:left w:val="none" w:sz="0" w:space="0" w:color="auto"/>
            <w:bottom w:val="none" w:sz="0" w:space="0" w:color="auto"/>
            <w:right w:val="none" w:sz="0" w:space="0" w:color="auto"/>
          </w:divBdr>
        </w:div>
      </w:divsChild>
    </w:div>
    <w:div w:id="43019300">
      <w:bodyDiv w:val="1"/>
      <w:marLeft w:val="0"/>
      <w:marRight w:val="0"/>
      <w:marTop w:val="0"/>
      <w:marBottom w:val="0"/>
      <w:divBdr>
        <w:top w:val="none" w:sz="0" w:space="0" w:color="auto"/>
        <w:left w:val="none" w:sz="0" w:space="0" w:color="auto"/>
        <w:bottom w:val="none" w:sz="0" w:space="0" w:color="auto"/>
        <w:right w:val="none" w:sz="0" w:space="0" w:color="auto"/>
      </w:divBdr>
    </w:div>
    <w:div w:id="45953539">
      <w:bodyDiv w:val="1"/>
      <w:marLeft w:val="0"/>
      <w:marRight w:val="0"/>
      <w:marTop w:val="0"/>
      <w:marBottom w:val="0"/>
      <w:divBdr>
        <w:top w:val="none" w:sz="0" w:space="0" w:color="auto"/>
        <w:left w:val="none" w:sz="0" w:space="0" w:color="auto"/>
        <w:bottom w:val="none" w:sz="0" w:space="0" w:color="auto"/>
        <w:right w:val="none" w:sz="0" w:space="0" w:color="auto"/>
      </w:divBdr>
    </w:div>
    <w:div w:id="59912431">
      <w:bodyDiv w:val="1"/>
      <w:marLeft w:val="0"/>
      <w:marRight w:val="0"/>
      <w:marTop w:val="0"/>
      <w:marBottom w:val="0"/>
      <w:divBdr>
        <w:top w:val="none" w:sz="0" w:space="0" w:color="auto"/>
        <w:left w:val="none" w:sz="0" w:space="0" w:color="auto"/>
        <w:bottom w:val="none" w:sz="0" w:space="0" w:color="auto"/>
        <w:right w:val="none" w:sz="0" w:space="0" w:color="auto"/>
      </w:divBdr>
      <w:divsChild>
        <w:div w:id="556865631">
          <w:marLeft w:val="144"/>
          <w:marRight w:val="0"/>
          <w:marTop w:val="0"/>
          <w:marBottom w:val="0"/>
          <w:divBdr>
            <w:top w:val="none" w:sz="0" w:space="0" w:color="auto"/>
            <w:left w:val="none" w:sz="0" w:space="0" w:color="auto"/>
            <w:bottom w:val="none" w:sz="0" w:space="0" w:color="auto"/>
            <w:right w:val="none" w:sz="0" w:space="0" w:color="auto"/>
          </w:divBdr>
        </w:div>
        <w:div w:id="1547982323">
          <w:marLeft w:val="144"/>
          <w:marRight w:val="0"/>
          <w:marTop w:val="0"/>
          <w:marBottom w:val="0"/>
          <w:divBdr>
            <w:top w:val="none" w:sz="0" w:space="0" w:color="auto"/>
            <w:left w:val="none" w:sz="0" w:space="0" w:color="auto"/>
            <w:bottom w:val="none" w:sz="0" w:space="0" w:color="auto"/>
            <w:right w:val="none" w:sz="0" w:space="0" w:color="auto"/>
          </w:divBdr>
        </w:div>
      </w:divsChild>
    </w:div>
    <w:div w:id="63139171">
      <w:bodyDiv w:val="1"/>
      <w:marLeft w:val="0"/>
      <w:marRight w:val="0"/>
      <w:marTop w:val="0"/>
      <w:marBottom w:val="0"/>
      <w:divBdr>
        <w:top w:val="none" w:sz="0" w:space="0" w:color="auto"/>
        <w:left w:val="none" w:sz="0" w:space="0" w:color="auto"/>
        <w:bottom w:val="none" w:sz="0" w:space="0" w:color="auto"/>
        <w:right w:val="none" w:sz="0" w:space="0" w:color="auto"/>
      </w:divBdr>
      <w:divsChild>
        <w:div w:id="260333741">
          <w:marLeft w:val="547"/>
          <w:marRight w:val="0"/>
          <w:marTop w:val="0"/>
          <w:marBottom w:val="0"/>
          <w:divBdr>
            <w:top w:val="none" w:sz="0" w:space="0" w:color="auto"/>
            <w:left w:val="none" w:sz="0" w:space="0" w:color="auto"/>
            <w:bottom w:val="none" w:sz="0" w:space="0" w:color="auto"/>
            <w:right w:val="none" w:sz="0" w:space="0" w:color="auto"/>
          </w:divBdr>
        </w:div>
        <w:div w:id="710347543">
          <w:marLeft w:val="547"/>
          <w:marRight w:val="0"/>
          <w:marTop w:val="0"/>
          <w:marBottom w:val="0"/>
          <w:divBdr>
            <w:top w:val="none" w:sz="0" w:space="0" w:color="auto"/>
            <w:left w:val="none" w:sz="0" w:space="0" w:color="auto"/>
            <w:bottom w:val="none" w:sz="0" w:space="0" w:color="auto"/>
            <w:right w:val="none" w:sz="0" w:space="0" w:color="auto"/>
          </w:divBdr>
        </w:div>
        <w:div w:id="1465275948">
          <w:marLeft w:val="547"/>
          <w:marRight w:val="0"/>
          <w:marTop w:val="0"/>
          <w:marBottom w:val="0"/>
          <w:divBdr>
            <w:top w:val="none" w:sz="0" w:space="0" w:color="auto"/>
            <w:left w:val="none" w:sz="0" w:space="0" w:color="auto"/>
            <w:bottom w:val="none" w:sz="0" w:space="0" w:color="auto"/>
            <w:right w:val="none" w:sz="0" w:space="0" w:color="auto"/>
          </w:divBdr>
        </w:div>
      </w:divsChild>
    </w:div>
    <w:div w:id="72821684">
      <w:bodyDiv w:val="1"/>
      <w:marLeft w:val="0"/>
      <w:marRight w:val="0"/>
      <w:marTop w:val="0"/>
      <w:marBottom w:val="0"/>
      <w:divBdr>
        <w:top w:val="none" w:sz="0" w:space="0" w:color="auto"/>
        <w:left w:val="none" w:sz="0" w:space="0" w:color="auto"/>
        <w:bottom w:val="none" w:sz="0" w:space="0" w:color="auto"/>
        <w:right w:val="none" w:sz="0" w:space="0" w:color="auto"/>
      </w:divBdr>
    </w:div>
    <w:div w:id="116677879">
      <w:bodyDiv w:val="1"/>
      <w:marLeft w:val="0"/>
      <w:marRight w:val="0"/>
      <w:marTop w:val="0"/>
      <w:marBottom w:val="0"/>
      <w:divBdr>
        <w:top w:val="none" w:sz="0" w:space="0" w:color="auto"/>
        <w:left w:val="none" w:sz="0" w:space="0" w:color="auto"/>
        <w:bottom w:val="none" w:sz="0" w:space="0" w:color="auto"/>
        <w:right w:val="none" w:sz="0" w:space="0" w:color="auto"/>
      </w:divBdr>
    </w:div>
    <w:div w:id="163056446">
      <w:bodyDiv w:val="1"/>
      <w:marLeft w:val="0"/>
      <w:marRight w:val="0"/>
      <w:marTop w:val="0"/>
      <w:marBottom w:val="0"/>
      <w:divBdr>
        <w:top w:val="none" w:sz="0" w:space="0" w:color="auto"/>
        <w:left w:val="none" w:sz="0" w:space="0" w:color="auto"/>
        <w:bottom w:val="none" w:sz="0" w:space="0" w:color="auto"/>
        <w:right w:val="none" w:sz="0" w:space="0" w:color="auto"/>
      </w:divBdr>
      <w:divsChild>
        <w:div w:id="551040309">
          <w:marLeft w:val="1166"/>
          <w:marRight w:val="0"/>
          <w:marTop w:val="0"/>
          <w:marBottom w:val="0"/>
          <w:divBdr>
            <w:top w:val="none" w:sz="0" w:space="0" w:color="auto"/>
            <w:left w:val="none" w:sz="0" w:space="0" w:color="auto"/>
            <w:bottom w:val="none" w:sz="0" w:space="0" w:color="auto"/>
            <w:right w:val="none" w:sz="0" w:space="0" w:color="auto"/>
          </w:divBdr>
        </w:div>
        <w:div w:id="720442164">
          <w:marLeft w:val="1166"/>
          <w:marRight w:val="0"/>
          <w:marTop w:val="0"/>
          <w:marBottom w:val="0"/>
          <w:divBdr>
            <w:top w:val="none" w:sz="0" w:space="0" w:color="auto"/>
            <w:left w:val="none" w:sz="0" w:space="0" w:color="auto"/>
            <w:bottom w:val="none" w:sz="0" w:space="0" w:color="auto"/>
            <w:right w:val="none" w:sz="0" w:space="0" w:color="auto"/>
          </w:divBdr>
        </w:div>
        <w:div w:id="1413702657">
          <w:marLeft w:val="547"/>
          <w:marRight w:val="0"/>
          <w:marTop w:val="0"/>
          <w:marBottom w:val="0"/>
          <w:divBdr>
            <w:top w:val="none" w:sz="0" w:space="0" w:color="auto"/>
            <w:left w:val="none" w:sz="0" w:space="0" w:color="auto"/>
            <w:bottom w:val="none" w:sz="0" w:space="0" w:color="auto"/>
            <w:right w:val="none" w:sz="0" w:space="0" w:color="auto"/>
          </w:divBdr>
        </w:div>
        <w:div w:id="1580863505">
          <w:marLeft w:val="547"/>
          <w:marRight w:val="0"/>
          <w:marTop w:val="0"/>
          <w:marBottom w:val="0"/>
          <w:divBdr>
            <w:top w:val="none" w:sz="0" w:space="0" w:color="auto"/>
            <w:left w:val="none" w:sz="0" w:space="0" w:color="auto"/>
            <w:bottom w:val="none" w:sz="0" w:space="0" w:color="auto"/>
            <w:right w:val="none" w:sz="0" w:space="0" w:color="auto"/>
          </w:divBdr>
        </w:div>
        <w:div w:id="1660576423">
          <w:marLeft w:val="547"/>
          <w:marRight w:val="0"/>
          <w:marTop w:val="0"/>
          <w:marBottom w:val="0"/>
          <w:divBdr>
            <w:top w:val="none" w:sz="0" w:space="0" w:color="auto"/>
            <w:left w:val="none" w:sz="0" w:space="0" w:color="auto"/>
            <w:bottom w:val="none" w:sz="0" w:space="0" w:color="auto"/>
            <w:right w:val="none" w:sz="0" w:space="0" w:color="auto"/>
          </w:divBdr>
        </w:div>
        <w:div w:id="1783720737">
          <w:marLeft w:val="547"/>
          <w:marRight w:val="0"/>
          <w:marTop w:val="0"/>
          <w:marBottom w:val="0"/>
          <w:divBdr>
            <w:top w:val="none" w:sz="0" w:space="0" w:color="auto"/>
            <w:left w:val="none" w:sz="0" w:space="0" w:color="auto"/>
            <w:bottom w:val="none" w:sz="0" w:space="0" w:color="auto"/>
            <w:right w:val="none" w:sz="0" w:space="0" w:color="auto"/>
          </w:divBdr>
        </w:div>
        <w:div w:id="2099524595">
          <w:marLeft w:val="1166"/>
          <w:marRight w:val="0"/>
          <w:marTop w:val="0"/>
          <w:marBottom w:val="0"/>
          <w:divBdr>
            <w:top w:val="none" w:sz="0" w:space="0" w:color="auto"/>
            <w:left w:val="none" w:sz="0" w:space="0" w:color="auto"/>
            <w:bottom w:val="none" w:sz="0" w:space="0" w:color="auto"/>
            <w:right w:val="none" w:sz="0" w:space="0" w:color="auto"/>
          </w:divBdr>
        </w:div>
      </w:divsChild>
    </w:div>
    <w:div w:id="208567754">
      <w:bodyDiv w:val="1"/>
      <w:marLeft w:val="0"/>
      <w:marRight w:val="0"/>
      <w:marTop w:val="0"/>
      <w:marBottom w:val="0"/>
      <w:divBdr>
        <w:top w:val="none" w:sz="0" w:space="0" w:color="auto"/>
        <w:left w:val="none" w:sz="0" w:space="0" w:color="auto"/>
        <w:bottom w:val="none" w:sz="0" w:space="0" w:color="auto"/>
        <w:right w:val="none" w:sz="0" w:space="0" w:color="auto"/>
      </w:divBdr>
    </w:div>
    <w:div w:id="234247205">
      <w:bodyDiv w:val="1"/>
      <w:marLeft w:val="0"/>
      <w:marRight w:val="0"/>
      <w:marTop w:val="0"/>
      <w:marBottom w:val="0"/>
      <w:divBdr>
        <w:top w:val="none" w:sz="0" w:space="0" w:color="auto"/>
        <w:left w:val="none" w:sz="0" w:space="0" w:color="auto"/>
        <w:bottom w:val="none" w:sz="0" w:space="0" w:color="auto"/>
        <w:right w:val="none" w:sz="0" w:space="0" w:color="auto"/>
      </w:divBdr>
      <w:divsChild>
        <w:div w:id="259263372">
          <w:marLeft w:val="144"/>
          <w:marRight w:val="0"/>
          <w:marTop w:val="0"/>
          <w:marBottom w:val="0"/>
          <w:divBdr>
            <w:top w:val="none" w:sz="0" w:space="0" w:color="auto"/>
            <w:left w:val="none" w:sz="0" w:space="0" w:color="auto"/>
            <w:bottom w:val="none" w:sz="0" w:space="0" w:color="auto"/>
            <w:right w:val="none" w:sz="0" w:space="0" w:color="auto"/>
          </w:divBdr>
        </w:div>
        <w:div w:id="1043359587">
          <w:marLeft w:val="144"/>
          <w:marRight w:val="0"/>
          <w:marTop w:val="0"/>
          <w:marBottom w:val="0"/>
          <w:divBdr>
            <w:top w:val="none" w:sz="0" w:space="0" w:color="auto"/>
            <w:left w:val="none" w:sz="0" w:space="0" w:color="auto"/>
            <w:bottom w:val="none" w:sz="0" w:space="0" w:color="auto"/>
            <w:right w:val="none" w:sz="0" w:space="0" w:color="auto"/>
          </w:divBdr>
        </w:div>
        <w:div w:id="1043409980">
          <w:marLeft w:val="144"/>
          <w:marRight w:val="0"/>
          <w:marTop w:val="0"/>
          <w:marBottom w:val="0"/>
          <w:divBdr>
            <w:top w:val="none" w:sz="0" w:space="0" w:color="auto"/>
            <w:left w:val="none" w:sz="0" w:space="0" w:color="auto"/>
            <w:bottom w:val="none" w:sz="0" w:space="0" w:color="auto"/>
            <w:right w:val="none" w:sz="0" w:space="0" w:color="auto"/>
          </w:divBdr>
        </w:div>
        <w:div w:id="1768848604">
          <w:marLeft w:val="144"/>
          <w:marRight w:val="0"/>
          <w:marTop w:val="0"/>
          <w:marBottom w:val="0"/>
          <w:divBdr>
            <w:top w:val="none" w:sz="0" w:space="0" w:color="auto"/>
            <w:left w:val="none" w:sz="0" w:space="0" w:color="auto"/>
            <w:bottom w:val="none" w:sz="0" w:space="0" w:color="auto"/>
            <w:right w:val="none" w:sz="0" w:space="0" w:color="auto"/>
          </w:divBdr>
        </w:div>
      </w:divsChild>
    </w:div>
    <w:div w:id="236943796">
      <w:bodyDiv w:val="1"/>
      <w:marLeft w:val="0"/>
      <w:marRight w:val="0"/>
      <w:marTop w:val="0"/>
      <w:marBottom w:val="0"/>
      <w:divBdr>
        <w:top w:val="none" w:sz="0" w:space="0" w:color="auto"/>
        <w:left w:val="none" w:sz="0" w:space="0" w:color="auto"/>
        <w:bottom w:val="none" w:sz="0" w:space="0" w:color="auto"/>
        <w:right w:val="none" w:sz="0" w:space="0" w:color="auto"/>
      </w:divBdr>
    </w:div>
    <w:div w:id="290018393">
      <w:bodyDiv w:val="1"/>
      <w:marLeft w:val="0"/>
      <w:marRight w:val="0"/>
      <w:marTop w:val="0"/>
      <w:marBottom w:val="0"/>
      <w:divBdr>
        <w:top w:val="none" w:sz="0" w:space="0" w:color="auto"/>
        <w:left w:val="none" w:sz="0" w:space="0" w:color="auto"/>
        <w:bottom w:val="none" w:sz="0" w:space="0" w:color="auto"/>
        <w:right w:val="none" w:sz="0" w:space="0" w:color="auto"/>
      </w:divBdr>
    </w:div>
    <w:div w:id="292298070">
      <w:bodyDiv w:val="1"/>
      <w:marLeft w:val="0"/>
      <w:marRight w:val="0"/>
      <w:marTop w:val="0"/>
      <w:marBottom w:val="0"/>
      <w:divBdr>
        <w:top w:val="none" w:sz="0" w:space="0" w:color="auto"/>
        <w:left w:val="none" w:sz="0" w:space="0" w:color="auto"/>
        <w:bottom w:val="none" w:sz="0" w:space="0" w:color="auto"/>
        <w:right w:val="none" w:sz="0" w:space="0" w:color="auto"/>
      </w:divBdr>
    </w:div>
    <w:div w:id="321201053">
      <w:bodyDiv w:val="1"/>
      <w:marLeft w:val="0"/>
      <w:marRight w:val="0"/>
      <w:marTop w:val="0"/>
      <w:marBottom w:val="0"/>
      <w:divBdr>
        <w:top w:val="none" w:sz="0" w:space="0" w:color="auto"/>
        <w:left w:val="none" w:sz="0" w:space="0" w:color="auto"/>
        <w:bottom w:val="none" w:sz="0" w:space="0" w:color="auto"/>
        <w:right w:val="none" w:sz="0" w:space="0" w:color="auto"/>
      </w:divBdr>
      <w:divsChild>
        <w:div w:id="71775650">
          <w:marLeft w:val="446"/>
          <w:marRight w:val="0"/>
          <w:marTop w:val="100"/>
          <w:marBottom w:val="0"/>
          <w:divBdr>
            <w:top w:val="none" w:sz="0" w:space="0" w:color="auto"/>
            <w:left w:val="none" w:sz="0" w:space="0" w:color="auto"/>
            <w:bottom w:val="none" w:sz="0" w:space="0" w:color="auto"/>
            <w:right w:val="none" w:sz="0" w:space="0" w:color="auto"/>
          </w:divBdr>
        </w:div>
        <w:div w:id="1342120412">
          <w:marLeft w:val="446"/>
          <w:marRight w:val="0"/>
          <w:marTop w:val="100"/>
          <w:marBottom w:val="0"/>
          <w:divBdr>
            <w:top w:val="none" w:sz="0" w:space="0" w:color="auto"/>
            <w:left w:val="none" w:sz="0" w:space="0" w:color="auto"/>
            <w:bottom w:val="none" w:sz="0" w:space="0" w:color="auto"/>
            <w:right w:val="none" w:sz="0" w:space="0" w:color="auto"/>
          </w:divBdr>
        </w:div>
        <w:div w:id="1387604436">
          <w:marLeft w:val="446"/>
          <w:marRight w:val="0"/>
          <w:marTop w:val="100"/>
          <w:marBottom w:val="0"/>
          <w:divBdr>
            <w:top w:val="none" w:sz="0" w:space="0" w:color="auto"/>
            <w:left w:val="none" w:sz="0" w:space="0" w:color="auto"/>
            <w:bottom w:val="none" w:sz="0" w:space="0" w:color="auto"/>
            <w:right w:val="none" w:sz="0" w:space="0" w:color="auto"/>
          </w:divBdr>
        </w:div>
        <w:div w:id="1502157616">
          <w:marLeft w:val="446"/>
          <w:marRight w:val="0"/>
          <w:marTop w:val="100"/>
          <w:marBottom w:val="0"/>
          <w:divBdr>
            <w:top w:val="none" w:sz="0" w:space="0" w:color="auto"/>
            <w:left w:val="none" w:sz="0" w:space="0" w:color="auto"/>
            <w:bottom w:val="none" w:sz="0" w:space="0" w:color="auto"/>
            <w:right w:val="none" w:sz="0" w:space="0" w:color="auto"/>
          </w:divBdr>
        </w:div>
      </w:divsChild>
    </w:div>
    <w:div w:id="324169953">
      <w:bodyDiv w:val="1"/>
      <w:marLeft w:val="0"/>
      <w:marRight w:val="0"/>
      <w:marTop w:val="0"/>
      <w:marBottom w:val="0"/>
      <w:divBdr>
        <w:top w:val="none" w:sz="0" w:space="0" w:color="auto"/>
        <w:left w:val="none" w:sz="0" w:space="0" w:color="auto"/>
        <w:bottom w:val="none" w:sz="0" w:space="0" w:color="auto"/>
        <w:right w:val="none" w:sz="0" w:space="0" w:color="auto"/>
      </w:divBdr>
      <w:divsChild>
        <w:div w:id="164051459">
          <w:marLeft w:val="360"/>
          <w:marRight w:val="0"/>
          <w:marTop w:val="200"/>
          <w:marBottom w:val="0"/>
          <w:divBdr>
            <w:top w:val="none" w:sz="0" w:space="0" w:color="auto"/>
            <w:left w:val="none" w:sz="0" w:space="0" w:color="auto"/>
            <w:bottom w:val="none" w:sz="0" w:space="0" w:color="auto"/>
            <w:right w:val="none" w:sz="0" w:space="0" w:color="auto"/>
          </w:divBdr>
        </w:div>
        <w:div w:id="432941223">
          <w:marLeft w:val="360"/>
          <w:marRight w:val="0"/>
          <w:marTop w:val="200"/>
          <w:marBottom w:val="0"/>
          <w:divBdr>
            <w:top w:val="none" w:sz="0" w:space="0" w:color="auto"/>
            <w:left w:val="none" w:sz="0" w:space="0" w:color="auto"/>
            <w:bottom w:val="none" w:sz="0" w:space="0" w:color="auto"/>
            <w:right w:val="none" w:sz="0" w:space="0" w:color="auto"/>
          </w:divBdr>
        </w:div>
        <w:div w:id="460345687">
          <w:marLeft w:val="360"/>
          <w:marRight w:val="0"/>
          <w:marTop w:val="200"/>
          <w:marBottom w:val="0"/>
          <w:divBdr>
            <w:top w:val="none" w:sz="0" w:space="0" w:color="auto"/>
            <w:left w:val="none" w:sz="0" w:space="0" w:color="auto"/>
            <w:bottom w:val="none" w:sz="0" w:space="0" w:color="auto"/>
            <w:right w:val="none" w:sz="0" w:space="0" w:color="auto"/>
          </w:divBdr>
        </w:div>
        <w:div w:id="607349475">
          <w:marLeft w:val="1080"/>
          <w:marRight w:val="0"/>
          <w:marTop w:val="100"/>
          <w:marBottom w:val="0"/>
          <w:divBdr>
            <w:top w:val="none" w:sz="0" w:space="0" w:color="auto"/>
            <w:left w:val="none" w:sz="0" w:space="0" w:color="auto"/>
            <w:bottom w:val="none" w:sz="0" w:space="0" w:color="auto"/>
            <w:right w:val="none" w:sz="0" w:space="0" w:color="auto"/>
          </w:divBdr>
        </w:div>
        <w:div w:id="633754881">
          <w:marLeft w:val="1080"/>
          <w:marRight w:val="0"/>
          <w:marTop w:val="100"/>
          <w:marBottom w:val="0"/>
          <w:divBdr>
            <w:top w:val="none" w:sz="0" w:space="0" w:color="auto"/>
            <w:left w:val="none" w:sz="0" w:space="0" w:color="auto"/>
            <w:bottom w:val="none" w:sz="0" w:space="0" w:color="auto"/>
            <w:right w:val="none" w:sz="0" w:space="0" w:color="auto"/>
          </w:divBdr>
        </w:div>
      </w:divsChild>
    </w:div>
    <w:div w:id="366561876">
      <w:bodyDiv w:val="1"/>
      <w:marLeft w:val="0"/>
      <w:marRight w:val="0"/>
      <w:marTop w:val="0"/>
      <w:marBottom w:val="0"/>
      <w:divBdr>
        <w:top w:val="none" w:sz="0" w:space="0" w:color="auto"/>
        <w:left w:val="none" w:sz="0" w:space="0" w:color="auto"/>
        <w:bottom w:val="none" w:sz="0" w:space="0" w:color="auto"/>
        <w:right w:val="none" w:sz="0" w:space="0" w:color="auto"/>
      </w:divBdr>
    </w:div>
    <w:div w:id="432632878">
      <w:bodyDiv w:val="1"/>
      <w:marLeft w:val="0"/>
      <w:marRight w:val="0"/>
      <w:marTop w:val="0"/>
      <w:marBottom w:val="0"/>
      <w:divBdr>
        <w:top w:val="none" w:sz="0" w:space="0" w:color="auto"/>
        <w:left w:val="none" w:sz="0" w:space="0" w:color="auto"/>
        <w:bottom w:val="none" w:sz="0" w:space="0" w:color="auto"/>
        <w:right w:val="none" w:sz="0" w:space="0" w:color="auto"/>
      </w:divBdr>
      <w:divsChild>
        <w:div w:id="450787821">
          <w:marLeft w:val="360"/>
          <w:marRight w:val="0"/>
          <w:marTop w:val="200"/>
          <w:marBottom w:val="0"/>
          <w:divBdr>
            <w:top w:val="none" w:sz="0" w:space="0" w:color="auto"/>
            <w:left w:val="none" w:sz="0" w:space="0" w:color="auto"/>
            <w:bottom w:val="none" w:sz="0" w:space="0" w:color="auto"/>
            <w:right w:val="none" w:sz="0" w:space="0" w:color="auto"/>
          </w:divBdr>
        </w:div>
        <w:div w:id="1486781737">
          <w:marLeft w:val="360"/>
          <w:marRight w:val="0"/>
          <w:marTop w:val="200"/>
          <w:marBottom w:val="0"/>
          <w:divBdr>
            <w:top w:val="none" w:sz="0" w:space="0" w:color="auto"/>
            <w:left w:val="none" w:sz="0" w:space="0" w:color="auto"/>
            <w:bottom w:val="none" w:sz="0" w:space="0" w:color="auto"/>
            <w:right w:val="none" w:sz="0" w:space="0" w:color="auto"/>
          </w:divBdr>
        </w:div>
        <w:div w:id="1962571882">
          <w:marLeft w:val="360"/>
          <w:marRight w:val="0"/>
          <w:marTop w:val="200"/>
          <w:marBottom w:val="0"/>
          <w:divBdr>
            <w:top w:val="none" w:sz="0" w:space="0" w:color="auto"/>
            <w:left w:val="none" w:sz="0" w:space="0" w:color="auto"/>
            <w:bottom w:val="none" w:sz="0" w:space="0" w:color="auto"/>
            <w:right w:val="none" w:sz="0" w:space="0" w:color="auto"/>
          </w:divBdr>
        </w:div>
      </w:divsChild>
    </w:div>
    <w:div w:id="465708801">
      <w:bodyDiv w:val="1"/>
      <w:marLeft w:val="0"/>
      <w:marRight w:val="0"/>
      <w:marTop w:val="0"/>
      <w:marBottom w:val="0"/>
      <w:divBdr>
        <w:top w:val="none" w:sz="0" w:space="0" w:color="auto"/>
        <w:left w:val="none" w:sz="0" w:space="0" w:color="auto"/>
        <w:bottom w:val="none" w:sz="0" w:space="0" w:color="auto"/>
        <w:right w:val="none" w:sz="0" w:space="0" w:color="auto"/>
      </w:divBdr>
      <w:divsChild>
        <w:div w:id="382217687">
          <w:marLeft w:val="547"/>
          <w:marRight w:val="0"/>
          <w:marTop w:val="0"/>
          <w:marBottom w:val="0"/>
          <w:divBdr>
            <w:top w:val="none" w:sz="0" w:space="0" w:color="auto"/>
            <w:left w:val="none" w:sz="0" w:space="0" w:color="auto"/>
            <w:bottom w:val="none" w:sz="0" w:space="0" w:color="auto"/>
            <w:right w:val="none" w:sz="0" w:space="0" w:color="auto"/>
          </w:divBdr>
        </w:div>
      </w:divsChild>
    </w:div>
    <w:div w:id="490416694">
      <w:bodyDiv w:val="1"/>
      <w:marLeft w:val="0"/>
      <w:marRight w:val="0"/>
      <w:marTop w:val="0"/>
      <w:marBottom w:val="0"/>
      <w:divBdr>
        <w:top w:val="none" w:sz="0" w:space="0" w:color="auto"/>
        <w:left w:val="none" w:sz="0" w:space="0" w:color="auto"/>
        <w:bottom w:val="none" w:sz="0" w:space="0" w:color="auto"/>
        <w:right w:val="none" w:sz="0" w:space="0" w:color="auto"/>
      </w:divBdr>
    </w:div>
    <w:div w:id="504588644">
      <w:bodyDiv w:val="1"/>
      <w:marLeft w:val="0"/>
      <w:marRight w:val="0"/>
      <w:marTop w:val="0"/>
      <w:marBottom w:val="0"/>
      <w:divBdr>
        <w:top w:val="none" w:sz="0" w:space="0" w:color="auto"/>
        <w:left w:val="none" w:sz="0" w:space="0" w:color="auto"/>
        <w:bottom w:val="none" w:sz="0" w:space="0" w:color="auto"/>
        <w:right w:val="none" w:sz="0" w:space="0" w:color="auto"/>
      </w:divBdr>
      <w:divsChild>
        <w:div w:id="818418453">
          <w:marLeft w:val="360"/>
          <w:marRight w:val="0"/>
          <w:marTop w:val="200"/>
          <w:marBottom w:val="0"/>
          <w:divBdr>
            <w:top w:val="none" w:sz="0" w:space="0" w:color="auto"/>
            <w:left w:val="none" w:sz="0" w:space="0" w:color="auto"/>
            <w:bottom w:val="none" w:sz="0" w:space="0" w:color="auto"/>
            <w:right w:val="none" w:sz="0" w:space="0" w:color="auto"/>
          </w:divBdr>
        </w:div>
      </w:divsChild>
    </w:div>
    <w:div w:id="549223450">
      <w:bodyDiv w:val="1"/>
      <w:marLeft w:val="0"/>
      <w:marRight w:val="0"/>
      <w:marTop w:val="0"/>
      <w:marBottom w:val="0"/>
      <w:divBdr>
        <w:top w:val="none" w:sz="0" w:space="0" w:color="auto"/>
        <w:left w:val="none" w:sz="0" w:space="0" w:color="auto"/>
        <w:bottom w:val="none" w:sz="0" w:space="0" w:color="auto"/>
        <w:right w:val="none" w:sz="0" w:space="0" w:color="auto"/>
      </w:divBdr>
      <w:divsChild>
        <w:div w:id="430052512">
          <w:marLeft w:val="360"/>
          <w:marRight w:val="0"/>
          <w:marTop w:val="200"/>
          <w:marBottom w:val="0"/>
          <w:divBdr>
            <w:top w:val="none" w:sz="0" w:space="0" w:color="auto"/>
            <w:left w:val="none" w:sz="0" w:space="0" w:color="auto"/>
            <w:bottom w:val="none" w:sz="0" w:space="0" w:color="auto"/>
            <w:right w:val="none" w:sz="0" w:space="0" w:color="auto"/>
          </w:divBdr>
        </w:div>
        <w:div w:id="769282478">
          <w:marLeft w:val="360"/>
          <w:marRight w:val="0"/>
          <w:marTop w:val="200"/>
          <w:marBottom w:val="0"/>
          <w:divBdr>
            <w:top w:val="none" w:sz="0" w:space="0" w:color="auto"/>
            <w:left w:val="none" w:sz="0" w:space="0" w:color="auto"/>
            <w:bottom w:val="none" w:sz="0" w:space="0" w:color="auto"/>
            <w:right w:val="none" w:sz="0" w:space="0" w:color="auto"/>
          </w:divBdr>
        </w:div>
        <w:div w:id="991451268">
          <w:marLeft w:val="360"/>
          <w:marRight w:val="0"/>
          <w:marTop w:val="200"/>
          <w:marBottom w:val="0"/>
          <w:divBdr>
            <w:top w:val="none" w:sz="0" w:space="0" w:color="auto"/>
            <w:left w:val="none" w:sz="0" w:space="0" w:color="auto"/>
            <w:bottom w:val="none" w:sz="0" w:space="0" w:color="auto"/>
            <w:right w:val="none" w:sz="0" w:space="0" w:color="auto"/>
          </w:divBdr>
        </w:div>
        <w:div w:id="1507935371">
          <w:marLeft w:val="360"/>
          <w:marRight w:val="0"/>
          <w:marTop w:val="200"/>
          <w:marBottom w:val="0"/>
          <w:divBdr>
            <w:top w:val="none" w:sz="0" w:space="0" w:color="auto"/>
            <w:left w:val="none" w:sz="0" w:space="0" w:color="auto"/>
            <w:bottom w:val="none" w:sz="0" w:space="0" w:color="auto"/>
            <w:right w:val="none" w:sz="0" w:space="0" w:color="auto"/>
          </w:divBdr>
        </w:div>
      </w:divsChild>
    </w:div>
    <w:div w:id="593133436">
      <w:bodyDiv w:val="1"/>
      <w:marLeft w:val="0"/>
      <w:marRight w:val="0"/>
      <w:marTop w:val="0"/>
      <w:marBottom w:val="0"/>
      <w:divBdr>
        <w:top w:val="none" w:sz="0" w:space="0" w:color="auto"/>
        <w:left w:val="none" w:sz="0" w:space="0" w:color="auto"/>
        <w:bottom w:val="none" w:sz="0" w:space="0" w:color="auto"/>
        <w:right w:val="none" w:sz="0" w:space="0" w:color="auto"/>
      </w:divBdr>
      <w:divsChild>
        <w:div w:id="387727062">
          <w:marLeft w:val="547"/>
          <w:marRight w:val="0"/>
          <w:marTop w:val="0"/>
          <w:marBottom w:val="0"/>
          <w:divBdr>
            <w:top w:val="none" w:sz="0" w:space="0" w:color="auto"/>
            <w:left w:val="none" w:sz="0" w:space="0" w:color="auto"/>
            <w:bottom w:val="none" w:sz="0" w:space="0" w:color="auto"/>
            <w:right w:val="none" w:sz="0" w:space="0" w:color="auto"/>
          </w:divBdr>
        </w:div>
      </w:divsChild>
    </w:div>
    <w:div w:id="599029325">
      <w:bodyDiv w:val="1"/>
      <w:marLeft w:val="0"/>
      <w:marRight w:val="0"/>
      <w:marTop w:val="0"/>
      <w:marBottom w:val="0"/>
      <w:divBdr>
        <w:top w:val="none" w:sz="0" w:space="0" w:color="auto"/>
        <w:left w:val="none" w:sz="0" w:space="0" w:color="auto"/>
        <w:bottom w:val="none" w:sz="0" w:space="0" w:color="auto"/>
        <w:right w:val="none" w:sz="0" w:space="0" w:color="auto"/>
      </w:divBdr>
      <w:divsChild>
        <w:div w:id="290330029">
          <w:marLeft w:val="360"/>
          <w:marRight w:val="0"/>
          <w:marTop w:val="200"/>
          <w:marBottom w:val="0"/>
          <w:divBdr>
            <w:top w:val="none" w:sz="0" w:space="0" w:color="auto"/>
            <w:left w:val="none" w:sz="0" w:space="0" w:color="auto"/>
            <w:bottom w:val="none" w:sz="0" w:space="0" w:color="auto"/>
            <w:right w:val="none" w:sz="0" w:space="0" w:color="auto"/>
          </w:divBdr>
        </w:div>
        <w:div w:id="355891800">
          <w:marLeft w:val="1080"/>
          <w:marRight w:val="0"/>
          <w:marTop w:val="100"/>
          <w:marBottom w:val="0"/>
          <w:divBdr>
            <w:top w:val="none" w:sz="0" w:space="0" w:color="auto"/>
            <w:left w:val="none" w:sz="0" w:space="0" w:color="auto"/>
            <w:bottom w:val="none" w:sz="0" w:space="0" w:color="auto"/>
            <w:right w:val="none" w:sz="0" w:space="0" w:color="auto"/>
          </w:divBdr>
        </w:div>
        <w:div w:id="726687621">
          <w:marLeft w:val="1080"/>
          <w:marRight w:val="0"/>
          <w:marTop w:val="100"/>
          <w:marBottom w:val="0"/>
          <w:divBdr>
            <w:top w:val="none" w:sz="0" w:space="0" w:color="auto"/>
            <w:left w:val="none" w:sz="0" w:space="0" w:color="auto"/>
            <w:bottom w:val="none" w:sz="0" w:space="0" w:color="auto"/>
            <w:right w:val="none" w:sz="0" w:space="0" w:color="auto"/>
          </w:divBdr>
        </w:div>
        <w:div w:id="810942939">
          <w:marLeft w:val="360"/>
          <w:marRight w:val="0"/>
          <w:marTop w:val="200"/>
          <w:marBottom w:val="0"/>
          <w:divBdr>
            <w:top w:val="none" w:sz="0" w:space="0" w:color="auto"/>
            <w:left w:val="none" w:sz="0" w:space="0" w:color="auto"/>
            <w:bottom w:val="none" w:sz="0" w:space="0" w:color="auto"/>
            <w:right w:val="none" w:sz="0" w:space="0" w:color="auto"/>
          </w:divBdr>
        </w:div>
        <w:div w:id="1087464340">
          <w:marLeft w:val="1080"/>
          <w:marRight w:val="0"/>
          <w:marTop w:val="100"/>
          <w:marBottom w:val="0"/>
          <w:divBdr>
            <w:top w:val="none" w:sz="0" w:space="0" w:color="auto"/>
            <w:left w:val="none" w:sz="0" w:space="0" w:color="auto"/>
            <w:bottom w:val="none" w:sz="0" w:space="0" w:color="auto"/>
            <w:right w:val="none" w:sz="0" w:space="0" w:color="auto"/>
          </w:divBdr>
        </w:div>
        <w:div w:id="1511334515">
          <w:marLeft w:val="1080"/>
          <w:marRight w:val="0"/>
          <w:marTop w:val="100"/>
          <w:marBottom w:val="0"/>
          <w:divBdr>
            <w:top w:val="none" w:sz="0" w:space="0" w:color="auto"/>
            <w:left w:val="none" w:sz="0" w:space="0" w:color="auto"/>
            <w:bottom w:val="none" w:sz="0" w:space="0" w:color="auto"/>
            <w:right w:val="none" w:sz="0" w:space="0" w:color="auto"/>
          </w:divBdr>
        </w:div>
        <w:div w:id="1694113025">
          <w:marLeft w:val="1080"/>
          <w:marRight w:val="0"/>
          <w:marTop w:val="100"/>
          <w:marBottom w:val="0"/>
          <w:divBdr>
            <w:top w:val="none" w:sz="0" w:space="0" w:color="auto"/>
            <w:left w:val="none" w:sz="0" w:space="0" w:color="auto"/>
            <w:bottom w:val="none" w:sz="0" w:space="0" w:color="auto"/>
            <w:right w:val="none" w:sz="0" w:space="0" w:color="auto"/>
          </w:divBdr>
        </w:div>
        <w:div w:id="1782188747">
          <w:marLeft w:val="360"/>
          <w:marRight w:val="0"/>
          <w:marTop w:val="200"/>
          <w:marBottom w:val="0"/>
          <w:divBdr>
            <w:top w:val="none" w:sz="0" w:space="0" w:color="auto"/>
            <w:left w:val="none" w:sz="0" w:space="0" w:color="auto"/>
            <w:bottom w:val="none" w:sz="0" w:space="0" w:color="auto"/>
            <w:right w:val="none" w:sz="0" w:space="0" w:color="auto"/>
          </w:divBdr>
        </w:div>
        <w:div w:id="2125031946">
          <w:marLeft w:val="1080"/>
          <w:marRight w:val="0"/>
          <w:marTop w:val="100"/>
          <w:marBottom w:val="0"/>
          <w:divBdr>
            <w:top w:val="none" w:sz="0" w:space="0" w:color="auto"/>
            <w:left w:val="none" w:sz="0" w:space="0" w:color="auto"/>
            <w:bottom w:val="none" w:sz="0" w:space="0" w:color="auto"/>
            <w:right w:val="none" w:sz="0" w:space="0" w:color="auto"/>
          </w:divBdr>
        </w:div>
      </w:divsChild>
    </w:div>
    <w:div w:id="610824049">
      <w:bodyDiv w:val="1"/>
      <w:marLeft w:val="0"/>
      <w:marRight w:val="0"/>
      <w:marTop w:val="0"/>
      <w:marBottom w:val="0"/>
      <w:divBdr>
        <w:top w:val="none" w:sz="0" w:space="0" w:color="auto"/>
        <w:left w:val="none" w:sz="0" w:space="0" w:color="auto"/>
        <w:bottom w:val="none" w:sz="0" w:space="0" w:color="auto"/>
        <w:right w:val="none" w:sz="0" w:space="0" w:color="auto"/>
      </w:divBdr>
      <w:divsChild>
        <w:div w:id="732703129">
          <w:marLeft w:val="360"/>
          <w:marRight w:val="0"/>
          <w:marTop w:val="200"/>
          <w:marBottom w:val="0"/>
          <w:divBdr>
            <w:top w:val="none" w:sz="0" w:space="0" w:color="auto"/>
            <w:left w:val="none" w:sz="0" w:space="0" w:color="auto"/>
            <w:bottom w:val="none" w:sz="0" w:space="0" w:color="auto"/>
            <w:right w:val="none" w:sz="0" w:space="0" w:color="auto"/>
          </w:divBdr>
        </w:div>
        <w:div w:id="979268830">
          <w:marLeft w:val="1080"/>
          <w:marRight w:val="0"/>
          <w:marTop w:val="100"/>
          <w:marBottom w:val="0"/>
          <w:divBdr>
            <w:top w:val="none" w:sz="0" w:space="0" w:color="auto"/>
            <w:left w:val="none" w:sz="0" w:space="0" w:color="auto"/>
            <w:bottom w:val="none" w:sz="0" w:space="0" w:color="auto"/>
            <w:right w:val="none" w:sz="0" w:space="0" w:color="auto"/>
          </w:divBdr>
        </w:div>
        <w:div w:id="1181551325">
          <w:marLeft w:val="360"/>
          <w:marRight w:val="0"/>
          <w:marTop w:val="200"/>
          <w:marBottom w:val="0"/>
          <w:divBdr>
            <w:top w:val="none" w:sz="0" w:space="0" w:color="auto"/>
            <w:left w:val="none" w:sz="0" w:space="0" w:color="auto"/>
            <w:bottom w:val="none" w:sz="0" w:space="0" w:color="auto"/>
            <w:right w:val="none" w:sz="0" w:space="0" w:color="auto"/>
          </w:divBdr>
        </w:div>
        <w:div w:id="1376001109">
          <w:marLeft w:val="360"/>
          <w:marRight w:val="0"/>
          <w:marTop w:val="200"/>
          <w:marBottom w:val="0"/>
          <w:divBdr>
            <w:top w:val="none" w:sz="0" w:space="0" w:color="auto"/>
            <w:left w:val="none" w:sz="0" w:space="0" w:color="auto"/>
            <w:bottom w:val="none" w:sz="0" w:space="0" w:color="auto"/>
            <w:right w:val="none" w:sz="0" w:space="0" w:color="auto"/>
          </w:divBdr>
        </w:div>
        <w:div w:id="1681658584">
          <w:marLeft w:val="1080"/>
          <w:marRight w:val="0"/>
          <w:marTop w:val="100"/>
          <w:marBottom w:val="0"/>
          <w:divBdr>
            <w:top w:val="none" w:sz="0" w:space="0" w:color="auto"/>
            <w:left w:val="none" w:sz="0" w:space="0" w:color="auto"/>
            <w:bottom w:val="none" w:sz="0" w:space="0" w:color="auto"/>
            <w:right w:val="none" w:sz="0" w:space="0" w:color="auto"/>
          </w:divBdr>
        </w:div>
        <w:div w:id="1762725538">
          <w:marLeft w:val="1080"/>
          <w:marRight w:val="0"/>
          <w:marTop w:val="100"/>
          <w:marBottom w:val="0"/>
          <w:divBdr>
            <w:top w:val="none" w:sz="0" w:space="0" w:color="auto"/>
            <w:left w:val="none" w:sz="0" w:space="0" w:color="auto"/>
            <w:bottom w:val="none" w:sz="0" w:space="0" w:color="auto"/>
            <w:right w:val="none" w:sz="0" w:space="0" w:color="auto"/>
          </w:divBdr>
        </w:div>
      </w:divsChild>
    </w:div>
    <w:div w:id="620767762">
      <w:bodyDiv w:val="1"/>
      <w:marLeft w:val="0"/>
      <w:marRight w:val="0"/>
      <w:marTop w:val="0"/>
      <w:marBottom w:val="0"/>
      <w:divBdr>
        <w:top w:val="none" w:sz="0" w:space="0" w:color="auto"/>
        <w:left w:val="none" w:sz="0" w:space="0" w:color="auto"/>
        <w:bottom w:val="none" w:sz="0" w:space="0" w:color="auto"/>
        <w:right w:val="none" w:sz="0" w:space="0" w:color="auto"/>
      </w:divBdr>
      <w:divsChild>
        <w:div w:id="1078789674">
          <w:marLeft w:val="360"/>
          <w:marRight w:val="0"/>
          <w:marTop w:val="200"/>
          <w:marBottom w:val="0"/>
          <w:divBdr>
            <w:top w:val="none" w:sz="0" w:space="0" w:color="auto"/>
            <w:left w:val="none" w:sz="0" w:space="0" w:color="auto"/>
            <w:bottom w:val="none" w:sz="0" w:space="0" w:color="auto"/>
            <w:right w:val="none" w:sz="0" w:space="0" w:color="auto"/>
          </w:divBdr>
        </w:div>
        <w:div w:id="1420829754">
          <w:marLeft w:val="360"/>
          <w:marRight w:val="0"/>
          <w:marTop w:val="200"/>
          <w:marBottom w:val="0"/>
          <w:divBdr>
            <w:top w:val="none" w:sz="0" w:space="0" w:color="auto"/>
            <w:left w:val="none" w:sz="0" w:space="0" w:color="auto"/>
            <w:bottom w:val="none" w:sz="0" w:space="0" w:color="auto"/>
            <w:right w:val="none" w:sz="0" w:space="0" w:color="auto"/>
          </w:divBdr>
        </w:div>
        <w:div w:id="1442992104">
          <w:marLeft w:val="360"/>
          <w:marRight w:val="0"/>
          <w:marTop w:val="200"/>
          <w:marBottom w:val="0"/>
          <w:divBdr>
            <w:top w:val="none" w:sz="0" w:space="0" w:color="auto"/>
            <w:left w:val="none" w:sz="0" w:space="0" w:color="auto"/>
            <w:bottom w:val="none" w:sz="0" w:space="0" w:color="auto"/>
            <w:right w:val="none" w:sz="0" w:space="0" w:color="auto"/>
          </w:divBdr>
        </w:div>
        <w:div w:id="2040231485">
          <w:marLeft w:val="360"/>
          <w:marRight w:val="0"/>
          <w:marTop w:val="200"/>
          <w:marBottom w:val="0"/>
          <w:divBdr>
            <w:top w:val="none" w:sz="0" w:space="0" w:color="auto"/>
            <w:left w:val="none" w:sz="0" w:space="0" w:color="auto"/>
            <w:bottom w:val="none" w:sz="0" w:space="0" w:color="auto"/>
            <w:right w:val="none" w:sz="0" w:space="0" w:color="auto"/>
          </w:divBdr>
        </w:div>
      </w:divsChild>
    </w:div>
    <w:div w:id="640310704">
      <w:bodyDiv w:val="1"/>
      <w:marLeft w:val="0"/>
      <w:marRight w:val="0"/>
      <w:marTop w:val="0"/>
      <w:marBottom w:val="0"/>
      <w:divBdr>
        <w:top w:val="none" w:sz="0" w:space="0" w:color="auto"/>
        <w:left w:val="none" w:sz="0" w:space="0" w:color="auto"/>
        <w:bottom w:val="none" w:sz="0" w:space="0" w:color="auto"/>
        <w:right w:val="none" w:sz="0" w:space="0" w:color="auto"/>
      </w:divBdr>
    </w:div>
    <w:div w:id="691345126">
      <w:bodyDiv w:val="1"/>
      <w:marLeft w:val="0"/>
      <w:marRight w:val="0"/>
      <w:marTop w:val="0"/>
      <w:marBottom w:val="0"/>
      <w:divBdr>
        <w:top w:val="none" w:sz="0" w:space="0" w:color="auto"/>
        <w:left w:val="none" w:sz="0" w:space="0" w:color="auto"/>
        <w:bottom w:val="none" w:sz="0" w:space="0" w:color="auto"/>
        <w:right w:val="none" w:sz="0" w:space="0" w:color="auto"/>
      </w:divBdr>
      <w:divsChild>
        <w:div w:id="157768501">
          <w:marLeft w:val="1080"/>
          <w:marRight w:val="0"/>
          <w:marTop w:val="100"/>
          <w:marBottom w:val="0"/>
          <w:divBdr>
            <w:top w:val="none" w:sz="0" w:space="0" w:color="auto"/>
            <w:left w:val="none" w:sz="0" w:space="0" w:color="auto"/>
            <w:bottom w:val="none" w:sz="0" w:space="0" w:color="auto"/>
            <w:right w:val="none" w:sz="0" w:space="0" w:color="auto"/>
          </w:divBdr>
        </w:div>
        <w:div w:id="667096640">
          <w:marLeft w:val="1080"/>
          <w:marRight w:val="0"/>
          <w:marTop w:val="100"/>
          <w:marBottom w:val="0"/>
          <w:divBdr>
            <w:top w:val="none" w:sz="0" w:space="0" w:color="auto"/>
            <w:left w:val="none" w:sz="0" w:space="0" w:color="auto"/>
            <w:bottom w:val="none" w:sz="0" w:space="0" w:color="auto"/>
            <w:right w:val="none" w:sz="0" w:space="0" w:color="auto"/>
          </w:divBdr>
        </w:div>
        <w:div w:id="1359085897">
          <w:marLeft w:val="1080"/>
          <w:marRight w:val="0"/>
          <w:marTop w:val="100"/>
          <w:marBottom w:val="0"/>
          <w:divBdr>
            <w:top w:val="none" w:sz="0" w:space="0" w:color="auto"/>
            <w:left w:val="none" w:sz="0" w:space="0" w:color="auto"/>
            <w:bottom w:val="none" w:sz="0" w:space="0" w:color="auto"/>
            <w:right w:val="none" w:sz="0" w:space="0" w:color="auto"/>
          </w:divBdr>
        </w:div>
        <w:div w:id="2005816289">
          <w:marLeft w:val="446"/>
          <w:marRight w:val="0"/>
          <w:marTop w:val="200"/>
          <w:marBottom w:val="0"/>
          <w:divBdr>
            <w:top w:val="none" w:sz="0" w:space="0" w:color="auto"/>
            <w:left w:val="none" w:sz="0" w:space="0" w:color="auto"/>
            <w:bottom w:val="none" w:sz="0" w:space="0" w:color="auto"/>
            <w:right w:val="none" w:sz="0" w:space="0" w:color="auto"/>
          </w:divBdr>
        </w:div>
      </w:divsChild>
    </w:div>
    <w:div w:id="713237744">
      <w:bodyDiv w:val="1"/>
      <w:marLeft w:val="0"/>
      <w:marRight w:val="0"/>
      <w:marTop w:val="0"/>
      <w:marBottom w:val="0"/>
      <w:divBdr>
        <w:top w:val="none" w:sz="0" w:space="0" w:color="auto"/>
        <w:left w:val="none" w:sz="0" w:space="0" w:color="auto"/>
        <w:bottom w:val="none" w:sz="0" w:space="0" w:color="auto"/>
        <w:right w:val="none" w:sz="0" w:space="0" w:color="auto"/>
      </w:divBdr>
      <w:divsChild>
        <w:div w:id="349264310">
          <w:marLeft w:val="360"/>
          <w:marRight w:val="0"/>
          <w:marTop w:val="200"/>
          <w:marBottom w:val="0"/>
          <w:divBdr>
            <w:top w:val="none" w:sz="0" w:space="0" w:color="auto"/>
            <w:left w:val="none" w:sz="0" w:space="0" w:color="auto"/>
            <w:bottom w:val="none" w:sz="0" w:space="0" w:color="auto"/>
            <w:right w:val="none" w:sz="0" w:space="0" w:color="auto"/>
          </w:divBdr>
        </w:div>
        <w:div w:id="1020818904">
          <w:marLeft w:val="1080"/>
          <w:marRight w:val="0"/>
          <w:marTop w:val="100"/>
          <w:marBottom w:val="0"/>
          <w:divBdr>
            <w:top w:val="none" w:sz="0" w:space="0" w:color="auto"/>
            <w:left w:val="none" w:sz="0" w:space="0" w:color="auto"/>
            <w:bottom w:val="none" w:sz="0" w:space="0" w:color="auto"/>
            <w:right w:val="none" w:sz="0" w:space="0" w:color="auto"/>
          </w:divBdr>
        </w:div>
        <w:div w:id="1853834466">
          <w:marLeft w:val="360"/>
          <w:marRight w:val="0"/>
          <w:marTop w:val="200"/>
          <w:marBottom w:val="0"/>
          <w:divBdr>
            <w:top w:val="none" w:sz="0" w:space="0" w:color="auto"/>
            <w:left w:val="none" w:sz="0" w:space="0" w:color="auto"/>
            <w:bottom w:val="none" w:sz="0" w:space="0" w:color="auto"/>
            <w:right w:val="none" w:sz="0" w:space="0" w:color="auto"/>
          </w:divBdr>
        </w:div>
      </w:divsChild>
    </w:div>
    <w:div w:id="721171036">
      <w:bodyDiv w:val="1"/>
      <w:marLeft w:val="0"/>
      <w:marRight w:val="0"/>
      <w:marTop w:val="0"/>
      <w:marBottom w:val="0"/>
      <w:divBdr>
        <w:top w:val="none" w:sz="0" w:space="0" w:color="auto"/>
        <w:left w:val="none" w:sz="0" w:space="0" w:color="auto"/>
        <w:bottom w:val="none" w:sz="0" w:space="0" w:color="auto"/>
        <w:right w:val="none" w:sz="0" w:space="0" w:color="auto"/>
      </w:divBdr>
      <w:divsChild>
        <w:div w:id="389037192">
          <w:marLeft w:val="360"/>
          <w:marRight w:val="0"/>
          <w:marTop w:val="200"/>
          <w:marBottom w:val="0"/>
          <w:divBdr>
            <w:top w:val="none" w:sz="0" w:space="0" w:color="auto"/>
            <w:left w:val="none" w:sz="0" w:space="0" w:color="auto"/>
            <w:bottom w:val="none" w:sz="0" w:space="0" w:color="auto"/>
            <w:right w:val="none" w:sz="0" w:space="0" w:color="auto"/>
          </w:divBdr>
        </w:div>
        <w:div w:id="717511866">
          <w:marLeft w:val="360"/>
          <w:marRight w:val="0"/>
          <w:marTop w:val="200"/>
          <w:marBottom w:val="0"/>
          <w:divBdr>
            <w:top w:val="none" w:sz="0" w:space="0" w:color="auto"/>
            <w:left w:val="none" w:sz="0" w:space="0" w:color="auto"/>
            <w:bottom w:val="none" w:sz="0" w:space="0" w:color="auto"/>
            <w:right w:val="none" w:sz="0" w:space="0" w:color="auto"/>
          </w:divBdr>
        </w:div>
        <w:div w:id="875048495">
          <w:marLeft w:val="1080"/>
          <w:marRight w:val="0"/>
          <w:marTop w:val="100"/>
          <w:marBottom w:val="0"/>
          <w:divBdr>
            <w:top w:val="none" w:sz="0" w:space="0" w:color="auto"/>
            <w:left w:val="none" w:sz="0" w:space="0" w:color="auto"/>
            <w:bottom w:val="none" w:sz="0" w:space="0" w:color="auto"/>
            <w:right w:val="none" w:sz="0" w:space="0" w:color="auto"/>
          </w:divBdr>
        </w:div>
        <w:div w:id="1296451106">
          <w:marLeft w:val="360"/>
          <w:marRight w:val="0"/>
          <w:marTop w:val="200"/>
          <w:marBottom w:val="0"/>
          <w:divBdr>
            <w:top w:val="none" w:sz="0" w:space="0" w:color="auto"/>
            <w:left w:val="none" w:sz="0" w:space="0" w:color="auto"/>
            <w:bottom w:val="none" w:sz="0" w:space="0" w:color="auto"/>
            <w:right w:val="none" w:sz="0" w:space="0" w:color="auto"/>
          </w:divBdr>
        </w:div>
        <w:div w:id="1602493243">
          <w:marLeft w:val="1080"/>
          <w:marRight w:val="0"/>
          <w:marTop w:val="100"/>
          <w:marBottom w:val="0"/>
          <w:divBdr>
            <w:top w:val="none" w:sz="0" w:space="0" w:color="auto"/>
            <w:left w:val="none" w:sz="0" w:space="0" w:color="auto"/>
            <w:bottom w:val="none" w:sz="0" w:space="0" w:color="auto"/>
            <w:right w:val="none" w:sz="0" w:space="0" w:color="auto"/>
          </w:divBdr>
        </w:div>
      </w:divsChild>
    </w:div>
    <w:div w:id="725377422">
      <w:bodyDiv w:val="1"/>
      <w:marLeft w:val="0"/>
      <w:marRight w:val="0"/>
      <w:marTop w:val="0"/>
      <w:marBottom w:val="0"/>
      <w:divBdr>
        <w:top w:val="none" w:sz="0" w:space="0" w:color="auto"/>
        <w:left w:val="none" w:sz="0" w:space="0" w:color="auto"/>
        <w:bottom w:val="none" w:sz="0" w:space="0" w:color="auto"/>
        <w:right w:val="none" w:sz="0" w:space="0" w:color="auto"/>
      </w:divBdr>
    </w:div>
    <w:div w:id="779182359">
      <w:bodyDiv w:val="1"/>
      <w:marLeft w:val="0"/>
      <w:marRight w:val="0"/>
      <w:marTop w:val="0"/>
      <w:marBottom w:val="0"/>
      <w:divBdr>
        <w:top w:val="none" w:sz="0" w:space="0" w:color="auto"/>
        <w:left w:val="none" w:sz="0" w:space="0" w:color="auto"/>
        <w:bottom w:val="none" w:sz="0" w:space="0" w:color="auto"/>
        <w:right w:val="none" w:sz="0" w:space="0" w:color="auto"/>
      </w:divBdr>
    </w:div>
    <w:div w:id="802700505">
      <w:bodyDiv w:val="1"/>
      <w:marLeft w:val="0"/>
      <w:marRight w:val="0"/>
      <w:marTop w:val="0"/>
      <w:marBottom w:val="0"/>
      <w:divBdr>
        <w:top w:val="none" w:sz="0" w:space="0" w:color="auto"/>
        <w:left w:val="none" w:sz="0" w:space="0" w:color="auto"/>
        <w:bottom w:val="none" w:sz="0" w:space="0" w:color="auto"/>
        <w:right w:val="none" w:sz="0" w:space="0" w:color="auto"/>
      </w:divBdr>
      <w:divsChild>
        <w:div w:id="279190244">
          <w:marLeft w:val="547"/>
          <w:marRight w:val="0"/>
          <w:marTop w:val="0"/>
          <w:marBottom w:val="0"/>
          <w:divBdr>
            <w:top w:val="none" w:sz="0" w:space="0" w:color="auto"/>
            <w:left w:val="none" w:sz="0" w:space="0" w:color="auto"/>
            <w:bottom w:val="none" w:sz="0" w:space="0" w:color="auto"/>
            <w:right w:val="none" w:sz="0" w:space="0" w:color="auto"/>
          </w:divBdr>
        </w:div>
        <w:div w:id="336151988">
          <w:marLeft w:val="547"/>
          <w:marRight w:val="0"/>
          <w:marTop w:val="0"/>
          <w:marBottom w:val="0"/>
          <w:divBdr>
            <w:top w:val="none" w:sz="0" w:space="0" w:color="auto"/>
            <w:left w:val="none" w:sz="0" w:space="0" w:color="auto"/>
            <w:bottom w:val="none" w:sz="0" w:space="0" w:color="auto"/>
            <w:right w:val="none" w:sz="0" w:space="0" w:color="auto"/>
          </w:divBdr>
        </w:div>
      </w:divsChild>
    </w:div>
    <w:div w:id="810707063">
      <w:bodyDiv w:val="1"/>
      <w:marLeft w:val="0"/>
      <w:marRight w:val="0"/>
      <w:marTop w:val="0"/>
      <w:marBottom w:val="0"/>
      <w:divBdr>
        <w:top w:val="none" w:sz="0" w:space="0" w:color="auto"/>
        <w:left w:val="none" w:sz="0" w:space="0" w:color="auto"/>
        <w:bottom w:val="none" w:sz="0" w:space="0" w:color="auto"/>
        <w:right w:val="none" w:sz="0" w:space="0" w:color="auto"/>
      </w:divBdr>
    </w:div>
    <w:div w:id="820731193">
      <w:bodyDiv w:val="1"/>
      <w:marLeft w:val="0"/>
      <w:marRight w:val="0"/>
      <w:marTop w:val="0"/>
      <w:marBottom w:val="0"/>
      <w:divBdr>
        <w:top w:val="none" w:sz="0" w:space="0" w:color="auto"/>
        <w:left w:val="none" w:sz="0" w:space="0" w:color="auto"/>
        <w:bottom w:val="none" w:sz="0" w:space="0" w:color="auto"/>
        <w:right w:val="none" w:sz="0" w:space="0" w:color="auto"/>
      </w:divBdr>
    </w:div>
    <w:div w:id="828137478">
      <w:bodyDiv w:val="1"/>
      <w:marLeft w:val="0"/>
      <w:marRight w:val="0"/>
      <w:marTop w:val="0"/>
      <w:marBottom w:val="0"/>
      <w:divBdr>
        <w:top w:val="none" w:sz="0" w:space="0" w:color="auto"/>
        <w:left w:val="none" w:sz="0" w:space="0" w:color="auto"/>
        <w:bottom w:val="none" w:sz="0" w:space="0" w:color="auto"/>
        <w:right w:val="none" w:sz="0" w:space="0" w:color="auto"/>
      </w:divBdr>
      <w:divsChild>
        <w:div w:id="120657452">
          <w:marLeft w:val="1080"/>
          <w:marRight w:val="0"/>
          <w:marTop w:val="100"/>
          <w:marBottom w:val="0"/>
          <w:divBdr>
            <w:top w:val="none" w:sz="0" w:space="0" w:color="auto"/>
            <w:left w:val="none" w:sz="0" w:space="0" w:color="auto"/>
            <w:bottom w:val="none" w:sz="0" w:space="0" w:color="auto"/>
            <w:right w:val="none" w:sz="0" w:space="0" w:color="auto"/>
          </w:divBdr>
        </w:div>
        <w:div w:id="412557709">
          <w:marLeft w:val="1080"/>
          <w:marRight w:val="0"/>
          <w:marTop w:val="100"/>
          <w:marBottom w:val="0"/>
          <w:divBdr>
            <w:top w:val="none" w:sz="0" w:space="0" w:color="auto"/>
            <w:left w:val="none" w:sz="0" w:space="0" w:color="auto"/>
            <w:bottom w:val="none" w:sz="0" w:space="0" w:color="auto"/>
            <w:right w:val="none" w:sz="0" w:space="0" w:color="auto"/>
          </w:divBdr>
        </w:div>
        <w:div w:id="627900596">
          <w:marLeft w:val="360"/>
          <w:marRight w:val="0"/>
          <w:marTop w:val="200"/>
          <w:marBottom w:val="0"/>
          <w:divBdr>
            <w:top w:val="none" w:sz="0" w:space="0" w:color="auto"/>
            <w:left w:val="none" w:sz="0" w:space="0" w:color="auto"/>
            <w:bottom w:val="none" w:sz="0" w:space="0" w:color="auto"/>
            <w:right w:val="none" w:sz="0" w:space="0" w:color="auto"/>
          </w:divBdr>
        </w:div>
        <w:div w:id="1290628589">
          <w:marLeft w:val="360"/>
          <w:marRight w:val="0"/>
          <w:marTop w:val="200"/>
          <w:marBottom w:val="0"/>
          <w:divBdr>
            <w:top w:val="none" w:sz="0" w:space="0" w:color="auto"/>
            <w:left w:val="none" w:sz="0" w:space="0" w:color="auto"/>
            <w:bottom w:val="none" w:sz="0" w:space="0" w:color="auto"/>
            <w:right w:val="none" w:sz="0" w:space="0" w:color="auto"/>
          </w:divBdr>
        </w:div>
        <w:div w:id="1331710927">
          <w:marLeft w:val="360"/>
          <w:marRight w:val="0"/>
          <w:marTop w:val="200"/>
          <w:marBottom w:val="0"/>
          <w:divBdr>
            <w:top w:val="none" w:sz="0" w:space="0" w:color="auto"/>
            <w:left w:val="none" w:sz="0" w:space="0" w:color="auto"/>
            <w:bottom w:val="none" w:sz="0" w:space="0" w:color="auto"/>
            <w:right w:val="none" w:sz="0" w:space="0" w:color="auto"/>
          </w:divBdr>
        </w:div>
        <w:div w:id="1665082967">
          <w:marLeft w:val="1080"/>
          <w:marRight w:val="0"/>
          <w:marTop w:val="100"/>
          <w:marBottom w:val="0"/>
          <w:divBdr>
            <w:top w:val="none" w:sz="0" w:space="0" w:color="auto"/>
            <w:left w:val="none" w:sz="0" w:space="0" w:color="auto"/>
            <w:bottom w:val="none" w:sz="0" w:space="0" w:color="auto"/>
            <w:right w:val="none" w:sz="0" w:space="0" w:color="auto"/>
          </w:divBdr>
        </w:div>
        <w:div w:id="1665472868">
          <w:marLeft w:val="1080"/>
          <w:marRight w:val="0"/>
          <w:marTop w:val="100"/>
          <w:marBottom w:val="0"/>
          <w:divBdr>
            <w:top w:val="none" w:sz="0" w:space="0" w:color="auto"/>
            <w:left w:val="none" w:sz="0" w:space="0" w:color="auto"/>
            <w:bottom w:val="none" w:sz="0" w:space="0" w:color="auto"/>
            <w:right w:val="none" w:sz="0" w:space="0" w:color="auto"/>
          </w:divBdr>
        </w:div>
      </w:divsChild>
    </w:div>
    <w:div w:id="840003146">
      <w:bodyDiv w:val="1"/>
      <w:marLeft w:val="0"/>
      <w:marRight w:val="0"/>
      <w:marTop w:val="0"/>
      <w:marBottom w:val="0"/>
      <w:divBdr>
        <w:top w:val="none" w:sz="0" w:space="0" w:color="auto"/>
        <w:left w:val="none" w:sz="0" w:space="0" w:color="auto"/>
        <w:bottom w:val="none" w:sz="0" w:space="0" w:color="auto"/>
        <w:right w:val="none" w:sz="0" w:space="0" w:color="auto"/>
      </w:divBdr>
    </w:div>
    <w:div w:id="887499829">
      <w:bodyDiv w:val="1"/>
      <w:marLeft w:val="0"/>
      <w:marRight w:val="0"/>
      <w:marTop w:val="0"/>
      <w:marBottom w:val="0"/>
      <w:divBdr>
        <w:top w:val="none" w:sz="0" w:space="0" w:color="auto"/>
        <w:left w:val="none" w:sz="0" w:space="0" w:color="auto"/>
        <w:bottom w:val="none" w:sz="0" w:space="0" w:color="auto"/>
        <w:right w:val="none" w:sz="0" w:space="0" w:color="auto"/>
      </w:divBdr>
      <w:divsChild>
        <w:div w:id="239797564">
          <w:marLeft w:val="360"/>
          <w:marRight w:val="0"/>
          <w:marTop w:val="200"/>
          <w:marBottom w:val="0"/>
          <w:divBdr>
            <w:top w:val="none" w:sz="0" w:space="0" w:color="auto"/>
            <w:left w:val="none" w:sz="0" w:space="0" w:color="auto"/>
            <w:bottom w:val="none" w:sz="0" w:space="0" w:color="auto"/>
            <w:right w:val="none" w:sz="0" w:space="0" w:color="auto"/>
          </w:divBdr>
        </w:div>
        <w:div w:id="480271272">
          <w:marLeft w:val="360"/>
          <w:marRight w:val="0"/>
          <w:marTop w:val="200"/>
          <w:marBottom w:val="0"/>
          <w:divBdr>
            <w:top w:val="none" w:sz="0" w:space="0" w:color="auto"/>
            <w:left w:val="none" w:sz="0" w:space="0" w:color="auto"/>
            <w:bottom w:val="none" w:sz="0" w:space="0" w:color="auto"/>
            <w:right w:val="none" w:sz="0" w:space="0" w:color="auto"/>
          </w:divBdr>
        </w:div>
        <w:div w:id="522012770">
          <w:marLeft w:val="360"/>
          <w:marRight w:val="0"/>
          <w:marTop w:val="200"/>
          <w:marBottom w:val="0"/>
          <w:divBdr>
            <w:top w:val="none" w:sz="0" w:space="0" w:color="auto"/>
            <w:left w:val="none" w:sz="0" w:space="0" w:color="auto"/>
            <w:bottom w:val="none" w:sz="0" w:space="0" w:color="auto"/>
            <w:right w:val="none" w:sz="0" w:space="0" w:color="auto"/>
          </w:divBdr>
        </w:div>
        <w:div w:id="632489388">
          <w:marLeft w:val="360"/>
          <w:marRight w:val="0"/>
          <w:marTop w:val="200"/>
          <w:marBottom w:val="0"/>
          <w:divBdr>
            <w:top w:val="none" w:sz="0" w:space="0" w:color="auto"/>
            <w:left w:val="none" w:sz="0" w:space="0" w:color="auto"/>
            <w:bottom w:val="none" w:sz="0" w:space="0" w:color="auto"/>
            <w:right w:val="none" w:sz="0" w:space="0" w:color="auto"/>
          </w:divBdr>
        </w:div>
        <w:div w:id="775636575">
          <w:marLeft w:val="360"/>
          <w:marRight w:val="0"/>
          <w:marTop w:val="200"/>
          <w:marBottom w:val="0"/>
          <w:divBdr>
            <w:top w:val="none" w:sz="0" w:space="0" w:color="auto"/>
            <w:left w:val="none" w:sz="0" w:space="0" w:color="auto"/>
            <w:bottom w:val="none" w:sz="0" w:space="0" w:color="auto"/>
            <w:right w:val="none" w:sz="0" w:space="0" w:color="auto"/>
          </w:divBdr>
        </w:div>
        <w:div w:id="1122921332">
          <w:marLeft w:val="360"/>
          <w:marRight w:val="0"/>
          <w:marTop w:val="200"/>
          <w:marBottom w:val="0"/>
          <w:divBdr>
            <w:top w:val="none" w:sz="0" w:space="0" w:color="auto"/>
            <w:left w:val="none" w:sz="0" w:space="0" w:color="auto"/>
            <w:bottom w:val="none" w:sz="0" w:space="0" w:color="auto"/>
            <w:right w:val="none" w:sz="0" w:space="0" w:color="auto"/>
          </w:divBdr>
        </w:div>
        <w:div w:id="1316185733">
          <w:marLeft w:val="360"/>
          <w:marRight w:val="0"/>
          <w:marTop w:val="200"/>
          <w:marBottom w:val="0"/>
          <w:divBdr>
            <w:top w:val="none" w:sz="0" w:space="0" w:color="auto"/>
            <w:left w:val="none" w:sz="0" w:space="0" w:color="auto"/>
            <w:bottom w:val="none" w:sz="0" w:space="0" w:color="auto"/>
            <w:right w:val="none" w:sz="0" w:space="0" w:color="auto"/>
          </w:divBdr>
        </w:div>
        <w:div w:id="1324120834">
          <w:marLeft w:val="360"/>
          <w:marRight w:val="0"/>
          <w:marTop w:val="200"/>
          <w:marBottom w:val="0"/>
          <w:divBdr>
            <w:top w:val="none" w:sz="0" w:space="0" w:color="auto"/>
            <w:left w:val="none" w:sz="0" w:space="0" w:color="auto"/>
            <w:bottom w:val="none" w:sz="0" w:space="0" w:color="auto"/>
            <w:right w:val="none" w:sz="0" w:space="0" w:color="auto"/>
          </w:divBdr>
        </w:div>
        <w:div w:id="1458329673">
          <w:marLeft w:val="360"/>
          <w:marRight w:val="0"/>
          <w:marTop w:val="200"/>
          <w:marBottom w:val="0"/>
          <w:divBdr>
            <w:top w:val="none" w:sz="0" w:space="0" w:color="auto"/>
            <w:left w:val="none" w:sz="0" w:space="0" w:color="auto"/>
            <w:bottom w:val="none" w:sz="0" w:space="0" w:color="auto"/>
            <w:right w:val="none" w:sz="0" w:space="0" w:color="auto"/>
          </w:divBdr>
        </w:div>
      </w:divsChild>
    </w:div>
    <w:div w:id="896624998">
      <w:bodyDiv w:val="1"/>
      <w:marLeft w:val="0"/>
      <w:marRight w:val="0"/>
      <w:marTop w:val="0"/>
      <w:marBottom w:val="0"/>
      <w:divBdr>
        <w:top w:val="none" w:sz="0" w:space="0" w:color="auto"/>
        <w:left w:val="none" w:sz="0" w:space="0" w:color="auto"/>
        <w:bottom w:val="none" w:sz="0" w:space="0" w:color="auto"/>
        <w:right w:val="none" w:sz="0" w:space="0" w:color="auto"/>
      </w:divBdr>
      <w:divsChild>
        <w:div w:id="141125537">
          <w:marLeft w:val="1886"/>
          <w:marRight w:val="0"/>
          <w:marTop w:val="100"/>
          <w:marBottom w:val="0"/>
          <w:divBdr>
            <w:top w:val="none" w:sz="0" w:space="0" w:color="auto"/>
            <w:left w:val="none" w:sz="0" w:space="0" w:color="auto"/>
            <w:bottom w:val="none" w:sz="0" w:space="0" w:color="auto"/>
            <w:right w:val="none" w:sz="0" w:space="0" w:color="auto"/>
          </w:divBdr>
        </w:div>
        <w:div w:id="379012786">
          <w:marLeft w:val="1166"/>
          <w:marRight w:val="0"/>
          <w:marTop w:val="100"/>
          <w:marBottom w:val="0"/>
          <w:divBdr>
            <w:top w:val="none" w:sz="0" w:space="0" w:color="auto"/>
            <w:left w:val="none" w:sz="0" w:space="0" w:color="auto"/>
            <w:bottom w:val="none" w:sz="0" w:space="0" w:color="auto"/>
            <w:right w:val="none" w:sz="0" w:space="0" w:color="auto"/>
          </w:divBdr>
        </w:div>
        <w:div w:id="1700351087">
          <w:marLeft w:val="446"/>
          <w:marRight w:val="0"/>
          <w:marTop w:val="100"/>
          <w:marBottom w:val="0"/>
          <w:divBdr>
            <w:top w:val="none" w:sz="0" w:space="0" w:color="auto"/>
            <w:left w:val="none" w:sz="0" w:space="0" w:color="auto"/>
            <w:bottom w:val="none" w:sz="0" w:space="0" w:color="auto"/>
            <w:right w:val="none" w:sz="0" w:space="0" w:color="auto"/>
          </w:divBdr>
        </w:div>
      </w:divsChild>
    </w:div>
    <w:div w:id="896746065">
      <w:bodyDiv w:val="1"/>
      <w:marLeft w:val="0"/>
      <w:marRight w:val="0"/>
      <w:marTop w:val="0"/>
      <w:marBottom w:val="0"/>
      <w:divBdr>
        <w:top w:val="none" w:sz="0" w:space="0" w:color="auto"/>
        <w:left w:val="none" w:sz="0" w:space="0" w:color="auto"/>
        <w:bottom w:val="none" w:sz="0" w:space="0" w:color="auto"/>
        <w:right w:val="none" w:sz="0" w:space="0" w:color="auto"/>
      </w:divBdr>
      <w:divsChild>
        <w:div w:id="60375468">
          <w:marLeft w:val="360"/>
          <w:marRight w:val="0"/>
          <w:marTop w:val="200"/>
          <w:marBottom w:val="0"/>
          <w:divBdr>
            <w:top w:val="none" w:sz="0" w:space="0" w:color="auto"/>
            <w:left w:val="none" w:sz="0" w:space="0" w:color="auto"/>
            <w:bottom w:val="none" w:sz="0" w:space="0" w:color="auto"/>
            <w:right w:val="none" w:sz="0" w:space="0" w:color="auto"/>
          </w:divBdr>
        </w:div>
        <w:div w:id="772476363">
          <w:marLeft w:val="360"/>
          <w:marRight w:val="0"/>
          <w:marTop w:val="200"/>
          <w:marBottom w:val="0"/>
          <w:divBdr>
            <w:top w:val="none" w:sz="0" w:space="0" w:color="auto"/>
            <w:left w:val="none" w:sz="0" w:space="0" w:color="auto"/>
            <w:bottom w:val="none" w:sz="0" w:space="0" w:color="auto"/>
            <w:right w:val="none" w:sz="0" w:space="0" w:color="auto"/>
          </w:divBdr>
        </w:div>
        <w:div w:id="1460686686">
          <w:marLeft w:val="0"/>
          <w:marRight w:val="0"/>
          <w:marTop w:val="200"/>
          <w:marBottom w:val="0"/>
          <w:divBdr>
            <w:top w:val="none" w:sz="0" w:space="0" w:color="auto"/>
            <w:left w:val="none" w:sz="0" w:space="0" w:color="auto"/>
            <w:bottom w:val="none" w:sz="0" w:space="0" w:color="auto"/>
            <w:right w:val="none" w:sz="0" w:space="0" w:color="auto"/>
          </w:divBdr>
        </w:div>
      </w:divsChild>
    </w:div>
    <w:div w:id="981933270">
      <w:bodyDiv w:val="1"/>
      <w:marLeft w:val="0"/>
      <w:marRight w:val="0"/>
      <w:marTop w:val="0"/>
      <w:marBottom w:val="0"/>
      <w:divBdr>
        <w:top w:val="none" w:sz="0" w:space="0" w:color="auto"/>
        <w:left w:val="none" w:sz="0" w:space="0" w:color="auto"/>
        <w:bottom w:val="none" w:sz="0" w:space="0" w:color="auto"/>
        <w:right w:val="none" w:sz="0" w:space="0" w:color="auto"/>
      </w:divBdr>
    </w:div>
    <w:div w:id="991711344">
      <w:bodyDiv w:val="1"/>
      <w:marLeft w:val="0"/>
      <w:marRight w:val="0"/>
      <w:marTop w:val="0"/>
      <w:marBottom w:val="0"/>
      <w:divBdr>
        <w:top w:val="none" w:sz="0" w:space="0" w:color="auto"/>
        <w:left w:val="none" w:sz="0" w:space="0" w:color="auto"/>
        <w:bottom w:val="none" w:sz="0" w:space="0" w:color="auto"/>
        <w:right w:val="none" w:sz="0" w:space="0" w:color="auto"/>
      </w:divBdr>
      <w:divsChild>
        <w:div w:id="402727036">
          <w:marLeft w:val="1080"/>
          <w:marRight w:val="0"/>
          <w:marTop w:val="0"/>
          <w:marBottom w:val="0"/>
          <w:divBdr>
            <w:top w:val="none" w:sz="0" w:space="0" w:color="auto"/>
            <w:left w:val="none" w:sz="0" w:space="0" w:color="auto"/>
            <w:bottom w:val="none" w:sz="0" w:space="0" w:color="auto"/>
            <w:right w:val="none" w:sz="0" w:space="0" w:color="auto"/>
          </w:divBdr>
        </w:div>
        <w:div w:id="440537474">
          <w:marLeft w:val="1080"/>
          <w:marRight w:val="0"/>
          <w:marTop w:val="100"/>
          <w:marBottom w:val="0"/>
          <w:divBdr>
            <w:top w:val="none" w:sz="0" w:space="0" w:color="auto"/>
            <w:left w:val="none" w:sz="0" w:space="0" w:color="auto"/>
            <w:bottom w:val="none" w:sz="0" w:space="0" w:color="auto"/>
            <w:right w:val="none" w:sz="0" w:space="0" w:color="auto"/>
          </w:divBdr>
        </w:div>
        <w:div w:id="513226514">
          <w:marLeft w:val="562"/>
          <w:marRight w:val="0"/>
          <w:marTop w:val="0"/>
          <w:marBottom w:val="0"/>
          <w:divBdr>
            <w:top w:val="none" w:sz="0" w:space="0" w:color="auto"/>
            <w:left w:val="none" w:sz="0" w:space="0" w:color="auto"/>
            <w:bottom w:val="none" w:sz="0" w:space="0" w:color="auto"/>
            <w:right w:val="none" w:sz="0" w:space="0" w:color="auto"/>
          </w:divBdr>
        </w:div>
        <w:div w:id="589050074">
          <w:marLeft w:val="1080"/>
          <w:marRight w:val="0"/>
          <w:marTop w:val="100"/>
          <w:marBottom w:val="0"/>
          <w:divBdr>
            <w:top w:val="none" w:sz="0" w:space="0" w:color="auto"/>
            <w:left w:val="none" w:sz="0" w:space="0" w:color="auto"/>
            <w:bottom w:val="none" w:sz="0" w:space="0" w:color="auto"/>
            <w:right w:val="none" w:sz="0" w:space="0" w:color="auto"/>
          </w:divBdr>
        </w:div>
        <w:div w:id="1146438820">
          <w:marLeft w:val="1080"/>
          <w:marRight w:val="0"/>
          <w:marTop w:val="100"/>
          <w:marBottom w:val="0"/>
          <w:divBdr>
            <w:top w:val="none" w:sz="0" w:space="0" w:color="auto"/>
            <w:left w:val="none" w:sz="0" w:space="0" w:color="auto"/>
            <w:bottom w:val="none" w:sz="0" w:space="0" w:color="auto"/>
            <w:right w:val="none" w:sz="0" w:space="0" w:color="auto"/>
          </w:divBdr>
        </w:div>
        <w:div w:id="1516112268">
          <w:marLeft w:val="562"/>
          <w:marRight w:val="0"/>
          <w:marTop w:val="200"/>
          <w:marBottom w:val="0"/>
          <w:divBdr>
            <w:top w:val="none" w:sz="0" w:space="0" w:color="auto"/>
            <w:left w:val="none" w:sz="0" w:space="0" w:color="auto"/>
            <w:bottom w:val="none" w:sz="0" w:space="0" w:color="auto"/>
            <w:right w:val="none" w:sz="0" w:space="0" w:color="auto"/>
          </w:divBdr>
        </w:div>
        <w:div w:id="1597133441">
          <w:marLeft w:val="1080"/>
          <w:marRight w:val="0"/>
          <w:marTop w:val="100"/>
          <w:marBottom w:val="0"/>
          <w:divBdr>
            <w:top w:val="none" w:sz="0" w:space="0" w:color="auto"/>
            <w:left w:val="none" w:sz="0" w:space="0" w:color="auto"/>
            <w:bottom w:val="none" w:sz="0" w:space="0" w:color="auto"/>
            <w:right w:val="none" w:sz="0" w:space="0" w:color="auto"/>
          </w:divBdr>
        </w:div>
        <w:div w:id="1618178661">
          <w:marLeft w:val="1080"/>
          <w:marRight w:val="0"/>
          <w:marTop w:val="0"/>
          <w:marBottom w:val="0"/>
          <w:divBdr>
            <w:top w:val="none" w:sz="0" w:space="0" w:color="auto"/>
            <w:left w:val="none" w:sz="0" w:space="0" w:color="auto"/>
            <w:bottom w:val="none" w:sz="0" w:space="0" w:color="auto"/>
            <w:right w:val="none" w:sz="0" w:space="0" w:color="auto"/>
          </w:divBdr>
        </w:div>
        <w:div w:id="1698920298">
          <w:marLeft w:val="1080"/>
          <w:marRight w:val="0"/>
          <w:marTop w:val="100"/>
          <w:marBottom w:val="0"/>
          <w:divBdr>
            <w:top w:val="none" w:sz="0" w:space="0" w:color="auto"/>
            <w:left w:val="none" w:sz="0" w:space="0" w:color="auto"/>
            <w:bottom w:val="none" w:sz="0" w:space="0" w:color="auto"/>
            <w:right w:val="none" w:sz="0" w:space="0" w:color="auto"/>
          </w:divBdr>
        </w:div>
      </w:divsChild>
    </w:div>
    <w:div w:id="1004363649">
      <w:bodyDiv w:val="1"/>
      <w:marLeft w:val="0"/>
      <w:marRight w:val="0"/>
      <w:marTop w:val="0"/>
      <w:marBottom w:val="0"/>
      <w:divBdr>
        <w:top w:val="none" w:sz="0" w:space="0" w:color="auto"/>
        <w:left w:val="none" w:sz="0" w:space="0" w:color="auto"/>
        <w:bottom w:val="none" w:sz="0" w:space="0" w:color="auto"/>
        <w:right w:val="none" w:sz="0" w:space="0" w:color="auto"/>
      </w:divBdr>
    </w:div>
    <w:div w:id="1008941939">
      <w:bodyDiv w:val="1"/>
      <w:marLeft w:val="0"/>
      <w:marRight w:val="0"/>
      <w:marTop w:val="0"/>
      <w:marBottom w:val="0"/>
      <w:divBdr>
        <w:top w:val="none" w:sz="0" w:space="0" w:color="auto"/>
        <w:left w:val="none" w:sz="0" w:space="0" w:color="auto"/>
        <w:bottom w:val="none" w:sz="0" w:space="0" w:color="auto"/>
        <w:right w:val="none" w:sz="0" w:space="0" w:color="auto"/>
      </w:divBdr>
    </w:div>
    <w:div w:id="1048409981">
      <w:bodyDiv w:val="1"/>
      <w:marLeft w:val="0"/>
      <w:marRight w:val="0"/>
      <w:marTop w:val="0"/>
      <w:marBottom w:val="0"/>
      <w:divBdr>
        <w:top w:val="none" w:sz="0" w:space="0" w:color="auto"/>
        <w:left w:val="none" w:sz="0" w:space="0" w:color="auto"/>
        <w:bottom w:val="none" w:sz="0" w:space="0" w:color="auto"/>
        <w:right w:val="none" w:sz="0" w:space="0" w:color="auto"/>
      </w:divBdr>
      <w:divsChild>
        <w:div w:id="514002553">
          <w:marLeft w:val="547"/>
          <w:marRight w:val="0"/>
          <w:marTop w:val="0"/>
          <w:marBottom w:val="0"/>
          <w:divBdr>
            <w:top w:val="none" w:sz="0" w:space="0" w:color="auto"/>
            <w:left w:val="none" w:sz="0" w:space="0" w:color="auto"/>
            <w:bottom w:val="none" w:sz="0" w:space="0" w:color="auto"/>
            <w:right w:val="none" w:sz="0" w:space="0" w:color="auto"/>
          </w:divBdr>
        </w:div>
      </w:divsChild>
    </w:div>
    <w:div w:id="1065878287">
      <w:bodyDiv w:val="1"/>
      <w:marLeft w:val="0"/>
      <w:marRight w:val="0"/>
      <w:marTop w:val="0"/>
      <w:marBottom w:val="0"/>
      <w:divBdr>
        <w:top w:val="none" w:sz="0" w:space="0" w:color="auto"/>
        <w:left w:val="none" w:sz="0" w:space="0" w:color="auto"/>
        <w:bottom w:val="none" w:sz="0" w:space="0" w:color="auto"/>
        <w:right w:val="none" w:sz="0" w:space="0" w:color="auto"/>
      </w:divBdr>
      <w:divsChild>
        <w:div w:id="406726313">
          <w:marLeft w:val="1080"/>
          <w:marRight w:val="0"/>
          <w:marTop w:val="100"/>
          <w:marBottom w:val="0"/>
          <w:divBdr>
            <w:top w:val="none" w:sz="0" w:space="0" w:color="auto"/>
            <w:left w:val="none" w:sz="0" w:space="0" w:color="auto"/>
            <w:bottom w:val="none" w:sz="0" w:space="0" w:color="auto"/>
            <w:right w:val="none" w:sz="0" w:space="0" w:color="auto"/>
          </w:divBdr>
        </w:div>
        <w:div w:id="439420292">
          <w:marLeft w:val="1080"/>
          <w:marRight w:val="0"/>
          <w:marTop w:val="100"/>
          <w:marBottom w:val="0"/>
          <w:divBdr>
            <w:top w:val="none" w:sz="0" w:space="0" w:color="auto"/>
            <w:left w:val="none" w:sz="0" w:space="0" w:color="auto"/>
            <w:bottom w:val="none" w:sz="0" w:space="0" w:color="auto"/>
            <w:right w:val="none" w:sz="0" w:space="0" w:color="auto"/>
          </w:divBdr>
        </w:div>
        <w:div w:id="513614394">
          <w:marLeft w:val="1080"/>
          <w:marRight w:val="0"/>
          <w:marTop w:val="100"/>
          <w:marBottom w:val="0"/>
          <w:divBdr>
            <w:top w:val="none" w:sz="0" w:space="0" w:color="auto"/>
            <w:left w:val="none" w:sz="0" w:space="0" w:color="auto"/>
            <w:bottom w:val="none" w:sz="0" w:space="0" w:color="auto"/>
            <w:right w:val="none" w:sz="0" w:space="0" w:color="auto"/>
          </w:divBdr>
        </w:div>
        <w:div w:id="618612595">
          <w:marLeft w:val="1080"/>
          <w:marRight w:val="0"/>
          <w:marTop w:val="100"/>
          <w:marBottom w:val="0"/>
          <w:divBdr>
            <w:top w:val="none" w:sz="0" w:space="0" w:color="auto"/>
            <w:left w:val="none" w:sz="0" w:space="0" w:color="auto"/>
            <w:bottom w:val="none" w:sz="0" w:space="0" w:color="auto"/>
            <w:right w:val="none" w:sz="0" w:space="0" w:color="auto"/>
          </w:divBdr>
        </w:div>
        <w:div w:id="783698743">
          <w:marLeft w:val="1080"/>
          <w:marRight w:val="0"/>
          <w:marTop w:val="100"/>
          <w:marBottom w:val="0"/>
          <w:divBdr>
            <w:top w:val="none" w:sz="0" w:space="0" w:color="auto"/>
            <w:left w:val="none" w:sz="0" w:space="0" w:color="auto"/>
            <w:bottom w:val="none" w:sz="0" w:space="0" w:color="auto"/>
            <w:right w:val="none" w:sz="0" w:space="0" w:color="auto"/>
          </w:divBdr>
        </w:div>
        <w:div w:id="1118136737">
          <w:marLeft w:val="1080"/>
          <w:marRight w:val="0"/>
          <w:marTop w:val="100"/>
          <w:marBottom w:val="0"/>
          <w:divBdr>
            <w:top w:val="none" w:sz="0" w:space="0" w:color="auto"/>
            <w:left w:val="none" w:sz="0" w:space="0" w:color="auto"/>
            <w:bottom w:val="none" w:sz="0" w:space="0" w:color="auto"/>
            <w:right w:val="none" w:sz="0" w:space="0" w:color="auto"/>
          </w:divBdr>
        </w:div>
        <w:div w:id="1139493952">
          <w:marLeft w:val="1080"/>
          <w:marRight w:val="0"/>
          <w:marTop w:val="100"/>
          <w:marBottom w:val="0"/>
          <w:divBdr>
            <w:top w:val="none" w:sz="0" w:space="0" w:color="auto"/>
            <w:left w:val="none" w:sz="0" w:space="0" w:color="auto"/>
            <w:bottom w:val="none" w:sz="0" w:space="0" w:color="auto"/>
            <w:right w:val="none" w:sz="0" w:space="0" w:color="auto"/>
          </w:divBdr>
        </w:div>
        <w:div w:id="1418551443">
          <w:marLeft w:val="360"/>
          <w:marRight w:val="0"/>
          <w:marTop w:val="200"/>
          <w:marBottom w:val="0"/>
          <w:divBdr>
            <w:top w:val="none" w:sz="0" w:space="0" w:color="auto"/>
            <w:left w:val="none" w:sz="0" w:space="0" w:color="auto"/>
            <w:bottom w:val="none" w:sz="0" w:space="0" w:color="auto"/>
            <w:right w:val="none" w:sz="0" w:space="0" w:color="auto"/>
          </w:divBdr>
        </w:div>
        <w:div w:id="1631521772">
          <w:marLeft w:val="1080"/>
          <w:marRight w:val="0"/>
          <w:marTop w:val="100"/>
          <w:marBottom w:val="0"/>
          <w:divBdr>
            <w:top w:val="none" w:sz="0" w:space="0" w:color="auto"/>
            <w:left w:val="none" w:sz="0" w:space="0" w:color="auto"/>
            <w:bottom w:val="none" w:sz="0" w:space="0" w:color="auto"/>
            <w:right w:val="none" w:sz="0" w:space="0" w:color="auto"/>
          </w:divBdr>
        </w:div>
        <w:div w:id="1784492211">
          <w:marLeft w:val="1080"/>
          <w:marRight w:val="0"/>
          <w:marTop w:val="100"/>
          <w:marBottom w:val="0"/>
          <w:divBdr>
            <w:top w:val="none" w:sz="0" w:space="0" w:color="auto"/>
            <w:left w:val="none" w:sz="0" w:space="0" w:color="auto"/>
            <w:bottom w:val="none" w:sz="0" w:space="0" w:color="auto"/>
            <w:right w:val="none" w:sz="0" w:space="0" w:color="auto"/>
          </w:divBdr>
        </w:div>
        <w:div w:id="2002924370">
          <w:marLeft w:val="1080"/>
          <w:marRight w:val="0"/>
          <w:marTop w:val="100"/>
          <w:marBottom w:val="0"/>
          <w:divBdr>
            <w:top w:val="none" w:sz="0" w:space="0" w:color="auto"/>
            <w:left w:val="none" w:sz="0" w:space="0" w:color="auto"/>
            <w:bottom w:val="none" w:sz="0" w:space="0" w:color="auto"/>
            <w:right w:val="none" w:sz="0" w:space="0" w:color="auto"/>
          </w:divBdr>
        </w:div>
      </w:divsChild>
    </w:div>
    <w:div w:id="1087576105">
      <w:bodyDiv w:val="1"/>
      <w:marLeft w:val="0"/>
      <w:marRight w:val="0"/>
      <w:marTop w:val="0"/>
      <w:marBottom w:val="0"/>
      <w:divBdr>
        <w:top w:val="none" w:sz="0" w:space="0" w:color="auto"/>
        <w:left w:val="none" w:sz="0" w:space="0" w:color="auto"/>
        <w:bottom w:val="none" w:sz="0" w:space="0" w:color="auto"/>
        <w:right w:val="none" w:sz="0" w:space="0" w:color="auto"/>
      </w:divBdr>
      <w:divsChild>
        <w:div w:id="422727380">
          <w:marLeft w:val="360"/>
          <w:marRight w:val="0"/>
          <w:marTop w:val="200"/>
          <w:marBottom w:val="0"/>
          <w:divBdr>
            <w:top w:val="none" w:sz="0" w:space="0" w:color="auto"/>
            <w:left w:val="none" w:sz="0" w:space="0" w:color="auto"/>
            <w:bottom w:val="none" w:sz="0" w:space="0" w:color="auto"/>
            <w:right w:val="none" w:sz="0" w:space="0" w:color="auto"/>
          </w:divBdr>
        </w:div>
        <w:div w:id="1850674020">
          <w:marLeft w:val="360"/>
          <w:marRight w:val="0"/>
          <w:marTop w:val="200"/>
          <w:marBottom w:val="0"/>
          <w:divBdr>
            <w:top w:val="none" w:sz="0" w:space="0" w:color="auto"/>
            <w:left w:val="none" w:sz="0" w:space="0" w:color="auto"/>
            <w:bottom w:val="none" w:sz="0" w:space="0" w:color="auto"/>
            <w:right w:val="none" w:sz="0" w:space="0" w:color="auto"/>
          </w:divBdr>
        </w:div>
      </w:divsChild>
    </w:div>
    <w:div w:id="1094518517">
      <w:bodyDiv w:val="1"/>
      <w:marLeft w:val="0"/>
      <w:marRight w:val="0"/>
      <w:marTop w:val="0"/>
      <w:marBottom w:val="0"/>
      <w:divBdr>
        <w:top w:val="none" w:sz="0" w:space="0" w:color="auto"/>
        <w:left w:val="none" w:sz="0" w:space="0" w:color="auto"/>
        <w:bottom w:val="none" w:sz="0" w:space="0" w:color="auto"/>
        <w:right w:val="none" w:sz="0" w:space="0" w:color="auto"/>
      </w:divBdr>
      <w:divsChild>
        <w:div w:id="130249991">
          <w:marLeft w:val="547"/>
          <w:marRight w:val="0"/>
          <w:marTop w:val="0"/>
          <w:marBottom w:val="0"/>
          <w:divBdr>
            <w:top w:val="none" w:sz="0" w:space="0" w:color="auto"/>
            <w:left w:val="none" w:sz="0" w:space="0" w:color="auto"/>
            <w:bottom w:val="none" w:sz="0" w:space="0" w:color="auto"/>
            <w:right w:val="none" w:sz="0" w:space="0" w:color="auto"/>
          </w:divBdr>
        </w:div>
        <w:div w:id="2050106846">
          <w:marLeft w:val="547"/>
          <w:marRight w:val="0"/>
          <w:marTop w:val="0"/>
          <w:marBottom w:val="0"/>
          <w:divBdr>
            <w:top w:val="none" w:sz="0" w:space="0" w:color="auto"/>
            <w:left w:val="none" w:sz="0" w:space="0" w:color="auto"/>
            <w:bottom w:val="none" w:sz="0" w:space="0" w:color="auto"/>
            <w:right w:val="none" w:sz="0" w:space="0" w:color="auto"/>
          </w:divBdr>
        </w:div>
      </w:divsChild>
    </w:div>
    <w:div w:id="1104494421">
      <w:bodyDiv w:val="1"/>
      <w:marLeft w:val="0"/>
      <w:marRight w:val="0"/>
      <w:marTop w:val="0"/>
      <w:marBottom w:val="0"/>
      <w:divBdr>
        <w:top w:val="none" w:sz="0" w:space="0" w:color="auto"/>
        <w:left w:val="none" w:sz="0" w:space="0" w:color="auto"/>
        <w:bottom w:val="none" w:sz="0" w:space="0" w:color="auto"/>
        <w:right w:val="none" w:sz="0" w:space="0" w:color="auto"/>
      </w:divBdr>
      <w:divsChild>
        <w:div w:id="1385830470">
          <w:marLeft w:val="144"/>
          <w:marRight w:val="0"/>
          <w:marTop w:val="0"/>
          <w:marBottom w:val="0"/>
          <w:divBdr>
            <w:top w:val="none" w:sz="0" w:space="0" w:color="auto"/>
            <w:left w:val="none" w:sz="0" w:space="0" w:color="auto"/>
            <w:bottom w:val="none" w:sz="0" w:space="0" w:color="auto"/>
            <w:right w:val="none" w:sz="0" w:space="0" w:color="auto"/>
          </w:divBdr>
        </w:div>
        <w:div w:id="1446533649">
          <w:marLeft w:val="144"/>
          <w:marRight w:val="0"/>
          <w:marTop w:val="0"/>
          <w:marBottom w:val="0"/>
          <w:divBdr>
            <w:top w:val="none" w:sz="0" w:space="0" w:color="auto"/>
            <w:left w:val="none" w:sz="0" w:space="0" w:color="auto"/>
            <w:bottom w:val="none" w:sz="0" w:space="0" w:color="auto"/>
            <w:right w:val="none" w:sz="0" w:space="0" w:color="auto"/>
          </w:divBdr>
        </w:div>
      </w:divsChild>
    </w:div>
    <w:div w:id="1210385143">
      <w:bodyDiv w:val="1"/>
      <w:marLeft w:val="0"/>
      <w:marRight w:val="0"/>
      <w:marTop w:val="0"/>
      <w:marBottom w:val="0"/>
      <w:divBdr>
        <w:top w:val="none" w:sz="0" w:space="0" w:color="auto"/>
        <w:left w:val="none" w:sz="0" w:space="0" w:color="auto"/>
        <w:bottom w:val="none" w:sz="0" w:space="0" w:color="auto"/>
        <w:right w:val="none" w:sz="0" w:space="0" w:color="auto"/>
      </w:divBdr>
    </w:div>
    <w:div w:id="1216889734">
      <w:bodyDiv w:val="1"/>
      <w:marLeft w:val="0"/>
      <w:marRight w:val="0"/>
      <w:marTop w:val="0"/>
      <w:marBottom w:val="0"/>
      <w:divBdr>
        <w:top w:val="none" w:sz="0" w:space="0" w:color="auto"/>
        <w:left w:val="none" w:sz="0" w:space="0" w:color="auto"/>
        <w:bottom w:val="none" w:sz="0" w:space="0" w:color="auto"/>
        <w:right w:val="none" w:sz="0" w:space="0" w:color="auto"/>
      </w:divBdr>
    </w:div>
    <w:div w:id="1245989031">
      <w:bodyDiv w:val="1"/>
      <w:marLeft w:val="0"/>
      <w:marRight w:val="0"/>
      <w:marTop w:val="0"/>
      <w:marBottom w:val="0"/>
      <w:divBdr>
        <w:top w:val="none" w:sz="0" w:space="0" w:color="auto"/>
        <w:left w:val="none" w:sz="0" w:space="0" w:color="auto"/>
        <w:bottom w:val="none" w:sz="0" w:space="0" w:color="auto"/>
        <w:right w:val="none" w:sz="0" w:space="0" w:color="auto"/>
      </w:divBdr>
    </w:div>
    <w:div w:id="1266965950">
      <w:bodyDiv w:val="1"/>
      <w:marLeft w:val="0"/>
      <w:marRight w:val="0"/>
      <w:marTop w:val="0"/>
      <w:marBottom w:val="0"/>
      <w:divBdr>
        <w:top w:val="none" w:sz="0" w:space="0" w:color="auto"/>
        <w:left w:val="none" w:sz="0" w:space="0" w:color="auto"/>
        <w:bottom w:val="none" w:sz="0" w:space="0" w:color="auto"/>
        <w:right w:val="none" w:sz="0" w:space="0" w:color="auto"/>
      </w:divBdr>
      <w:divsChild>
        <w:div w:id="230968242">
          <w:marLeft w:val="547"/>
          <w:marRight w:val="0"/>
          <w:marTop w:val="0"/>
          <w:marBottom w:val="0"/>
          <w:divBdr>
            <w:top w:val="none" w:sz="0" w:space="0" w:color="auto"/>
            <w:left w:val="none" w:sz="0" w:space="0" w:color="auto"/>
            <w:bottom w:val="none" w:sz="0" w:space="0" w:color="auto"/>
            <w:right w:val="none" w:sz="0" w:space="0" w:color="auto"/>
          </w:divBdr>
        </w:div>
        <w:div w:id="448821713">
          <w:marLeft w:val="547"/>
          <w:marRight w:val="0"/>
          <w:marTop w:val="0"/>
          <w:marBottom w:val="0"/>
          <w:divBdr>
            <w:top w:val="none" w:sz="0" w:space="0" w:color="auto"/>
            <w:left w:val="none" w:sz="0" w:space="0" w:color="auto"/>
            <w:bottom w:val="none" w:sz="0" w:space="0" w:color="auto"/>
            <w:right w:val="none" w:sz="0" w:space="0" w:color="auto"/>
          </w:divBdr>
        </w:div>
        <w:div w:id="500659443">
          <w:marLeft w:val="547"/>
          <w:marRight w:val="0"/>
          <w:marTop w:val="0"/>
          <w:marBottom w:val="0"/>
          <w:divBdr>
            <w:top w:val="none" w:sz="0" w:space="0" w:color="auto"/>
            <w:left w:val="none" w:sz="0" w:space="0" w:color="auto"/>
            <w:bottom w:val="none" w:sz="0" w:space="0" w:color="auto"/>
            <w:right w:val="none" w:sz="0" w:space="0" w:color="auto"/>
          </w:divBdr>
        </w:div>
        <w:div w:id="640499022">
          <w:marLeft w:val="547"/>
          <w:marRight w:val="0"/>
          <w:marTop w:val="0"/>
          <w:marBottom w:val="0"/>
          <w:divBdr>
            <w:top w:val="none" w:sz="0" w:space="0" w:color="auto"/>
            <w:left w:val="none" w:sz="0" w:space="0" w:color="auto"/>
            <w:bottom w:val="none" w:sz="0" w:space="0" w:color="auto"/>
            <w:right w:val="none" w:sz="0" w:space="0" w:color="auto"/>
          </w:divBdr>
        </w:div>
        <w:div w:id="1137718877">
          <w:marLeft w:val="547"/>
          <w:marRight w:val="0"/>
          <w:marTop w:val="0"/>
          <w:marBottom w:val="0"/>
          <w:divBdr>
            <w:top w:val="none" w:sz="0" w:space="0" w:color="auto"/>
            <w:left w:val="none" w:sz="0" w:space="0" w:color="auto"/>
            <w:bottom w:val="none" w:sz="0" w:space="0" w:color="auto"/>
            <w:right w:val="none" w:sz="0" w:space="0" w:color="auto"/>
          </w:divBdr>
        </w:div>
        <w:div w:id="1792674848">
          <w:marLeft w:val="547"/>
          <w:marRight w:val="0"/>
          <w:marTop w:val="0"/>
          <w:marBottom w:val="0"/>
          <w:divBdr>
            <w:top w:val="none" w:sz="0" w:space="0" w:color="auto"/>
            <w:left w:val="none" w:sz="0" w:space="0" w:color="auto"/>
            <w:bottom w:val="none" w:sz="0" w:space="0" w:color="auto"/>
            <w:right w:val="none" w:sz="0" w:space="0" w:color="auto"/>
          </w:divBdr>
        </w:div>
      </w:divsChild>
    </w:div>
    <w:div w:id="1271548444">
      <w:bodyDiv w:val="1"/>
      <w:marLeft w:val="0"/>
      <w:marRight w:val="0"/>
      <w:marTop w:val="0"/>
      <w:marBottom w:val="0"/>
      <w:divBdr>
        <w:top w:val="none" w:sz="0" w:space="0" w:color="auto"/>
        <w:left w:val="none" w:sz="0" w:space="0" w:color="auto"/>
        <w:bottom w:val="none" w:sz="0" w:space="0" w:color="auto"/>
        <w:right w:val="none" w:sz="0" w:space="0" w:color="auto"/>
      </w:divBdr>
    </w:div>
    <w:div w:id="1281767466">
      <w:bodyDiv w:val="1"/>
      <w:marLeft w:val="0"/>
      <w:marRight w:val="0"/>
      <w:marTop w:val="0"/>
      <w:marBottom w:val="0"/>
      <w:divBdr>
        <w:top w:val="none" w:sz="0" w:space="0" w:color="auto"/>
        <w:left w:val="none" w:sz="0" w:space="0" w:color="auto"/>
        <w:bottom w:val="none" w:sz="0" w:space="0" w:color="auto"/>
        <w:right w:val="none" w:sz="0" w:space="0" w:color="auto"/>
      </w:divBdr>
      <w:divsChild>
        <w:div w:id="1794864518">
          <w:marLeft w:val="360"/>
          <w:marRight w:val="0"/>
          <w:marTop w:val="200"/>
          <w:marBottom w:val="0"/>
          <w:divBdr>
            <w:top w:val="none" w:sz="0" w:space="0" w:color="auto"/>
            <w:left w:val="none" w:sz="0" w:space="0" w:color="auto"/>
            <w:bottom w:val="none" w:sz="0" w:space="0" w:color="auto"/>
            <w:right w:val="none" w:sz="0" w:space="0" w:color="auto"/>
          </w:divBdr>
        </w:div>
        <w:div w:id="2065253834">
          <w:marLeft w:val="360"/>
          <w:marRight w:val="0"/>
          <w:marTop w:val="200"/>
          <w:marBottom w:val="0"/>
          <w:divBdr>
            <w:top w:val="none" w:sz="0" w:space="0" w:color="auto"/>
            <w:left w:val="none" w:sz="0" w:space="0" w:color="auto"/>
            <w:bottom w:val="none" w:sz="0" w:space="0" w:color="auto"/>
            <w:right w:val="none" w:sz="0" w:space="0" w:color="auto"/>
          </w:divBdr>
        </w:div>
      </w:divsChild>
    </w:div>
    <w:div w:id="1283682597">
      <w:bodyDiv w:val="1"/>
      <w:marLeft w:val="0"/>
      <w:marRight w:val="0"/>
      <w:marTop w:val="0"/>
      <w:marBottom w:val="0"/>
      <w:divBdr>
        <w:top w:val="none" w:sz="0" w:space="0" w:color="auto"/>
        <w:left w:val="none" w:sz="0" w:space="0" w:color="auto"/>
        <w:bottom w:val="none" w:sz="0" w:space="0" w:color="auto"/>
        <w:right w:val="none" w:sz="0" w:space="0" w:color="auto"/>
      </w:divBdr>
    </w:div>
    <w:div w:id="1302272980">
      <w:bodyDiv w:val="1"/>
      <w:marLeft w:val="0"/>
      <w:marRight w:val="0"/>
      <w:marTop w:val="0"/>
      <w:marBottom w:val="0"/>
      <w:divBdr>
        <w:top w:val="none" w:sz="0" w:space="0" w:color="auto"/>
        <w:left w:val="none" w:sz="0" w:space="0" w:color="auto"/>
        <w:bottom w:val="none" w:sz="0" w:space="0" w:color="auto"/>
        <w:right w:val="none" w:sz="0" w:space="0" w:color="auto"/>
      </w:divBdr>
      <w:divsChild>
        <w:div w:id="1594587637">
          <w:marLeft w:val="446"/>
          <w:marRight w:val="0"/>
          <w:marTop w:val="200"/>
          <w:marBottom w:val="0"/>
          <w:divBdr>
            <w:top w:val="none" w:sz="0" w:space="0" w:color="auto"/>
            <w:left w:val="none" w:sz="0" w:space="0" w:color="auto"/>
            <w:bottom w:val="none" w:sz="0" w:space="0" w:color="auto"/>
            <w:right w:val="none" w:sz="0" w:space="0" w:color="auto"/>
          </w:divBdr>
        </w:div>
      </w:divsChild>
    </w:div>
    <w:div w:id="1316299258">
      <w:bodyDiv w:val="1"/>
      <w:marLeft w:val="0"/>
      <w:marRight w:val="0"/>
      <w:marTop w:val="0"/>
      <w:marBottom w:val="0"/>
      <w:divBdr>
        <w:top w:val="none" w:sz="0" w:space="0" w:color="auto"/>
        <w:left w:val="none" w:sz="0" w:space="0" w:color="auto"/>
        <w:bottom w:val="none" w:sz="0" w:space="0" w:color="auto"/>
        <w:right w:val="none" w:sz="0" w:space="0" w:color="auto"/>
      </w:divBdr>
      <w:divsChild>
        <w:div w:id="1582063414">
          <w:marLeft w:val="446"/>
          <w:marRight w:val="0"/>
          <w:marTop w:val="200"/>
          <w:marBottom w:val="0"/>
          <w:divBdr>
            <w:top w:val="none" w:sz="0" w:space="0" w:color="auto"/>
            <w:left w:val="none" w:sz="0" w:space="0" w:color="auto"/>
            <w:bottom w:val="none" w:sz="0" w:space="0" w:color="auto"/>
            <w:right w:val="none" w:sz="0" w:space="0" w:color="auto"/>
          </w:divBdr>
        </w:div>
      </w:divsChild>
    </w:div>
    <w:div w:id="1343968625">
      <w:bodyDiv w:val="1"/>
      <w:marLeft w:val="0"/>
      <w:marRight w:val="0"/>
      <w:marTop w:val="0"/>
      <w:marBottom w:val="0"/>
      <w:divBdr>
        <w:top w:val="none" w:sz="0" w:space="0" w:color="auto"/>
        <w:left w:val="none" w:sz="0" w:space="0" w:color="auto"/>
        <w:bottom w:val="none" w:sz="0" w:space="0" w:color="auto"/>
        <w:right w:val="none" w:sz="0" w:space="0" w:color="auto"/>
      </w:divBdr>
      <w:divsChild>
        <w:div w:id="1462530448">
          <w:marLeft w:val="547"/>
          <w:marRight w:val="0"/>
          <w:marTop w:val="0"/>
          <w:marBottom w:val="0"/>
          <w:divBdr>
            <w:top w:val="none" w:sz="0" w:space="0" w:color="auto"/>
            <w:left w:val="none" w:sz="0" w:space="0" w:color="auto"/>
            <w:bottom w:val="none" w:sz="0" w:space="0" w:color="auto"/>
            <w:right w:val="none" w:sz="0" w:space="0" w:color="auto"/>
          </w:divBdr>
        </w:div>
      </w:divsChild>
    </w:div>
    <w:div w:id="1345472939">
      <w:bodyDiv w:val="1"/>
      <w:marLeft w:val="0"/>
      <w:marRight w:val="0"/>
      <w:marTop w:val="0"/>
      <w:marBottom w:val="0"/>
      <w:divBdr>
        <w:top w:val="none" w:sz="0" w:space="0" w:color="auto"/>
        <w:left w:val="none" w:sz="0" w:space="0" w:color="auto"/>
        <w:bottom w:val="none" w:sz="0" w:space="0" w:color="auto"/>
        <w:right w:val="none" w:sz="0" w:space="0" w:color="auto"/>
      </w:divBdr>
      <w:divsChild>
        <w:div w:id="380330443">
          <w:marLeft w:val="360"/>
          <w:marRight w:val="0"/>
          <w:marTop w:val="200"/>
          <w:marBottom w:val="0"/>
          <w:divBdr>
            <w:top w:val="none" w:sz="0" w:space="0" w:color="auto"/>
            <w:left w:val="none" w:sz="0" w:space="0" w:color="auto"/>
            <w:bottom w:val="none" w:sz="0" w:space="0" w:color="auto"/>
            <w:right w:val="none" w:sz="0" w:space="0" w:color="auto"/>
          </w:divBdr>
        </w:div>
        <w:div w:id="1781951951">
          <w:marLeft w:val="360"/>
          <w:marRight w:val="0"/>
          <w:marTop w:val="200"/>
          <w:marBottom w:val="0"/>
          <w:divBdr>
            <w:top w:val="none" w:sz="0" w:space="0" w:color="auto"/>
            <w:left w:val="none" w:sz="0" w:space="0" w:color="auto"/>
            <w:bottom w:val="none" w:sz="0" w:space="0" w:color="auto"/>
            <w:right w:val="none" w:sz="0" w:space="0" w:color="auto"/>
          </w:divBdr>
        </w:div>
      </w:divsChild>
    </w:div>
    <w:div w:id="1402677458">
      <w:bodyDiv w:val="1"/>
      <w:marLeft w:val="0"/>
      <w:marRight w:val="0"/>
      <w:marTop w:val="0"/>
      <w:marBottom w:val="0"/>
      <w:divBdr>
        <w:top w:val="none" w:sz="0" w:space="0" w:color="auto"/>
        <w:left w:val="none" w:sz="0" w:space="0" w:color="auto"/>
        <w:bottom w:val="none" w:sz="0" w:space="0" w:color="auto"/>
        <w:right w:val="none" w:sz="0" w:space="0" w:color="auto"/>
      </w:divBdr>
      <w:divsChild>
        <w:div w:id="437454429">
          <w:marLeft w:val="1080"/>
          <w:marRight w:val="0"/>
          <w:marTop w:val="100"/>
          <w:marBottom w:val="0"/>
          <w:divBdr>
            <w:top w:val="none" w:sz="0" w:space="0" w:color="auto"/>
            <w:left w:val="none" w:sz="0" w:space="0" w:color="auto"/>
            <w:bottom w:val="none" w:sz="0" w:space="0" w:color="auto"/>
            <w:right w:val="none" w:sz="0" w:space="0" w:color="auto"/>
          </w:divBdr>
        </w:div>
        <w:div w:id="840463189">
          <w:marLeft w:val="360"/>
          <w:marRight w:val="0"/>
          <w:marTop w:val="200"/>
          <w:marBottom w:val="0"/>
          <w:divBdr>
            <w:top w:val="none" w:sz="0" w:space="0" w:color="auto"/>
            <w:left w:val="none" w:sz="0" w:space="0" w:color="auto"/>
            <w:bottom w:val="none" w:sz="0" w:space="0" w:color="auto"/>
            <w:right w:val="none" w:sz="0" w:space="0" w:color="auto"/>
          </w:divBdr>
        </w:div>
        <w:div w:id="1659309103">
          <w:marLeft w:val="1080"/>
          <w:marRight w:val="0"/>
          <w:marTop w:val="100"/>
          <w:marBottom w:val="0"/>
          <w:divBdr>
            <w:top w:val="none" w:sz="0" w:space="0" w:color="auto"/>
            <w:left w:val="none" w:sz="0" w:space="0" w:color="auto"/>
            <w:bottom w:val="none" w:sz="0" w:space="0" w:color="auto"/>
            <w:right w:val="none" w:sz="0" w:space="0" w:color="auto"/>
          </w:divBdr>
        </w:div>
        <w:div w:id="1871214029">
          <w:marLeft w:val="1080"/>
          <w:marRight w:val="0"/>
          <w:marTop w:val="100"/>
          <w:marBottom w:val="0"/>
          <w:divBdr>
            <w:top w:val="none" w:sz="0" w:space="0" w:color="auto"/>
            <w:left w:val="none" w:sz="0" w:space="0" w:color="auto"/>
            <w:bottom w:val="none" w:sz="0" w:space="0" w:color="auto"/>
            <w:right w:val="none" w:sz="0" w:space="0" w:color="auto"/>
          </w:divBdr>
        </w:div>
        <w:div w:id="1994092395">
          <w:marLeft w:val="1080"/>
          <w:marRight w:val="0"/>
          <w:marTop w:val="100"/>
          <w:marBottom w:val="0"/>
          <w:divBdr>
            <w:top w:val="none" w:sz="0" w:space="0" w:color="auto"/>
            <w:left w:val="none" w:sz="0" w:space="0" w:color="auto"/>
            <w:bottom w:val="none" w:sz="0" w:space="0" w:color="auto"/>
            <w:right w:val="none" w:sz="0" w:space="0" w:color="auto"/>
          </w:divBdr>
        </w:div>
        <w:div w:id="2031182337">
          <w:marLeft w:val="360"/>
          <w:marRight w:val="0"/>
          <w:marTop w:val="200"/>
          <w:marBottom w:val="0"/>
          <w:divBdr>
            <w:top w:val="none" w:sz="0" w:space="0" w:color="auto"/>
            <w:left w:val="none" w:sz="0" w:space="0" w:color="auto"/>
            <w:bottom w:val="none" w:sz="0" w:space="0" w:color="auto"/>
            <w:right w:val="none" w:sz="0" w:space="0" w:color="auto"/>
          </w:divBdr>
        </w:div>
      </w:divsChild>
    </w:div>
    <w:div w:id="1419013950">
      <w:bodyDiv w:val="1"/>
      <w:marLeft w:val="0"/>
      <w:marRight w:val="0"/>
      <w:marTop w:val="0"/>
      <w:marBottom w:val="0"/>
      <w:divBdr>
        <w:top w:val="none" w:sz="0" w:space="0" w:color="auto"/>
        <w:left w:val="none" w:sz="0" w:space="0" w:color="auto"/>
        <w:bottom w:val="none" w:sz="0" w:space="0" w:color="auto"/>
        <w:right w:val="none" w:sz="0" w:space="0" w:color="auto"/>
      </w:divBdr>
    </w:div>
    <w:div w:id="1440417468">
      <w:bodyDiv w:val="1"/>
      <w:marLeft w:val="0"/>
      <w:marRight w:val="0"/>
      <w:marTop w:val="0"/>
      <w:marBottom w:val="0"/>
      <w:divBdr>
        <w:top w:val="none" w:sz="0" w:space="0" w:color="auto"/>
        <w:left w:val="none" w:sz="0" w:space="0" w:color="auto"/>
        <w:bottom w:val="none" w:sz="0" w:space="0" w:color="auto"/>
        <w:right w:val="none" w:sz="0" w:space="0" w:color="auto"/>
      </w:divBdr>
      <w:divsChild>
        <w:div w:id="1586643127">
          <w:marLeft w:val="547"/>
          <w:marRight w:val="0"/>
          <w:marTop w:val="0"/>
          <w:marBottom w:val="0"/>
          <w:divBdr>
            <w:top w:val="none" w:sz="0" w:space="0" w:color="auto"/>
            <w:left w:val="none" w:sz="0" w:space="0" w:color="auto"/>
            <w:bottom w:val="none" w:sz="0" w:space="0" w:color="auto"/>
            <w:right w:val="none" w:sz="0" w:space="0" w:color="auto"/>
          </w:divBdr>
        </w:div>
        <w:div w:id="2090227720">
          <w:marLeft w:val="547"/>
          <w:marRight w:val="0"/>
          <w:marTop w:val="0"/>
          <w:marBottom w:val="0"/>
          <w:divBdr>
            <w:top w:val="none" w:sz="0" w:space="0" w:color="auto"/>
            <w:left w:val="none" w:sz="0" w:space="0" w:color="auto"/>
            <w:bottom w:val="none" w:sz="0" w:space="0" w:color="auto"/>
            <w:right w:val="none" w:sz="0" w:space="0" w:color="auto"/>
          </w:divBdr>
        </w:div>
      </w:divsChild>
    </w:div>
    <w:div w:id="1469936392">
      <w:bodyDiv w:val="1"/>
      <w:marLeft w:val="0"/>
      <w:marRight w:val="0"/>
      <w:marTop w:val="0"/>
      <w:marBottom w:val="0"/>
      <w:divBdr>
        <w:top w:val="none" w:sz="0" w:space="0" w:color="auto"/>
        <w:left w:val="none" w:sz="0" w:space="0" w:color="auto"/>
        <w:bottom w:val="none" w:sz="0" w:space="0" w:color="auto"/>
        <w:right w:val="none" w:sz="0" w:space="0" w:color="auto"/>
      </w:divBdr>
      <w:divsChild>
        <w:div w:id="9644015">
          <w:marLeft w:val="1800"/>
          <w:marRight w:val="0"/>
          <w:marTop w:val="100"/>
          <w:marBottom w:val="0"/>
          <w:divBdr>
            <w:top w:val="none" w:sz="0" w:space="0" w:color="auto"/>
            <w:left w:val="none" w:sz="0" w:space="0" w:color="auto"/>
            <w:bottom w:val="none" w:sz="0" w:space="0" w:color="auto"/>
            <w:right w:val="none" w:sz="0" w:space="0" w:color="auto"/>
          </w:divBdr>
        </w:div>
        <w:div w:id="456728177">
          <w:marLeft w:val="1800"/>
          <w:marRight w:val="0"/>
          <w:marTop w:val="100"/>
          <w:marBottom w:val="0"/>
          <w:divBdr>
            <w:top w:val="none" w:sz="0" w:space="0" w:color="auto"/>
            <w:left w:val="none" w:sz="0" w:space="0" w:color="auto"/>
            <w:bottom w:val="none" w:sz="0" w:space="0" w:color="auto"/>
            <w:right w:val="none" w:sz="0" w:space="0" w:color="auto"/>
          </w:divBdr>
        </w:div>
        <w:div w:id="693188727">
          <w:marLeft w:val="1080"/>
          <w:marRight w:val="0"/>
          <w:marTop w:val="100"/>
          <w:marBottom w:val="0"/>
          <w:divBdr>
            <w:top w:val="none" w:sz="0" w:space="0" w:color="auto"/>
            <w:left w:val="none" w:sz="0" w:space="0" w:color="auto"/>
            <w:bottom w:val="none" w:sz="0" w:space="0" w:color="auto"/>
            <w:right w:val="none" w:sz="0" w:space="0" w:color="auto"/>
          </w:divBdr>
        </w:div>
        <w:div w:id="1475679749">
          <w:marLeft w:val="1800"/>
          <w:marRight w:val="0"/>
          <w:marTop w:val="100"/>
          <w:marBottom w:val="0"/>
          <w:divBdr>
            <w:top w:val="none" w:sz="0" w:space="0" w:color="auto"/>
            <w:left w:val="none" w:sz="0" w:space="0" w:color="auto"/>
            <w:bottom w:val="none" w:sz="0" w:space="0" w:color="auto"/>
            <w:right w:val="none" w:sz="0" w:space="0" w:color="auto"/>
          </w:divBdr>
        </w:div>
        <w:div w:id="1556506366">
          <w:marLeft w:val="1080"/>
          <w:marRight w:val="0"/>
          <w:marTop w:val="100"/>
          <w:marBottom w:val="0"/>
          <w:divBdr>
            <w:top w:val="none" w:sz="0" w:space="0" w:color="auto"/>
            <w:left w:val="none" w:sz="0" w:space="0" w:color="auto"/>
            <w:bottom w:val="none" w:sz="0" w:space="0" w:color="auto"/>
            <w:right w:val="none" w:sz="0" w:space="0" w:color="auto"/>
          </w:divBdr>
        </w:div>
        <w:div w:id="1974409437">
          <w:marLeft w:val="360"/>
          <w:marRight w:val="0"/>
          <w:marTop w:val="200"/>
          <w:marBottom w:val="0"/>
          <w:divBdr>
            <w:top w:val="none" w:sz="0" w:space="0" w:color="auto"/>
            <w:left w:val="none" w:sz="0" w:space="0" w:color="auto"/>
            <w:bottom w:val="none" w:sz="0" w:space="0" w:color="auto"/>
            <w:right w:val="none" w:sz="0" w:space="0" w:color="auto"/>
          </w:divBdr>
        </w:div>
      </w:divsChild>
    </w:div>
    <w:div w:id="1497722158">
      <w:bodyDiv w:val="1"/>
      <w:marLeft w:val="0"/>
      <w:marRight w:val="0"/>
      <w:marTop w:val="0"/>
      <w:marBottom w:val="0"/>
      <w:divBdr>
        <w:top w:val="none" w:sz="0" w:space="0" w:color="auto"/>
        <w:left w:val="none" w:sz="0" w:space="0" w:color="auto"/>
        <w:bottom w:val="none" w:sz="0" w:space="0" w:color="auto"/>
        <w:right w:val="none" w:sz="0" w:space="0" w:color="auto"/>
      </w:divBdr>
      <w:divsChild>
        <w:div w:id="47723626">
          <w:marLeft w:val="446"/>
          <w:marRight w:val="0"/>
          <w:marTop w:val="0"/>
          <w:marBottom w:val="0"/>
          <w:divBdr>
            <w:top w:val="none" w:sz="0" w:space="0" w:color="auto"/>
            <w:left w:val="none" w:sz="0" w:space="0" w:color="auto"/>
            <w:bottom w:val="none" w:sz="0" w:space="0" w:color="auto"/>
            <w:right w:val="none" w:sz="0" w:space="0" w:color="auto"/>
          </w:divBdr>
        </w:div>
        <w:div w:id="597756404">
          <w:marLeft w:val="446"/>
          <w:marRight w:val="0"/>
          <w:marTop w:val="0"/>
          <w:marBottom w:val="0"/>
          <w:divBdr>
            <w:top w:val="none" w:sz="0" w:space="0" w:color="auto"/>
            <w:left w:val="none" w:sz="0" w:space="0" w:color="auto"/>
            <w:bottom w:val="none" w:sz="0" w:space="0" w:color="auto"/>
            <w:right w:val="none" w:sz="0" w:space="0" w:color="auto"/>
          </w:divBdr>
        </w:div>
        <w:div w:id="1161972453">
          <w:marLeft w:val="446"/>
          <w:marRight w:val="0"/>
          <w:marTop w:val="0"/>
          <w:marBottom w:val="0"/>
          <w:divBdr>
            <w:top w:val="none" w:sz="0" w:space="0" w:color="auto"/>
            <w:left w:val="none" w:sz="0" w:space="0" w:color="auto"/>
            <w:bottom w:val="none" w:sz="0" w:space="0" w:color="auto"/>
            <w:right w:val="none" w:sz="0" w:space="0" w:color="auto"/>
          </w:divBdr>
        </w:div>
        <w:div w:id="1767579315">
          <w:marLeft w:val="446"/>
          <w:marRight w:val="0"/>
          <w:marTop w:val="0"/>
          <w:marBottom w:val="0"/>
          <w:divBdr>
            <w:top w:val="none" w:sz="0" w:space="0" w:color="auto"/>
            <w:left w:val="none" w:sz="0" w:space="0" w:color="auto"/>
            <w:bottom w:val="none" w:sz="0" w:space="0" w:color="auto"/>
            <w:right w:val="none" w:sz="0" w:space="0" w:color="auto"/>
          </w:divBdr>
        </w:div>
        <w:div w:id="1887444591">
          <w:marLeft w:val="446"/>
          <w:marRight w:val="0"/>
          <w:marTop w:val="0"/>
          <w:marBottom w:val="0"/>
          <w:divBdr>
            <w:top w:val="none" w:sz="0" w:space="0" w:color="auto"/>
            <w:left w:val="none" w:sz="0" w:space="0" w:color="auto"/>
            <w:bottom w:val="none" w:sz="0" w:space="0" w:color="auto"/>
            <w:right w:val="none" w:sz="0" w:space="0" w:color="auto"/>
          </w:divBdr>
        </w:div>
      </w:divsChild>
    </w:div>
    <w:div w:id="1497770618">
      <w:bodyDiv w:val="1"/>
      <w:marLeft w:val="0"/>
      <w:marRight w:val="0"/>
      <w:marTop w:val="0"/>
      <w:marBottom w:val="0"/>
      <w:divBdr>
        <w:top w:val="none" w:sz="0" w:space="0" w:color="auto"/>
        <w:left w:val="none" w:sz="0" w:space="0" w:color="auto"/>
        <w:bottom w:val="none" w:sz="0" w:space="0" w:color="auto"/>
        <w:right w:val="none" w:sz="0" w:space="0" w:color="auto"/>
      </w:divBdr>
      <w:divsChild>
        <w:div w:id="11957242">
          <w:marLeft w:val="360"/>
          <w:marRight w:val="0"/>
          <w:marTop w:val="200"/>
          <w:marBottom w:val="0"/>
          <w:divBdr>
            <w:top w:val="none" w:sz="0" w:space="0" w:color="auto"/>
            <w:left w:val="none" w:sz="0" w:space="0" w:color="auto"/>
            <w:bottom w:val="none" w:sz="0" w:space="0" w:color="auto"/>
            <w:right w:val="none" w:sz="0" w:space="0" w:color="auto"/>
          </w:divBdr>
        </w:div>
        <w:div w:id="17969465">
          <w:marLeft w:val="1080"/>
          <w:marRight w:val="0"/>
          <w:marTop w:val="100"/>
          <w:marBottom w:val="0"/>
          <w:divBdr>
            <w:top w:val="none" w:sz="0" w:space="0" w:color="auto"/>
            <w:left w:val="none" w:sz="0" w:space="0" w:color="auto"/>
            <w:bottom w:val="none" w:sz="0" w:space="0" w:color="auto"/>
            <w:right w:val="none" w:sz="0" w:space="0" w:color="auto"/>
          </w:divBdr>
        </w:div>
        <w:div w:id="72506228">
          <w:marLeft w:val="1080"/>
          <w:marRight w:val="0"/>
          <w:marTop w:val="100"/>
          <w:marBottom w:val="0"/>
          <w:divBdr>
            <w:top w:val="none" w:sz="0" w:space="0" w:color="auto"/>
            <w:left w:val="none" w:sz="0" w:space="0" w:color="auto"/>
            <w:bottom w:val="none" w:sz="0" w:space="0" w:color="auto"/>
            <w:right w:val="none" w:sz="0" w:space="0" w:color="auto"/>
          </w:divBdr>
        </w:div>
        <w:div w:id="100417105">
          <w:marLeft w:val="1080"/>
          <w:marRight w:val="0"/>
          <w:marTop w:val="100"/>
          <w:marBottom w:val="0"/>
          <w:divBdr>
            <w:top w:val="none" w:sz="0" w:space="0" w:color="auto"/>
            <w:left w:val="none" w:sz="0" w:space="0" w:color="auto"/>
            <w:bottom w:val="none" w:sz="0" w:space="0" w:color="auto"/>
            <w:right w:val="none" w:sz="0" w:space="0" w:color="auto"/>
          </w:divBdr>
        </w:div>
        <w:div w:id="1161580398">
          <w:marLeft w:val="1080"/>
          <w:marRight w:val="0"/>
          <w:marTop w:val="100"/>
          <w:marBottom w:val="0"/>
          <w:divBdr>
            <w:top w:val="none" w:sz="0" w:space="0" w:color="auto"/>
            <w:left w:val="none" w:sz="0" w:space="0" w:color="auto"/>
            <w:bottom w:val="none" w:sz="0" w:space="0" w:color="auto"/>
            <w:right w:val="none" w:sz="0" w:space="0" w:color="auto"/>
          </w:divBdr>
        </w:div>
        <w:div w:id="1432358529">
          <w:marLeft w:val="1080"/>
          <w:marRight w:val="0"/>
          <w:marTop w:val="100"/>
          <w:marBottom w:val="0"/>
          <w:divBdr>
            <w:top w:val="none" w:sz="0" w:space="0" w:color="auto"/>
            <w:left w:val="none" w:sz="0" w:space="0" w:color="auto"/>
            <w:bottom w:val="none" w:sz="0" w:space="0" w:color="auto"/>
            <w:right w:val="none" w:sz="0" w:space="0" w:color="auto"/>
          </w:divBdr>
        </w:div>
        <w:div w:id="1434477864">
          <w:marLeft w:val="1080"/>
          <w:marRight w:val="0"/>
          <w:marTop w:val="100"/>
          <w:marBottom w:val="0"/>
          <w:divBdr>
            <w:top w:val="none" w:sz="0" w:space="0" w:color="auto"/>
            <w:left w:val="none" w:sz="0" w:space="0" w:color="auto"/>
            <w:bottom w:val="none" w:sz="0" w:space="0" w:color="auto"/>
            <w:right w:val="none" w:sz="0" w:space="0" w:color="auto"/>
          </w:divBdr>
        </w:div>
        <w:div w:id="1483698585">
          <w:marLeft w:val="360"/>
          <w:marRight w:val="0"/>
          <w:marTop w:val="200"/>
          <w:marBottom w:val="0"/>
          <w:divBdr>
            <w:top w:val="none" w:sz="0" w:space="0" w:color="auto"/>
            <w:left w:val="none" w:sz="0" w:space="0" w:color="auto"/>
            <w:bottom w:val="none" w:sz="0" w:space="0" w:color="auto"/>
            <w:right w:val="none" w:sz="0" w:space="0" w:color="auto"/>
          </w:divBdr>
        </w:div>
        <w:div w:id="1680236070">
          <w:marLeft w:val="1080"/>
          <w:marRight w:val="0"/>
          <w:marTop w:val="100"/>
          <w:marBottom w:val="0"/>
          <w:divBdr>
            <w:top w:val="none" w:sz="0" w:space="0" w:color="auto"/>
            <w:left w:val="none" w:sz="0" w:space="0" w:color="auto"/>
            <w:bottom w:val="none" w:sz="0" w:space="0" w:color="auto"/>
            <w:right w:val="none" w:sz="0" w:space="0" w:color="auto"/>
          </w:divBdr>
        </w:div>
      </w:divsChild>
    </w:div>
    <w:div w:id="1510440255">
      <w:bodyDiv w:val="1"/>
      <w:marLeft w:val="0"/>
      <w:marRight w:val="0"/>
      <w:marTop w:val="0"/>
      <w:marBottom w:val="0"/>
      <w:divBdr>
        <w:top w:val="none" w:sz="0" w:space="0" w:color="auto"/>
        <w:left w:val="none" w:sz="0" w:space="0" w:color="auto"/>
        <w:bottom w:val="none" w:sz="0" w:space="0" w:color="auto"/>
        <w:right w:val="none" w:sz="0" w:space="0" w:color="auto"/>
      </w:divBdr>
      <w:divsChild>
        <w:div w:id="470711768">
          <w:marLeft w:val="1080"/>
          <w:marRight w:val="0"/>
          <w:marTop w:val="100"/>
          <w:marBottom w:val="0"/>
          <w:divBdr>
            <w:top w:val="none" w:sz="0" w:space="0" w:color="auto"/>
            <w:left w:val="none" w:sz="0" w:space="0" w:color="auto"/>
            <w:bottom w:val="none" w:sz="0" w:space="0" w:color="auto"/>
            <w:right w:val="none" w:sz="0" w:space="0" w:color="auto"/>
          </w:divBdr>
        </w:div>
        <w:div w:id="493300388">
          <w:marLeft w:val="1080"/>
          <w:marRight w:val="0"/>
          <w:marTop w:val="100"/>
          <w:marBottom w:val="0"/>
          <w:divBdr>
            <w:top w:val="none" w:sz="0" w:space="0" w:color="auto"/>
            <w:left w:val="none" w:sz="0" w:space="0" w:color="auto"/>
            <w:bottom w:val="none" w:sz="0" w:space="0" w:color="auto"/>
            <w:right w:val="none" w:sz="0" w:space="0" w:color="auto"/>
          </w:divBdr>
        </w:div>
        <w:div w:id="712196389">
          <w:marLeft w:val="1080"/>
          <w:marRight w:val="0"/>
          <w:marTop w:val="100"/>
          <w:marBottom w:val="0"/>
          <w:divBdr>
            <w:top w:val="none" w:sz="0" w:space="0" w:color="auto"/>
            <w:left w:val="none" w:sz="0" w:space="0" w:color="auto"/>
            <w:bottom w:val="none" w:sz="0" w:space="0" w:color="auto"/>
            <w:right w:val="none" w:sz="0" w:space="0" w:color="auto"/>
          </w:divBdr>
        </w:div>
        <w:div w:id="890845639">
          <w:marLeft w:val="1080"/>
          <w:marRight w:val="0"/>
          <w:marTop w:val="100"/>
          <w:marBottom w:val="0"/>
          <w:divBdr>
            <w:top w:val="none" w:sz="0" w:space="0" w:color="auto"/>
            <w:left w:val="none" w:sz="0" w:space="0" w:color="auto"/>
            <w:bottom w:val="none" w:sz="0" w:space="0" w:color="auto"/>
            <w:right w:val="none" w:sz="0" w:space="0" w:color="auto"/>
          </w:divBdr>
        </w:div>
        <w:div w:id="1177617487">
          <w:marLeft w:val="1080"/>
          <w:marRight w:val="0"/>
          <w:marTop w:val="100"/>
          <w:marBottom w:val="0"/>
          <w:divBdr>
            <w:top w:val="none" w:sz="0" w:space="0" w:color="auto"/>
            <w:left w:val="none" w:sz="0" w:space="0" w:color="auto"/>
            <w:bottom w:val="none" w:sz="0" w:space="0" w:color="auto"/>
            <w:right w:val="none" w:sz="0" w:space="0" w:color="auto"/>
          </w:divBdr>
        </w:div>
        <w:div w:id="1479037311">
          <w:marLeft w:val="1080"/>
          <w:marRight w:val="0"/>
          <w:marTop w:val="100"/>
          <w:marBottom w:val="0"/>
          <w:divBdr>
            <w:top w:val="none" w:sz="0" w:space="0" w:color="auto"/>
            <w:left w:val="none" w:sz="0" w:space="0" w:color="auto"/>
            <w:bottom w:val="none" w:sz="0" w:space="0" w:color="auto"/>
            <w:right w:val="none" w:sz="0" w:space="0" w:color="auto"/>
          </w:divBdr>
        </w:div>
        <w:div w:id="1516919914">
          <w:marLeft w:val="1080"/>
          <w:marRight w:val="0"/>
          <w:marTop w:val="100"/>
          <w:marBottom w:val="0"/>
          <w:divBdr>
            <w:top w:val="none" w:sz="0" w:space="0" w:color="auto"/>
            <w:left w:val="none" w:sz="0" w:space="0" w:color="auto"/>
            <w:bottom w:val="none" w:sz="0" w:space="0" w:color="auto"/>
            <w:right w:val="none" w:sz="0" w:space="0" w:color="auto"/>
          </w:divBdr>
        </w:div>
        <w:div w:id="1560432898">
          <w:marLeft w:val="1080"/>
          <w:marRight w:val="0"/>
          <w:marTop w:val="100"/>
          <w:marBottom w:val="0"/>
          <w:divBdr>
            <w:top w:val="none" w:sz="0" w:space="0" w:color="auto"/>
            <w:left w:val="none" w:sz="0" w:space="0" w:color="auto"/>
            <w:bottom w:val="none" w:sz="0" w:space="0" w:color="auto"/>
            <w:right w:val="none" w:sz="0" w:space="0" w:color="auto"/>
          </w:divBdr>
        </w:div>
        <w:div w:id="1722439818">
          <w:marLeft w:val="1080"/>
          <w:marRight w:val="0"/>
          <w:marTop w:val="100"/>
          <w:marBottom w:val="0"/>
          <w:divBdr>
            <w:top w:val="none" w:sz="0" w:space="0" w:color="auto"/>
            <w:left w:val="none" w:sz="0" w:space="0" w:color="auto"/>
            <w:bottom w:val="none" w:sz="0" w:space="0" w:color="auto"/>
            <w:right w:val="none" w:sz="0" w:space="0" w:color="auto"/>
          </w:divBdr>
        </w:div>
        <w:div w:id="1770346185">
          <w:marLeft w:val="360"/>
          <w:marRight w:val="0"/>
          <w:marTop w:val="200"/>
          <w:marBottom w:val="0"/>
          <w:divBdr>
            <w:top w:val="none" w:sz="0" w:space="0" w:color="auto"/>
            <w:left w:val="none" w:sz="0" w:space="0" w:color="auto"/>
            <w:bottom w:val="none" w:sz="0" w:space="0" w:color="auto"/>
            <w:right w:val="none" w:sz="0" w:space="0" w:color="auto"/>
          </w:divBdr>
        </w:div>
      </w:divsChild>
    </w:div>
    <w:div w:id="1518278253">
      <w:bodyDiv w:val="1"/>
      <w:marLeft w:val="0"/>
      <w:marRight w:val="0"/>
      <w:marTop w:val="0"/>
      <w:marBottom w:val="0"/>
      <w:divBdr>
        <w:top w:val="none" w:sz="0" w:space="0" w:color="auto"/>
        <w:left w:val="none" w:sz="0" w:space="0" w:color="auto"/>
        <w:bottom w:val="none" w:sz="0" w:space="0" w:color="auto"/>
        <w:right w:val="none" w:sz="0" w:space="0" w:color="auto"/>
      </w:divBdr>
      <w:divsChild>
        <w:div w:id="476802152">
          <w:marLeft w:val="547"/>
          <w:marRight w:val="0"/>
          <w:marTop w:val="0"/>
          <w:marBottom w:val="0"/>
          <w:divBdr>
            <w:top w:val="none" w:sz="0" w:space="0" w:color="auto"/>
            <w:left w:val="none" w:sz="0" w:space="0" w:color="auto"/>
            <w:bottom w:val="none" w:sz="0" w:space="0" w:color="auto"/>
            <w:right w:val="none" w:sz="0" w:space="0" w:color="auto"/>
          </w:divBdr>
        </w:div>
        <w:div w:id="1827433732">
          <w:marLeft w:val="547"/>
          <w:marRight w:val="0"/>
          <w:marTop w:val="0"/>
          <w:marBottom w:val="0"/>
          <w:divBdr>
            <w:top w:val="none" w:sz="0" w:space="0" w:color="auto"/>
            <w:left w:val="none" w:sz="0" w:space="0" w:color="auto"/>
            <w:bottom w:val="none" w:sz="0" w:space="0" w:color="auto"/>
            <w:right w:val="none" w:sz="0" w:space="0" w:color="auto"/>
          </w:divBdr>
        </w:div>
        <w:div w:id="1974099539">
          <w:marLeft w:val="547"/>
          <w:marRight w:val="0"/>
          <w:marTop w:val="0"/>
          <w:marBottom w:val="0"/>
          <w:divBdr>
            <w:top w:val="none" w:sz="0" w:space="0" w:color="auto"/>
            <w:left w:val="none" w:sz="0" w:space="0" w:color="auto"/>
            <w:bottom w:val="none" w:sz="0" w:space="0" w:color="auto"/>
            <w:right w:val="none" w:sz="0" w:space="0" w:color="auto"/>
          </w:divBdr>
        </w:div>
        <w:div w:id="2048676091">
          <w:marLeft w:val="547"/>
          <w:marRight w:val="0"/>
          <w:marTop w:val="0"/>
          <w:marBottom w:val="0"/>
          <w:divBdr>
            <w:top w:val="none" w:sz="0" w:space="0" w:color="auto"/>
            <w:left w:val="none" w:sz="0" w:space="0" w:color="auto"/>
            <w:bottom w:val="none" w:sz="0" w:space="0" w:color="auto"/>
            <w:right w:val="none" w:sz="0" w:space="0" w:color="auto"/>
          </w:divBdr>
        </w:div>
      </w:divsChild>
    </w:div>
    <w:div w:id="1518696098">
      <w:bodyDiv w:val="1"/>
      <w:marLeft w:val="0"/>
      <w:marRight w:val="0"/>
      <w:marTop w:val="0"/>
      <w:marBottom w:val="0"/>
      <w:divBdr>
        <w:top w:val="none" w:sz="0" w:space="0" w:color="auto"/>
        <w:left w:val="none" w:sz="0" w:space="0" w:color="auto"/>
        <w:bottom w:val="none" w:sz="0" w:space="0" w:color="auto"/>
        <w:right w:val="none" w:sz="0" w:space="0" w:color="auto"/>
      </w:divBdr>
      <w:divsChild>
        <w:div w:id="690837257">
          <w:marLeft w:val="446"/>
          <w:marRight w:val="0"/>
          <w:marTop w:val="100"/>
          <w:marBottom w:val="0"/>
          <w:divBdr>
            <w:top w:val="none" w:sz="0" w:space="0" w:color="auto"/>
            <w:left w:val="none" w:sz="0" w:space="0" w:color="auto"/>
            <w:bottom w:val="none" w:sz="0" w:space="0" w:color="auto"/>
            <w:right w:val="none" w:sz="0" w:space="0" w:color="auto"/>
          </w:divBdr>
        </w:div>
        <w:div w:id="1247497463">
          <w:marLeft w:val="446"/>
          <w:marRight w:val="0"/>
          <w:marTop w:val="100"/>
          <w:marBottom w:val="0"/>
          <w:divBdr>
            <w:top w:val="none" w:sz="0" w:space="0" w:color="auto"/>
            <w:left w:val="none" w:sz="0" w:space="0" w:color="auto"/>
            <w:bottom w:val="none" w:sz="0" w:space="0" w:color="auto"/>
            <w:right w:val="none" w:sz="0" w:space="0" w:color="auto"/>
          </w:divBdr>
        </w:div>
        <w:div w:id="1401639997">
          <w:marLeft w:val="446"/>
          <w:marRight w:val="0"/>
          <w:marTop w:val="100"/>
          <w:marBottom w:val="0"/>
          <w:divBdr>
            <w:top w:val="none" w:sz="0" w:space="0" w:color="auto"/>
            <w:left w:val="none" w:sz="0" w:space="0" w:color="auto"/>
            <w:bottom w:val="none" w:sz="0" w:space="0" w:color="auto"/>
            <w:right w:val="none" w:sz="0" w:space="0" w:color="auto"/>
          </w:divBdr>
        </w:div>
      </w:divsChild>
    </w:div>
    <w:div w:id="1536769111">
      <w:bodyDiv w:val="1"/>
      <w:marLeft w:val="0"/>
      <w:marRight w:val="0"/>
      <w:marTop w:val="0"/>
      <w:marBottom w:val="0"/>
      <w:divBdr>
        <w:top w:val="none" w:sz="0" w:space="0" w:color="auto"/>
        <w:left w:val="none" w:sz="0" w:space="0" w:color="auto"/>
        <w:bottom w:val="none" w:sz="0" w:space="0" w:color="auto"/>
        <w:right w:val="none" w:sz="0" w:space="0" w:color="auto"/>
      </w:divBdr>
    </w:div>
    <w:div w:id="1546720421">
      <w:bodyDiv w:val="1"/>
      <w:marLeft w:val="0"/>
      <w:marRight w:val="0"/>
      <w:marTop w:val="0"/>
      <w:marBottom w:val="0"/>
      <w:divBdr>
        <w:top w:val="none" w:sz="0" w:space="0" w:color="auto"/>
        <w:left w:val="none" w:sz="0" w:space="0" w:color="auto"/>
        <w:bottom w:val="none" w:sz="0" w:space="0" w:color="auto"/>
        <w:right w:val="none" w:sz="0" w:space="0" w:color="auto"/>
      </w:divBdr>
    </w:div>
    <w:div w:id="1556309140">
      <w:bodyDiv w:val="1"/>
      <w:marLeft w:val="0"/>
      <w:marRight w:val="0"/>
      <w:marTop w:val="0"/>
      <w:marBottom w:val="0"/>
      <w:divBdr>
        <w:top w:val="none" w:sz="0" w:space="0" w:color="auto"/>
        <w:left w:val="none" w:sz="0" w:space="0" w:color="auto"/>
        <w:bottom w:val="none" w:sz="0" w:space="0" w:color="auto"/>
        <w:right w:val="none" w:sz="0" w:space="0" w:color="auto"/>
      </w:divBdr>
      <w:divsChild>
        <w:div w:id="253787439">
          <w:marLeft w:val="1886"/>
          <w:marRight w:val="0"/>
          <w:marTop w:val="100"/>
          <w:marBottom w:val="0"/>
          <w:divBdr>
            <w:top w:val="none" w:sz="0" w:space="0" w:color="auto"/>
            <w:left w:val="none" w:sz="0" w:space="0" w:color="auto"/>
            <w:bottom w:val="none" w:sz="0" w:space="0" w:color="auto"/>
            <w:right w:val="none" w:sz="0" w:space="0" w:color="auto"/>
          </w:divBdr>
        </w:div>
        <w:div w:id="423498419">
          <w:marLeft w:val="446"/>
          <w:marRight w:val="0"/>
          <w:marTop w:val="100"/>
          <w:marBottom w:val="0"/>
          <w:divBdr>
            <w:top w:val="none" w:sz="0" w:space="0" w:color="auto"/>
            <w:left w:val="none" w:sz="0" w:space="0" w:color="auto"/>
            <w:bottom w:val="none" w:sz="0" w:space="0" w:color="auto"/>
            <w:right w:val="none" w:sz="0" w:space="0" w:color="auto"/>
          </w:divBdr>
        </w:div>
        <w:div w:id="443890508">
          <w:marLeft w:val="1886"/>
          <w:marRight w:val="0"/>
          <w:marTop w:val="100"/>
          <w:marBottom w:val="0"/>
          <w:divBdr>
            <w:top w:val="none" w:sz="0" w:space="0" w:color="auto"/>
            <w:left w:val="none" w:sz="0" w:space="0" w:color="auto"/>
            <w:bottom w:val="none" w:sz="0" w:space="0" w:color="auto"/>
            <w:right w:val="none" w:sz="0" w:space="0" w:color="auto"/>
          </w:divBdr>
        </w:div>
        <w:div w:id="513501851">
          <w:marLeft w:val="1886"/>
          <w:marRight w:val="0"/>
          <w:marTop w:val="100"/>
          <w:marBottom w:val="0"/>
          <w:divBdr>
            <w:top w:val="none" w:sz="0" w:space="0" w:color="auto"/>
            <w:left w:val="none" w:sz="0" w:space="0" w:color="auto"/>
            <w:bottom w:val="none" w:sz="0" w:space="0" w:color="auto"/>
            <w:right w:val="none" w:sz="0" w:space="0" w:color="auto"/>
          </w:divBdr>
        </w:div>
        <w:div w:id="1052655515">
          <w:marLeft w:val="1166"/>
          <w:marRight w:val="0"/>
          <w:marTop w:val="100"/>
          <w:marBottom w:val="0"/>
          <w:divBdr>
            <w:top w:val="none" w:sz="0" w:space="0" w:color="auto"/>
            <w:left w:val="none" w:sz="0" w:space="0" w:color="auto"/>
            <w:bottom w:val="none" w:sz="0" w:space="0" w:color="auto"/>
            <w:right w:val="none" w:sz="0" w:space="0" w:color="auto"/>
          </w:divBdr>
        </w:div>
        <w:div w:id="1086727144">
          <w:marLeft w:val="1886"/>
          <w:marRight w:val="0"/>
          <w:marTop w:val="100"/>
          <w:marBottom w:val="0"/>
          <w:divBdr>
            <w:top w:val="none" w:sz="0" w:space="0" w:color="auto"/>
            <w:left w:val="none" w:sz="0" w:space="0" w:color="auto"/>
            <w:bottom w:val="none" w:sz="0" w:space="0" w:color="auto"/>
            <w:right w:val="none" w:sz="0" w:space="0" w:color="auto"/>
          </w:divBdr>
        </w:div>
        <w:div w:id="1625961152">
          <w:marLeft w:val="1166"/>
          <w:marRight w:val="0"/>
          <w:marTop w:val="100"/>
          <w:marBottom w:val="0"/>
          <w:divBdr>
            <w:top w:val="none" w:sz="0" w:space="0" w:color="auto"/>
            <w:left w:val="none" w:sz="0" w:space="0" w:color="auto"/>
            <w:bottom w:val="none" w:sz="0" w:space="0" w:color="auto"/>
            <w:right w:val="none" w:sz="0" w:space="0" w:color="auto"/>
          </w:divBdr>
        </w:div>
        <w:div w:id="2037923531">
          <w:marLeft w:val="1166"/>
          <w:marRight w:val="0"/>
          <w:marTop w:val="100"/>
          <w:marBottom w:val="0"/>
          <w:divBdr>
            <w:top w:val="none" w:sz="0" w:space="0" w:color="auto"/>
            <w:left w:val="none" w:sz="0" w:space="0" w:color="auto"/>
            <w:bottom w:val="none" w:sz="0" w:space="0" w:color="auto"/>
            <w:right w:val="none" w:sz="0" w:space="0" w:color="auto"/>
          </w:divBdr>
        </w:div>
      </w:divsChild>
    </w:div>
    <w:div w:id="1567836102">
      <w:bodyDiv w:val="1"/>
      <w:marLeft w:val="0"/>
      <w:marRight w:val="0"/>
      <w:marTop w:val="0"/>
      <w:marBottom w:val="0"/>
      <w:divBdr>
        <w:top w:val="none" w:sz="0" w:space="0" w:color="auto"/>
        <w:left w:val="none" w:sz="0" w:space="0" w:color="auto"/>
        <w:bottom w:val="none" w:sz="0" w:space="0" w:color="auto"/>
        <w:right w:val="none" w:sz="0" w:space="0" w:color="auto"/>
      </w:divBdr>
    </w:div>
    <w:div w:id="1582719337">
      <w:bodyDiv w:val="1"/>
      <w:marLeft w:val="0"/>
      <w:marRight w:val="0"/>
      <w:marTop w:val="0"/>
      <w:marBottom w:val="0"/>
      <w:divBdr>
        <w:top w:val="none" w:sz="0" w:space="0" w:color="auto"/>
        <w:left w:val="none" w:sz="0" w:space="0" w:color="auto"/>
        <w:bottom w:val="none" w:sz="0" w:space="0" w:color="auto"/>
        <w:right w:val="none" w:sz="0" w:space="0" w:color="auto"/>
      </w:divBdr>
      <w:divsChild>
        <w:div w:id="1493332932">
          <w:marLeft w:val="446"/>
          <w:marRight w:val="0"/>
          <w:marTop w:val="100"/>
          <w:marBottom w:val="0"/>
          <w:divBdr>
            <w:top w:val="none" w:sz="0" w:space="0" w:color="auto"/>
            <w:left w:val="none" w:sz="0" w:space="0" w:color="auto"/>
            <w:bottom w:val="none" w:sz="0" w:space="0" w:color="auto"/>
            <w:right w:val="none" w:sz="0" w:space="0" w:color="auto"/>
          </w:divBdr>
        </w:div>
        <w:div w:id="1654484036">
          <w:marLeft w:val="446"/>
          <w:marRight w:val="0"/>
          <w:marTop w:val="100"/>
          <w:marBottom w:val="0"/>
          <w:divBdr>
            <w:top w:val="none" w:sz="0" w:space="0" w:color="auto"/>
            <w:left w:val="none" w:sz="0" w:space="0" w:color="auto"/>
            <w:bottom w:val="none" w:sz="0" w:space="0" w:color="auto"/>
            <w:right w:val="none" w:sz="0" w:space="0" w:color="auto"/>
          </w:divBdr>
        </w:div>
      </w:divsChild>
    </w:div>
    <w:div w:id="1612470463">
      <w:bodyDiv w:val="1"/>
      <w:marLeft w:val="0"/>
      <w:marRight w:val="0"/>
      <w:marTop w:val="0"/>
      <w:marBottom w:val="0"/>
      <w:divBdr>
        <w:top w:val="none" w:sz="0" w:space="0" w:color="auto"/>
        <w:left w:val="none" w:sz="0" w:space="0" w:color="auto"/>
        <w:bottom w:val="none" w:sz="0" w:space="0" w:color="auto"/>
        <w:right w:val="none" w:sz="0" w:space="0" w:color="auto"/>
      </w:divBdr>
      <w:divsChild>
        <w:div w:id="642738779">
          <w:marLeft w:val="144"/>
          <w:marRight w:val="0"/>
          <w:marTop w:val="0"/>
          <w:marBottom w:val="0"/>
          <w:divBdr>
            <w:top w:val="none" w:sz="0" w:space="0" w:color="auto"/>
            <w:left w:val="none" w:sz="0" w:space="0" w:color="auto"/>
            <w:bottom w:val="none" w:sz="0" w:space="0" w:color="auto"/>
            <w:right w:val="none" w:sz="0" w:space="0" w:color="auto"/>
          </w:divBdr>
        </w:div>
        <w:div w:id="1859584432">
          <w:marLeft w:val="144"/>
          <w:marRight w:val="0"/>
          <w:marTop w:val="0"/>
          <w:marBottom w:val="0"/>
          <w:divBdr>
            <w:top w:val="none" w:sz="0" w:space="0" w:color="auto"/>
            <w:left w:val="none" w:sz="0" w:space="0" w:color="auto"/>
            <w:bottom w:val="none" w:sz="0" w:space="0" w:color="auto"/>
            <w:right w:val="none" w:sz="0" w:space="0" w:color="auto"/>
          </w:divBdr>
        </w:div>
        <w:div w:id="1902449424">
          <w:marLeft w:val="144"/>
          <w:marRight w:val="0"/>
          <w:marTop w:val="0"/>
          <w:marBottom w:val="0"/>
          <w:divBdr>
            <w:top w:val="none" w:sz="0" w:space="0" w:color="auto"/>
            <w:left w:val="none" w:sz="0" w:space="0" w:color="auto"/>
            <w:bottom w:val="none" w:sz="0" w:space="0" w:color="auto"/>
            <w:right w:val="none" w:sz="0" w:space="0" w:color="auto"/>
          </w:divBdr>
        </w:div>
      </w:divsChild>
    </w:div>
    <w:div w:id="1653294766">
      <w:bodyDiv w:val="1"/>
      <w:marLeft w:val="0"/>
      <w:marRight w:val="0"/>
      <w:marTop w:val="0"/>
      <w:marBottom w:val="0"/>
      <w:divBdr>
        <w:top w:val="none" w:sz="0" w:space="0" w:color="auto"/>
        <w:left w:val="none" w:sz="0" w:space="0" w:color="auto"/>
        <w:bottom w:val="none" w:sz="0" w:space="0" w:color="auto"/>
        <w:right w:val="none" w:sz="0" w:space="0" w:color="auto"/>
      </w:divBdr>
    </w:div>
    <w:div w:id="1667972250">
      <w:bodyDiv w:val="1"/>
      <w:marLeft w:val="0"/>
      <w:marRight w:val="0"/>
      <w:marTop w:val="0"/>
      <w:marBottom w:val="0"/>
      <w:divBdr>
        <w:top w:val="none" w:sz="0" w:space="0" w:color="auto"/>
        <w:left w:val="none" w:sz="0" w:space="0" w:color="auto"/>
        <w:bottom w:val="none" w:sz="0" w:space="0" w:color="auto"/>
        <w:right w:val="none" w:sz="0" w:space="0" w:color="auto"/>
      </w:divBdr>
      <w:divsChild>
        <w:div w:id="474837179">
          <w:marLeft w:val="360"/>
          <w:marRight w:val="0"/>
          <w:marTop w:val="200"/>
          <w:marBottom w:val="0"/>
          <w:divBdr>
            <w:top w:val="none" w:sz="0" w:space="0" w:color="auto"/>
            <w:left w:val="none" w:sz="0" w:space="0" w:color="auto"/>
            <w:bottom w:val="none" w:sz="0" w:space="0" w:color="auto"/>
            <w:right w:val="none" w:sz="0" w:space="0" w:color="auto"/>
          </w:divBdr>
        </w:div>
        <w:div w:id="919481865">
          <w:marLeft w:val="360"/>
          <w:marRight w:val="0"/>
          <w:marTop w:val="200"/>
          <w:marBottom w:val="0"/>
          <w:divBdr>
            <w:top w:val="none" w:sz="0" w:space="0" w:color="auto"/>
            <w:left w:val="none" w:sz="0" w:space="0" w:color="auto"/>
            <w:bottom w:val="none" w:sz="0" w:space="0" w:color="auto"/>
            <w:right w:val="none" w:sz="0" w:space="0" w:color="auto"/>
          </w:divBdr>
        </w:div>
        <w:div w:id="1168789212">
          <w:marLeft w:val="360"/>
          <w:marRight w:val="0"/>
          <w:marTop w:val="200"/>
          <w:marBottom w:val="0"/>
          <w:divBdr>
            <w:top w:val="none" w:sz="0" w:space="0" w:color="auto"/>
            <w:left w:val="none" w:sz="0" w:space="0" w:color="auto"/>
            <w:bottom w:val="none" w:sz="0" w:space="0" w:color="auto"/>
            <w:right w:val="none" w:sz="0" w:space="0" w:color="auto"/>
          </w:divBdr>
        </w:div>
      </w:divsChild>
    </w:div>
    <w:div w:id="1668754004">
      <w:bodyDiv w:val="1"/>
      <w:marLeft w:val="0"/>
      <w:marRight w:val="0"/>
      <w:marTop w:val="0"/>
      <w:marBottom w:val="0"/>
      <w:divBdr>
        <w:top w:val="none" w:sz="0" w:space="0" w:color="auto"/>
        <w:left w:val="none" w:sz="0" w:space="0" w:color="auto"/>
        <w:bottom w:val="none" w:sz="0" w:space="0" w:color="auto"/>
        <w:right w:val="none" w:sz="0" w:space="0" w:color="auto"/>
      </w:divBdr>
    </w:div>
    <w:div w:id="1687058174">
      <w:bodyDiv w:val="1"/>
      <w:marLeft w:val="0"/>
      <w:marRight w:val="0"/>
      <w:marTop w:val="0"/>
      <w:marBottom w:val="0"/>
      <w:divBdr>
        <w:top w:val="none" w:sz="0" w:space="0" w:color="auto"/>
        <w:left w:val="none" w:sz="0" w:space="0" w:color="auto"/>
        <w:bottom w:val="none" w:sz="0" w:space="0" w:color="auto"/>
        <w:right w:val="none" w:sz="0" w:space="0" w:color="auto"/>
      </w:divBdr>
    </w:div>
    <w:div w:id="1752386343">
      <w:bodyDiv w:val="1"/>
      <w:marLeft w:val="0"/>
      <w:marRight w:val="0"/>
      <w:marTop w:val="0"/>
      <w:marBottom w:val="0"/>
      <w:divBdr>
        <w:top w:val="none" w:sz="0" w:space="0" w:color="auto"/>
        <w:left w:val="none" w:sz="0" w:space="0" w:color="auto"/>
        <w:bottom w:val="none" w:sz="0" w:space="0" w:color="auto"/>
        <w:right w:val="none" w:sz="0" w:space="0" w:color="auto"/>
      </w:divBdr>
      <w:divsChild>
        <w:div w:id="608124105">
          <w:marLeft w:val="144"/>
          <w:marRight w:val="0"/>
          <w:marTop w:val="0"/>
          <w:marBottom w:val="0"/>
          <w:divBdr>
            <w:top w:val="none" w:sz="0" w:space="0" w:color="auto"/>
            <w:left w:val="none" w:sz="0" w:space="0" w:color="auto"/>
            <w:bottom w:val="none" w:sz="0" w:space="0" w:color="auto"/>
            <w:right w:val="none" w:sz="0" w:space="0" w:color="auto"/>
          </w:divBdr>
        </w:div>
        <w:div w:id="1249458513">
          <w:marLeft w:val="144"/>
          <w:marRight w:val="0"/>
          <w:marTop w:val="0"/>
          <w:marBottom w:val="0"/>
          <w:divBdr>
            <w:top w:val="none" w:sz="0" w:space="0" w:color="auto"/>
            <w:left w:val="none" w:sz="0" w:space="0" w:color="auto"/>
            <w:bottom w:val="none" w:sz="0" w:space="0" w:color="auto"/>
            <w:right w:val="none" w:sz="0" w:space="0" w:color="auto"/>
          </w:divBdr>
        </w:div>
      </w:divsChild>
    </w:div>
    <w:div w:id="1762096857">
      <w:bodyDiv w:val="1"/>
      <w:marLeft w:val="0"/>
      <w:marRight w:val="0"/>
      <w:marTop w:val="0"/>
      <w:marBottom w:val="0"/>
      <w:divBdr>
        <w:top w:val="none" w:sz="0" w:space="0" w:color="auto"/>
        <w:left w:val="none" w:sz="0" w:space="0" w:color="auto"/>
        <w:bottom w:val="none" w:sz="0" w:space="0" w:color="auto"/>
        <w:right w:val="none" w:sz="0" w:space="0" w:color="auto"/>
      </w:divBdr>
      <w:divsChild>
        <w:div w:id="284434600">
          <w:marLeft w:val="446"/>
          <w:marRight w:val="0"/>
          <w:marTop w:val="100"/>
          <w:marBottom w:val="0"/>
          <w:divBdr>
            <w:top w:val="none" w:sz="0" w:space="0" w:color="auto"/>
            <w:left w:val="none" w:sz="0" w:space="0" w:color="auto"/>
            <w:bottom w:val="none" w:sz="0" w:space="0" w:color="auto"/>
            <w:right w:val="none" w:sz="0" w:space="0" w:color="auto"/>
          </w:divBdr>
        </w:div>
      </w:divsChild>
    </w:div>
    <w:div w:id="1802385267">
      <w:bodyDiv w:val="1"/>
      <w:marLeft w:val="0"/>
      <w:marRight w:val="0"/>
      <w:marTop w:val="0"/>
      <w:marBottom w:val="0"/>
      <w:divBdr>
        <w:top w:val="none" w:sz="0" w:space="0" w:color="auto"/>
        <w:left w:val="none" w:sz="0" w:space="0" w:color="auto"/>
        <w:bottom w:val="none" w:sz="0" w:space="0" w:color="auto"/>
        <w:right w:val="none" w:sz="0" w:space="0" w:color="auto"/>
      </w:divBdr>
      <w:divsChild>
        <w:div w:id="476844531">
          <w:marLeft w:val="360"/>
          <w:marRight w:val="0"/>
          <w:marTop w:val="200"/>
          <w:marBottom w:val="0"/>
          <w:divBdr>
            <w:top w:val="none" w:sz="0" w:space="0" w:color="auto"/>
            <w:left w:val="none" w:sz="0" w:space="0" w:color="auto"/>
            <w:bottom w:val="none" w:sz="0" w:space="0" w:color="auto"/>
            <w:right w:val="none" w:sz="0" w:space="0" w:color="auto"/>
          </w:divBdr>
        </w:div>
        <w:div w:id="562955733">
          <w:marLeft w:val="360"/>
          <w:marRight w:val="0"/>
          <w:marTop w:val="200"/>
          <w:marBottom w:val="0"/>
          <w:divBdr>
            <w:top w:val="none" w:sz="0" w:space="0" w:color="auto"/>
            <w:left w:val="none" w:sz="0" w:space="0" w:color="auto"/>
            <w:bottom w:val="none" w:sz="0" w:space="0" w:color="auto"/>
            <w:right w:val="none" w:sz="0" w:space="0" w:color="auto"/>
          </w:divBdr>
        </w:div>
        <w:div w:id="1509061082">
          <w:marLeft w:val="360"/>
          <w:marRight w:val="0"/>
          <w:marTop w:val="200"/>
          <w:marBottom w:val="0"/>
          <w:divBdr>
            <w:top w:val="none" w:sz="0" w:space="0" w:color="auto"/>
            <w:left w:val="none" w:sz="0" w:space="0" w:color="auto"/>
            <w:bottom w:val="none" w:sz="0" w:space="0" w:color="auto"/>
            <w:right w:val="none" w:sz="0" w:space="0" w:color="auto"/>
          </w:divBdr>
        </w:div>
      </w:divsChild>
    </w:div>
    <w:div w:id="1815831776">
      <w:bodyDiv w:val="1"/>
      <w:marLeft w:val="0"/>
      <w:marRight w:val="0"/>
      <w:marTop w:val="0"/>
      <w:marBottom w:val="0"/>
      <w:divBdr>
        <w:top w:val="none" w:sz="0" w:space="0" w:color="auto"/>
        <w:left w:val="none" w:sz="0" w:space="0" w:color="auto"/>
        <w:bottom w:val="none" w:sz="0" w:space="0" w:color="auto"/>
        <w:right w:val="none" w:sz="0" w:space="0" w:color="auto"/>
      </w:divBdr>
    </w:div>
    <w:div w:id="1823278480">
      <w:bodyDiv w:val="1"/>
      <w:marLeft w:val="0"/>
      <w:marRight w:val="0"/>
      <w:marTop w:val="0"/>
      <w:marBottom w:val="0"/>
      <w:divBdr>
        <w:top w:val="none" w:sz="0" w:space="0" w:color="auto"/>
        <w:left w:val="none" w:sz="0" w:space="0" w:color="auto"/>
        <w:bottom w:val="none" w:sz="0" w:space="0" w:color="auto"/>
        <w:right w:val="none" w:sz="0" w:space="0" w:color="auto"/>
      </w:divBdr>
      <w:divsChild>
        <w:div w:id="561793763">
          <w:marLeft w:val="1080"/>
          <w:marRight w:val="0"/>
          <w:marTop w:val="100"/>
          <w:marBottom w:val="0"/>
          <w:divBdr>
            <w:top w:val="none" w:sz="0" w:space="0" w:color="auto"/>
            <w:left w:val="none" w:sz="0" w:space="0" w:color="auto"/>
            <w:bottom w:val="none" w:sz="0" w:space="0" w:color="auto"/>
            <w:right w:val="none" w:sz="0" w:space="0" w:color="auto"/>
          </w:divBdr>
        </w:div>
        <w:div w:id="614875062">
          <w:marLeft w:val="1080"/>
          <w:marRight w:val="0"/>
          <w:marTop w:val="100"/>
          <w:marBottom w:val="0"/>
          <w:divBdr>
            <w:top w:val="none" w:sz="0" w:space="0" w:color="auto"/>
            <w:left w:val="none" w:sz="0" w:space="0" w:color="auto"/>
            <w:bottom w:val="none" w:sz="0" w:space="0" w:color="auto"/>
            <w:right w:val="none" w:sz="0" w:space="0" w:color="auto"/>
          </w:divBdr>
        </w:div>
        <w:div w:id="705713203">
          <w:marLeft w:val="1080"/>
          <w:marRight w:val="0"/>
          <w:marTop w:val="100"/>
          <w:marBottom w:val="0"/>
          <w:divBdr>
            <w:top w:val="none" w:sz="0" w:space="0" w:color="auto"/>
            <w:left w:val="none" w:sz="0" w:space="0" w:color="auto"/>
            <w:bottom w:val="none" w:sz="0" w:space="0" w:color="auto"/>
            <w:right w:val="none" w:sz="0" w:space="0" w:color="auto"/>
          </w:divBdr>
        </w:div>
        <w:div w:id="1062219105">
          <w:marLeft w:val="1080"/>
          <w:marRight w:val="0"/>
          <w:marTop w:val="100"/>
          <w:marBottom w:val="0"/>
          <w:divBdr>
            <w:top w:val="none" w:sz="0" w:space="0" w:color="auto"/>
            <w:left w:val="none" w:sz="0" w:space="0" w:color="auto"/>
            <w:bottom w:val="none" w:sz="0" w:space="0" w:color="auto"/>
            <w:right w:val="none" w:sz="0" w:space="0" w:color="auto"/>
          </w:divBdr>
        </w:div>
        <w:div w:id="1124811610">
          <w:marLeft w:val="1080"/>
          <w:marRight w:val="0"/>
          <w:marTop w:val="100"/>
          <w:marBottom w:val="0"/>
          <w:divBdr>
            <w:top w:val="none" w:sz="0" w:space="0" w:color="auto"/>
            <w:left w:val="none" w:sz="0" w:space="0" w:color="auto"/>
            <w:bottom w:val="none" w:sz="0" w:space="0" w:color="auto"/>
            <w:right w:val="none" w:sz="0" w:space="0" w:color="auto"/>
          </w:divBdr>
        </w:div>
        <w:div w:id="1150752397">
          <w:marLeft w:val="360"/>
          <w:marRight w:val="0"/>
          <w:marTop w:val="200"/>
          <w:marBottom w:val="0"/>
          <w:divBdr>
            <w:top w:val="none" w:sz="0" w:space="0" w:color="auto"/>
            <w:left w:val="none" w:sz="0" w:space="0" w:color="auto"/>
            <w:bottom w:val="none" w:sz="0" w:space="0" w:color="auto"/>
            <w:right w:val="none" w:sz="0" w:space="0" w:color="auto"/>
          </w:divBdr>
        </w:div>
        <w:div w:id="1829057048">
          <w:marLeft w:val="1080"/>
          <w:marRight w:val="0"/>
          <w:marTop w:val="100"/>
          <w:marBottom w:val="0"/>
          <w:divBdr>
            <w:top w:val="none" w:sz="0" w:space="0" w:color="auto"/>
            <w:left w:val="none" w:sz="0" w:space="0" w:color="auto"/>
            <w:bottom w:val="none" w:sz="0" w:space="0" w:color="auto"/>
            <w:right w:val="none" w:sz="0" w:space="0" w:color="auto"/>
          </w:divBdr>
        </w:div>
      </w:divsChild>
    </w:div>
    <w:div w:id="1931347357">
      <w:bodyDiv w:val="1"/>
      <w:marLeft w:val="0"/>
      <w:marRight w:val="0"/>
      <w:marTop w:val="0"/>
      <w:marBottom w:val="0"/>
      <w:divBdr>
        <w:top w:val="none" w:sz="0" w:space="0" w:color="auto"/>
        <w:left w:val="none" w:sz="0" w:space="0" w:color="auto"/>
        <w:bottom w:val="none" w:sz="0" w:space="0" w:color="auto"/>
        <w:right w:val="none" w:sz="0" w:space="0" w:color="auto"/>
      </w:divBdr>
      <w:divsChild>
        <w:div w:id="469829065">
          <w:marLeft w:val="360"/>
          <w:marRight w:val="0"/>
          <w:marTop w:val="200"/>
          <w:marBottom w:val="0"/>
          <w:divBdr>
            <w:top w:val="none" w:sz="0" w:space="0" w:color="auto"/>
            <w:left w:val="none" w:sz="0" w:space="0" w:color="auto"/>
            <w:bottom w:val="none" w:sz="0" w:space="0" w:color="auto"/>
            <w:right w:val="none" w:sz="0" w:space="0" w:color="auto"/>
          </w:divBdr>
        </w:div>
      </w:divsChild>
    </w:div>
    <w:div w:id="1975286468">
      <w:bodyDiv w:val="1"/>
      <w:marLeft w:val="0"/>
      <w:marRight w:val="0"/>
      <w:marTop w:val="0"/>
      <w:marBottom w:val="0"/>
      <w:divBdr>
        <w:top w:val="none" w:sz="0" w:space="0" w:color="auto"/>
        <w:left w:val="none" w:sz="0" w:space="0" w:color="auto"/>
        <w:bottom w:val="none" w:sz="0" w:space="0" w:color="auto"/>
        <w:right w:val="none" w:sz="0" w:space="0" w:color="auto"/>
      </w:divBdr>
    </w:div>
    <w:div w:id="2058577587">
      <w:bodyDiv w:val="1"/>
      <w:marLeft w:val="0"/>
      <w:marRight w:val="0"/>
      <w:marTop w:val="0"/>
      <w:marBottom w:val="0"/>
      <w:divBdr>
        <w:top w:val="none" w:sz="0" w:space="0" w:color="auto"/>
        <w:left w:val="none" w:sz="0" w:space="0" w:color="auto"/>
        <w:bottom w:val="none" w:sz="0" w:space="0" w:color="auto"/>
        <w:right w:val="none" w:sz="0" w:space="0" w:color="auto"/>
      </w:divBdr>
    </w:div>
    <w:div w:id="2071951200">
      <w:bodyDiv w:val="1"/>
      <w:marLeft w:val="0"/>
      <w:marRight w:val="0"/>
      <w:marTop w:val="0"/>
      <w:marBottom w:val="0"/>
      <w:divBdr>
        <w:top w:val="none" w:sz="0" w:space="0" w:color="auto"/>
        <w:left w:val="none" w:sz="0" w:space="0" w:color="auto"/>
        <w:bottom w:val="none" w:sz="0" w:space="0" w:color="auto"/>
        <w:right w:val="none" w:sz="0" w:space="0" w:color="auto"/>
      </w:divBdr>
      <w:divsChild>
        <w:div w:id="1440683723">
          <w:marLeft w:val="360"/>
          <w:marRight w:val="0"/>
          <w:marTop w:val="200"/>
          <w:marBottom w:val="0"/>
          <w:divBdr>
            <w:top w:val="none" w:sz="0" w:space="0" w:color="auto"/>
            <w:left w:val="none" w:sz="0" w:space="0" w:color="auto"/>
            <w:bottom w:val="none" w:sz="0" w:space="0" w:color="auto"/>
            <w:right w:val="none" w:sz="0" w:space="0" w:color="auto"/>
          </w:divBdr>
        </w:div>
        <w:div w:id="1486160612">
          <w:marLeft w:val="360"/>
          <w:marRight w:val="0"/>
          <w:marTop w:val="200"/>
          <w:marBottom w:val="0"/>
          <w:divBdr>
            <w:top w:val="none" w:sz="0" w:space="0" w:color="auto"/>
            <w:left w:val="none" w:sz="0" w:space="0" w:color="auto"/>
            <w:bottom w:val="none" w:sz="0" w:space="0" w:color="auto"/>
            <w:right w:val="none" w:sz="0" w:space="0" w:color="auto"/>
          </w:divBdr>
        </w:div>
        <w:div w:id="1863544480">
          <w:marLeft w:val="360"/>
          <w:marRight w:val="0"/>
          <w:marTop w:val="200"/>
          <w:marBottom w:val="0"/>
          <w:divBdr>
            <w:top w:val="none" w:sz="0" w:space="0" w:color="auto"/>
            <w:left w:val="none" w:sz="0" w:space="0" w:color="auto"/>
            <w:bottom w:val="none" w:sz="0" w:space="0" w:color="auto"/>
            <w:right w:val="none" w:sz="0" w:space="0" w:color="auto"/>
          </w:divBdr>
        </w:div>
      </w:divsChild>
    </w:div>
    <w:div w:id="2082944132">
      <w:bodyDiv w:val="1"/>
      <w:marLeft w:val="0"/>
      <w:marRight w:val="0"/>
      <w:marTop w:val="0"/>
      <w:marBottom w:val="0"/>
      <w:divBdr>
        <w:top w:val="none" w:sz="0" w:space="0" w:color="auto"/>
        <w:left w:val="none" w:sz="0" w:space="0" w:color="auto"/>
        <w:bottom w:val="none" w:sz="0" w:space="0" w:color="auto"/>
        <w:right w:val="none" w:sz="0" w:space="0" w:color="auto"/>
      </w:divBdr>
      <w:divsChild>
        <w:div w:id="524103161">
          <w:marLeft w:val="446"/>
          <w:marRight w:val="0"/>
          <w:marTop w:val="100"/>
          <w:marBottom w:val="0"/>
          <w:divBdr>
            <w:top w:val="none" w:sz="0" w:space="0" w:color="auto"/>
            <w:left w:val="none" w:sz="0" w:space="0" w:color="auto"/>
            <w:bottom w:val="none" w:sz="0" w:space="0" w:color="auto"/>
            <w:right w:val="none" w:sz="0" w:space="0" w:color="auto"/>
          </w:divBdr>
        </w:div>
        <w:div w:id="576062159">
          <w:marLeft w:val="446"/>
          <w:marRight w:val="0"/>
          <w:marTop w:val="100"/>
          <w:marBottom w:val="0"/>
          <w:divBdr>
            <w:top w:val="none" w:sz="0" w:space="0" w:color="auto"/>
            <w:left w:val="none" w:sz="0" w:space="0" w:color="auto"/>
            <w:bottom w:val="none" w:sz="0" w:space="0" w:color="auto"/>
            <w:right w:val="none" w:sz="0" w:space="0" w:color="auto"/>
          </w:divBdr>
        </w:div>
        <w:div w:id="945112722">
          <w:marLeft w:val="446"/>
          <w:marRight w:val="0"/>
          <w:marTop w:val="100"/>
          <w:marBottom w:val="0"/>
          <w:divBdr>
            <w:top w:val="none" w:sz="0" w:space="0" w:color="auto"/>
            <w:left w:val="none" w:sz="0" w:space="0" w:color="auto"/>
            <w:bottom w:val="none" w:sz="0" w:space="0" w:color="auto"/>
            <w:right w:val="none" w:sz="0" w:space="0" w:color="auto"/>
          </w:divBdr>
        </w:div>
        <w:div w:id="2059745634">
          <w:marLeft w:val="446"/>
          <w:marRight w:val="0"/>
          <w:marTop w:val="100"/>
          <w:marBottom w:val="0"/>
          <w:divBdr>
            <w:top w:val="none" w:sz="0" w:space="0" w:color="auto"/>
            <w:left w:val="none" w:sz="0" w:space="0" w:color="auto"/>
            <w:bottom w:val="none" w:sz="0" w:space="0" w:color="auto"/>
            <w:right w:val="none" w:sz="0" w:space="0" w:color="auto"/>
          </w:divBdr>
        </w:div>
      </w:divsChild>
    </w:div>
    <w:div w:id="2132548086">
      <w:bodyDiv w:val="1"/>
      <w:marLeft w:val="0"/>
      <w:marRight w:val="0"/>
      <w:marTop w:val="0"/>
      <w:marBottom w:val="0"/>
      <w:divBdr>
        <w:top w:val="none" w:sz="0" w:space="0" w:color="auto"/>
        <w:left w:val="none" w:sz="0" w:space="0" w:color="auto"/>
        <w:bottom w:val="none" w:sz="0" w:space="0" w:color="auto"/>
        <w:right w:val="none" w:sz="0" w:space="0" w:color="auto"/>
      </w:divBdr>
      <w:divsChild>
        <w:div w:id="5795453">
          <w:marLeft w:val="1886"/>
          <w:marRight w:val="0"/>
          <w:marTop w:val="100"/>
          <w:marBottom w:val="0"/>
          <w:divBdr>
            <w:top w:val="none" w:sz="0" w:space="0" w:color="auto"/>
            <w:left w:val="none" w:sz="0" w:space="0" w:color="auto"/>
            <w:bottom w:val="none" w:sz="0" w:space="0" w:color="auto"/>
            <w:right w:val="none" w:sz="0" w:space="0" w:color="auto"/>
          </w:divBdr>
        </w:div>
        <w:div w:id="27031394">
          <w:marLeft w:val="1886"/>
          <w:marRight w:val="0"/>
          <w:marTop w:val="100"/>
          <w:marBottom w:val="0"/>
          <w:divBdr>
            <w:top w:val="none" w:sz="0" w:space="0" w:color="auto"/>
            <w:left w:val="none" w:sz="0" w:space="0" w:color="auto"/>
            <w:bottom w:val="none" w:sz="0" w:space="0" w:color="auto"/>
            <w:right w:val="none" w:sz="0" w:space="0" w:color="auto"/>
          </w:divBdr>
        </w:div>
        <w:div w:id="148328751">
          <w:marLeft w:val="1166"/>
          <w:marRight w:val="0"/>
          <w:marTop w:val="100"/>
          <w:marBottom w:val="0"/>
          <w:divBdr>
            <w:top w:val="none" w:sz="0" w:space="0" w:color="auto"/>
            <w:left w:val="none" w:sz="0" w:space="0" w:color="auto"/>
            <w:bottom w:val="none" w:sz="0" w:space="0" w:color="auto"/>
            <w:right w:val="none" w:sz="0" w:space="0" w:color="auto"/>
          </w:divBdr>
        </w:div>
        <w:div w:id="463081839">
          <w:marLeft w:val="1886"/>
          <w:marRight w:val="0"/>
          <w:marTop w:val="100"/>
          <w:marBottom w:val="0"/>
          <w:divBdr>
            <w:top w:val="none" w:sz="0" w:space="0" w:color="auto"/>
            <w:left w:val="none" w:sz="0" w:space="0" w:color="auto"/>
            <w:bottom w:val="none" w:sz="0" w:space="0" w:color="auto"/>
            <w:right w:val="none" w:sz="0" w:space="0" w:color="auto"/>
          </w:divBdr>
        </w:div>
        <w:div w:id="522402536">
          <w:marLeft w:val="1886"/>
          <w:marRight w:val="0"/>
          <w:marTop w:val="100"/>
          <w:marBottom w:val="0"/>
          <w:divBdr>
            <w:top w:val="none" w:sz="0" w:space="0" w:color="auto"/>
            <w:left w:val="none" w:sz="0" w:space="0" w:color="auto"/>
            <w:bottom w:val="none" w:sz="0" w:space="0" w:color="auto"/>
            <w:right w:val="none" w:sz="0" w:space="0" w:color="auto"/>
          </w:divBdr>
        </w:div>
        <w:div w:id="1058896986">
          <w:marLeft w:val="1166"/>
          <w:marRight w:val="0"/>
          <w:marTop w:val="100"/>
          <w:marBottom w:val="0"/>
          <w:divBdr>
            <w:top w:val="none" w:sz="0" w:space="0" w:color="auto"/>
            <w:left w:val="none" w:sz="0" w:space="0" w:color="auto"/>
            <w:bottom w:val="none" w:sz="0" w:space="0" w:color="auto"/>
            <w:right w:val="none" w:sz="0" w:space="0" w:color="auto"/>
          </w:divBdr>
        </w:div>
        <w:div w:id="1120341584">
          <w:marLeft w:val="1886"/>
          <w:marRight w:val="0"/>
          <w:marTop w:val="100"/>
          <w:marBottom w:val="0"/>
          <w:divBdr>
            <w:top w:val="none" w:sz="0" w:space="0" w:color="auto"/>
            <w:left w:val="none" w:sz="0" w:space="0" w:color="auto"/>
            <w:bottom w:val="none" w:sz="0" w:space="0" w:color="auto"/>
            <w:right w:val="none" w:sz="0" w:space="0" w:color="auto"/>
          </w:divBdr>
        </w:div>
        <w:div w:id="1409886263">
          <w:marLeft w:val="1886"/>
          <w:marRight w:val="0"/>
          <w:marTop w:val="100"/>
          <w:marBottom w:val="0"/>
          <w:divBdr>
            <w:top w:val="none" w:sz="0" w:space="0" w:color="auto"/>
            <w:left w:val="none" w:sz="0" w:space="0" w:color="auto"/>
            <w:bottom w:val="none" w:sz="0" w:space="0" w:color="auto"/>
            <w:right w:val="none" w:sz="0" w:space="0" w:color="auto"/>
          </w:divBdr>
        </w:div>
        <w:div w:id="1528178980">
          <w:marLeft w:val="1886"/>
          <w:marRight w:val="0"/>
          <w:marTop w:val="100"/>
          <w:marBottom w:val="0"/>
          <w:divBdr>
            <w:top w:val="none" w:sz="0" w:space="0" w:color="auto"/>
            <w:left w:val="none" w:sz="0" w:space="0" w:color="auto"/>
            <w:bottom w:val="none" w:sz="0" w:space="0" w:color="auto"/>
            <w:right w:val="none" w:sz="0" w:space="0" w:color="auto"/>
          </w:divBdr>
        </w:div>
        <w:div w:id="1619141553">
          <w:marLeft w:val="1886"/>
          <w:marRight w:val="0"/>
          <w:marTop w:val="100"/>
          <w:marBottom w:val="0"/>
          <w:divBdr>
            <w:top w:val="none" w:sz="0" w:space="0" w:color="auto"/>
            <w:left w:val="none" w:sz="0" w:space="0" w:color="auto"/>
            <w:bottom w:val="none" w:sz="0" w:space="0" w:color="auto"/>
            <w:right w:val="none" w:sz="0" w:space="0" w:color="auto"/>
          </w:divBdr>
        </w:div>
        <w:div w:id="2091072589">
          <w:marLeft w:val="446"/>
          <w:marRight w:val="0"/>
          <w:marTop w:val="100"/>
          <w:marBottom w:val="0"/>
          <w:divBdr>
            <w:top w:val="none" w:sz="0" w:space="0" w:color="auto"/>
            <w:left w:val="none" w:sz="0" w:space="0" w:color="auto"/>
            <w:bottom w:val="none" w:sz="0" w:space="0" w:color="auto"/>
            <w:right w:val="none" w:sz="0" w:space="0" w:color="auto"/>
          </w:divBdr>
        </w:div>
      </w:divsChild>
    </w:div>
    <w:div w:id="2140763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hyperlink" Target="https://www.delawarepublic.org/delaware-headlines/2023-06-28/bill-establishing-a-funding-source-for-988-crisis-helpline-heads-to-governors-desk-from-state-senate" TargetMode="External"/><Relationship Id="rId39" Type="http://schemas.openxmlformats.org/officeDocument/2006/relationships/hyperlink" Target="https://nashp.org/state-legislation-to-fund-and-implement-988-for-the-national-suicide-prevention-lifeline/" TargetMode="External"/><Relationship Id="rId21" Type="http://schemas.openxmlformats.org/officeDocument/2006/relationships/hyperlink" Target="https://appropriations.house.gov/sites/democrats.appropriations.house.gov/files/Labor%2C%20Health%20and%20Human%20Services%2C%20Education%2C%20and%20Related%20Agencies%20FY23%20Summary.pdf" TargetMode="External"/><Relationship Id="rId34" Type="http://schemas.openxmlformats.org/officeDocument/2006/relationships/image" Target="media/image7.png"/><Relationship Id="rId42" Type="http://schemas.openxmlformats.org/officeDocument/2006/relationships/image" Target="media/image12.png"/><Relationship Id="rId47" Type="http://schemas.openxmlformats.org/officeDocument/2006/relationships/hyperlink" Target="https://behavioralhealthlink.com/crisis-services/mobile-crisis-response/" TargetMode="External"/><Relationship Id="rId50" Type="http://schemas.openxmlformats.org/officeDocument/2006/relationships/hyperlink" Target="https://www.samhsa.gov/sites/default/files/national-guidelines-for-behavioral-health-crisis-care-02242020.pdf" TargetMode="External"/><Relationship Id="rId55" Type="http://schemas.openxmlformats.org/officeDocument/2006/relationships/hyperlink" Target="https://nashp.org/state-legislation-to-fund-and-implement-988-for-the-national-suicide-prevention-lifeline/"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nasmhpd.org/sites/default/files/2022-10/6.25.2022_FINAL_Financing988.pdf" TargetMode="External"/><Relationship Id="rId29" Type="http://schemas.openxmlformats.org/officeDocument/2006/relationships/hyperlink" Target="https://www.delawarepublic.org/delaware-headlines/2023-06-28/bill-establishing-a-funding-source-for-988-crisis-helpline-heads-to-governors-desk-from-state-senate" TargetMode="External"/><Relationship Id="rId11" Type="http://schemas.openxmlformats.org/officeDocument/2006/relationships/hyperlink" Target="https://www.veteranscrisisline.net/" TargetMode="External"/><Relationship Id="rId24" Type="http://schemas.openxmlformats.org/officeDocument/2006/relationships/hyperlink" Target="https://nashp.org/state-legislation-to-fund-and-implement-988-for-the-national-suicide-prevention-lifeline/" TargetMode="External"/><Relationship Id="rId32" Type="http://schemas.openxmlformats.org/officeDocument/2006/relationships/hyperlink" Target="https://kffhealthnews.org/news/article/a-year-with-988-what-worked-what-challenges-lie-ahead/?utm_campaign=KFF-2023-The-Latest&amp;utm_medium=email&amp;_hsmi=267914436&amp;_hsenc=p2ANqtz--Nnw5VUahfMCfOL72nPGX0YcCmKfh9k0Re0GGp273NFtgqjzX0S_DPoT2PIruEvd6RyFugcaXAed6i3Xg_mxK_QDnSvw&amp;utm_content=267914436&amp;utm_source=hs_email" TargetMode="External"/><Relationship Id="rId37" Type="http://schemas.openxmlformats.org/officeDocument/2006/relationships/hyperlink" Target="https://nashp.org/state-legislation-to-fund-and-implement-988-for-the-national-suicide-prevention-lifeline/" TargetMode="External"/><Relationship Id="rId40" Type="http://schemas.openxmlformats.org/officeDocument/2006/relationships/image" Target="media/image11.png"/><Relationship Id="rId45" Type="http://schemas.openxmlformats.org/officeDocument/2006/relationships/hyperlink" Target="https://nashp.org/state-legislation-to-fund-and-implement-988-for-the-national-suicide-prevention-lifeline/" TargetMode="External"/><Relationship Id="rId53" Type="http://schemas.openxmlformats.org/officeDocument/2006/relationships/hyperlink" Target="https://www.kff.org/mental-health/issue-brief/taking-a-look-at-988-suicide-crisis-lifeline-implementation-one-year-after-launch/" TargetMode="External"/><Relationship Id="rId58" Type="http://schemas.openxmlformats.org/officeDocument/2006/relationships/fontTable" Target="fontTable.xml"/><Relationship Id="rId5" Type="http://schemas.openxmlformats.org/officeDocument/2006/relationships/styles" Target="styles.xml"/><Relationship Id="rId19" Type="http://schemas.openxmlformats.org/officeDocument/2006/relationships/image" Target="media/image5.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eorgiacollaborative.com/providers/georgia-crisis-and-access-line-gcal/" TargetMode="External"/><Relationship Id="rId22" Type="http://schemas.openxmlformats.org/officeDocument/2006/relationships/hyperlink" Target="https://www.samhsa.gov/sites/default/files/988-appropriations-report.pdf" TargetMode="External"/><Relationship Id="rId27" Type="http://schemas.openxmlformats.org/officeDocument/2006/relationships/hyperlink" Target="https://www.fcc.gov/general/9-1-1-and-e9-1-1-services" TargetMode="External"/><Relationship Id="rId30" Type="http://schemas.openxmlformats.org/officeDocument/2006/relationships/hyperlink" Target="https://www.oregonlive.com/politics/2023/06/phone-fee-of-40-cents-per-month-to-fund-988-suicide-prevention-hotline-passes-oregon-legislature.html" TargetMode="External"/><Relationship Id="rId35" Type="http://schemas.openxmlformats.org/officeDocument/2006/relationships/image" Target="media/image8.png"/><Relationship Id="rId43" Type="http://schemas.openxmlformats.org/officeDocument/2006/relationships/hyperlink" Target="https://nashp.org/state-legislation-to-fund-and-implement-988-for-the-national-suicide-prevention-lifeline/" TargetMode="External"/><Relationship Id="rId48" Type="http://schemas.openxmlformats.org/officeDocument/2006/relationships/hyperlink" Target="https://www.youtube.com/watch?v=ORq1MkODzQU" TargetMode="External"/><Relationship Id="rId56" Type="http://schemas.openxmlformats.org/officeDocument/2006/relationships/hyperlink" Target="https://www.samhsa.gov/find-help/988/key-messages" TargetMode="External"/><Relationship Id="rId8" Type="http://schemas.openxmlformats.org/officeDocument/2006/relationships/footnotes" Target="footnotes.xml"/><Relationship Id="rId51" Type="http://schemas.openxmlformats.org/officeDocument/2006/relationships/hyperlink" Target="https://www.nami.org/Press-Media/Press-Releases/2023/New-NAMI-Ipsos-Poll-Finds-Low-Familiarity-of-988-Suicide-Crisis-Lifeline" TargetMode="External"/><Relationship Id="rId3" Type="http://schemas.openxmlformats.org/officeDocument/2006/relationships/customXml" Target="../customXml/item3.xml"/><Relationship Id="rId12" Type="http://schemas.openxmlformats.org/officeDocument/2006/relationships/hyperlink" Target="https://988lifeline.org/es/chat/" TargetMode="External"/><Relationship Id="rId17" Type="http://schemas.openxmlformats.org/officeDocument/2006/relationships/hyperlink" Target="https://www.youtube.com/watch?v=ORq1MkODzQU&amp;t=67s" TargetMode="External"/><Relationship Id="rId25" Type="http://schemas.openxmlformats.org/officeDocument/2006/relationships/hyperlink" Target="https://www.kff.org/medicaid/issue-brief/behavioral-health-crisis-response-findings-from-a-survey-of-state-medicaid-programs/" TargetMode="External"/><Relationship Id="rId33" Type="http://schemas.openxmlformats.org/officeDocument/2006/relationships/image" Target="media/image6.png"/><Relationship Id="rId38" Type="http://schemas.openxmlformats.org/officeDocument/2006/relationships/image" Target="media/image10.png"/><Relationship Id="rId46" Type="http://schemas.openxmlformats.org/officeDocument/2006/relationships/hyperlink" Target="https://www.medicaid.gov/sites/default/files/2022-01/covid19allstatecall01252022.pdf" TargetMode="External"/><Relationship Id="rId59" Type="http://schemas.openxmlformats.org/officeDocument/2006/relationships/theme" Target="theme/theme1.xml"/><Relationship Id="rId20" Type="http://schemas.openxmlformats.org/officeDocument/2006/relationships/hyperlink" Target="https://www.samhsa.gov/newsroom/press-announcements/20221216/hhs-announces-988-lifeline-grant-funding-under-bsca" TargetMode="External"/><Relationship Id="rId41" Type="http://schemas.openxmlformats.org/officeDocument/2006/relationships/hyperlink" Target="https://nashp.org/state-legislation-to-fund-and-implement-988-for-the-national-suicide-prevention-lifeline/" TargetMode="External"/><Relationship Id="rId54" Type="http://schemas.openxmlformats.org/officeDocument/2006/relationships/hyperlink" Target="https://www.medicaid.gov/sites/default/files/2021-12/sho21008.pdf"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https://www.congress.gov/bill/116th-congress/senate-bill/2661/text?q=%7B%22search%22%3A%5B%22National+Suicide+Hotline+Designation+Act+of+2019%22%5D%7D&amp;r=2&amp;s=1" TargetMode="External"/><Relationship Id="rId28" Type="http://schemas.openxmlformats.org/officeDocument/2006/relationships/hyperlink" Target="https://www.nena.org/page/911RateByState" TargetMode="External"/><Relationship Id="rId36" Type="http://schemas.openxmlformats.org/officeDocument/2006/relationships/image" Target="media/image9.png"/><Relationship Id="rId49" Type="http://schemas.openxmlformats.org/officeDocument/2006/relationships/hyperlink" Target="https://www.cnn.com/2023/07/13/health/988-mental-health-awareness-staffing/index.html" TargetMode="External"/><Relationship Id="rId57" Type="http://schemas.openxmlformats.org/officeDocument/2006/relationships/hyperlink" Target="https://www.samhsa.gov/newsroom/press-announcements/20230713/988-suicide-crisis-lifeline-adds-spanish-text-chat-service-ahead-one-year-anniversary?utm_source=SAMHSA&amp;utm_campaign=d269cc0aeb-EMAIL_CAMPAIGN_2023_07_13_03_37&amp;utm_medium=email&amp;utm_term=0_-d269cc0aeb-%5BLIST_EMAIL_ID%5D" TargetMode="External"/><Relationship Id="rId10" Type="http://schemas.openxmlformats.org/officeDocument/2006/relationships/image" Target="media/image1.jpeg"/><Relationship Id="rId31" Type="http://schemas.openxmlformats.org/officeDocument/2006/relationships/hyperlink" Target="https://kffhealthnews.org/news/article/a-year-with-988-what-worked-what-challenges-lie-ahead/?utm_campaign=KFF-2023-The-Latest&amp;utm_medium=email&amp;_hsmi=267914436&amp;_hsenc=p2ANqtz--Nnw5VUahfMCfOL72nPGX0YcCmKfh9k0Re0GGp273NFtgqjzX0S_DPoT2PIruEvd6RyFugcaXAed6i3Xg_mxK_QDnSvw&amp;utm_content=267914436&amp;utm_source=hs_email" TargetMode="External"/><Relationship Id="rId44" Type="http://schemas.openxmlformats.org/officeDocument/2006/relationships/image" Target="media/image13.png"/><Relationship Id="rId52" Type="http://schemas.openxmlformats.org/officeDocument/2006/relationships/hyperlink" Target="https://www.kff.org/medicaid/issue-brief/behavioral-health-crisis-response-findings-from-a-survey-of-state-medicaid-program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3EC507CF3D814C891D1408D57845A8" ma:contentTypeVersion="15" ma:contentTypeDescription="Create a new document." ma:contentTypeScope="" ma:versionID="3136e126907695fff5bbe466e92f37c0">
  <xsd:schema xmlns:xsd="http://www.w3.org/2001/XMLSchema" xmlns:xs="http://www.w3.org/2001/XMLSchema" xmlns:p="http://schemas.microsoft.com/office/2006/metadata/properties" xmlns:ns2="e1196768-4157-4d80-b3c6-79cf9493a5fe" xmlns:ns3="5f8eec94-f1e8-4333-9199-0fcb2e707b9d" targetNamespace="http://schemas.microsoft.com/office/2006/metadata/properties" ma:root="true" ma:fieldsID="e878acc0b5a03c4ff6afc3f34f0f2729" ns2:_="" ns3:_="">
    <xsd:import namespace="e1196768-4157-4d80-b3c6-79cf9493a5fe"/>
    <xsd:import namespace="5f8eec94-f1e8-4333-9199-0fcb2e707b9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Locatio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196768-4157-4d80-b3c6-79cf9493a5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8eec94-f1e8-4333-9199-0fcb2e707b9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5033965b-dcc6-4f7a-862c-ab8aa33e72ed}" ma:internalName="TaxCatchAll" ma:showField="CatchAllData" ma:web="5f8eec94-f1e8-4333-9199-0fcb2e707b9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1196768-4157-4d80-b3c6-79cf9493a5fe">
      <Terms xmlns="http://schemas.microsoft.com/office/infopath/2007/PartnerControls"/>
    </lcf76f155ced4ddcb4097134ff3c332f>
    <TaxCatchAll xmlns="5f8eec94-f1e8-4333-9199-0fcb2e707b9d" xsi:nil="true"/>
    <SharedWithUsers xmlns="5f8eec94-f1e8-4333-9199-0fcb2e707b9d">
      <UserInfo>
        <DisplayName>Murphy, Allie (EHS)</DisplayName>
        <AccountId>346</AccountId>
        <AccountType/>
      </UserInfo>
    </SharedWithUsers>
  </documentManagement>
</p:properties>
</file>

<file path=customXml/itemProps1.xml><?xml version="1.0" encoding="utf-8"?>
<ds:datastoreItem xmlns:ds="http://schemas.openxmlformats.org/officeDocument/2006/customXml" ds:itemID="{AF8F3290-EBC9-4C33-A06F-E568101BB9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196768-4157-4d80-b3c6-79cf9493a5fe"/>
    <ds:schemaRef ds:uri="5f8eec94-f1e8-4333-9199-0fcb2e707b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C7D74FE-C66F-4EB9-8E6A-58203C84B4FE}">
  <ds:schemaRefs>
    <ds:schemaRef ds:uri="http://schemas.microsoft.com/sharepoint/v3/contenttype/forms"/>
  </ds:schemaRefs>
</ds:datastoreItem>
</file>

<file path=customXml/itemProps3.xml><?xml version="1.0" encoding="utf-8"?>
<ds:datastoreItem xmlns:ds="http://schemas.openxmlformats.org/officeDocument/2006/customXml" ds:itemID="{CEDE6135-8375-4559-A64B-8E2E9E4E7F14}">
  <ds:schemaRefs>
    <ds:schemaRef ds:uri="http://schemas.microsoft.com/office/2006/metadata/properties"/>
    <ds:schemaRef ds:uri="http://schemas.microsoft.com/office/infopath/2007/PartnerControls"/>
    <ds:schemaRef ds:uri="e1196768-4157-4d80-b3c6-79cf9493a5fe"/>
    <ds:schemaRef ds:uri="5f8eec94-f1e8-4333-9199-0fcb2e707b9d"/>
  </ds:schemaRefs>
</ds:datastoreItem>
</file>

<file path=docProps/app.xml><?xml version="1.0" encoding="utf-8"?>
<Properties xmlns="http://schemas.openxmlformats.org/officeDocument/2006/extended-properties" xmlns:vt="http://schemas.openxmlformats.org/officeDocument/2006/docPropsVTypes">
  <Template>Normal</Template>
  <TotalTime>397</TotalTime>
  <Pages>26</Pages>
  <Words>3480</Words>
  <Characters>19839</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23273</CharactersWithSpaces>
  <SharedDoc>false</SharedDoc>
  <HLinks>
    <vt:vector size="270" baseType="variant">
      <vt:variant>
        <vt:i4>2883665</vt:i4>
      </vt:variant>
      <vt:variant>
        <vt:i4>138</vt:i4>
      </vt:variant>
      <vt:variant>
        <vt:i4>0</vt:i4>
      </vt:variant>
      <vt:variant>
        <vt:i4>5</vt:i4>
      </vt:variant>
      <vt:variant>
        <vt:lpwstr>https://www.samhsa.gov/newsroom/press-announcements/20230713/988-suicide-crisis-lifeline-adds-spanish-text-chat-service-ahead-one-year-anniversary?utm_source=SAMHSA&amp;utm_campaign=d269cc0aeb-EMAIL_CAMPAIGN_2023_07_13_03_37&amp;utm_medium=email&amp;utm_term=0_-d269cc0aeb-%5BLIST_EMAIL_ID%5D</vt:lpwstr>
      </vt:variant>
      <vt:variant>
        <vt:lpwstr/>
      </vt:variant>
      <vt:variant>
        <vt:i4>524363</vt:i4>
      </vt:variant>
      <vt:variant>
        <vt:i4>135</vt:i4>
      </vt:variant>
      <vt:variant>
        <vt:i4>0</vt:i4>
      </vt:variant>
      <vt:variant>
        <vt:i4>5</vt:i4>
      </vt:variant>
      <vt:variant>
        <vt:lpwstr>https://www.samhsa.gov/find-help/988/key-messages</vt:lpwstr>
      </vt:variant>
      <vt:variant>
        <vt:lpwstr/>
      </vt:variant>
      <vt:variant>
        <vt:i4>8257643</vt:i4>
      </vt:variant>
      <vt:variant>
        <vt:i4>132</vt:i4>
      </vt:variant>
      <vt:variant>
        <vt:i4>0</vt:i4>
      </vt:variant>
      <vt:variant>
        <vt:i4>5</vt:i4>
      </vt:variant>
      <vt:variant>
        <vt:lpwstr>https://nashp.org/state-legislation-to-fund-and-implement-988-for-the-national-suicide-prevention-lifeline/</vt:lpwstr>
      </vt:variant>
      <vt:variant>
        <vt:lpwstr/>
      </vt:variant>
      <vt:variant>
        <vt:i4>1441879</vt:i4>
      </vt:variant>
      <vt:variant>
        <vt:i4>129</vt:i4>
      </vt:variant>
      <vt:variant>
        <vt:i4>0</vt:i4>
      </vt:variant>
      <vt:variant>
        <vt:i4>5</vt:i4>
      </vt:variant>
      <vt:variant>
        <vt:lpwstr>https://www.medicaid.gov/sites/default/files/2021-12/sho21008.pdf</vt:lpwstr>
      </vt:variant>
      <vt:variant>
        <vt:lpwstr/>
      </vt:variant>
      <vt:variant>
        <vt:i4>5308495</vt:i4>
      </vt:variant>
      <vt:variant>
        <vt:i4>126</vt:i4>
      </vt:variant>
      <vt:variant>
        <vt:i4>0</vt:i4>
      </vt:variant>
      <vt:variant>
        <vt:i4>5</vt:i4>
      </vt:variant>
      <vt:variant>
        <vt:lpwstr>https://www.kff.org/mental-health/issue-brief/taking-a-look-at-988-suicide-crisis-lifeline-implementation-one-year-after-launch/</vt:lpwstr>
      </vt:variant>
      <vt:variant>
        <vt:lpwstr/>
      </vt:variant>
      <vt:variant>
        <vt:i4>786462</vt:i4>
      </vt:variant>
      <vt:variant>
        <vt:i4>123</vt:i4>
      </vt:variant>
      <vt:variant>
        <vt:i4>0</vt:i4>
      </vt:variant>
      <vt:variant>
        <vt:i4>5</vt:i4>
      </vt:variant>
      <vt:variant>
        <vt:lpwstr>https://www.kff.org/medicaid/issue-brief/behavioral-health-crisis-response-findings-from-a-survey-of-state-medicaid-programs/</vt:lpwstr>
      </vt:variant>
      <vt:variant>
        <vt:lpwstr/>
      </vt:variant>
      <vt:variant>
        <vt:i4>1310806</vt:i4>
      </vt:variant>
      <vt:variant>
        <vt:i4>120</vt:i4>
      </vt:variant>
      <vt:variant>
        <vt:i4>0</vt:i4>
      </vt:variant>
      <vt:variant>
        <vt:i4>5</vt:i4>
      </vt:variant>
      <vt:variant>
        <vt:lpwstr>https://www.nami.org/Press-Media/Press-Releases/2023/New-NAMI-Ipsos-Poll-Finds-Low-Familiarity-of-988-Suicide-Crisis-Lifeline</vt:lpwstr>
      </vt:variant>
      <vt:variant>
        <vt:lpwstr/>
      </vt:variant>
      <vt:variant>
        <vt:i4>5111837</vt:i4>
      </vt:variant>
      <vt:variant>
        <vt:i4>117</vt:i4>
      </vt:variant>
      <vt:variant>
        <vt:i4>0</vt:i4>
      </vt:variant>
      <vt:variant>
        <vt:i4>5</vt:i4>
      </vt:variant>
      <vt:variant>
        <vt:lpwstr>https://www.samhsa.gov/sites/default/files/national-guidelines-for-behavioral-health-crisis-care-02242020.pdf</vt:lpwstr>
      </vt:variant>
      <vt:variant>
        <vt:lpwstr/>
      </vt:variant>
      <vt:variant>
        <vt:i4>5505052</vt:i4>
      </vt:variant>
      <vt:variant>
        <vt:i4>114</vt:i4>
      </vt:variant>
      <vt:variant>
        <vt:i4>0</vt:i4>
      </vt:variant>
      <vt:variant>
        <vt:i4>5</vt:i4>
      </vt:variant>
      <vt:variant>
        <vt:lpwstr>https://www.cnn.com/2023/07/13/health/988-mental-health-awareness-staffing/index.html</vt:lpwstr>
      </vt:variant>
      <vt:variant>
        <vt:lpwstr/>
      </vt:variant>
      <vt:variant>
        <vt:i4>6422569</vt:i4>
      </vt:variant>
      <vt:variant>
        <vt:i4>111</vt:i4>
      </vt:variant>
      <vt:variant>
        <vt:i4>0</vt:i4>
      </vt:variant>
      <vt:variant>
        <vt:i4>5</vt:i4>
      </vt:variant>
      <vt:variant>
        <vt:lpwstr>https://www.youtube.com/watch?v=ORq1MkODzQU</vt:lpwstr>
      </vt:variant>
      <vt:variant>
        <vt:lpwstr/>
      </vt:variant>
      <vt:variant>
        <vt:i4>4980800</vt:i4>
      </vt:variant>
      <vt:variant>
        <vt:i4>108</vt:i4>
      </vt:variant>
      <vt:variant>
        <vt:i4>0</vt:i4>
      </vt:variant>
      <vt:variant>
        <vt:i4>5</vt:i4>
      </vt:variant>
      <vt:variant>
        <vt:lpwstr>https://behavioralhealthlink.com/crisis-services/mobile-crisis-response/</vt:lpwstr>
      </vt:variant>
      <vt:variant>
        <vt:lpwstr/>
      </vt:variant>
      <vt:variant>
        <vt:i4>786442</vt:i4>
      </vt:variant>
      <vt:variant>
        <vt:i4>105</vt:i4>
      </vt:variant>
      <vt:variant>
        <vt:i4>0</vt:i4>
      </vt:variant>
      <vt:variant>
        <vt:i4>5</vt:i4>
      </vt:variant>
      <vt:variant>
        <vt:lpwstr>https://www.medicaid.gov/sites/default/files/2022-01/covid19allstatecall01252022.pdf</vt:lpwstr>
      </vt:variant>
      <vt:variant>
        <vt:lpwstr/>
      </vt:variant>
      <vt:variant>
        <vt:i4>8257643</vt:i4>
      </vt:variant>
      <vt:variant>
        <vt:i4>102</vt:i4>
      </vt:variant>
      <vt:variant>
        <vt:i4>0</vt:i4>
      </vt:variant>
      <vt:variant>
        <vt:i4>5</vt:i4>
      </vt:variant>
      <vt:variant>
        <vt:lpwstr>https://nashp.org/state-legislation-to-fund-and-implement-988-for-the-national-suicide-prevention-lifeline/</vt:lpwstr>
      </vt:variant>
      <vt:variant>
        <vt:lpwstr/>
      </vt:variant>
      <vt:variant>
        <vt:i4>8257643</vt:i4>
      </vt:variant>
      <vt:variant>
        <vt:i4>99</vt:i4>
      </vt:variant>
      <vt:variant>
        <vt:i4>0</vt:i4>
      </vt:variant>
      <vt:variant>
        <vt:i4>5</vt:i4>
      </vt:variant>
      <vt:variant>
        <vt:lpwstr>https://nashp.org/state-legislation-to-fund-and-implement-988-for-the-national-suicide-prevention-lifeline/</vt:lpwstr>
      </vt:variant>
      <vt:variant>
        <vt:lpwstr/>
      </vt:variant>
      <vt:variant>
        <vt:i4>8257643</vt:i4>
      </vt:variant>
      <vt:variant>
        <vt:i4>96</vt:i4>
      </vt:variant>
      <vt:variant>
        <vt:i4>0</vt:i4>
      </vt:variant>
      <vt:variant>
        <vt:i4>5</vt:i4>
      </vt:variant>
      <vt:variant>
        <vt:lpwstr>https://nashp.org/state-legislation-to-fund-and-implement-988-for-the-national-suicide-prevention-lifeline/</vt:lpwstr>
      </vt:variant>
      <vt:variant>
        <vt:lpwstr/>
      </vt:variant>
      <vt:variant>
        <vt:i4>8257643</vt:i4>
      </vt:variant>
      <vt:variant>
        <vt:i4>93</vt:i4>
      </vt:variant>
      <vt:variant>
        <vt:i4>0</vt:i4>
      </vt:variant>
      <vt:variant>
        <vt:i4>5</vt:i4>
      </vt:variant>
      <vt:variant>
        <vt:lpwstr>https://nashp.org/state-legislation-to-fund-and-implement-988-for-the-national-suicide-prevention-lifeline/</vt:lpwstr>
      </vt:variant>
      <vt:variant>
        <vt:lpwstr/>
      </vt:variant>
      <vt:variant>
        <vt:i4>8257643</vt:i4>
      </vt:variant>
      <vt:variant>
        <vt:i4>90</vt:i4>
      </vt:variant>
      <vt:variant>
        <vt:i4>0</vt:i4>
      </vt:variant>
      <vt:variant>
        <vt:i4>5</vt:i4>
      </vt:variant>
      <vt:variant>
        <vt:lpwstr>https://nashp.org/state-legislation-to-fund-and-implement-988-for-the-national-suicide-prevention-lifeline/</vt:lpwstr>
      </vt:variant>
      <vt:variant>
        <vt:lpwstr/>
      </vt:variant>
      <vt:variant>
        <vt:i4>5308513</vt:i4>
      </vt:variant>
      <vt:variant>
        <vt:i4>87</vt:i4>
      </vt:variant>
      <vt:variant>
        <vt:i4>0</vt:i4>
      </vt:variant>
      <vt:variant>
        <vt:i4>5</vt:i4>
      </vt:variant>
      <vt:variant>
        <vt:lpwstr>https://kffhealthnews.org/news/article/a-year-with-988-what-worked-what-challenges-lie-ahead/?utm_campaign=KFF-2023-The-Latest&amp;utm_medium=email&amp;_hsmi=267914436&amp;_hsenc=p2ANqtz--Nnw5VUahfMCfOL72nPGX0YcCmKfh9k0Re0GGp273NFtgqjzX0S_DPoT2PIruEvd6RyFugcaXAed6i3Xg_mxK_QDnSvw&amp;utm_content=267914436&amp;utm_source=hs_email</vt:lpwstr>
      </vt:variant>
      <vt:variant>
        <vt:lpwstr/>
      </vt:variant>
      <vt:variant>
        <vt:i4>5308513</vt:i4>
      </vt:variant>
      <vt:variant>
        <vt:i4>84</vt:i4>
      </vt:variant>
      <vt:variant>
        <vt:i4>0</vt:i4>
      </vt:variant>
      <vt:variant>
        <vt:i4>5</vt:i4>
      </vt:variant>
      <vt:variant>
        <vt:lpwstr>https://kffhealthnews.org/news/article/a-year-with-988-what-worked-what-challenges-lie-ahead/?utm_campaign=KFF-2023-The-Latest&amp;utm_medium=email&amp;_hsmi=267914436&amp;_hsenc=p2ANqtz--Nnw5VUahfMCfOL72nPGX0YcCmKfh9k0Re0GGp273NFtgqjzX0S_DPoT2PIruEvd6RyFugcaXAed6i3Xg_mxK_QDnSvw&amp;utm_content=267914436&amp;utm_source=hs_email</vt:lpwstr>
      </vt:variant>
      <vt:variant>
        <vt:lpwstr/>
      </vt:variant>
      <vt:variant>
        <vt:i4>1441796</vt:i4>
      </vt:variant>
      <vt:variant>
        <vt:i4>81</vt:i4>
      </vt:variant>
      <vt:variant>
        <vt:i4>0</vt:i4>
      </vt:variant>
      <vt:variant>
        <vt:i4>5</vt:i4>
      </vt:variant>
      <vt:variant>
        <vt:lpwstr>https://www.oregonlive.com/politics/2023/06/phone-fee-of-40-cents-per-month-to-fund-988-suicide-prevention-hotline-passes-oregon-legislature.html</vt:lpwstr>
      </vt:variant>
      <vt:variant>
        <vt:lpwstr/>
      </vt:variant>
      <vt:variant>
        <vt:i4>1572945</vt:i4>
      </vt:variant>
      <vt:variant>
        <vt:i4>78</vt:i4>
      </vt:variant>
      <vt:variant>
        <vt:i4>0</vt:i4>
      </vt:variant>
      <vt:variant>
        <vt:i4>5</vt:i4>
      </vt:variant>
      <vt:variant>
        <vt:lpwstr>https://www.delawarepublic.org/delaware-headlines/2023-06-28/bill-establishing-a-funding-source-for-988-crisis-helpline-heads-to-governors-desk-from-state-senate</vt:lpwstr>
      </vt:variant>
      <vt:variant>
        <vt:lpwstr/>
      </vt:variant>
      <vt:variant>
        <vt:i4>6160450</vt:i4>
      </vt:variant>
      <vt:variant>
        <vt:i4>75</vt:i4>
      </vt:variant>
      <vt:variant>
        <vt:i4>0</vt:i4>
      </vt:variant>
      <vt:variant>
        <vt:i4>5</vt:i4>
      </vt:variant>
      <vt:variant>
        <vt:lpwstr>https://www.nena.org/page/911RateByState</vt:lpwstr>
      </vt:variant>
      <vt:variant>
        <vt:lpwstr/>
      </vt:variant>
      <vt:variant>
        <vt:i4>5308487</vt:i4>
      </vt:variant>
      <vt:variant>
        <vt:i4>72</vt:i4>
      </vt:variant>
      <vt:variant>
        <vt:i4>0</vt:i4>
      </vt:variant>
      <vt:variant>
        <vt:i4>5</vt:i4>
      </vt:variant>
      <vt:variant>
        <vt:lpwstr>https://www.fcc.gov/general/9-1-1-and-e9-1-1-services</vt:lpwstr>
      </vt:variant>
      <vt:variant>
        <vt:lpwstr/>
      </vt:variant>
      <vt:variant>
        <vt:i4>1441796</vt:i4>
      </vt:variant>
      <vt:variant>
        <vt:i4>69</vt:i4>
      </vt:variant>
      <vt:variant>
        <vt:i4>0</vt:i4>
      </vt:variant>
      <vt:variant>
        <vt:i4>5</vt:i4>
      </vt:variant>
      <vt:variant>
        <vt:lpwstr>https://www.oregonlive.com/politics/2023/06/phone-fee-of-40-cents-per-month-to-fund-988-suicide-prevention-hotline-passes-oregon-legislature.html</vt:lpwstr>
      </vt:variant>
      <vt:variant>
        <vt:lpwstr/>
      </vt:variant>
      <vt:variant>
        <vt:i4>1572945</vt:i4>
      </vt:variant>
      <vt:variant>
        <vt:i4>66</vt:i4>
      </vt:variant>
      <vt:variant>
        <vt:i4>0</vt:i4>
      </vt:variant>
      <vt:variant>
        <vt:i4>5</vt:i4>
      </vt:variant>
      <vt:variant>
        <vt:lpwstr>https://www.delawarepublic.org/delaware-headlines/2023-06-28/bill-establishing-a-funding-source-for-988-crisis-helpline-heads-to-governors-desk-from-state-senate</vt:lpwstr>
      </vt:variant>
      <vt:variant>
        <vt:lpwstr/>
      </vt:variant>
      <vt:variant>
        <vt:i4>1572945</vt:i4>
      </vt:variant>
      <vt:variant>
        <vt:i4>63</vt:i4>
      </vt:variant>
      <vt:variant>
        <vt:i4>0</vt:i4>
      </vt:variant>
      <vt:variant>
        <vt:i4>5</vt:i4>
      </vt:variant>
      <vt:variant>
        <vt:lpwstr>https://www.delawarepublic.org/delaware-headlines/2023-06-28/bill-establishing-a-funding-source-for-988-crisis-helpline-heads-to-governors-desk-from-state-senate</vt:lpwstr>
      </vt:variant>
      <vt:variant>
        <vt:lpwstr/>
      </vt:variant>
      <vt:variant>
        <vt:i4>6160450</vt:i4>
      </vt:variant>
      <vt:variant>
        <vt:i4>60</vt:i4>
      </vt:variant>
      <vt:variant>
        <vt:i4>0</vt:i4>
      </vt:variant>
      <vt:variant>
        <vt:i4>5</vt:i4>
      </vt:variant>
      <vt:variant>
        <vt:lpwstr>https://www.nena.org/page/911RateByState</vt:lpwstr>
      </vt:variant>
      <vt:variant>
        <vt:lpwstr/>
      </vt:variant>
      <vt:variant>
        <vt:i4>5308487</vt:i4>
      </vt:variant>
      <vt:variant>
        <vt:i4>57</vt:i4>
      </vt:variant>
      <vt:variant>
        <vt:i4>0</vt:i4>
      </vt:variant>
      <vt:variant>
        <vt:i4>5</vt:i4>
      </vt:variant>
      <vt:variant>
        <vt:lpwstr>https://www.fcc.gov/general/9-1-1-and-e9-1-1-services</vt:lpwstr>
      </vt:variant>
      <vt:variant>
        <vt:lpwstr/>
      </vt:variant>
      <vt:variant>
        <vt:i4>786462</vt:i4>
      </vt:variant>
      <vt:variant>
        <vt:i4>54</vt:i4>
      </vt:variant>
      <vt:variant>
        <vt:i4>0</vt:i4>
      </vt:variant>
      <vt:variant>
        <vt:i4>5</vt:i4>
      </vt:variant>
      <vt:variant>
        <vt:lpwstr>https://www.kff.org/medicaid/issue-brief/behavioral-health-crisis-response-findings-from-a-survey-of-state-medicaid-programs/</vt:lpwstr>
      </vt:variant>
      <vt:variant>
        <vt:lpwstr/>
      </vt:variant>
      <vt:variant>
        <vt:i4>8257643</vt:i4>
      </vt:variant>
      <vt:variant>
        <vt:i4>51</vt:i4>
      </vt:variant>
      <vt:variant>
        <vt:i4>0</vt:i4>
      </vt:variant>
      <vt:variant>
        <vt:i4>5</vt:i4>
      </vt:variant>
      <vt:variant>
        <vt:lpwstr>https://nashp.org/state-legislation-to-fund-and-implement-988-for-the-national-suicide-prevention-lifeline/</vt:lpwstr>
      </vt:variant>
      <vt:variant>
        <vt:lpwstr/>
      </vt:variant>
      <vt:variant>
        <vt:i4>7405615</vt:i4>
      </vt:variant>
      <vt:variant>
        <vt:i4>48</vt:i4>
      </vt:variant>
      <vt:variant>
        <vt:i4>0</vt:i4>
      </vt:variant>
      <vt:variant>
        <vt:i4>5</vt:i4>
      </vt:variant>
      <vt:variant>
        <vt:lpwstr>https://www.congress.gov/bill/116th-congress/senate-bill/2661/text?q=%7B%22search%22%3A%5B%22National+Suicide+Hotline+Designation+Act+of+2019%22%5D%7D&amp;r=2&amp;s=1</vt:lpwstr>
      </vt:variant>
      <vt:variant>
        <vt:lpwstr/>
      </vt:variant>
      <vt:variant>
        <vt:i4>1114200</vt:i4>
      </vt:variant>
      <vt:variant>
        <vt:i4>45</vt:i4>
      </vt:variant>
      <vt:variant>
        <vt:i4>0</vt:i4>
      </vt:variant>
      <vt:variant>
        <vt:i4>5</vt:i4>
      </vt:variant>
      <vt:variant>
        <vt:lpwstr>https://www.samhsa.gov/sites/default/files/988-appropriations-report.pdf</vt:lpwstr>
      </vt:variant>
      <vt:variant>
        <vt:lpwstr/>
      </vt:variant>
      <vt:variant>
        <vt:i4>4522002</vt:i4>
      </vt:variant>
      <vt:variant>
        <vt:i4>42</vt:i4>
      </vt:variant>
      <vt:variant>
        <vt:i4>0</vt:i4>
      </vt:variant>
      <vt:variant>
        <vt:i4>5</vt:i4>
      </vt:variant>
      <vt:variant>
        <vt:lpwstr>https://appropriations.house.gov/sites/democrats.appropriations.house.gov/files/Labor%2C Health and Human Services%2C Education%2C and Related Agencies FY23 Summary.pdf</vt:lpwstr>
      </vt:variant>
      <vt:variant>
        <vt:lpwstr/>
      </vt:variant>
      <vt:variant>
        <vt:i4>393238</vt:i4>
      </vt:variant>
      <vt:variant>
        <vt:i4>39</vt:i4>
      </vt:variant>
      <vt:variant>
        <vt:i4>0</vt:i4>
      </vt:variant>
      <vt:variant>
        <vt:i4>5</vt:i4>
      </vt:variant>
      <vt:variant>
        <vt:lpwstr>https://www.samhsa.gov/newsroom/press-announcements/20221216/hhs-announces-988-lifeline-grant-funding-under-bsca</vt:lpwstr>
      </vt:variant>
      <vt:variant>
        <vt:lpwstr/>
      </vt:variant>
      <vt:variant>
        <vt:i4>786462</vt:i4>
      </vt:variant>
      <vt:variant>
        <vt:i4>36</vt:i4>
      </vt:variant>
      <vt:variant>
        <vt:i4>0</vt:i4>
      </vt:variant>
      <vt:variant>
        <vt:i4>5</vt:i4>
      </vt:variant>
      <vt:variant>
        <vt:lpwstr>https://www.kff.org/medicaid/issue-brief/behavioral-health-crisis-response-findings-from-a-survey-of-state-medicaid-programs/</vt:lpwstr>
      </vt:variant>
      <vt:variant>
        <vt:lpwstr/>
      </vt:variant>
      <vt:variant>
        <vt:i4>8257643</vt:i4>
      </vt:variant>
      <vt:variant>
        <vt:i4>33</vt:i4>
      </vt:variant>
      <vt:variant>
        <vt:i4>0</vt:i4>
      </vt:variant>
      <vt:variant>
        <vt:i4>5</vt:i4>
      </vt:variant>
      <vt:variant>
        <vt:lpwstr>https://nashp.org/state-legislation-to-fund-and-implement-988-for-the-national-suicide-prevention-lifeline/</vt:lpwstr>
      </vt:variant>
      <vt:variant>
        <vt:lpwstr/>
      </vt:variant>
      <vt:variant>
        <vt:i4>7405615</vt:i4>
      </vt:variant>
      <vt:variant>
        <vt:i4>30</vt:i4>
      </vt:variant>
      <vt:variant>
        <vt:i4>0</vt:i4>
      </vt:variant>
      <vt:variant>
        <vt:i4>5</vt:i4>
      </vt:variant>
      <vt:variant>
        <vt:lpwstr>https://www.congress.gov/bill/116th-congress/senate-bill/2661/text?q=%7B%22search%22%3A%5B%22National+Suicide+Hotline+Designation+Act+of+2019%22%5D%7D&amp;r=2&amp;s=1</vt:lpwstr>
      </vt:variant>
      <vt:variant>
        <vt:lpwstr/>
      </vt:variant>
      <vt:variant>
        <vt:i4>1114200</vt:i4>
      </vt:variant>
      <vt:variant>
        <vt:i4>27</vt:i4>
      </vt:variant>
      <vt:variant>
        <vt:i4>0</vt:i4>
      </vt:variant>
      <vt:variant>
        <vt:i4>5</vt:i4>
      </vt:variant>
      <vt:variant>
        <vt:lpwstr>https://www.samhsa.gov/sites/default/files/988-appropriations-report.pdf</vt:lpwstr>
      </vt:variant>
      <vt:variant>
        <vt:lpwstr/>
      </vt:variant>
      <vt:variant>
        <vt:i4>4522002</vt:i4>
      </vt:variant>
      <vt:variant>
        <vt:i4>24</vt:i4>
      </vt:variant>
      <vt:variant>
        <vt:i4>0</vt:i4>
      </vt:variant>
      <vt:variant>
        <vt:i4>5</vt:i4>
      </vt:variant>
      <vt:variant>
        <vt:lpwstr>https://appropriations.house.gov/sites/democrats.appropriations.house.gov/files/Labor%2C Health and Human Services%2C Education%2C and Related Agencies FY23 Summary.pdf</vt:lpwstr>
      </vt:variant>
      <vt:variant>
        <vt:lpwstr/>
      </vt:variant>
      <vt:variant>
        <vt:i4>393238</vt:i4>
      </vt:variant>
      <vt:variant>
        <vt:i4>21</vt:i4>
      </vt:variant>
      <vt:variant>
        <vt:i4>0</vt:i4>
      </vt:variant>
      <vt:variant>
        <vt:i4>5</vt:i4>
      </vt:variant>
      <vt:variant>
        <vt:lpwstr>https://www.samhsa.gov/newsroom/press-announcements/20221216/hhs-announces-988-lifeline-grant-funding-under-bsca</vt:lpwstr>
      </vt:variant>
      <vt:variant>
        <vt:lpwstr/>
      </vt:variant>
      <vt:variant>
        <vt:i4>5111838</vt:i4>
      </vt:variant>
      <vt:variant>
        <vt:i4>18</vt:i4>
      </vt:variant>
      <vt:variant>
        <vt:i4>0</vt:i4>
      </vt:variant>
      <vt:variant>
        <vt:i4>5</vt:i4>
      </vt:variant>
      <vt:variant>
        <vt:lpwstr>https://www.youtube.com/watch?v=ORq1MkODzQU&amp;t=67s</vt:lpwstr>
      </vt:variant>
      <vt:variant>
        <vt:lpwstr/>
      </vt:variant>
      <vt:variant>
        <vt:i4>1900572</vt:i4>
      </vt:variant>
      <vt:variant>
        <vt:i4>15</vt:i4>
      </vt:variant>
      <vt:variant>
        <vt:i4>0</vt:i4>
      </vt:variant>
      <vt:variant>
        <vt:i4>5</vt:i4>
      </vt:variant>
      <vt:variant>
        <vt:lpwstr>https://www.nasmhpd.org/sites/default/files/2022-10/6.25.2022_FINAL_Financing988.pdf</vt:lpwstr>
      </vt:variant>
      <vt:variant>
        <vt:lpwstr/>
      </vt:variant>
      <vt:variant>
        <vt:i4>6422654</vt:i4>
      </vt:variant>
      <vt:variant>
        <vt:i4>9</vt:i4>
      </vt:variant>
      <vt:variant>
        <vt:i4>0</vt:i4>
      </vt:variant>
      <vt:variant>
        <vt:i4>5</vt:i4>
      </vt:variant>
      <vt:variant>
        <vt:lpwstr>https://www.georgiacollaborative.com/providers/georgia-crisis-and-access-line-gcal/</vt:lpwstr>
      </vt:variant>
      <vt:variant>
        <vt:lpwstr/>
      </vt:variant>
      <vt:variant>
        <vt:i4>786463</vt:i4>
      </vt:variant>
      <vt:variant>
        <vt:i4>3</vt:i4>
      </vt:variant>
      <vt:variant>
        <vt:i4>0</vt:i4>
      </vt:variant>
      <vt:variant>
        <vt:i4>5</vt:i4>
      </vt:variant>
      <vt:variant>
        <vt:lpwstr>https://988lifeline.org/es/chat/</vt:lpwstr>
      </vt:variant>
      <vt:variant>
        <vt:lpwstr/>
      </vt:variant>
      <vt:variant>
        <vt:i4>4063348</vt:i4>
      </vt:variant>
      <vt:variant>
        <vt:i4>0</vt:i4>
      </vt:variant>
      <vt:variant>
        <vt:i4>0</vt:i4>
      </vt:variant>
      <vt:variant>
        <vt:i4>5</vt:i4>
      </vt:variant>
      <vt:variant>
        <vt:lpwstr>https://www.veteranscrisisline.net/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Stoltz, Rebecca (EHS)</dc:creator>
  <cp:keywords/>
  <dc:description/>
  <cp:lastModifiedBy>Murphy, Allie (EHS)</cp:lastModifiedBy>
  <cp:revision>233</cp:revision>
  <dcterms:created xsi:type="dcterms:W3CDTF">2023-04-04T18:52:00Z</dcterms:created>
  <dcterms:modified xsi:type="dcterms:W3CDTF">2023-09-22T15:39:00Z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0x010100023EC507CF3D814C891D1408D57845A8</vt:lpwstr>
  </property>
  <property fmtid="{D5CDD505-2E9C-101B-9397-08002B2CF9AE}" pid="3" name="MediaServiceImageTags">
    <vt:lpwstr/>
  </property>
</Properties>
</file>