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905F4" w14:textId="5B2B17C1" w:rsidR="008A168F" w:rsidRPr="00496EBC" w:rsidRDefault="002E72AD">
      <w:pPr>
        <w:pStyle w:val="Heading1"/>
        <w:numPr>
          <w:ilvl w:val="0"/>
          <w:numId w:val="2"/>
        </w:numPr>
      </w:pPr>
      <w:r>
        <w:t>Community Behavioral Health Centers (CBHCs) and Mobile Crisis Intervention (MCI)</w:t>
      </w:r>
    </w:p>
    <w:p w14:paraId="03A87B8E" w14:textId="77777777" w:rsidR="000D19FE" w:rsidRDefault="000D19FE" w:rsidP="000D19FE"/>
    <w:p w14:paraId="05CFDB5F" w14:textId="7E907562" w:rsidR="000D19FE" w:rsidRDefault="002E72AD">
      <w:pPr>
        <w:pStyle w:val="ListParagraph"/>
        <w:numPr>
          <w:ilvl w:val="0"/>
          <w:numId w:val="1"/>
        </w:numPr>
      </w:pPr>
      <w:r>
        <w:t>Riverside Community Care</w:t>
      </w:r>
    </w:p>
    <w:p w14:paraId="26AA8BE6" w14:textId="3842366F" w:rsidR="00496EBC" w:rsidRDefault="000D19FE">
      <w:pPr>
        <w:pStyle w:val="ListParagraph"/>
        <w:numPr>
          <w:ilvl w:val="0"/>
          <w:numId w:val="1"/>
        </w:numPr>
      </w:pPr>
      <w:r>
        <w:t>Ju</w:t>
      </w:r>
      <w:r w:rsidR="00AB74A1">
        <w:t xml:space="preserve">ly </w:t>
      </w:r>
      <w:r w:rsidR="00AA14CC">
        <w:t>31</w:t>
      </w:r>
      <w:r>
        <w:t>, 2023</w:t>
      </w:r>
    </w:p>
    <w:p w14:paraId="166593BE" w14:textId="77777777" w:rsidR="00496EBC" w:rsidRDefault="00496EBC">
      <w:r>
        <w:br w:type="page"/>
      </w:r>
    </w:p>
    <w:p w14:paraId="63095977" w14:textId="07058F1B" w:rsidR="000D19FE" w:rsidRDefault="00BD7785">
      <w:pPr>
        <w:pStyle w:val="Heading1"/>
        <w:numPr>
          <w:ilvl w:val="0"/>
          <w:numId w:val="2"/>
        </w:numPr>
      </w:pPr>
      <w:r>
        <w:lastRenderedPageBreak/>
        <w:t>The five components of CBHC</w:t>
      </w:r>
    </w:p>
    <w:p w14:paraId="32FA32C3" w14:textId="77777777" w:rsidR="001E2E02" w:rsidRDefault="001E2E02" w:rsidP="001E2E02"/>
    <w:p w14:paraId="4357124E" w14:textId="7FCB2014" w:rsidR="001E2E02" w:rsidRDefault="00BD7785">
      <w:pPr>
        <w:pStyle w:val="ListParagraph"/>
        <w:numPr>
          <w:ilvl w:val="0"/>
          <w:numId w:val="3"/>
        </w:numPr>
      </w:pPr>
      <w:r>
        <w:t>Community Behavioral Health Center (CBHC)</w:t>
      </w:r>
    </w:p>
    <w:p w14:paraId="2E9AA77B" w14:textId="4A12F113" w:rsidR="00BD7785" w:rsidRDefault="00BD7785">
      <w:pPr>
        <w:pStyle w:val="ListParagraph"/>
        <w:numPr>
          <w:ilvl w:val="0"/>
          <w:numId w:val="3"/>
        </w:numPr>
      </w:pPr>
      <w:r>
        <w:t>Adult Mobile Crisis Intervention (AMCI)</w:t>
      </w:r>
    </w:p>
    <w:p w14:paraId="53B73673" w14:textId="02D89000" w:rsidR="00BD7785" w:rsidRDefault="00BD7785">
      <w:pPr>
        <w:pStyle w:val="ListParagraph"/>
        <w:numPr>
          <w:ilvl w:val="0"/>
          <w:numId w:val="3"/>
        </w:numPr>
      </w:pPr>
      <w:r>
        <w:t>Youth Mobile Crisis Intervention (YMCI)</w:t>
      </w:r>
    </w:p>
    <w:p w14:paraId="4918F3D1" w14:textId="0E13DEB5" w:rsidR="00BD7785" w:rsidRDefault="00BD7785">
      <w:pPr>
        <w:pStyle w:val="ListParagraph"/>
        <w:numPr>
          <w:ilvl w:val="0"/>
          <w:numId w:val="3"/>
        </w:numPr>
      </w:pPr>
      <w:r>
        <w:t xml:space="preserve">Adult Community </w:t>
      </w:r>
      <w:r w:rsidR="00380D1E">
        <w:t>Crisis Stabilization (Adult CCS)</w:t>
      </w:r>
    </w:p>
    <w:p w14:paraId="484765D5" w14:textId="0B030643" w:rsidR="00380D1E" w:rsidRDefault="00380D1E">
      <w:pPr>
        <w:pStyle w:val="ListParagraph"/>
        <w:numPr>
          <w:ilvl w:val="0"/>
          <w:numId w:val="3"/>
        </w:numPr>
      </w:pPr>
      <w:r>
        <w:t>Youth Community Crisis Stabilization (YCCS)</w:t>
      </w:r>
    </w:p>
    <w:p w14:paraId="0ED5DFDE" w14:textId="77777777" w:rsidR="001E2E02" w:rsidRDefault="001E2E02">
      <w:r>
        <w:br w:type="page"/>
      </w:r>
    </w:p>
    <w:p w14:paraId="467CC0F6" w14:textId="5625DB35" w:rsidR="001E2E02" w:rsidRDefault="00BD231C">
      <w:pPr>
        <w:pStyle w:val="Heading1"/>
        <w:numPr>
          <w:ilvl w:val="0"/>
          <w:numId w:val="2"/>
        </w:numPr>
      </w:pPr>
      <w:r>
        <w:lastRenderedPageBreak/>
        <w:t>What is Adult Mobile Crisis Intervention</w:t>
      </w:r>
    </w:p>
    <w:p w14:paraId="2B40A58C" w14:textId="77777777" w:rsidR="003E3859" w:rsidRDefault="003E3859" w:rsidP="003E3859"/>
    <w:p w14:paraId="04682702" w14:textId="77777777" w:rsidR="000B76F2" w:rsidRPr="000B76F2" w:rsidRDefault="000B76F2" w:rsidP="000B76F2">
      <w:pPr>
        <w:pStyle w:val="ListParagraph"/>
        <w:numPr>
          <w:ilvl w:val="0"/>
          <w:numId w:val="4"/>
        </w:numPr>
      </w:pPr>
      <w:r w:rsidRPr="000B76F2">
        <w:t xml:space="preserve">Mobile Crisis Intervention Programs (MCI) provide psychiatric evaluations, intervention, and stabilization for any perceived crisis. </w:t>
      </w:r>
    </w:p>
    <w:p w14:paraId="2AAD39E4" w14:textId="77777777" w:rsidR="000B76F2" w:rsidRPr="000B76F2" w:rsidRDefault="000B76F2" w:rsidP="000B76F2">
      <w:pPr>
        <w:pStyle w:val="ListParagraph"/>
        <w:numPr>
          <w:ilvl w:val="0"/>
          <w:numId w:val="4"/>
        </w:numPr>
      </w:pPr>
      <w:r w:rsidRPr="000B76F2">
        <w:t xml:space="preserve">The Commonwealth has 25 different MCI catchment areas.  </w:t>
      </w:r>
    </w:p>
    <w:p w14:paraId="5292A237" w14:textId="77777777" w:rsidR="000B76F2" w:rsidRPr="000B76F2" w:rsidRDefault="000B76F2" w:rsidP="000B76F2">
      <w:pPr>
        <w:pStyle w:val="ListParagraph"/>
        <w:numPr>
          <w:ilvl w:val="0"/>
          <w:numId w:val="4"/>
        </w:numPr>
      </w:pPr>
      <w:r w:rsidRPr="000B76F2">
        <w:t>The MCI provides 24-hour support, 365 days a year.</w:t>
      </w:r>
    </w:p>
    <w:p w14:paraId="5E65EF45" w14:textId="77777777" w:rsidR="000B76F2" w:rsidRPr="000B76F2" w:rsidRDefault="000B76F2" w:rsidP="000B76F2">
      <w:pPr>
        <w:pStyle w:val="ListParagraph"/>
        <w:numPr>
          <w:ilvl w:val="0"/>
          <w:numId w:val="4"/>
        </w:numPr>
      </w:pPr>
      <w:r w:rsidRPr="000B76F2">
        <w:t>Support can be provided face to face or through a telehealth platform.</w:t>
      </w:r>
    </w:p>
    <w:p w14:paraId="5FA4F7C2" w14:textId="77777777" w:rsidR="000B76F2" w:rsidRPr="000B76F2" w:rsidRDefault="000B76F2" w:rsidP="000B76F2">
      <w:pPr>
        <w:pStyle w:val="ListParagraph"/>
        <w:numPr>
          <w:ilvl w:val="0"/>
          <w:numId w:val="4"/>
        </w:numPr>
      </w:pPr>
      <w:r w:rsidRPr="000B76F2">
        <w:t xml:space="preserve">The Riverside Community Care MCI Programs geographically cover the Southern Worcester County area and South &amp; West Suburban area.   </w:t>
      </w:r>
    </w:p>
    <w:p w14:paraId="56C1B2DA" w14:textId="77777777" w:rsidR="000B76F2" w:rsidRPr="000B76F2" w:rsidRDefault="000B76F2" w:rsidP="000B76F2">
      <w:pPr>
        <w:pStyle w:val="ListParagraph"/>
        <w:numPr>
          <w:ilvl w:val="0"/>
          <w:numId w:val="4"/>
        </w:numPr>
      </w:pPr>
      <w:r w:rsidRPr="000B76F2">
        <w:t>The MCI can assist individuals and families by making connections to community-based supports, as well as higher levels of care.</w:t>
      </w:r>
    </w:p>
    <w:p w14:paraId="5FF74C2E" w14:textId="77777777" w:rsidR="000B76F2" w:rsidRPr="000B76F2" w:rsidRDefault="000B76F2" w:rsidP="000B76F2">
      <w:pPr>
        <w:pStyle w:val="ListParagraph"/>
        <w:numPr>
          <w:ilvl w:val="0"/>
          <w:numId w:val="4"/>
        </w:numPr>
      </w:pPr>
      <w:r w:rsidRPr="000B76F2">
        <w:t xml:space="preserve">The MCI will respond to requests from individuals, families, police, community providers, schools, residential </w:t>
      </w:r>
      <w:proofErr w:type="gramStart"/>
      <w:r w:rsidRPr="000B76F2">
        <w:t>programs</w:t>
      </w:r>
      <w:proofErr w:type="gramEnd"/>
      <w:r w:rsidRPr="000B76F2">
        <w:t xml:space="preserve"> and hospitals. </w:t>
      </w:r>
    </w:p>
    <w:p w14:paraId="5BAC1293" w14:textId="6A94DB15" w:rsidR="0068414E" w:rsidRPr="0049247F" w:rsidRDefault="000B76F2" w:rsidP="00790E1F">
      <w:pPr>
        <w:pStyle w:val="ListParagraph"/>
        <w:numPr>
          <w:ilvl w:val="0"/>
          <w:numId w:val="4"/>
        </w:numPr>
      </w:pPr>
      <w:r w:rsidRPr="000B76F2">
        <w:t>BHHL and 988</w:t>
      </w:r>
    </w:p>
    <w:p w14:paraId="197A0DEF" w14:textId="77777777" w:rsidR="0068414E" w:rsidRDefault="0068414E">
      <w:r>
        <w:br w:type="page"/>
      </w:r>
    </w:p>
    <w:p w14:paraId="2A47811F" w14:textId="51723B7B" w:rsidR="0068414E" w:rsidRDefault="00E91E3B">
      <w:pPr>
        <w:pStyle w:val="Heading1"/>
        <w:numPr>
          <w:ilvl w:val="0"/>
          <w:numId w:val="2"/>
        </w:numPr>
      </w:pPr>
      <w:r>
        <w:lastRenderedPageBreak/>
        <w:t>What is Youth Mobile Crisis Intervention?</w:t>
      </w:r>
    </w:p>
    <w:p w14:paraId="3280D05A" w14:textId="4495D77D" w:rsidR="0015564B" w:rsidRDefault="0015564B" w:rsidP="0068414E"/>
    <w:p w14:paraId="0BFD800A" w14:textId="77777777" w:rsidR="00C910E3" w:rsidRPr="00C910E3" w:rsidRDefault="00C910E3" w:rsidP="00C910E3">
      <w:pPr>
        <w:pStyle w:val="ListParagraph"/>
        <w:numPr>
          <w:ilvl w:val="0"/>
          <w:numId w:val="5"/>
        </w:numPr>
      </w:pPr>
      <w:r w:rsidRPr="00C910E3">
        <w:t xml:space="preserve">Youth Mobile Crisis Intervention (YMCI) is the youth component of an MCI. </w:t>
      </w:r>
    </w:p>
    <w:p w14:paraId="1725B848" w14:textId="0D959600" w:rsidR="00C910E3" w:rsidRPr="00C910E3" w:rsidRDefault="00C910E3" w:rsidP="00C910E3">
      <w:pPr>
        <w:pStyle w:val="ListParagraph"/>
        <w:numPr>
          <w:ilvl w:val="0"/>
          <w:numId w:val="5"/>
        </w:numPr>
      </w:pPr>
      <w:r w:rsidRPr="00C910E3">
        <w:t xml:space="preserve">Any person under the age of 21 with a MassHealth (Medicaid) insurance product qualifies to receive support through YMCI. </w:t>
      </w:r>
    </w:p>
    <w:p w14:paraId="225DA643" w14:textId="399C156C" w:rsidR="00500853" w:rsidRDefault="00C910E3" w:rsidP="00C910E3">
      <w:pPr>
        <w:pStyle w:val="ListParagraph"/>
        <w:numPr>
          <w:ilvl w:val="0"/>
          <w:numId w:val="5"/>
        </w:numPr>
      </w:pPr>
      <w:r w:rsidRPr="00C910E3">
        <w:t>YMCI utilizes a team approach to providing crisis intervention and stabilization.</w:t>
      </w:r>
    </w:p>
    <w:p w14:paraId="1BC1E2BB" w14:textId="77777777" w:rsidR="00C910E3" w:rsidRPr="00C910E3" w:rsidRDefault="00C910E3" w:rsidP="00C910E3">
      <w:pPr>
        <w:pStyle w:val="ListParagraph"/>
        <w:numPr>
          <w:ilvl w:val="0"/>
          <w:numId w:val="5"/>
        </w:numPr>
      </w:pPr>
      <w:r w:rsidRPr="00C910E3">
        <w:t xml:space="preserve">Our MCI team consists of a child trained clinician, a Young Adult Peer Mentor, and a Family Partner.  </w:t>
      </w:r>
    </w:p>
    <w:p w14:paraId="7823EDB5" w14:textId="73B915EA" w:rsidR="00C910E3" w:rsidRPr="00C910E3" w:rsidRDefault="00C910E3" w:rsidP="00C910E3">
      <w:pPr>
        <w:pStyle w:val="ListParagraph"/>
        <w:numPr>
          <w:ilvl w:val="0"/>
          <w:numId w:val="5"/>
        </w:numPr>
      </w:pPr>
      <w:r w:rsidRPr="00C910E3">
        <w:t xml:space="preserve">A </w:t>
      </w:r>
      <w:r w:rsidR="00051806">
        <w:t>F</w:t>
      </w:r>
      <w:r w:rsidRPr="00C910E3">
        <w:t xml:space="preserve">amily Partner is someone that has first- hand experience navigating the mental health system on behalf of their own family. </w:t>
      </w:r>
    </w:p>
    <w:p w14:paraId="33EEABDF" w14:textId="4497C60C" w:rsidR="00C910E3" w:rsidRDefault="00C910E3" w:rsidP="00C910E3">
      <w:pPr>
        <w:pStyle w:val="ListParagraph"/>
        <w:numPr>
          <w:ilvl w:val="0"/>
          <w:numId w:val="5"/>
        </w:numPr>
      </w:pPr>
      <w:r w:rsidRPr="00C910E3">
        <w:t>The YMCI team can help to stabilize a crisis by working with a family for up to 7 days</w:t>
      </w:r>
      <w:r>
        <w:t>.</w:t>
      </w:r>
    </w:p>
    <w:p w14:paraId="0C9C980F" w14:textId="77777777" w:rsidR="00500853" w:rsidRDefault="00500853">
      <w:r>
        <w:br w:type="page"/>
      </w:r>
    </w:p>
    <w:p w14:paraId="0846C4A7" w14:textId="78930645" w:rsidR="00500853" w:rsidRDefault="00C910E3">
      <w:pPr>
        <w:pStyle w:val="Heading1"/>
        <w:numPr>
          <w:ilvl w:val="0"/>
          <w:numId w:val="2"/>
        </w:numPr>
      </w:pPr>
      <w:r>
        <w:lastRenderedPageBreak/>
        <w:t>What Does MCI Provide?</w:t>
      </w:r>
    </w:p>
    <w:p w14:paraId="3B646CEB" w14:textId="16B343EC" w:rsidR="00C910E3" w:rsidRDefault="00C910E3" w:rsidP="00C910E3"/>
    <w:p w14:paraId="088ED98B" w14:textId="77777777" w:rsidR="006101A0" w:rsidRPr="006101A0" w:rsidRDefault="006101A0" w:rsidP="006101A0">
      <w:pPr>
        <w:pStyle w:val="ListParagraph"/>
        <w:numPr>
          <w:ilvl w:val="0"/>
          <w:numId w:val="6"/>
        </w:numPr>
      </w:pPr>
      <w:r w:rsidRPr="006101A0">
        <w:t>MCI Services provide the following:</w:t>
      </w:r>
    </w:p>
    <w:p w14:paraId="6B3C6B48" w14:textId="77777777" w:rsidR="006101A0" w:rsidRPr="006101A0" w:rsidRDefault="006101A0" w:rsidP="006101A0">
      <w:pPr>
        <w:pStyle w:val="ListParagraph"/>
        <w:numPr>
          <w:ilvl w:val="1"/>
          <w:numId w:val="6"/>
        </w:numPr>
      </w:pPr>
      <w:r w:rsidRPr="006101A0">
        <w:t>Onsite, home-based, or community-based face-to-face crisis intervention, (including suicide assessment) and short-term solution-focused counseling.</w:t>
      </w:r>
    </w:p>
    <w:p w14:paraId="07ECA0EF" w14:textId="77777777" w:rsidR="006101A0" w:rsidRPr="006101A0" w:rsidRDefault="006101A0" w:rsidP="006101A0">
      <w:pPr>
        <w:pStyle w:val="ListParagraph"/>
        <w:numPr>
          <w:ilvl w:val="1"/>
          <w:numId w:val="6"/>
        </w:numPr>
      </w:pPr>
      <w:r w:rsidRPr="006101A0">
        <w:t xml:space="preserve">Referrals and linkages to all medically necessary behavioral health services and supports, including access to appropriate services along the behavioral health continuum of care. </w:t>
      </w:r>
    </w:p>
    <w:p w14:paraId="3D810061" w14:textId="4F057160" w:rsidR="00E17694" w:rsidRDefault="006101A0" w:rsidP="00E17694">
      <w:pPr>
        <w:pStyle w:val="ListParagraph"/>
        <w:numPr>
          <w:ilvl w:val="1"/>
          <w:numId w:val="6"/>
        </w:numPr>
      </w:pPr>
      <w:r w:rsidRPr="006101A0">
        <w:t>Crisis Plans are developed in collaboration with behavioral health providers and/or natural supports to expedite a person-centered disposition based on the experience gained from past treatment interventions</w:t>
      </w:r>
      <w:r w:rsidR="004D5C08">
        <w:t>.</w:t>
      </w:r>
    </w:p>
    <w:p w14:paraId="1EDB4B71" w14:textId="77777777" w:rsidR="00E17694" w:rsidRDefault="00E17694">
      <w:r>
        <w:br w:type="page"/>
      </w:r>
    </w:p>
    <w:p w14:paraId="081A7A1A" w14:textId="4DD2E1B3" w:rsidR="00490B09" w:rsidRDefault="00A60AC2" w:rsidP="007038CC">
      <w:pPr>
        <w:pStyle w:val="Heading1"/>
        <w:numPr>
          <w:ilvl w:val="0"/>
          <w:numId w:val="2"/>
        </w:numPr>
      </w:pPr>
      <w:r>
        <w:lastRenderedPageBreak/>
        <w:t>Riverside Community Care: Core Service Area</w:t>
      </w:r>
    </w:p>
    <w:p w14:paraId="65EC7410" w14:textId="3B2D76AF" w:rsidR="00746658" w:rsidRDefault="00746658" w:rsidP="00746658"/>
    <w:p w14:paraId="4D48839B" w14:textId="77777777" w:rsidR="004228FA" w:rsidRDefault="004228FA" w:rsidP="004228FA">
      <w:pPr>
        <w:pStyle w:val="ListParagraph"/>
        <w:numPr>
          <w:ilvl w:val="0"/>
          <w:numId w:val="26"/>
        </w:numPr>
      </w:pPr>
      <w:r>
        <w:t>Specialized Child and Family Services:</w:t>
      </w:r>
    </w:p>
    <w:p w14:paraId="71EDA7D9" w14:textId="77777777" w:rsidR="004228FA" w:rsidRDefault="004228FA" w:rsidP="004228FA">
      <w:pPr>
        <w:pStyle w:val="ListParagraph"/>
        <w:numPr>
          <w:ilvl w:val="1"/>
          <w:numId w:val="26"/>
        </w:numPr>
      </w:pPr>
      <w:r w:rsidRPr="00746658">
        <w:t>Outpatient Centers</w:t>
      </w:r>
    </w:p>
    <w:p w14:paraId="454D282B" w14:textId="77777777" w:rsidR="004228FA" w:rsidRDefault="004228FA" w:rsidP="004228FA">
      <w:pPr>
        <w:pStyle w:val="ListParagraph"/>
        <w:numPr>
          <w:ilvl w:val="1"/>
          <w:numId w:val="26"/>
        </w:numPr>
      </w:pPr>
      <w:r w:rsidRPr="00746658">
        <w:t>Child Day Services and School</w:t>
      </w:r>
    </w:p>
    <w:p w14:paraId="3C0AC8AC" w14:textId="77777777" w:rsidR="004228FA" w:rsidRDefault="004228FA" w:rsidP="004228FA">
      <w:pPr>
        <w:pStyle w:val="ListParagraph"/>
        <w:numPr>
          <w:ilvl w:val="1"/>
          <w:numId w:val="26"/>
        </w:numPr>
      </w:pPr>
      <w:r w:rsidRPr="00746658">
        <w:t>Child Day Services</w:t>
      </w:r>
    </w:p>
    <w:p w14:paraId="04C13A2A" w14:textId="77777777" w:rsidR="004228FA" w:rsidRDefault="004228FA" w:rsidP="004228FA">
      <w:pPr>
        <w:pStyle w:val="ListParagraph"/>
        <w:numPr>
          <w:ilvl w:val="1"/>
          <w:numId w:val="26"/>
        </w:numPr>
      </w:pPr>
      <w:r w:rsidRPr="00746658">
        <w:t>Community Service Agency, In-Home Therapy, Therapeutic Mentoring</w:t>
      </w:r>
    </w:p>
    <w:p w14:paraId="03E12245" w14:textId="77777777" w:rsidR="004228FA" w:rsidRDefault="004228FA" w:rsidP="004228FA">
      <w:pPr>
        <w:pStyle w:val="ListParagraph"/>
        <w:numPr>
          <w:ilvl w:val="1"/>
          <w:numId w:val="26"/>
        </w:numPr>
      </w:pPr>
      <w:r w:rsidRPr="00746658">
        <w:t>In-Home Therapeutic Mentorin</w:t>
      </w:r>
      <w:r>
        <w:t>g</w:t>
      </w:r>
    </w:p>
    <w:p w14:paraId="7A878DFB" w14:textId="7C11486C" w:rsidR="00746658" w:rsidRPr="00746658" w:rsidRDefault="004228FA" w:rsidP="004228FA">
      <w:pPr>
        <w:pStyle w:val="ListParagraph"/>
        <w:numPr>
          <w:ilvl w:val="1"/>
          <w:numId w:val="26"/>
        </w:numPr>
      </w:pPr>
      <w:r w:rsidRPr="00746658">
        <w:t>Emergency Services</w:t>
      </w:r>
    </w:p>
    <w:p w14:paraId="7FD1BFA5" w14:textId="57961C5D" w:rsidR="007038CC" w:rsidRDefault="007038CC" w:rsidP="007038CC"/>
    <w:p w14:paraId="4896404B" w14:textId="1BFD44BF" w:rsidR="007038CC" w:rsidRDefault="00E17694" w:rsidP="004228FA">
      <w:pPr>
        <w:pStyle w:val="ListParagraph"/>
      </w:pPr>
      <w:r w:rsidRPr="000F7334">
        <w:drawing>
          <wp:inline distT="0" distB="0" distL="0" distR="0" wp14:anchorId="5ED777A9" wp14:editId="2C71209D">
            <wp:extent cx="4777381" cy="3093354"/>
            <wp:effectExtent l="0" t="0" r="4445" b="0"/>
            <wp:docPr id="5" name="Picture 2" descr="Riverside Community Care's Core Service Area and a map of the locations of its specialized child and family services">
              <a:extLst xmlns:a="http://schemas.openxmlformats.org/drawingml/2006/main">
                <a:ext uri="{FF2B5EF4-FFF2-40B4-BE49-F238E27FC236}">
                  <a16:creationId xmlns:a16="http://schemas.microsoft.com/office/drawing/2014/main" id="{299515C6-BC5B-4D09-9603-42FCC156404B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Riverside Community Care's Core Service Area and a map of the locations of its specialized child and family services">
                      <a:extLst>
                        <a:ext uri="{FF2B5EF4-FFF2-40B4-BE49-F238E27FC236}">
                          <a16:creationId xmlns:a16="http://schemas.microsoft.com/office/drawing/2014/main" id="{299515C6-BC5B-4D09-9603-42FCC156404B}"/>
                        </a:ext>
                      </a:extLst>
                    </pic:cNvPr>
                    <pic:cNvPicPr>
                      <a:picLocks noGrp="1"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7381" cy="309335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4777381" h="5643794">
                          <a:moveTo>
                            <a:pt x="143704" y="0"/>
                          </a:moveTo>
                          <a:lnTo>
                            <a:pt x="4633677" y="0"/>
                          </a:lnTo>
                          <a:cubicBezTo>
                            <a:pt x="4713043" y="0"/>
                            <a:pt x="4777381" y="64338"/>
                            <a:pt x="4777381" y="143704"/>
                          </a:cubicBezTo>
                          <a:lnTo>
                            <a:pt x="4777381" y="5500090"/>
                          </a:lnTo>
                          <a:cubicBezTo>
                            <a:pt x="4777381" y="5579456"/>
                            <a:pt x="4713043" y="5643794"/>
                            <a:pt x="4633677" y="5643794"/>
                          </a:cubicBezTo>
                          <a:lnTo>
                            <a:pt x="143704" y="5643794"/>
                          </a:lnTo>
                          <a:cubicBezTo>
                            <a:pt x="64338" y="5643794"/>
                            <a:pt x="0" y="5579456"/>
                            <a:pt x="0" y="5500090"/>
                          </a:cubicBezTo>
                          <a:lnTo>
                            <a:pt x="0" y="143704"/>
                          </a:lnTo>
                          <a:cubicBezTo>
                            <a:pt x="0" y="64338"/>
                            <a:pt x="64338" y="0"/>
                            <a:pt x="143704" y="0"/>
                          </a:cubicBezTo>
                          <a:close/>
                        </a:path>
                      </a:pathLst>
                    </a:cu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5E432548" w14:textId="50FA2973" w:rsidR="004228FA" w:rsidRDefault="004228FA">
      <w:r>
        <w:br w:type="page"/>
      </w:r>
    </w:p>
    <w:p w14:paraId="28150901" w14:textId="2761C9C8" w:rsidR="004228FA" w:rsidRDefault="006C0A13" w:rsidP="00A60AC2">
      <w:pPr>
        <w:pStyle w:val="Heading1"/>
        <w:numPr>
          <w:ilvl w:val="0"/>
          <w:numId w:val="2"/>
        </w:numPr>
      </w:pPr>
      <w:r w:rsidRPr="006C0A13">
        <w:lastRenderedPageBreak/>
        <w:t>Locations and Contact Info</w:t>
      </w:r>
    </w:p>
    <w:p w14:paraId="6D86D04D" w14:textId="67F20139" w:rsidR="006C0A13" w:rsidRDefault="006C0A13" w:rsidP="006C0A13"/>
    <w:p w14:paraId="62BE3005" w14:textId="77777777" w:rsidR="006C0A13" w:rsidRPr="006C0A13" w:rsidRDefault="006C0A13" w:rsidP="006C0A13">
      <w:pPr>
        <w:pStyle w:val="ListParagraph"/>
        <w:numPr>
          <w:ilvl w:val="0"/>
          <w:numId w:val="27"/>
        </w:numPr>
      </w:pPr>
      <w:r w:rsidRPr="006C0A13">
        <w:t xml:space="preserve">South County                                                           </w:t>
      </w:r>
    </w:p>
    <w:p w14:paraId="134D1115" w14:textId="751D3332" w:rsidR="006C0A13" w:rsidRPr="006C0A13" w:rsidRDefault="006C0A13" w:rsidP="006C0A13">
      <w:pPr>
        <w:pStyle w:val="ListParagraph"/>
        <w:numPr>
          <w:ilvl w:val="0"/>
          <w:numId w:val="29"/>
        </w:numPr>
      </w:pPr>
      <w:r w:rsidRPr="006C0A13">
        <w:t>176 West Street, Milford, MA</w:t>
      </w:r>
    </w:p>
    <w:p w14:paraId="0981E42B" w14:textId="77777777" w:rsidR="006C0A13" w:rsidRPr="006C0A13" w:rsidRDefault="006C0A13" w:rsidP="006C0A13">
      <w:pPr>
        <w:pStyle w:val="ListParagraph"/>
        <w:numPr>
          <w:ilvl w:val="0"/>
          <w:numId w:val="29"/>
        </w:numPr>
      </w:pPr>
      <w:r w:rsidRPr="006C0A13">
        <w:t>800-294-4665 or 508-634-3420</w:t>
      </w:r>
    </w:p>
    <w:p w14:paraId="571B05D5" w14:textId="77777777" w:rsidR="006C0A13" w:rsidRPr="006C0A13" w:rsidRDefault="006C0A13" w:rsidP="006C0A13">
      <w:pPr>
        <w:pStyle w:val="ListParagraph"/>
        <w:numPr>
          <w:ilvl w:val="0"/>
          <w:numId w:val="29"/>
        </w:numPr>
      </w:pPr>
      <w:r w:rsidRPr="006C0A13">
        <w:t xml:space="preserve">Bellingham, Blackstone, Brimfield, Brookfield, Charlton, Douglas, Dudley, East Brookfield, Franklin, Holland, Hopedale, Medway, Mendon, Milford, Millville, Northbridge, North Brookfield, Oxford, Southbridge, Sturbridge, Sutton, Upton, Uxbridge, Wales, Warren, Webster, and West Brookfield </w:t>
      </w:r>
    </w:p>
    <w:p w14:paraId="341BE75C" w14:textId="77777777" w:rsidR="006C0A13" w:rsidRPr="006C0A13" w:rsidRDefault="006C0A13" w:rsidP="006C0A13">
      <w:pPr>
        <w:pStyle w:val="ListParagraph"/>
        <w:numPr>
          <w:ilvl w:val="0"/>
          <w:numId w:val="27"/>
        </w:numPr>
      </w:pPr>
      <w:r w:rsidRPr="006C0A13">
        <w:t>South and West Suburban</w:t>
      </w:r>
    </w:p>
    <w:p w14:paraId="42BBAFC5" w14:textId="4008FE98" w:rsidR="006C0A13" w:rsidRPr="006C0A13" w:rsidRDefault="006C0A13" w:rsidP="006C0A13">
      <w:pPr>
        <w:pStyle w:val="ListParagraph"/>
        <w:numPr>
          <w:ilvl w:val="0"/>
          <w:numId w:val="30"/>
        </w:numPr>
      </w:pPr>
      <w:r w:rsidRPr="006C0A13">
        <w:t xml:space="preserve">190 Lenox St, Norwood MA </w:t>
      </w:r>
    </w:p>
    <w:p w14:paraId="3552E7EB" w14:textId="77777777" w:rsidR="006C0A13" w:rsidRPr="006C0A13" w:rsidRDefault="006C0A13" w:rsidP="006C0A13">
      <w:pPr>
        <w:pStyle w:val="ListParagraph"/>
        <w:numPr>
          <w:ilvl w:val="0"/>
          <w:numId w:val="30"/>
        </w:numPr>
      </w:pPr>
      <w:r w:rsidRPr="006C0A13">
        <w:t>800-529-5077 or 781-769-8674</w:t>
      </w:r>
    </w:p>
    <w:p w14:paraId="4A25CD3C" w14:textId="7687EC14" w:rsidR="00AB3A8F" w:rsidRDefault="006C0A13" w:rsidP="006C0A13">
      <w:pPr>
        <w:pStyle w:val="ListParagraph"/>
        <w:numPr>
          <w:ilvl w:val="0"/>
          <w:numId w:val="30"/>
        </w:numPr>
      </w:pPr>
      <w:r w:rsidRPr="006C0A13">
        <w:t>Canton, Dedham, Dover, Foxboro, Medfield, Millis, Needham, Newton, Norfolk, Norwood, Plainville, Sharon, Walpole, Wellesley, Weston, Westwood, Wrentham</w:t>
      </w:r>
    </w:p>
    <w:p w14:paraId="5778A24A" w14:textId="77777777" w:rsidR="00AB3A8F" w:rsidRDefault="00AB3A8F">
      <w:r>
        <w:br w:type="page"/>
      </w:r>
    </w:p>
    <w:p w14:paraId="7981758F" w14:textId="0FE23567" w:rsidR="006C0A13" w:rsidRDefault="00AB3A8F" w:rsidP="00AB3A8F">
      <w:pPr>
        <w:pStyle w:val="Heading1"/>
        <w:numPr>
          <w:ilvl w:val="0"/>
          <w:numId w:val="2"/>
        </w:numPr>
      </w:pPr>
      <w:r w:rsidRPr="00AB3A8F">
        <w:lastRenderedPageBreak/>
        <w:t xml:space="preserve">Workflow: </w:t>
      </w:r>
      <w:r>
        <w:t>W</w:t>
      </w:r>
      <w:r w:rsidRPr="00AB3A8F">
        <w:t>hen requesting an eval</w:t>
      </w:r>
      <w:r w:rsidR="00767D0F">
        <w:t>uation</w:t>
      </w:r>
    </w:p>
    <w:p w14:paraId="74276158" w14:textId="25CE5E43" w:rsidR="00767D0F" w:rsidRDefault="00767D0F" w:rsidP="00767D0F"/>
    <w:p w14:paraId="7902FC64" w14:textId="0DBCF4B5" w:rsidR="00767D0F" w:rsidRDefault="00767D0F" w:rsidP="00767D0F">
      <w:pPr>
        <w:pStyle w:val="ListParagraph"/>
        <w:numPr>
          <w:ilvl w:val="0"/>
          <w:numId w:val="31"/>
        </w:numPr>
      </w:pPr>
      <w:r>
        <w:t>Call</w:t>
      </w:r>
    </w:p>
    <w:p w14:paraId="5FD93CC1" w14:textId="77777777" w:rsidR="00254AA2" w:rsidRPr="00254AA2" w:rsidRDefault="00254AA2" w:rsidP="00254AA2">
      <w:pPr>
        <w:pStyle w:val="ListParagraph"/>
        <w:numPr>
          <w:ilvl w:val="1"/>
          <w:numId w:val="31"/>
        </w:numPr>
      </w:pPr>
      <w:r w:rsidRPr="00254AA2">
        <w:t>Call the 800 # or the local number associated with your town to request support 24 hours a day.</w:t>
      </w:r>
    </w:p>
    <w:p w14:paraId="25047881" w14:textId="79587328" w:rsidR="00767D0F" w:rsidRDefault="00254AA2" w:rsidP="009663FA">
      <w:pPr>
        <w:pStyle w:val="ListParagraph"/>
        <w:numPr>
          <w:ilvl w:val="1"/>
          <w:numId w:val="31"/>
        </w:numPr>
      </w:pPr>
      <w:r w:rsidRPr="00254AA2">
        <w:t>Statewide number:</w:t>
      </w:r>
      <w:r w:rsidR="006C1A62">
        <w:t xml:space="preserve"> </w:t>
      </w:r>
      <w:r w:rsidRPr="00254AA2">
        <w:t>1-877-382-1609</w:t>
      </w:r>
    </w:p>
    <w:p w14:paraId="0A168D8D" w14:textId="2B983522" w:rsidR="00767D0F" w:rsidRDefault="00767D0F" w:rsidP="00767D0F">
      <w:pPr>
        <w:pStyle w:val="ListParagraph"/>
        <w:numPr>
          <w:ilvl w:val="0"/>
          <w:numId w:val="31"/>
        </w:numPr>
      </w:pPr>
      <w:r>
        <w:t>Request</w:t>
      </w:r>
    </w:p>
    <w:p w14:paraId="093B2E53" w14:textId="1520A378" w:rsidR="00254AA2" w:rsidRDefault="00254AA2" w:rsidP="00254AA2">
      <w:pPr>
        <w:pStyle w:val="ListParagraph"/>
        <w:numPr>
          <w:ilvl w:val="1"/>
          <w:numId w:val="31"/>
        </w:numPr>
      </w:pPr>
      <w:r w:rsidRPr="00254AA2">
        <w:t>Our staff will request demographic, insurance, and background information to determine an appropriate response.</w:t>
      </w:r>
    </w:p>
    <w:p w14:paraId="34E0C2F6" w14:textId="202C01A5" w:rsidR="00767D0F" w:rsidRDefault="00767D0F" w:rsidP="00767D0F">
      <w:pPr>
        <w:pStyle w:val="ListParagraph"/>
        <w:numPr>
          <w:ilvl w:val="0"/>
          <w:numId w:val="31"/>
        </w:numPr>
      </w:pPr>
      <w:r>
        <w:t>Provide</w:t>
      </w:r>
    </w:p>
    <w:p w14:paraId="5347E29E" w14:textId="21093986" w:rsidR="00254AA2" w:rsidRDefault="005B05B7" w:rsidP="005B05B7">
      <w:pPr>
        <w:pStyle w:val="ListParagraph"/>
        <w:numPr>
          <w:ilvl w:val="1"/>
          <w:numId w:val="31"/>
        </w:numPr>
      </w:pPr>
      <w:r w:rsidRPr="005B05B7">
        <w:t>Clinician will provide solution-focused counseling and support with a goal to help avoid unnecessary trips to the ER by trying to utilize and/or connect the person / family served to community resources</w:t>
      </w:r>
      <w:r>
        <w:t>.</w:t>
      </w:r>
    </w:p>
    <w:p w14:paraId="7D3BDF60" w14:textId="79F07CED" w:rsidR="00767D0F" w:rsidRDefault="00767D0F" w:rsidP="00767D0F">
      <w:pPr>
        <w:pStyle w:val="ListParagraph"/>
        <w:numPr>
          <w:ilvl w:val="0"/>
          <w:numId w:val="31"/>
        </w:numPr>
      </w:pPr>
      <w:r>
        <w:t>Receive</w:t>
      </w:r>
    </w:p>
    <w:p w14:paraId="19F59998" w14:textId="0204E220" w:rsidR="005B05B7" w:rsidRDefault="005B05B7" w:rsidP="005B05B7">
      <w:pPr>
        <w:pStyle w:val="ListParagraph"/>
        <w:numPr>
          <w:ilvl w:val="1"/>
          <w:numId w:val="31"/>
        </w:numPr>
      </w:pPr>
      <w:r w:rsidRPr="005B05B7">
        <w:t xml:space="preserve">Through MCI, the person </w:t>
      </w:r>
      <w:proofErr w:type="gramStart"/>
      <w:r w:rsidRPr="005B05B7">
        <w:t>served</w:t>
      </w:r>
      <w:proofErr w:type="gramEnd"/>
      <w:r w:rsidRPr="005B05B7">
        <w:t xml:space="preserve"> and their family can receive ongoing/daily support for (typically) up to 7 days</w:t>
      </w:r>
      <w:r>
        <w:t>.</w:t>
      </w:r>
    </w:p>
    <w:p w14:paraId="10639775" w14:textId="77777777" w:rsidR="005B05B7" w:rsidRDefault="005B05B7">
      <w:r>
        <w:br w:type="page"/>
      </w:r>
    </w:p>
    <w:p w14:paraId="3D0EF61F" w14:textId="10A485F2" w:rsidR="005B05B7" w:rsidRDefault="00BE4436" w:rsidP="00BE4436">
      <w:pPr>
        <w:pStyle w:val="Heading1"/>
        <w:numPr>
          <w:ilvl w:val="0"/>
          <w:numId w:val="2"/>
        </w:numPr>
      </w:pPr>
      <w:r w:rsidRPr="00BE4436">
        <w:lastRenderedPageBreak/>
        <w:t>BHHL and 988 referrals</w:t>
      </w:r>
    </w:p>
    <w:p w14:paraId="12B34EFD" w14:textId="03E9EAA0" w:rsidR="00BE4436" w:rsidRDefault="00BE4436" w:rsidP="00BE4436"/>
    <w:p w14:paraId="0290CBB6" w14:textId="77777777" w:rsidR="00BE4436" w:rsidRPr="00BE4436" w:rsidRDefault="00BE4436" w:rsidP="00BE4436">
      <w:pPr>
        <w:pStyle w:val="ListParagraph"/>
        <w:numPr>
          <w:ilvl w:val="0"/>
          <w:numId w:val="36"/>
        </w:numPr>
      </w:pPr>
      <w:r w:rsidRPr="00BE4436">
        <w:t xml:space="preserve">Calls from BHHL and 988 are tracked and </w:t>
      </w:r>
      <w:proofErr w:type="gramStart"/>
      <w:r w:rsidRPr="00BE4436">
        <w:t>prioritized</w:t>
      </w:r>
      <w:proofErr w:type="gramEnd"/>
    </w:p>
    <w:p w14:paraId="07E3BE71" w14:textId="77777777" w:rsidR="00BE4436" w:rsidRPr="00BE4436" w:rsidRDefault="00BE4436" w:rsidP="00BE4436">
      <w:pPr>
        <w:pStyle w:val="ListParagraph"/>
        <w:numPr>
          <w:ilvl w:val="0"/>
          <w:numId w:val="36"/>
        </w:numPr>
      </w:pPr>
      <w:r w:rsidRPr="00BE4436">
        <w:t>Workflow:</w:t>
      </w:r>
    </w:p>
    <w:p w14:paraId="470DA6CE" w14:textId="48BD8AE9" w:rsidR="00BE4436" w:rsidRPr="00BE4436" w:rsidRDefault="00BE4436" w:rsidP="00BE4436">
      <w:pPr>
        <w:pStyle w:val="ListParagraph"/>
        <w:numPr>
          <w:ilvl w:val="0"/>
          <w:numId w:val="37"/>
        </w:numPr>
      </w:pPr>
      <w:r w:rsidRPr="00BE4436">
        <w:t>Call the Riverside 800#</w:t>
      </w:r>
    </w:p>
    <w:p w14:paraId="71C50EAE" w14:textId="4526CBD9" w:rsidR="00BE4436" w:rsidRPr="00BE4436" w:rsidRDefault="00BE4436" w:rsidP="00BE4436">
      <w:pPr>
        <w:pStyle w:val="ListParagraph"/>
        <w:numPr>
          <w:ilvl w:val="0"/>
          <w:numId w:val="37"/>
        </w:numPr>
      </w:pPr>
      <w:r w:rsidRPr="00BE4436">
        <w:t>Tell the Riverside triage clinician that you’re doing a warm handoff.</w:t>
      </w:r>
    </w:p>
    <w:p w14:paraId="2FD122AC" w14:textId="61DD6F77" w:rsidR="00BE4436" w:rsidRPr="00BE4436" w:rsidRDefault="00BE4436" w:rsidP="00BE4436">
      <w:pPr>
        <w:pStyle w:val="ListParagraph"/>
        <w:numPr>
          <w:ilvl w:val="0"/>
          <w:numId w:val="37"/>
        </w:numPr>
      </w:pPr>
      <w:r w:rsidRPr="00BE4436">
        <w:t>Remain on the call with the caller until the Riverside triage team has scheduled an appointment for evaluation.</w:t>
      </w:r>
    </w:p>
    <w:p w14:paraId="3FDA9DC5" w14:textId="76364027" w:rsidR="00CF0FD0" w:rsidRDefault="00BE4436" w:rsidP="00BE4436">
      <w:pPr>
        <w:pStyle w:val="ListParagraph"/>
        <w:numPr>
          <w:ilvl w:val="0"/>
          <w:numId w:val="37"/>
        </w:numPr>
      </w:pPr>
      <w:r w:rsidRPr="00BE4436">
        <w:t>The Riverside MCI team will prioritize a response.</w:t>
      </w:r>
    </w:p>
    <w:p w14:paraId="72A6707C" w14:textId="426FA48B" w:rsidR="00CF0FD0" w:rsidRDefault="00CF0FD0">
      <w:r>
        <w:br w:type="page"/>
      </w:r>
    </w:p>
    <w:p w14:paraId="50083AD7" w14:textId="0D81B787" w:rsidR="00BE4436" w:rsidRDefault="00CF0FD0" w:rsidP="00CF0FD0">
      <w:pPr>
        <w:pStyle w:val="Heading1"/>
        <w:numPr>
          <w:ilvl w:val="0"/>
          <w:numId w:val="2"/>
        </w:numPr>
      </w:pPr>
      <w:r>
        <w:lastRenderedPageBreak/>
        <w:t>Potential Outcomes</w:t>
      </w:r>
    </w:p>
    <w:p w14:paraId="446A64CC" w14:textId="40A9CD23" w:rsidR="00CF0FD0" w:rsidRDefault="00CF0FD0" w:rsidP="00CF0FD0"/>
    <w:p w14:paraId="0B035806" w14:textId="77777777" w:rsidR="00C23F74" w:rsidRPr="00C23F74" w:rsidRDefault="00C23F74" w:rsidP="00C23F74">
      <w:pPr>
        <w:pStyle w:val="ListParagraph"/>
        <w:numPr>
          <w:ilvl w:val="0"/>
          <w:numId w:val="38"/>
        </w:numPr>
      </w:pPr>
      <w:r w:rsidRPr="00C23F74">
        <w:t>Community-Based Dispositions</w:t>
      </w:r>
    </w:p>
    <w:p w14:paraId="1A549421" w14:textId="77777777" w:rsidR="00C23F74" w:rsidRPr="00C23F74" w:rsidRDefault="00C23F74" w:rsidP="00C23F74">
      <w:pPr>
        <w:pStyle w:val="ListParagraph"/>
        <w:numPr>
          <w:ilvl w:val="1"/>
          <w:numId w:val="38"/>
        </w:numPr>
      </w:pPr>
      <w:r w:rsidRPr="00C23F74">
        <w:t>CBHC</w:t>
      </w:r>
    </w:p>
    <w:p w14:paraId="39C38770" w14:textId="77777777" w:rsidR="00C23F74" w:rsidRPr="00C23F74" w:rsidRDefault="00C23F74" w:rsidP="00C23F74">
      <w:pPr>
        <w:pStyle w:val="ListParagraph"/>
        <w:numPr>
          <w:ilvl w:val="1"/>
          <w:numId w:val="38"/>
        </w:numPr>
      </w:pPr>
      <w:r w:rsidRPr="00C23F74">
        <w:t>Individual outpatient therapy</w:t>
      </w:r>
    </w:p>
    <w:p w14:paraId="1D2F982D" w14:textId="77777777" w:rsidR="00C23F74" w:rsidRPr="00C23F74" w:rsidRDefault="00C23F74" w:rsidP="00C23F74">
      <w:pPr>
        <w:pStyle w:val="ListParagraph"/>
        <w:numPr>
          <w:ilvl w:val="1"/>
          <w:numId w:val="38"/>
        </w:numPr>
      </w:pPr>
      <w:r w:rsidRPr="00C23F74">
        <w:t xml:space="preserve">Outpatient Psychiatry </w:t>
      </w:r>
    </w:p>
    <w:p w14:paraId="45EDAA93" w14:textId="77777777" w:rsidR="00C23F74" w:rsidRPr="00C23F74" w:rsidRDefault="00C23F74" w:rsidP="00C23F74">
      <w:pPr>
        <w:pStyle w:val="ListParagraph"/>
        <w:numPr>
          <w:ilvl w:val="1"/>
          <w:numId w:val="38"/>
        </w:numPr>
      </w:pPr>
      <w:r w:rsidRPr="00C23F74">
        <w:t>In-Home Therapy</w:t>
      </w:r>
    </w:p>
    <w:p w14:paraId="49B59408" w14:textId="77777777" w:rsidR="00C23F74" w:rsidRPr="00C23F74" w:rsidRDefault="00C23F74" w:rsidP="00C23F74">
      <w:pPr>
        <w:pStyle w:val="ListParagraph"/>
        <w:numPr>
          <w:ilvl w:val="1"/>
          <w:numId w:val="38"/>
        </w:numPr>
      </w:pPr>
      <w:r w:rsidRPr="00C23F74">
        <w:t>Intensive Care Coordination</w:t>
      </w:r>
    </w:p>
    <w:p w14:paraId="55FCCD73" w14:textId="77777777" w:rsidR="00C23F74" w:rsidRPr="00C23F74" w:rsidRDefault="00C23F74" w:rsidP="00C23F74">
      <w:pPr>
        <w:pStyle w:val="ListParagraph"/>
        <w:numPr>
          <w:ilvl w:val="1"/>
          <w:numId w:val="38"/>
        </w:numPr>
      </w:pPr>
      <w:r w:rsidRPr="00C23F74">
        <w:t>Partial Hospitalization Program (PHP)</w:t>
      </w:r>
    </w:p>
    <w:p w14:paraId="4D2F8830" w14:textId="227F1D20" w:rsidR="00CF0FD0" w:rsidRDefault="00C23F74" w:rsidP="00C23F74">
      <w:pPr>
        <w:pStyle w:val="ListParagraph"/>
        <w:numPr>
          <w:ilvl w:val="1"/>
          <w:numId w:val="38"/>
        </w:numPr>
      </w:pPr>
      <w:r w:rsidRPr="00C23F74">
        <w:t>Structured Outpatient Addiction Program</w:t>
      </w:r>
    </w:p>
    <w:p w14:paraId="191EAEC7" w14:textId="77777777" w:rsidR="00C23F74" w:rsidRPr="00C23F74" w:rsidRDefault="00C23F74" w:rsidP="00C23F74">
      <w:pPr>
        <w:pStyle w:val="ListParagraph"/>
        <w:numPr>
          <w:ilvl w:val="0"/>
          <w:numId w:val="38"/>
        </w:numPr>
      </w:pPr>
      <w:r w:rsidRPr="00C23F74">
        <w:t>Connections with resources including:</w:t>
      </w:r>
    </w:p>
    <w:p w14:paraId="4923BA7F" w14:textId="5B154422" w:rsidR="00C23F74" w:rsidRPr="00C23F74" w:rsidRDefault="00C23F74" w:rsidP="00C23F74">
      <w:pPr>
        <w:pStyle w:val="ListParagraph"/>
        <w:numPr>
          <w:ilvl w:val="1"/>
          <w:numId w:val="38"/>
        </w:numPr>
      </w:pPr>
      <w:r w:rsidRPr="00C23F74">
        <w:t>Self</w:t>
      </w:r>
      <w:r>
        <w:t>-</w:t>
      </w:r>
      <w:r w:rsidRPr="00C23F74">
        <w:t>help groups</w:t>
      </w:r>
    </w:p>
    <w:p w14:paraId="7AB6686F" w14:textId="77777777" w:rsidR="00C23F74" w:rsidRPr="00C23F74" w:rsidRDefault="00C23F74" w:rsidP="00C23F74">
      <w:pPr>
        <w:pStyle w:val="ListParagraph"/>
        <w:numPr>
          <w:ilvl w:val="1"/>
          <w:numId w:val="38"/>
        </w:numPr>
      </w:pPr>
      <w:r w:rsidRPr="00C23F74">
        <w:t xml:space="preserve">Peer </w:t>
      </w:r>
      <w:proofErr w:type="gramStart"/>
      <w:r w:rsidRPr="00C23F74">
        <w:t>supports</w:t>
      </w:r>
      <w:proofErr w:type="gramEnd"/>
    </w:p>
    <w:p w14:paraId="42D16369" w14:textId="77777777" w:rsidR="00C23F74" w:rsidRPr="00C23F74" w:rsidRDefault="00C23F74" w:rsidP="00C23F74">
      <w:pPr>
        <w:pStyle w:val="ListParagraph"/>
        <w:numPr>
          <w:ilvl w:val="1"/>
          <w:numId w:val="38"/>
        </w:numPr>
      </w:pPr>
      <w:r w:rsidRPr="00C23F74">
        <w:t>Recovery Learning communities</w:t>
      </w:r>
    </w:p>
    <w:p w14:paraId="197E9042" w14:textId="4765A367" w:rsidR="00C23F74" w:rsidRPr="00C23F74" w:rsidRDefault="00C23F74" w:rsidP="00C23F74">
      <w:pPr>
        <w:pStyle w:val="ListParagraph"/>
        <w:numPr>
          <w:ilvl w:val="1"/>
          <w:numId w:val="38"/>
        </w:numPr>
      </w:pPr>
      <w:r w:rsidRPr="00C23F74">
        <w:t>Clubhouses</w:t>
      </w:r>
    </w:p>
    <w:p w14:paraId="27710520" w14:textId="77777777" w:rsidR="00C23F74" w:rsidRPr="00C23F74" w:rsidRDefault="00C23F74" w:rsidP="00C23F74">
      <w:pPr>
        <w:pStyle w:val="ListParagraph"/>
        <w:numPr>
          <w:ilvl w:val="0"/>
          <w:numId w:val="38"/>
        </w:numPr>
      </w:pPr>
      <w:r w:rsidRPr="00C23F74">
        <w:t>24-hour Levels of Care</w:t>
      </w:r>
    </w:p>
    <w:p w14:paraId="35DE6B9A" w14:textId="77777777" w:rsidR="00C23F74" w:rsidRPr="00C23F74" w:rsidRDefault="00C23F74" w:rsidP="00A01F55">
      <w:pPr>
        <w:pStyle w:val="ListParagraph"/>
        <w:numPr>
          <w:ilvl w:val="1"/>
          <w:numId w:val="38"/>
        </w:numPr>
      </w:pPr>
      <w:r w:rsidRPr="00C23F74">
        <w:t>Community-Based Acute Treatment (CBAT/ICBAT)</w:t>
      </w:r>
    </w:p>
    <w:p w14:paraId="30D2B7A8" w14:textId="77777777" w:rsidR="00C23F74" w:rsidRPr="00C23F74" w:rsidRDefault="00C23F74" w:rsidP="00A01F55">
      <w:pPr>
        <w:pStyle w:val="ListParagraph"/>
        <w:numPr>
          <w:ilvl w:val="1"/>
          <w:numId w:val="38"/>
        </w:numPr>
      </w:pPr>
      <w:r w:rsidRPr="00C23F74">
        <w:t>Inpatient Hospital</w:t>
      </w:r>
    </w:p>
    <w:p w14:paraId="1EDC712A" w14:textId="77777777" w:rsidR="00C23F74" w:rsidRPr="00C23F74" w:rsidRDefault="00C23F74" w:rsidP="00A01F55">
      <w:pPr>
        <w:pStyle w:val="ListParagraph"/>
        <w:numPr>
          <w:ilvl w:val="1"/>
          <w:numId w:val="38"/>
        </w:numPr>
      </w:pPr>
      <w:r w:rsidRPr="00C23F74">
        <w:t>Adult CCS</w:t>
      </w:r>
    </w:p>
    <w:p w14:paraId="09EE1687" w14:textId="77777777" w:rsidR="00C23F74" w:rsidRPr="00C23F74" w:rsidRDefault="00C23F74" w:rsidP="00A01F55">
      <w:pPr>
        <w:pStyle w:val="ListParagraph"/>
        <w:numPr>
          <w:ilvl w:val="1"/>
          <w:numId w:val="38"/>
        </w:numPr>
      </w:pPr>
      <w:r w:rsidRPr="00C23F74">
        <w:t>YCCS</w:t>
      </w:r>
    </w:p>
    <w:p w14:paraId="018D0E66" w14:textId="38C93C9D" w:rsidR="00C23F74" w:rsidRPr="00CF0FD0" w:rsidRDefault="00C23F74" w:rsidP="00A01F55">
      <w:pPr>
        <w:pStyle w:val="ListParagraph"/>
        <w:numPr>
          <w:ilvl w:val="1"/>
          <w:numId w:val="38"/>
        </w:numPr>
      </w:pPr>
      <w:r w:rsidRPr="00C23F74">
        <w:t>Inpatient Detox</w:t>
      </w:r>
    </w:p>
    <w:sectPr w:rsidR="00C23F74" w:rsidRPr="00CF0F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2EE26" w14:textId="77777777" w:rsidR="00E34811" w:rsidRDefault="00E34811" w:rsidP="000702D0">
      <w:pPr>
        <w:spacing w:after="0" w:line="240" w:lineRule="auto"/>
      </w:pPr>
      <w:r>
        <w:separator/>
      </w:r>
    </w:p>
  </w:endnote>
  <w:endnote w:type="continuationSeparator" w:id="0">
    <w:p w14:paraId="1924AA7C" w14:textId="77777777" w:rsidR="00E34811" w:rsidRDefault="00E34811" w:rsidP="00070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2849F" w14:textId="77777777" w:rsidR="00E34811" w:rsidRDefault="00E34811" w:rsidP="000702D0">
      <w:pPr>
        <w:spacing w:after="0" w:line="240" w:lineRule="auto"/>
      </w:pPr>
      <w:r>
        <w:separator/>
      </w:r>
    </w:p>
  </w:footnote>
  <w:footnote w:type="continuationSeparator" w:id="0">
    <w:p w14:paraId="6A96E949" w14:textId="77777777" w:rsidR="00E34811" w:rsidRDefault="00E34811" w:rsidP="000702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D57EB"/>
    <w:multiLevelType w:val="hybridMultilevel"/>
    <w:tmpl w:val="36D61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F5C99"/>
    <w:multiLevelType w:val="hybridMultilevel"/>
    <w:tmpl w:val="0E48286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8223B6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D5F90"/>
    <w:multiLevelType w:val="hybridMultilevel"/>
    <w:tmpl w:val="AAF06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07649"/>
    <w:multiLevelType w:val="hybridMultilevel"/>
    <w:tmpl w:val="93025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10D81"/>
    <w:multiLevelType w:val="hybridMultilevel"/>
    <w:tmpl w:val="57F0F7EC"/>
    <w:lvl w:ilvl="0" w:tplc="FFFFFFFF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C1BC0380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4C02CC"/>
    <w:multiLevelType w:val="hybridMultilevel"/>
    <w:tmpl w:val="F992F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046C9"/>
    <w:multiLevelType w:val="hybridMultilevel"/>
    <w:tmpl w:val="93861786"/>
    <w:lvl w:ilvl="0" w:tplc="C1BC03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40AB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6407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E21B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88A2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8A94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260B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72F5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9811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5156140"/>
    <w:multiLevelType w:val="hybridMultilevel"/>
    <w:tmpl w:val="4CB88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D0C3F"/>
    <w:multiLevelType w:val="hybridMultilevel"/>
    <w:tmpl w:val="FCA259C6"/>
    <w:lvl w:ilvl="0" w:tplc="C1BC03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853F8E"/>
    <w:multiLevelType w:val="hybridMultilevel"/>
    <w:tmpl w:val="D7686442"/>
    <w:lvl w:ilvl="0" w:tplc="C1EE59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28EA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26B6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342D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2E86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02EB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0E35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141A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E65D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4461B3C"/>
    <w:multiLevelType w:val="hybridMultilevel"/>
    <w:tmpl w:val="EA06A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426C2D"/>
    <w:multiLevelType w:val="hybridMultilevel"/>
    <w:tmpl w:val="95E61B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75D16EF"/>
    <w:multiLevelType w:val="hybridMultilevel"/>
    <w:tmpl w:val="2BF4A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A56D43"/>
    <w:multiLevelType w:val="hybridMultilevel"/>
    <w:tmpl w:val="EF10D8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93D0E37"/>
    <w:multiLevelType w:val="hybridMultilevel"/>
    <w:tmpl w:val="F6C8EB2E"/>
    <w:lvl w:ilvl="0" w:tplc="FB6CEF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FEFE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5620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A6DC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B0F7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A810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369F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203E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2683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BF60BA3"/>
    <w:multiLevelType w:val="hybridMultilevel"/>
    <w:tmpl w:val="47FAA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684037"/>
    <w:multiLevelType w:val="hybridMultilevel"/>
    <w:tmpl w:val="A36CF630"/>
    <w:lvl w:ilvl="0" w:tplc="441433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F84F0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7C39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C946F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5A01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59A23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F14D9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1C27B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B89C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45883924"/>
    <w:multiLevelType w:val="hybridMultilevel"/>
    <w:tmpl w:val="B7469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5225E7"/>
    <w:multiLevelType w:val="hybridMultilevel"/>
    <w:tmpl w:val="A104B41C"/>
    <w:lvl w:ilvl="0" w:tplc="21B219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68705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58AC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64E7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3C0F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B81B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1AA9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7EAB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0E47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EA00BEE"/>
    <w:multiLevelType w:val="hybridMultilevel"/>
    <w:tmpl w:val="987C4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EC4614"/>
    <w:multiLevelType w:val="hybridMultilevel"/>
    <w:tmpl w:val="3DCE7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5177C1"/>
    <w:multiLevelType w:val="hybridMultilevel"/>
    <w:tmpl w:val="09A67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800ED4"/>
    <w:multiLevelType w:val="hybridMultilevel"/>
    <w:tmpl w:val="34A85AC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0E07127"/>
    <w:multiLevelType w:val="hybridMultilevel"/>
    <w:tmpl w:val="4E349A66"/>
    <w:lvl w:ilvl="0" w:tplc="A424A8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60B2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D280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4238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9A1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20E3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7ABA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4693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1A15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2670075"/>
    <w:multiLevelType w:val="hybridMultilevel"/>
    <w:tmpl w:val="6498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0032B"/>
    <w:multiLevelType w:val="hybridMultilevel"/>
    <w:tmpl w:val="72FA4800"/>
    <w:lvl w:ilvl="0" w:tplc="9D624A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38ECC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C6D6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E24B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D4C4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74B0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90FB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869F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40A5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A746B33"/>
    <w:multiLevelType w:val="hybridMultilevel"/>
    <w:tmpl w:val="AC629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AE2131"/>
    <w:multiLevelType w:val="hybridMultilevel"/>
    <w:tmpl w:val="3B5CAC6A"/>
    <w:lvl w:ilvl="0" w:tplc="F2149F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6E69D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C948F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8D690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C04D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7081D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7A0A7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9AE7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EEAC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5AC45899"/>
    <w:multiLevelType w:val="hybridMultilevel"/>
    <w:tmpl w:val="78502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4F3C9D"/>
    <w:multiLevelType w:val="hybridMultilevel"/>
    <w:tmpl w:val="1FE28430"/>
    <w:lvl w:ilvl="0" w:tplc="A08A49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D0BE5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6601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D465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B0B8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7808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3624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7A3B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2628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B7F510E"/>
    <w:multiLevelType w:val="hybridMultilevel"/>
    <w:tmpl w:val="96F81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D7518C"/>
    <w:multiLevelType w:val="hybridMultilevel"/>
    <w:tmpl w:val="68A4EFE6"/>
    <w:lvl w:ilvl="0" w:tplc="CDA499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44BE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6A34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98FC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FA67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EC09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6EAA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12D4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8421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628710D2"/>
    <w:multiLevelType w:val="hybridMultilevel"/>
    <w:tmpl w:val="E3585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A0565B"/>
    <w:multiLevelType w:val="hybridMultilevel"/>
    <w:tmpl w:val="56E02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001A9E"/>
    <w:multiLevelType w:val="hybridMultilevel"/>
    <w:tmpl w:val="87CAF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D611D9"/>
    <w:multiLevelType w:val="hybridMultilevel"/>
    <w:tmpl w:val="67C67074"/>
    <w:lvl w:ilvl="0" w:tplc="C1BC03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C72685"/>
    <w:multiLevelType w:val="hybridMultilevel"/>
    <w:tmpl w:val="D222028C"/>
    <w:lvl w:ilvl="0" w:tplc="10AA89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7CE0A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046DF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6421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E420D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64C6C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6201D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A76C6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70270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 w15:restartNumberingAfterBreak="0">
    <w:nsid w:val="6B55630A"/>
    <w:multiLevelType w:val="hybridMultilevel"/>
    <w:tmpl w:val="7A36FD56"/>
    <w:lvl w:ilvl="0" w:tplc="695C89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70202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3C41A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860DE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B6E9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A4CD9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418D7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3E40A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227C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8" w15:restartNumberingAfterBreak="0">
    <w:nsid w:val="6EA15D5D"/>
    <w:multiLevelType w:val="hybridMultilevel"/>
    <w:tmpl w:val="16F4D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9D0173"/>
    <w:multiLevelType w:val="hybridMultilevel"/>
    <w:tmpl w:val="8C2AC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F34BA6"/>
    <w:multiLevelType w:val="hybridMultilevel"/>
    <w:tmpl w:val="D708C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9049984">
    <w:abstractNumId w:val="32"/>
  </w:num>
  <w:num w:numId="2" w16cid:durableId="216009980">
    <w:abstractNumId w:val="3"/>
  </w:num>
  <w:num w:numId="3" w16cid:durableId="2085451732">
    <w:abstractNumId w:val="21"/>
  </w:num>
  <w:num w:numId="4" w16cid:durableId="923032621">
    <w:abstractNumId w:val="34"/>
  </w:num>
  <w:num w:numId="5" w16cid:durableId="678506099">
    <w:abstractNumId w:val="15"/>
  </w:num>
  <w:num w:numId="6" w16cid:durableId="892347459">
    <w:abstractNumId w:val="17"/>
  </w:num>
  <w:num w:numId="7" w16cid:durableId="678235541">
    <w:abstractNumId w:val="12"/>
  </w:num>
  <w:num w:numId="8" w16cid:durableId="787698562">
    <w:abstractNumId w:val="33"/>
  </w:num>
  <w:num w:numId="9" w16cid:durableId="1764759658">
    <w:abstractNumId w:val="24"/>
  </w:num>
  <w:num w:numId="10" w16cid:durableId="2120903934">
    <w:abstractNumId w:val="5"/>
  </w:num>
  <w:num w:numId="11" w16cid:durableId="1843544506">
    <w:abstractNumId w:val="10"/>
  </w:num>
  <w:num w:numId="12" w16cid:durableId="1703508563">
    <w:abstractNumId w:val="2"/>
  </w:num>
  <w:num w:numId="13" w16cid:durableId="112209271">
    <w:abstractNumId w:val="39"/>
  </w:num>
  <w:num w:numId="14" w16cid:durableId="1579900956">
    <w:abstractNumId w:val="38"/>
  </w:num>
  <w:num w:numId="15" w16cid:durableId="976683556">
    <w:abstractNumId w:val="28"/>
  </w:num>
  <w:num w:numId="16" w16cid:durableId="1853686565">
    <w:abstractNumId w:val="30"/>
  </w:num>
  <w:num w:numId="17" w16cid:durableId="184292714">
    <w:abstractNumId w:val="7"/>
  </w:num>
  <w:num w:numId="18" w16cid:durableId="879047968">
    <w:abstractNumId w:val="26"/>
  </w:num>
  <w:num w:numId="19" w16cid:durableId="1019043733">
    <w:abstractNumId w:val="31"/>
  </w:num>
  <w:num w:numId="20" w16cid:durableId="1715423464">
    <w:abstractNumId w:val="23"/>
  </w:num>
  <w:num w:numId="21" w16cid:durableId="287052297">
    <w:abstractNumId w:val="14"/>
  </w:num>
  <w:num w:numId="22" w16cid:durableId="281693513">
    <w:abstractNumId w:val="9"/>
  </w:num>
  <w:num w:numId="23" w16cid:durableId="1163274047">
    <w:abstractNumId w:val="20"/>
  </w:num>
  <w:num w:numId="24" w16cid:durableId="296225762">
    <w:abstractNumId w:val="6"/>
  </w:num>
  <w:num w:numId="25" w16cid:durableId="1780565600">
    <w:abstractNumId w:val="8"/>
  </w:num>
  <w:num w:numId="26" w16cid:durableId="1138038063">
    <w:abstractNumId w:val="35"/>
  </w:num>
  <w:num w:numId="27" w16cid:durableId="825434984">
    <w:abstractNumId w:val="1"/>
  </w:num>
  <w:num w:numId="28" w16cid:durableId="1015689236">
    <w:abstractNumId w:val="4"/>
  </w:num>
  <w:num w:numId="29" w16cid:durableId="1604147522">
    <w:abstractNumId w:val="13"/>
  </w:num>
  <w:num w:numId="30" w16cid:durableId="687559179">
    <w:abstractNumId w:val="11"/>
  </w:num>
  <w:num w:numId="31" w16cid:durableId="1206674251">
    <w:abstractNumId w:val="40"/>
  </w:num>
  <w:num w:numId="32" w16cid:durableId="945383721">
    <w:abstractNumId w:val="27"/>
  </w:num>
  <w:num w:numId="33" w16cid:durableId="1128353224">
    <w:abstractNumId w:val="37"/>
  </w:num>
  <w:num w:numId="34" w16cid:durableId="61604197">
    <w:abstractNumId w:val="36"/>
  </w:num>
  <w:num w:numId="35" w16cid:durableId="1702124617">
    <w:abstractNumId w:val="16"/>
  </w:num>
  <w:num w:numId="36" w16cid:durableId="312565852">
    <w:abstractNumId w:val="0"/>
  </w:num>
  <w:num w:numId="37" w16cid:durableId="2142839825">
    <w:abstractNumId w:val="22"/>
  </w:num>
  <w:num w:numId="38" w16cid:durableId="1705249317">
    <w:abstractNumId w:val="19"/>
  </w:num>
  <w:num w:numId="39" w16cid:durableId="748775932">
    <w:abstractNumId w:val="25"/>
  </w:num>
  <w:num w:numId="40" w16cid:durableId="1466200645">
    <w:abstractNumId w:val="29"/>
  </w:num>
  <w:num w:numId="41" w16cid:durableId="89396713">
    <w:abstractNumId w:val="1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FAC"/>
    <w:rsid w:val="0003506A"/>
    <w:rsid w:val="00051806"/>
    <w:rsid w:val="00064F64"/>
    <w:rsid w:val="000702D0"/>
    <w:rsid w:val="00076EB4"/>
    <w:rsid w:val="0008627F"/>
    <w:rsid w:val="000B6567"/>
    <w:rsid w:val="000B76F2"/>
    <w:rsid w:val="000C129D"/>
    <w:rsid w:val="000D19FE"/>
    <w:rsid w:val="000D339F"/>
    <w:rsid w:val="000D3B71"/>
    <w:rsid w:val="000F7334"/>
    <w:rsid w:val="00104BA6"/>
    <w:rsid w:val="00116DE8"/>
    <w:rsid w:val="0012294D"/>
    <w:rsid w:val="0015564B"/>
    <w:rsid w:val="001727C5"/>
    <w:rsid w:val="001739E7"/>
    <w:rsid w:val="00174C66"/>
    <w:rsid w:val="001773EB"/>
    <w:rsid w:val="00184BED"/>
    <w:rsid w:val="001A1C1E"/>
    <w:rsid w:val="001C78A2"/>
    <w:rsid w:val="001D0B63"/>
    <w:rsid w:val="001E2E02"/>
    <w:rsid w:val="001E5B64"/>
    <w:rsid w:val="002350C5"/>
    <w:rsid w:val="00235BE1"/>
    <w:rsid w:val="00254AA2"/>
    <w:rsid w:val="00256109"/>
    <w:rsid w:val="002C0753"/>
    <w:rsid w:val="002C38E2"/>
    <w:rsid w:val="002C3E9D"/>
    <w:rsid w:val="002D7B56"/>
    <w:rsid w:val="002E72AD"/>
    <w:rsid w:val="002F2385"/>
    <w:rsid w:val="002F4F8A"/>
    <w:rsid w:val="00322B38"/>
    <w:rsid w:val="003423D9"/>
    <w:rsid w:val="00380D1E"/>
    <w:rsid w:val="0038423E"/>
    <w:rsid w:val="00385FAC"/>
    <w:rsid w:val="003A635C"/>
    <w:rsid w:val="003E3859"/>
    <w:rsid w:val="003E5E99"/>
    <w:rsid w:val="003E77F7"/>
    <w:rsid w:val="003F5939"/>
    <w:rsid w:val="003F5B1A"/>
    <w:rsid w:val="00410453"/>
    <w:rsid w:val="004228FA"/>
    <w:rsid w:val="00446104"/>
    <w:rsid w:val="00490B09"/>
    <w:rsid w:val="0049247F"/>
    <w:rsid w:val="00496EBC"/>
    <w:rsid w:val="004A0592"/>
    <w:rsid w:val="004A30EB"/>
    <w:rsid w:val="004D45AD"/>
    <w:rsid w:val="004D5C08"/>
    <w:rsid w:val="004E0626"/>
    <w:rsid w:val="004E73E9"/>
    <w:rsid w:val="00500853"/>
    <w:rsid w:val="0054644F"/>
    <w:rsid w:val="005905A5"/>
    <w:rsid w:val="005912E8"/>
    <w:rsid w:val="005A513A"/>
    <w:rsid w:val="005A6E78"/>
    <w:rsid w:val="005B051A"/>
    <w:rsid w:val="005B05B7"/>
    <w:rsid w:val="006101A0"/>
    <w:rsid w:val="0068414E"/>
    <w:rsid w:val="006C0A13"/>
    <w:rsid w:val="006C1A62"/>
    <w:rsid w:val="006F5DFB"/>
    <w:rsid w:val="007038CC"/>
    <w:rsid w:val="00707F08"/>
    <w:rsid w:val="007176A3"/>
    <w:rsid w:val="00746658"/>
    <w:rsid w:val="0074793C"/>
    <w:rsid w:val="00767D0F"/>
    <w:rsid w:val="00776557"/>
    <w:rsid w:val="007818C8"/>
    <w:rsid w:val="00790E1F"/>
    <w:rsid w:val="007A7630"/>
    <w:rsid w:val="007C3DCD"/>
    <w:rsid w:val="007D1AE1"/>
    <w:rsid w:val="00874B35"/>
    <w:rsid w:val="0088090C"/>
    <w:rsid w:val="008861D2"/>
    <w:rsid w:val="008A168F"/>
    <w:rsid w:val="008A41EB"/>
    <w:rsid w:val="008D1EEA"/>
    <w:rsid w:val="008E33D7"/>
    <w:rsid w:val="008E6006"/>
    <w:rsid w:val="009A2FD6"/>
    <w:rsid w:val="009F33BD"/>
    <w:rsid w:val="00A01F55"/>
    <w:rsid w:val="00A07E8D"/>
    <w:rsid w:val="00A11F5A"/>
    <w:rsid w:val="00A213F1"/>
    <w:rsid w:val="00A60AC2"/>
    <w:rsid w:val="00A973EA"/>
    <w:rsid w:val="00AA14CC"/>
    <w:rsid w:val="00AB3A8F"/>
    <w:rsid w:val="00AB74A1"/>
    <w:rsid w:val="00B47376"/>
    <w:rsid w:val="00B918A9"/>
    <w:rsid w:val="00BD231C"/>
    <w:rsid w:val="00BD7785"/>
    <w:rsid w:val="00BE4436"/>
    <w:rsid w:val="00BE76B1"/>
    <w:rsid w:val="00C166B8"/>
    <w:rsid w:val="00C16CE3"/>
    <w:rsid w:val="00C23F74"/>
    <w:rsid w:val="00C461F9"/>
    <w:rsid w:val="00C910E3"/>
    <w:rsid w:val="00CA3655"/>
    <w:rsid w:val="00CD464A"/>
    <w:rsid w:val="00CD7846"/>
    <w:rsid w:val="00CF0FD0"/>
    <w:rsid w:val="00D50247"/>
    <w:rsid w:val="00D60482"/>
    <w:rsid w:val="00D7732B"/>
    <w:rsid w:val="00D84548"/>
    <w:rsid w:val="00DA783C"/>
    <w:rsid w:val="00DB61F8"/>
    <w:rsid w:val="00DE5314"/>
    <w:rsid w:val="00E04637"/>
    <w:rsid w:val="00E07DE9"/>
    <w:rsid w:val="00E17694"/>
    <w:rsid w:val="00E34811"/>
    <w:rsid w:val="00E91E3B"/>
    <w:rsid w:val="00EE6B84"/>
    <w:rsid w:val="00F152B8"/>
    <w:rsid w:val="00F3324D"/>
    <w:rsid w:val="00F34549"/>
    <w:rsid w:val="00F403E2"/>
    <w:rsid w:val="00F6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6C076"/>
  <w15:chartTrackingRefBased/>
  <w15:docId w15:val="{7430313E-E60B-452F-9583-11C30EE9E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5D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6E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5D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C16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176A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76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76A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C461F9"/>
    <w:rPr>
      <w:i/>
      <w:iCs/>
    </w:rPr>
  </w:style>
  <w:style w:type="table" w:styleId="TableGrid">
    <w:name w:val="Table Grid"/>
    <w:basedOn w:val="TableNormal"/>
    <w:uiPriority w:val="39"/>
    <w:rsid w:val="001A1C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496EB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0702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02D0"/>
  </w:style>
  <w:style w:type="paragraph" w:styleId="Footer">
    <w:name w:val="footer"/>
    <w:basedOn w:val="Normal"/>
    <w:link w:val="FooterChar"/>
    <w:uiPriority w:val="99"/>
    <w:unhideWhenUsed/>
    <w:rsid w:val="000702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02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34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45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35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32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2961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4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67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89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8232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563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59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7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3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0998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860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5958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337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1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9412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494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14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48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56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78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817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718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7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17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5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184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2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525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353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512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824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7270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0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30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19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7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918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3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451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29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643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76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5513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5858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03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255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11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88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297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896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21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14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2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2643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89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44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1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0371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51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18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84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32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7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90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19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7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109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29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28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85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05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74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77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7975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296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08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12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57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3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27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13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65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7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6686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5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63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9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025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514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43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6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21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43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02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63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87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2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125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39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5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740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73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99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6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53364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047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9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499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1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8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188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74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59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7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2538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4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9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30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304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519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6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631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544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2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091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40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0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643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27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9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09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887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63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0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81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797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7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98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6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2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58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71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78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622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03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4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1748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03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7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28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61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199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117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3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56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98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8443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877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942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2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371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18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92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2410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5851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557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45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610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2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23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16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32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50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91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3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70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29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606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44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3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3EC507CF3D814C891D1408D57845A8" ma:contentTypeVersion="14" ma:contentTypeDescription="Create a new document." ma:contentTypeScope="" ma:versionID="55df0abea15101e72cea0b3158a46f90">
  <xsd:schema xmlns:xsd="http://www.w3.org/2001/XMLSchema" xmlns:xs="http://www.w3.org/2001/XMLSchema" xmlns:p="http://schemas.microsoft.com/office/2006/metadata/properties" xmlns:ns2="e1196768-4157-4d80-b3c6-79cf9493a5fe" xmlns:ns3="5f8eec94-f1e8-4333-9199-0fcb2e707b9d" targetNamespace="http://schemas.microsoft.com/office/2006/metadata/properties" ma:root="true" ma:fieldsID="f8402dcdfca84f6e2a059384847ffb09" ns2:_="" ns3:_="">
    <xsd:import namespace="e1196768-4157-4d80-b3c6-79cf9493a5fe"/>
    <xsd:import namespace="5f8eec94-f1e8-4333-9199-0fcb2e707b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96768-4157-4d80-b3c6-79cf9493a5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ec94-f1e8-4333-9199-0fcb2e707b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033965b-dcc6-4f7a-862c-ab8aa33e72ed}" ma:internalName="TaxCatchAll" ma:showField="CatchAllData" ma:web="5f8eec94-f1e8-4333-9199-0fcb2e707b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196768-4157-4d80-b3c6-79cf9493a5fe">
      <Terms xmlns="http://schemas.microsoft.com/office/infopath/2007/PartnerControls"/>
    </lcf76f155ced4ddcb4097134ff3c332f>
    <TaxCatchAll xmlns="5f8eec94-f1e8-4333-9199-0fcb2e707b9d" xsi:nil="true"/>
  </documentManagement>
</p:properties>
</file>

<file path=customXml/itemProps1.xml><?xml version="1.0" encoding="utf-8"?>
<ds:datastoreItem xmlns:ds="http://schemas.openxmlformats.org/officeDocument/2006/customXml" ds:itemID="{6E588C59-740C-4C8D-BD33-7F653940FC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196768-4157-4d80-b3c6-79cf9493a5fe"/>
    <ds:schemaRef ds:uri="5f8eec94-f1e8-4333-9199-0fcb2e707b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7D74FE-C66F-4EB9-8E6A-58203C84B4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DE6135-8375-4559-A64B-8E2E9E4E7F14}">
  <ds:schemaRefs>
    <ds:schemaRef ds:uri="http://schemas.microsoft.com/office/2006/metadata/properties"/>
    <ds:schemaRef ds:uri="http://schemas.microsoft.com/office/infopath/2007/PartnerControls"/>
    <ds:schemaRef ds:uri="e1196768-4157-4d80-b3c6-79cf9493a5fe"/>
    <ds:schemaRef ds:uri="5f8eec94-f1e8-4333-9199-0fcb2e707b9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10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Stoltz, Rebecca (EHS)</dc:creator>
  <cp:keywords/>
  <dc:description/>
  <cp:lastModifiedBy>Stoltz, Rebecca (EHS)</cp:lastModifiedBy>
  <cp:revision>133</cp:revision>
  <dcterms:created xsi:type="dcterms:W3CDTF">2023-04-04T15:52:00Z</dcterms:created>
  <dcterms:modified xsi:type="dcterms:W3CDTF">2023-08-14T17:30:00Z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0x010100023EC507CF3D814C891D1408D57845A8</vt:lpwstr>
  </property>
  <property fmtid="{D5CDD505-2E9C-101B-9397-08002B2CF9AE}" pid="3" name="MediaServiceImageTags">
    <vt:lpwstr/>
  </property>
</Properties>
</file>