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drawings/drawing1.xml" ContentType="application/vnd.openxmlformats-officedocument.drawingml.chartshap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176074" w14:textId="6865380F" w:rsidR="00244BFA" w:rsidRDefault="00662B43" w:rsidP="00C65B75">
      <w:pPr>
        <w:pStyle w:val="Heading1"/>
        <w:ind w:left="360"/>
      </w:pPr>
      <w:r>
        <w:t>988 Commission Annual Report - DRAFT</w:t>
      </w:r>
    </w:p>
    <w:p w14:paraId="7CA098B4" w14:textId="380F30EB" w:rsidR="00A17D97" w:rsidRDefault="00A17D97" w:rsidP="00A17D97"/>
    <w:p w14:paraId="59C8220E" w14:textId="3240F40B" w:rsidR="00A17D97" w:rsidRDefault="00D870B5" w:rsidP="00A17D97">
      <w:r>
        <w:t>Executive Office of Health and Human Services</w:t>
      </w:r>
    </w:p>
    <w:p w14:paraId="5537C601" w14:textId="2317EEE9" w:rsidR="00A17D97" w:rsidRPr="00A17D97" w:rsidRDefault="00D870B5" w:rsidP="00A17D97">
      <w:r>
        <w:t>March 1, 2024</w:t>
      </w:r>
    </w:p>
    <w:p w14:paraId="46C5A9C1" w14:textId="0469A920" w:rsidR="00A27558" w:rsidRDefault="00A27558">
      <w:r>
        <w:br w:type="page"/>
      </w:r>
    </w:p>
    <w:p w14:paraId="6489E11A" w14:textId="3606419F" w:rsidR="00A17D97" w:rsidRDefault="00190975" w:rsidP="00BA3817">
      <w:pPr>
        <w:pStyle w:val="Heading2"/>
      </w:pPr>
      <w:r>
        <w:lastRenderedPageBreak/>
        <w:t>Table of Content</w:t>
      </w:r>
      <w:r w:rsidR="007D05C7">
        <w:t>s</w:t>
      </w:r>
    </w:p>
    <w:p w14:paraId="59CA61F7" w14:textId="441D1B9E" w:rsidR="005D1BCD" w:rsidRDefault="005D1BCD" w:rsidP="005D1BCD"/>
    <w:p w14:paraId="608955BB" w14:textId="77777777" w:rsidR="00190975" w:rsidRDefault="00190975" w:rsidP="00D362A3">
      <w:pPr>
        <w:numPr>
          <w:ilvl w:val="0"/>
          <w:numId w:val="2"/>
        </w:numPr>
      </w:pPr>
      <w:r>
        <w:t>Background</w:t>
      </w:r>
    </w:p>
    <w:p w14:paraId="25D58373" w14:textId="77777777" w:rsidR="00190975" w:rsidRPr="00190975" w:rsidRDefault="00190975" w:rsidP="00190975">
      <w:pPr>
        <w:numPr>
          <w:ilvl w:val="0"/>
          <w:numId w:val="2"/>
        </w:numPr>
      </w:pPr>
      <w:r w:rsidRPr="00190975">
        <w:t>Overview of the Development and Implementation of 988 and the Behavioral Health Help Line</w:t>
      </w:r>
    </w:p>
    <w:p w14:paraId="0B208D3A" w14:textId="77777777" w:rsidR="00190975" w:rsidRPr="00190975" w:rsidRDefault="00190975" w:rsidP="00190975">
      <w:pPr>
        <w:numPr>
          <w:ilvl w:val="0"/>
          <w:numId w:val="2"/>
        </w:numPr>
      </w:pPr>
      <w:r w:rsidRPr="00190975">
        <w:t>Evaluation</w:t>
      </w:r>
    </w:p>
    <w:p w14:paraId="7AD69141" w14:textId="77777777" w:rsidR="00190975" w:rsidRPr="00190975" w:rsidRDefault="00190975" w:rsidP="00190975">
      <w:pPr>
        <w:numPr>
          <w:ilvl w:val="0"/>
          <w:numId w:val="2"/>
        </w:numPr>
      </w:pPr>
      <w:r w:rsidRPr="00190975">
        <w:t>Current Funding Sources</w:t>
      </w:r>
    </w:p>
    <w:p w14:paraId="148F6ABE" w14:textId="77777777" w:rsidR="00190975" w:rsidRPr="00190975" w:rsidRDefault="00190975" w:rsidP="00190975">
      <w:pPr>
        <w:numPr>
          <w:ilvl w:val="0"/>
          <w:numId w:val="2"/>
        </w:numPr>
      </w:pPr>
      <w:r w:rsidRPr="00190975">
        <w:t>Overview of the National Landscape and Funding Mechanisms</w:t>
      </w:r>
    </w:p>
    <w:p w14:paraId="5CFEC5E0" w14:textId="77777777" w:rsidR="00190975" w:rsidRPr="00190975" w:rsidRDefault="00190975" w:rsidP="00190975">
      <w:pPr>
        <w:numPr>
          <w:ilvl w:val="0"/>
          <w:numId w:val="2"/>
        </w:numPr>
      </w:pPr>
      <w:r w:rsidRPr="00190975">
        <w:t>Plans for 2024</w:t>
      </w:r>
    </w:p>
    <w:p w14:paraId="2BB962E7" w14:textId="4EE4970F" w:rsidR="00D362A3" w:rsidRDefault="00190975" w:rsidP="00190975">
      <w:pPr>
        <w:numPr>
          <w:ilvl w:val="0"/>
          <w:numId w:val="2"/>
        </w:numPr>
      </w:pPr>
      <w:r w:rsidRPr="00190975">
        <w:t>Commission Recommendations</w:t>
      </w:r>
    </w:p>
    <w:p w14:paraId="3AF4071E" w14:textId="77777777" w:rsidR="00D362A3" w:rsidRDefault="00D362A3">
      <w:r>
        <w:br w:type="page"/>
      </w:r>
    </w:p>
    <w:p w14:paraId="7A8DC867" w14:textId="29103852" w:rsidR="007D05C7" w:rsidRDefault="007D05C7" w:rsidP="00C5212E">
      <w:pPr>
        <w:pStyle w:val="Heading2"/>
      </w:pPr>
      <w:r>
        <w:lastRenderedPageBreak/>
        <w:t>Table of Contents</w:t>
      </w:r>
    </w:p>
    <w:p w14:paraId="2C4E13A7" w14:textId="77777777" w:rsidR="007D05C7" w:rsidRPr="007D05C7" w:rsidRDefault="007D05C7" w:rsidP="007D05C7">
      <w:pPr>
        <w:rPr>
          <w:b/>
          <w:bCs/>
        </w:rPr>
      </w:pPr>
    </w:p>
    <w:p w14:paraId="4A54A770" w14:textId="77777777" w:rsidR="007D05C7" w:rsidRPr="007D05C7" w:rsidRDefault="007D05C7" w:rsidP="007D05C7">
      <w:pPr>
        <w:numPr>
          <w:ilvl w:val="0"/>
          <w:numId w:val="2"/>
        </w:numPr>
        <w:rPr>
          <w:b/>
          <w:bCs/>
        </w:rPr>
      </w:pPr>
      <w:r w:rsidRPr="007D05C7">
        <w:rPr>
          <w:b/>
          <w:bCs/>
        </w:rPr>
        <w:t>Background</w:t>
      </w:r>
    </w:p>
    <w:p w14:paraId="2CA84F40" w14:textId="77777777" w:rsidR="007D05C7" w:rsidRPr="00190975" w:rsidRDefault="007D05C7" w:rsidP="007D05C7">
      <w:pPr>
        <w:numPr>
          <w:ilvl w:val="0"/>
          <w:numId w:val="2"/>
        </w:numPr>
      </w:pPr>
      <w:r w:rsidRPr="00190975">
        <w:t>Overview of the Development and Implementation of 988 and the Behavioral Health Help Line</w:t>
      </w:r>
    </w:p>
    <w:p w14:paraId="4FF522BD" w14:textId="77777777" w:rsidR="007D05C7" w:rsidRPr="00190975" w:rsidRDefault="007D05C7" w:rsidP="007D05C7">
      <w:pPr>
        <w:numPr>
          <w:ilvl w:val="0"/>
          <w:numId w:val="2"/>
        </w:numPr>
      </w:pPr>
      <w:r w:rsidRPr="00190975">
        <w:t>Evaluation</w:t>
      </w:r>
    </w:p>
    <w:p w14:paraId="0A429A5C" w14:textId="77777777" w:rsidR="007D05C7" w:rsidRPr="00190975" w:rsidRDefault="007D05C7" w:rsidP="007D05C7">
      <w:pPr>
        <w:numPr>
          <w:ilvl w:val="0"/>
          <w:numId w:val="2"/>
        </w:numPr>
      </w:pPr>
      <w:r w:rsidRPr="00190975">
        <w:t>Current Funding Sources</w:t>
      </w:r>
    </w:p>
    <w:p w14:paraId="38286BE7" w14:textId="77777777" w:rsidR="007D05C7" w:rsidRPr="00190975" w:rsidRDefault="007D05C7" w:rsidP="007D05C7">
      <w:pPr>
        <w:numPr>
          <w:ilvl w:val="0"/>
          <w:numId w:val="2"/>
        </w:numPr>
      </w:pPr>
      <w:r w:rsidRPr="00190975">
        <w:t>Overview of the National Landscape and Funding Mechanisms</w:t>
      </w:r>
    </w:p>
    <w:p w14:paraId="01C04467" w14:textId="77777777" w:rsidR="007D05C7" w:rsidRPr="00190975" w:rsidRDefault="007D05C7" w:rsidP="007D05C7">
      <w:pPr>
        <w:numPr>
          <w:ilvl w:val="0"/>
          <w:numId w:val="2"/>
        </w:numPr>
      </w:pPr>
      <w:r w:rsidRPr="00190975">
        <w:t>Plans for 2024</w:t>
      </w:r>
    </w:p>
    <w:p w14:paraId="3DFFD05A" w14:textId="22FEAC8E" w:rsidR="007D05C7" w:rsidRDefault="007D05C7" w:rsidP="00914875">
      <w:pPr>
        <w:numPr>
          <w:ilvl w:val="0"/>
          <w:numId w:val="2"/>
        </w:numPr>
      </w:pPr>
      <w:r w:rsidRPr="00190975">
        <w:t>Commission Recommendations</w:t>
      </w:r>
    </w:p>
    <w:p w14:paraId="15F5320D" w14:textId="77777777" w:rsidR="007D05C7" w:rsidRDefault="007D05C7">
      <w:pPr>
        <w:rPr>
          <w:rFonts w:asciiTheme="majorHAnsi" w:eastAsiaTheme="majorEastAsia" w:hAnsiTheme="majorHAnsi" w:cstheme="majorBidi"/>
          <w:color w:val="2F5496" w:themeColor="accent1" w:themeShade="BF"/>
          <w:sz w:val="32"/>
          <w:szCs w:val="32"/>
        </w:rPr>
      </w:pPr>
      <w:r>
        <w:br w:type="page"/>
      </w:r>
    </w:p>
    <w:p w14:paraId="3588C798" w14:textId="53A2D147" w:rsidR="005D1BCD" w:rsidRDefault="00914875" w:rsidP="00C5212E">
      <w:pPr>
        <w:pStyle w:val="Heading2"/>
      </w:pPr>
      <w:r>
        <w:lastRenderedPageBreak/>
        <w:t>Background: Definitions</w:t>
      </w:r>
    </w:p>
    <w:p w14:paraId="4617801D" w14:textId="0E9AA005" w:rsidR="00D362A3" w:rsidRDefault="00D362A3" w:rsidP="00D362A3"/>
    <w:p w14:paraId="2261721A" w14:textId="77777777" w:rsidR="00624B83" w:rsidRPr="00624B83" w:rsidRDefault="00624B83" w:rsidP="00624B83">
      <w:pPr>
        <w:numPr>
          <w:ilvl w:val="0"/>
          <w:numId w:val="3"/>
        </w:numPr>
      </w:pPr>
      <w:r w:rsidRPr="00624B83">
        <w:rPr>
          <w:b/>
          <w:bCs/>
        </w:rPr>
        <w:t xml:space="preserve">988 Suicide &amp; Crisis Lifeline: </w:t>
      </w:r>
      <w:r w:rsidRPr="00624B83">
        <w:t>Formerly known as the National Suicide Prevention Line (NSPL), this is a national network of call centers overseen by the Substance Abuse and Mental Health Services Administration (SAMHSA) and administered by Vibrant Emotional Health.</w:t>
      </w:r>
    </w:p>
    <w:p w14:paraId="0F6308FE" w14:textId="77777777" w:rsidR="00624B83" w:rsidRPr="00624B83" w:rsidRDefault="00624B83" w:rsidP="00624B83">
      <w:pPr>
        <w:numPr>
          <w:ilvl w:val="0"/>
          <w:numId w:val="3"/>
        </w:numPr>
      </w:pPr>
      <w:r w:rsidRPr="00624B83">
        <w:rPr>
          <w:b/>
          <w:bCs/>
        </w:rPr>
        <w:t xml:space="preserve">Behavioral Health Access and Crisis Intervention Trust Fund (BH Trust): </w:t>
      </w:r>
      <w:r w:rsidRPr="00624B83">
        <w:t>Funds from an all-payer surcharge on commercial insurers that supports the statewide, payor-agnostic community behavioral health crisis system.</w:t>
      </w:r>
    </w:p>
    <w:p w14:paraId="655CBEEE" w14:textId="77777777" w:rsidR="00624B83" w:rsidRPr="00624B83" w:rsidRDefault="00624B83" w:rsidP="00624B83">
      <w:pPr>
        <w:numPr>
          <w:ilvl w:val="0"/>
          <w:numId w:val="3"/>
        </w:numPr>
      </w:pPr>
      <w:r w:rsidRPr="00624B83">
        <w:rPr>
          <w:b/>
          <w:bCs/>
        </w:rPr>
        <w:t>Behavioral Health Help Line (BHHL):</w:t>
      </w:r>
      <w:r w:rsidRPr="00624B83">
        <w:t xml:space="preserve"> A 10-digit phone line that connects individuals and families to the full range of clinical treatment services for mental health and substance use offered in Massachusetts. Anyone in Massachusetts can call, text, or chat at any time to receive individualized support, clinical assessment, and personalized treatment referrals.</w:t>
      </w:r>
    </w:p>
    <w:p w14:paraId="32159551" w14:textId="77777777" w:rsidR="00624B83" w:rsidRPr="00624B83" w:rsidRDefault="00624B83" w:rsidP="00624B83">
      <w:pPr>
        <w:numPr>
          <w:ilvl w:val="0"/>
          <w:numId w:val="3"/>
        </w:numPr>
      </w:pPr>
      <w:r w:rsidRPr="00624B83">
        <w:rPr>
          <w:b/>
          <w:bCs/>
        </w:rPr>
        <w:t xml:space="preserve">Community Behavioral Health Center (CBHC): </w:t>
      </w:r>
      <w:r w:rsidRPr="00624B83">
        <w:t>An entity that serves as a hub of coordinated and integrated behavioral health disorder treatment for individuals of all ages, including routine and urgent behavioral health outpatient services, mobile crisis services for adults and youth, and community crisis stabilization services for adults and youth.</w:t>
      </w:r>
    </w:p>
    <w:p w14:paraId="010E0AA3" w14:textId="77777777" w:rsidR="00624B83" w:rsidRPr="00624B83" w:rsidRDefault="00624B83" w:rsidP="00624B83">
      <w:pPr>
        <w:numPr>
          <w:ilvl w:val="0"/>
          <w:numId w:val="3"/>
        </w:numPr>
      </w:pPr>
      <w:r w:rsidRPr="00624B83">
        <w:rPr>
          <w:b/>
          <w:bCs/>
        </w:rPr>
        <w:t xml:space="preserve">Community Crisis Stabilization (CCS): </w:t>
      </w:r>
      <w:r w:rsidRPr="00624B83">
        <w:t>A community-based program that serves as a medically necessary, less-restrictive alternative to inpatient psychiatric hospitalization when clinically appropriate and provides short-term staff-secure, safe, and structured crisis stabilization and treatment services for individuals with mental health and substance use disorders; services for adults and youth.</w:t>
      </w:r>
    </w:p>
    <w:p w14:paraId="12BACA43" w14:textId="77777777" w:rsidR="00624B83" w:rsidRPr="00624B83" w:rsidRDefault="00624B83" w:rsidP="00624B83">
      <w:pPr>
        <w:numPr>
          <w:ilvl w:val="0"/>
          <w:numId w:val="3"/>
        </w:numPr>
      </w:pPr>
      <w:r w:rsidRPr="00624B83">
        <w:rPr>
          <w:b/>
          <w:bCs/>
        </w:rPr>
        <w:t xml:space="preserve">Mobile Crisis Intervention (MCI): </w:t>
      </w:r>
      <w:r w:rsidRPr="00624B83">
        <w:t xml:space="preserve">A community-based behavioral health service available 24/7/365 that provides short-term mobile, on-site, face-to-face crisis assessment, intervention, and stabilization for people experiencing a behavioral health crisis. Services may be provided in community-based settings outside the CBHC, at the CBHC, or in emergency department sites of services to support stabilization for transition into the community, when </w:t>
      </w:r>
      <w:proofErr w:type="gramStart"/>
      <w:r w:rsidRPr="00624B83">
        <w:t>necessary;</w:t>
      </w:r>
      <w:proofErr w:type="gramEnd"/>
      <w:r w:rsidRPr="00624B83">
        <w:t xml:space="preserve"> services for adults and youth.</w:t>
      </w:r>
    </w:p>
    <w:p w14:paraId="48561DE4" w14:textId="17EBD84E" w:rsidR="001A7852" w:rsidRDefault="001A7852" w:rsidP="00624B83">
      <w:r>
        <w:br w:type="page"/>
      </w:r>
    </w:p>
    <w:p w14:paraId="7C22730E" w14:textId="3C7994AF" w:rsidR="001A7852" w:rsidRDefault="002F2FB7" w:rsidP="00C5212E">
      <w:pPr>
        <w:pStyle w:val="Heading2"/>
      </w:pPr>
      <w:r>
        <w:lastRenderedPageBreak/>
        <w:t>Background: 988 Commission Statute Language</w:t>
      </w:r>
    </w:p>
    <w:p w14:paraId="4C98CD1C" w14:textId="77777777" w:rsidR="00467C3E" w:rsidRDefault="00467C3E" w:rsidP="00467C3E">
      <w:pPr>
        <w:rPr>
          <w:b/>
          <w:bCs/>
        </w:rPr>
      </w:pPr>
    </w:p>
    <w:p w14:paraId="45D0483E" w14:textId="4B7E6FEE" w:rsidR="00467C3E" w:rsidRPr="00467C3E" w:rsidRDefault="00467C3E" w:rsidP="00CB1A6B">
      <w:pPr>
        <w:spacing w:after="0" w:line="240" w:lineRule="auto"/>
        <w:contextualSpacing/>
      </w:pPr>
      <w:r w:rsidRPr="00467C3E">
        <w:rPr>
          <w:b/>
          <w:bCs/>
        </w:rPr>
        <w:t>Legal Authority: </w:t>
      </w:r>
      <w:r w:rsidRPr="00467C3E">
        <w:rPr>
          <w:b/>
          <w:bCs/>
          <w:i/>
          <w:iCs/>
        </w:rPr>
        <w:t>Chapter 177 of the Acts of 2022</w:t>
      </w:r>
    </w:p>
    <w:p w14:paraId="6270507B" w14:textId="77777777" w:rsidR="00467C3E" w:rsidRPr="00467C3E" w:rsidRDefault="00467C3E" w:rsidP="00CB1A6B">
      <w:pPr>
        <w:spacing w:after="0" w:line="240" w:lineRule="auto"/>
        <w:contextualSpacing/>
      </w:pPr>
      <w:r w:rsidRPr="00467C3E">
        <w:br/>
      </w:r>
      <w:r w:rsidRPr="00467C3E">
        <w:rPr>
          <w:b/>
          <w:bCs/>
        </w:rPr>
        <w:t>Summary</w:t>
      </w:r>
    </w:p>
    <w:p w14:paraId="09CC7659" w14:textId="77777777" w:rsidR="00467C3E" w:rsidRPr="00467C3E" w:rsidRDefault="00467C3E" w:rsidP="00467C3E">
      <w:r w:rsidRPr="00467C3E">
        <w:t>(1)  There shall be a state 988 commission within the executive office of health and human services to provide ongoing strategic oversight and guidance in all matters regarding 988 service in the commonwealth.</w:t>
      </w:r>
    </w:p>
    <w:p w14:paraId="03E4EAE2" w14:textId="77777777" w:rsidR="00467C3E" w:rsidRPr="00467C3E" w:rsidRDefault="00467C3E" w:rsidP="00467C3E">
      <w:r w:rsidRPr="00467C3E">
        <w:t>(2)  The commission shall review national guidelines and best practices and make recommendations for implementation of a statewide 988 suicide prevention and behavioral health crisis system, including any legislative or regulatory changes that may be necessary for 988 implementation and recommendations for funding that may include the establishment of user fees. The commission shall also advise on promoting the 988 number including, but not limited to, recommendations for including information about calling 988 on student identification cards and on signage in locations where there have been known suicide attempts.</w:t>
      </w:r>
    </w:p>
    <w:p w14:paraId="00139C93" w14:textId="77777777" w:rsidR="00467C3E" w:rsidRPr="00467C3E" w:rsidRDefault="00467C3E" w:rsidP="00467C3E">
      <w:r w:rsidRPr="00467C3E">
        <w:t>(3)  The commission shall consist of:</w:t>
      </w:r>
    </w:p>
    <w:p w14:paraId="0B6A56EC" w14:textId="754893C5" w:rsidR="00467C3E" w:rsidRPr="00467C3E" w:rsidRDefault="00467C3E" w:rsidP="00B32030">
      <w:pPr>
        <w:numPr>
          <w:ilvl w:val="0"/>
          <w:numId w:val="45"/>
        </w:numPr>
        <w:spacing w:after="0" w:line="240" w:lineRule="auto"/>
        <w:contextualSpacing/>
      </w:pPr>
      <w:r w:rsidRPr="00467C3E">
        <w:t xml:space="preserve">The secretary of health and human services or the secretary’s designee, who shall serve as </w:t>
      </w:r>
      <w:proofErr w:type="gramStart"/>
      <w:r w:rsidRPr="00467C3E">
        <w:t>chair;</w:t>
      </w:r>
      <w:proofErr w:type="gramEnd"/>
    </w:p>
    <w:p w14:paraId="099552F6" w14:textId="7C59DE14" w:rsidR="00467C3E" w:rsidRPr="00467C3E" w:rsidRDefault="00467C3E" w:rsidP="00B32030">
      <w:pPr>
        <w:numPr>
          <w:ilvl w:val="0"/>
          <w:numId w:val="45"/>
        </w:numPr>
        <w:spacing w:after="0" w:line="240" w:lineRule="auto"/>
        <w:contextualSpacing/>
      </w:pPr>
      <w:r w:rsidRPr="00467C3E">
        <w:t xml:space="preserve">The secretary of public safety and security or the secretary’s </w:t>
      </w:r>
      <w:proofErr w:type="gramStart"/>
      <w:r w:rsidRPr="00467C3E">
        <w:t>designee;</w:t>
      </w:r>
      <w:proofErr w:type="gramEnd"/>
    </w:p>
    <w:p w14:paraId="409C637B" w14:textId="1EA9ACAA" w:rsidR="00467C3E" w:rsidRPr="00467C3E" w:rsidRDefault="00467C3E" w:rsidP="00B32030">
      <w:pPr>
        <w:numPr>
          <w:ilvl w:val="0"/>
          <w:numId w:val="45"/>
        </w:numPr>
        <w:spacing w:after="0" w:line="240" w:lineRule="auto"/>
        <w:contextualSpacing/>
      </w:pPr>
      <w:r w:rsidRPr="00467C3E">
        <w:t xml:space="preserve">The commissioner of mental health or the commissioner’s </w:t>
      </w:r>
      <w:proofErr w:type="gramStart"/>
      <w:r w:rsidRPr="00467C3E">
        <w:t>designee;</w:t>
      </w:r>
      <w:proofErr w:type="gramEnd"/>
    </w:p>
    <w:p w14:paraId="4AA12B3C" w14:textId="6E51B1EC" w:rsidR="00467C3E" w:rsidRPr="00467C3E" w:rsidRDefault="00467C3E" w:rsidP="00B32030">
      <w:pPr>
        <w:numPr>
          <w:ilvl w:val="0"/>
          <w:numId w:val="45"/>
        </w:numPr>
        <w:spacing w:after="0" w:line="240" w:lineRule="auto"/>
        <w:contextualSpacing/>
      </w:pPr>
      <w:r w:rsidRPr="00467C3E">
        <w:t xml:space="preserve">The commissioner of public health or the commissioner’s </w:t>
      </w:r>
      <w:proofErr w:type="gramStart"/>
      <w:r w:rsidRPr="00467C3E">
        <w:t>designee;</w:t>
      </w:r>
      <w:proofErr w:type="gramEnd"/>
    </w:p>
    <w:p w14:paraId="2404845A" w14:textId="4F23A577" w:rsidR="00467C3E" w:rsidRPr="00467C3E" w:rsidRDefault="00467C3E" w:rsidP="00B32030">
      <w:pPr>
        <w:numPr>
          <w:ilvl w:val="0"/>
          <w:numId w:val="45"/>
        </w:numPr>
        <w:spacing w:after="0" w:line="240" w:lineRule="auto"/>
        <w:contextualSpacing/>
      </w:pPr>
      <w:r w:rsidRPr="00467C3E">
        <w:t xml:space="preserve">The executive director of the Massachusetts Behavioral Health Partnership or the executive director’s </w:t>
      </w:r>
      <w:proofErr w:type="gramStart"/>
      <w:r w:rsidRPr="00467C3E">
        <w:t>designee;</w:t>
      </w:r>
      <w:proofErr w:type="gramEnd"/>
    </w:p>
    <w:p w14:paraId="5C562538" w14:textId="258FB474" w:rsidR="00467C3E" w:rsidRPr="00467C3E" w:rsidRDefault="00467C3E" w:rsidP="00B32030">
      <w:pPr>
        <w:numPr>
          <w:ilvl w:val="0"/>
          <w:numId w:val="45"/>
        </w:numPr>
        <w:spacing w:after="0" w:line="240" w:lineRule="auto"/>
        <w:contextualSpacing/>
      </w:pPr>
      <w:r w:rsidRPr="00467C3E">
        <w:t xml:space="preserve">The executive director of the state 911 department or the executive director’s </w:t>
      </w:r>
      <w:proofErr w:type="gramStart"/>
      <w:r w:rsidRPr="00467C3E">
        <w:t>designee;</w:t>
      </w:r>
      <w:proofErr w:type="gramEnd"/>
    </w:p>
    <w:p w14:paraId="6FDEBBD8" w14:textId="150A810A" w:rsidR="00467C3E" w:rsidRPr="00467C3E" w:rsidRDefault="00467C3E" w:rsidP="00B32030">
      <w:pPr>
        <w:numPr>
          <w:ilvl w:val="0"/>
          <w:numId w:val="45"/>
        </w:numPr>
        <w:spacing w:after="0" w:line="240" w:lineRule="auto"/>
        <w:contextualSpacing/>
      </w:pPr>
      <w:r w:rsidRPr="00467C3E">
        <w:t xml:space="preserve">The executive director of Mass 2-1-1 or the executive director’s </w:t>
      </w:r>
      <w:proofErr w:type="gramStart"/>
      <w:r w:rsidRPr="00467C3E">
        <w:t>designee;</w:t>
      </w:r>
      <w:proofErr w:type="gramEnd"/>
    </w:p>
    <w:p w14:paraId="4ED939E4" w14:textId="4F050744" w:rsidR="00467C3E" w:rsidRPr="00467C3E" w:rsidRDefault="00467C3E" w:rsidP="00B32030">
      <w:pPr>
        <w:numPr>
          <w:ilvl w:val="0"/>
          <w:numId w:val="45"/>
        </w:numPr>
        <w:spacing w:after="0" w:line="240" w:lineRule="auto"/>
        <w:contextualSpacing/>
      </w:pPr>
      <w:r w:rsidRPr="00467C3E">
        <w:t xml:space="preserve">A representative designated by the Massachusetts Chapter of the National Association of Social Workers, </w:t>
      </w:r>
      <w:proofErr w:type="gramStart"/>
      <w:r w:rsidRPr="00467C3E">
        <w:t>Inc.;</w:t>
      </w:r>
      <w:proofErr w:type="gramEnd"/>
    </w:p>
    <w:p w14:paraId="7E8EB35F" w14:textId="0EF4A31C" w:rsidR="00467C3E" w:rsidRPr="00467C3E" w:rsidRDefault="00467C3E" w:rsidP="00B32030">
      <w:pPr>
        <w:numPr>
          <w:ilvl w:val="0"/>
          <w:numId w:val="45"/>
        </w:numPr>
        <w:spacing w:after="0" w:line="240" w:lineRule="auto"/>
        <w:contextualSpacing/>
      </w:pPr>
      <w:r w:rsidRPr="00467C3E">
        <w:t xml:space="preserve">A 911 dispatcher designated by the Massachusetts Chiefs of Police Association </w:t>
      </w:r>
      <w:proofErr w:type="gramStart"/>
      <w:r w:rsidRPr="00467C3E">
        <w:t>Incorporated;</w:t>
      </w:r>
      <w:proofErr w:type="gramEnd"/>
    </w:p>
    <w:p w14:paraId="438431A8" w14:textId="5A220FC2" w:rsidR="00467C3E" w:rsidRPr="00467C3E" w:rsidRDefault="00467C3E" w:rsidP="00B32030">
      <w:pPr>
        <w:numPr>
          <w:ilvl w:val="0"/>
          <w:numId w:val="45"/>
        </w:numPr>
        <w:spacing w:after="0" w:line="240" w:lineRule="auto"/>
        <w:contextualSpacing/>
      </w:pPr>
      <w:r w:rsidRPr="00467C3E">
        <w:t xml:space="preserve">An emergency medical technician or first responder nominated by the Massachusetts Ambulance Association, </w:t>
      </w:r>
      <w:proofErr w:type="gramStart"/>
      <w:r w:rsidRPr="00467C3E">
        <w:t>Incorporated;</w:t>
      </w:r>
      <w:proofErr w:type="gramEnd"/>
    </w:p>
    <w:p w14:paraId="2CF04ACD" w14:textId="77777777" w:rsidR="00467C3E" w:rsidRPr="00467C3E" w:rsidRDefault="00467C3E" w:rsidP="00467C3E"/>
    <w:p w14:paraId="5D7A2871" w14:textId="7C7EDB29" w:rsidR="001A7852" w:rsidRPr="001A7852" w:rsidRDefault="001A7852" w:rsidP="001A7852"/>
    <w:p w14:paraId="5CF99E3B" w14:textId="26D58772" w:rsidR="00907D3B" w:rsidRDefault="00907D3B">
      <w:r>
        <w:br w:type="page"/>
      </w:r>
    </w:p>
    <w:p w14:paraId="68B9D9E2" w14:textId="55F7F945" w:rsidR="00D362A3" w:rsidRDefault="0088305F" w:rsidP="00C5212E">
      <w:pPr>
        <w:pStyle w:val="Heading2"/>
      </w:pPr>
      <w:r>
        <w:lastRenderedPageBreak/>
        <w:t>Background: 988 Commission Statute Language</w:t>
      </w:r>
    </w:p>
    <w:p w14:paraId="3CEA6AF6" w14:textId="77777777" w:rsidR="0088305F" w:rsidRDefault="0088305F" w:rsidP="0088305F"/>
    <w:p w14:paraId="75D1D6F6" w14:textId="77777777" w:rsidR="004D7202" w:rsidRPr="004D7202" w:rsidRDefault="004D7202" w:rsidP="004D7202">
      <w:r w:rsidRPr="004D7202">
        <w:rPr>
          <w:b/>
          <w:bCs/>
        </w:rPr>
        <w:t>Legal Authority: </w:t>
      </w:r>
      <w:r w:rsidRPr="004D7202">
        <w:rPr>
          <w:b/>
          <w:bCs/>
          <w:i/>
          <w:iCs/>
        </w:rPr>
        <w:t>Chapter 177 of the Acts of 2022</w:t>
      </w:r>
    </w:p>
    <w:p w14:paraId="0E30817F" w14:textId="77777777" w:rsidR="004D7202" w:rsidRPr="004D7202" w:rsidRDefault="004D7202" w:rsidP="004D7202">
      <w:r w:rsidRPr="004D7202">
        <w:br/>
      </w:r>
      <w:r w:rsidRPr="004D7202">
        <w:rPr>
          <w:b/>
          <w:bCs/>
        </w:rPr>
        <w:t>Summary</w:t>
      </w:r>
      <w:r w:rsidRPr="004D7202">
        <w:rPr>
          <w:b/>
          <w:bCs/>
          <w:i/>
          <w:iCs/>
        </w:rPr>
        <w:t xml:space="preserve"> (continued)</w:t>
      </w:r>
    </w:p>
    <w:p w14:paraId="75E4AECA" w14:textId="77777777" w:rsidR="004D7202" w:rsidRPr="004D7202" w:rsidRDefault="004D7202" w:rsidP="004D7202">
      <w:pPr>
        <w:numPr>
          <w:ilvl w:val="0"/>
          <w:numId w:val="46"/>
        </w:numPr>
      </w:pPr>
      <w:r w:rsidRPr="004D7202">
        <w:t>And the following members to be appointed by the chair:</w:t>
      </w:r>
    </w:p>
    <w:p w14:paraId="61126A6D" w14:textId="77777777" w:rsidR="004D7202" w:rsidRPr="004D7202" w:rsidRDefault="004D7202" w:rsidP="00B32030">
      <w:pPr>
        <w:numPr>
          <w:ilvl w:val="1"/>
          <w:numId w:val="46"/>
        </w:numPr>
        <w:spacing w:after="0" w:line="240" w:lineRule="auto"/>
        <w:contextualSpacing/>
      </w:pPr>
      <w:r w:rsidRPr="004D7202">
        <w:t xml:space="preserve">1 representative from an emergency service provider, nominated by the Association for Behavioral Healthcare, </w:t>
      </w:r>
      <w:proofErr w:type="gramStart"/>
      <w:r w:rsidRPr="004D7202">
        <w:t>Inc.;</w:t>
      </w:r>
      <w:proofErr w:type="gramEnd"/>
    </w:p>
    <w:p w14:paraId="1A89B8EF" w14:textId="77777777" w:rsidR="004D7202" w:rsidRPr="004D7202" w:rsidRDefault="004D7202" w:rsidP="00B32030">
      <w:pPr>
        <w:numPr>
          <w:ilvl w:val="1"/>
          <w:numId w:val="46"/>
        </w:numPr>
        <w:spacing w:after="0" w:line="240" w:lineRule="auto"/>
        <w:contextualSpacing/>
      </w:pPr>
      <w:r w:rsidRPr="004D7202">
        <w:t xml:space="preserve">1 representative from the Association for Behavioral Healthcare, </w:t>
      </w:r>
      <w:proofErr w:type="gramStart"/>
      <w:r w:rsidRPr="004D7202">
        <w:t>Inc.;</w:t>
      </w:r>
      <w:proofErr w:type="gramEnd"/>
    </w:p>
    <w:p w14:paraId="30885A6E" w14:textId="77777777" w:rsidR="004D7202" w:rsidRPr="004D7202" w:rsidRDefault="004D7202" w:rsidP="00B32030">
      <w:pPr>
        <w:numPr>
          <w:ilvl w:val="1"/>
          <w:numId w:val="46"/>
        </w:numPr>
        <w:spacing w:after="0" w:line="240" w:lineRule="auto"/>
        <w:contextualSpacing/>
      </w:pPr>
      <w:r w:rsidRPr="004D7202">
        <w:t xml:space="preserve">1 representative from a suicide prevention hotline in the commonwealth, nominated by the Samaritans, </w:t>
      </w:r>
      <w:proofErr w:type="gramStart"/>
      <w:r w:rsidRPr="004D7202">
        <w:t>Inc.;</w:t>
      </w:r>
      <w:proofErr w:type="gramEnd"/>
    </w:p>
    <w:p w14:paraId="7A01EAE0" w14:textId="77777777" w:rsidR="004D7202" w:rsidRPr="004D7202" w:rsidRDefault="004D7202" w:rsidP="00B32030">
      <w:pPr>
        <w:numPr>
          <w:ilvl w:val="1"/>
          <w:numId w:val="46"/>
        </w:numPr>
        <w:spacing w:after="0" w:line="240" w:lineRule="auto"/>
        <w:contextualSpacing/>
      </w:pPr>
      <w:r w:rsidRPr="004D7202">
        <w:t xml:space="preserve">1 representative from the Riverside Community Care, Inc. </w:t>
      </w:r>
      <w:proofErr w:type="spellStart"/>
      <w:r w:rsidRPr="004D7202">
        <w:t>MassSupport</w:t>
      </w:r>
      <w:proofErr w:type="spellEnd"/>
      <w:r w:rsidRPr="004D7202">
        <w:t xml:space="preserve"> </w:t>
      </w:r>
      <w:proofErr w:type="gramStart"/>
      <w:r w:rsidRPr="004D7202">
        <w:t>program;</w:t>
      </w:r>
      <w:proofErr w:type="gramEnd"/>
    </w:p>
    <w:p w14:paraId="369C8711" w14:textId="77777777" w:rsidR="004D7202" w:rsidRPr="004D7202" w:rsidRDefault="004D7202" w:rsidP="00B32030">
      <w:pPr>
        <w:numPr>
          <w:ilvl w:val="1"/>
          <w:numId w:val="46"/>
        </w:numPr>
        <w:spacing w:after="0" w:line="240" w:lineRule="auto"/>
        <w:contextualSpacing/>
      </w:pPr>
      <w:r w:rsidRPr="004D7202">
        <w:t xml:space="preserve">1 representative from the Massachusetts Coalition for Suicide </w:t>
      </w:r>
      <w:proofErr w:type="gramStart"/>
      <w:r w:rsidRPr="004D7202">
        <w:t>Prevention;</w:t>
      </w:r>
      <w:proofErr w:type="gramEnd"/>
    </w:p>
    <w:p w14:paraId="2DF65C09" w14:textId="77777777" w:rsidR="004D7202" w:rsidRPr="004D7202" w:rsidRDefault="004D7202" w:rsidP="00B32030">
      <w:pPr>
        <w:numPr>
          <w:ilvl w:val="1"/>
          <w:numId w:val="46"/>
        </w:numPr>
        <w:spacing w:after="0" w:line="240" w:lineRule="auto"/>
        <w:contextualSpacing/>
      </w:pPr>
      <w:r w:rsidRPr="004D7202">
        <w:t xml:space="preserve">1 representative from the Children’s Mental Health </w:t>
      </w:r>
      <w:proofErr w:type="gramStart"/>
      <w:r w:rsidRPr="004D7202">
        <w:t>Campaign;</w:t>
      </w:r>
      <w:proofErr w:type="gramEnd"/>
    </w:p>
    <w:p w14:paraId="5F359C56" w14:textId="77777777" w:rsidR="004D7202" w:rsidRPr="004D7202" w:rsidRDefault="004D7202" w:rsidP="00B32030">
      <w:pPr>
        <w:numPr>
          <w:ilvl w:val="1"/>
          <w:numId w:val="46"/>
        </w:numPr>
        <w:spacing w:after="0" w:line="240" w:lineRule="auto"/>
        <w:contextualSpacing/>
      </w:pPr>
      <w:r w:rsidRPr="004D7202">
        <w:t xml:space="preserve">1 representative from the INTERFACE Referral Service at William James College, </w:t>
      </w:r>
      <w:proofErr w:type="gramStart"/>
      <w:r w:rsidRPr="004D7202">
        <w:t>Inc.;</w:t>
      </w:r>
      <w:proofErr w:type="gramEnd"/>
    </w:p>
    <w:p w14:paraId="26BB6BA1" w14:textId="77777777" w:rsidR="004D7202" w:rsidRPr="004D7202" w:rsidRDefault="004D7202" w:rsidP="00B32030">
      <w:pPr>
        <w:numPr>
          <w:ilvl w:val="1"/>
          <w:numId w:val="46"/>
        </w:numPr>
        <w:spacing w:after="0" w:line="240" w:lineRule="auto"/>
        <w:contextualSpacing/>
      </w:pPr>
      <w:r w:rsidRPr="004D7202">
        <w:t xml:space="preserve">1 representative from the National Alliance on Mental Illness of Massachusetts, </w:t>
      </w:r>
      <w:proofErr w:type="gramStart"/>
      <w:r w:rsidRPr="004D7202">
        <w:t>Inc.;</w:t>
      </w:r>
      <w:proofErr w:type="gramEnd"/>
    </w:p>
    <w:p w14:paraId="7F1CD7E6" w14:textId="77777777" w:rsidR="004D7202" w:rsidRPr="004D7202" w:rsidRDefault="004D7202" w:rsidP="00B32030">
      <w:pPr>
        <w:numPr>
          <w:ilvl w:val="1"/>
          <w:numId w:val="46"/>
        </w:numPr>
        <w:spacing w:after="0" w:line="240" w:lineRule="auto"/>
        <w:contextualSpacing/>
      </w:pPr>
      <w:r w:rsidRPr="004D7202">
        <w:t xml:space="preserve">1 representative from the Parent/Professional Advocacy League, </w:t>
      </w:r>
      <w:proofErr w:type="gramStart"/>
      <w:r w:rsidRPr="004D7202">
        <w:t>Inc.;</w:t>
      </w:r>
      <w:proofErr w:type="gramEnd"/>
    </w:p>
    <w:p w14:paraId="10939FA6" w14:textId="77777777" w:rsidR="004D7202" w:rsidRPr="004D7202" w:rsidRDefault="004D7202" w:rsidP="00B32030">
      <w:pPr>
        <w:numPr>
          <w:ilvl w:val="1"/>
          <w:numId w:val="46"/>
        </w:numPr>
        <w:spacing w:after="0" w:line="240" w:lineRule="auto"/>
        <w:contextualSpacing/>
      </w:pPr>
      <w:r w:rsidRPr="004D7202">
        <w:t xml:space="preserve">1 representative from the Massachusetts Association for Mental Health, </w:t>
      </w:r>
      <w:proofErr w:type="gramStart"/>
      <w:r w:rsidRPr="004D7202">
        <w:t>Inc.;</w:t>
      </w:r>
      <w:proofErr w:type="gramEnd"/>
    </w:p>
    <w:p w14:paraId="0A6057FC" w14:textId="77777777" w:rsidR="004D7202" w:rsidRPr="004D7202" w:rsidRDefault="004D7202" w:rsidP="00B32030">
      <w:pPr>
        <w:numPr>
          <w:ilvl w:val="1"/>
          <w:numId w:val="46"/>
        </w:numPr>
        <w:spacing w:after="0" w:line="240" w:lineRule="auto"/>
        <w:contextualSpacing/>
      </w:pPr>
      <w:r w:rsidRPr="004D7202">
        <w:t xml:space="preserve">1 representative from the Boston branch of the National Association for the Advancement of Colored </w:t>
      </w:r>
      <w:proofErr w:type="gramStart"/>
      <w:r w:rsidRPr="004D7202">
        <w:t>People;</w:t>
      </w:r>
      <w:proofErr w:type="gramEnd"/>
    </w:p>
    <w:p w14:paraId="2D1C0643" w14:textId="77777777" w:rsidR="004D7202" w:rsidRPr="004D7202" w:rsidRDefault="004D7202" w:rsidP="00B32030">
      <w:pPr>
        <w:numPr>
          <w:ilvl w:val="1"/>
          <w:numId w:val="46"/>
        </w:numPr>
        <w:spacing w:after="0" w:line="240" w:lineRule="auto"/>
        <w:contextualSpacing/>
      </w:pPr>
      <w:r w:rsidRPr="004D7202">
        <w:t xml:space="preserve">1 representative from the American Civil Liberties Union of Massachusetts, </w:t>
      </w:r>
      <w:proofErr w:type="gramStart"/>
      <w:r w:rsidRPr="004D7202">
        <w:t>Inc.;</w:t>
      </w:r>
      <w:proofErr w:type="gramEnd"/>
    </w:p>
    <w:p w14:paraId="2728F628" w14:textId="77777777" w:rsidR="004D7202" w:rsidRPr="004D7202" w:rsidRDefault="004D7202" w:rsidP="00B32030">
      <w:pPr>
        <w:numPr>
          <w:ilvl w:val="1"/>
          <w:numId w:val="46"/>
        </w:numPr>
        <w:spacing w:after="0" w:line="240" w:lineRule="auto"/>
        <w:contextualSpacing/>
      </w:pPr>
      <w:r w:rsidRPr="004D7202">
        <w:t>1 representative from the mental health legal advisors committee; and</w:t>
      </w:r>
    </w:p>
    <w:p w14:paraId="697830C0" w14:textId="77777777" w:rsidR="004D7202" w:rsidRPr="004D7202" w:rsidRDefault="004D7202" w:rsidP="00B32030">
      <w:pPr>
        <w:numPr>
          <w:ilvl w:val="1"/>
          <w:numId w:val="46"/>
        </w:numPr>
        <w:spacing w:after="0" w:line="240" w:lineRule="auto"/>
        <w:contextualSpacing/>
      </w:pPr>
      <w:r w:rsidRPr="004D7202">
        <w:t>3 persons who are or have been consumers of mental health or substance use disorder supports or services.</w:t>
      </w:r>
    </w:p>
    <w:p w14:paraId="42F315E2" w14:textId="77777777" w:rsidR="004D7202" w:rsidRPr="004D7202" w:rsidRDefault="004D7202" w:rsidP="00B32030">
      <w:pPr>
        <w:ind w:left="720"/>
      </w:pPr>
      <w:r w:rsidRPr="004D7202">
        <w:t>Every reasonable effort shall be made to ensure representation from all geographic areas of the Commonwealth.</w:t>
      </w:r>
    </w:p>
    <w:p w14:paraId="72708223" w14:textId="1D1714B4" w:rsidR="00BA3376" w:rsidRDefault="004D7202" w:rsidP="00B32030">
      <w:pPr>
        <w:ind w:left="720"/>
      </w:pPr>
      <w:r w:rsidRPr="004D7202">
        <w:t>(4)  Annually, not later than March 1, the commission shall submit its findings and recommendations to the clerks of the senate and house of representatives, the joint committee on mental health, substance use and recovery and the joint committee on health care financing.</w:t>
      </w:r>
      <w:r w:rsidR="00BA3376">
        <w:br w:type="page"/>
      </w:r>
    </w:p>
    <w:p w14:paraId="739F2936" w14:textId="788978A4" w:rsidR="00907D3B" w:rsidRDefault="0068761C" w:rsidP="00C5212E">
      <w:pPr>
        <w:pStyle w:val="Heading2"/>
      </w:pPr>
      <w:r>
        <w:lastRenderedPageBreak/>
        <w:t>Table of Contents</w:t>
      </w:r>
    </w:p>
    <w:p w14:paraId="327B683D" w14:textId="77777777" w:rsidR="0068761C" w:rsidRDefault="0068761C" w:rsidP="0068761C"/>
    <w:p w14:paraId="36AA5A22" w14:textId="77777777" w:rsidR="00B45410" w:rsidRPr="00B45410" w:rsidRDefault="00B45410" w:rsidP="00B45410">
      <w:pPr>
        <w:numPr>
          <w:ilvl w:val="0"/>
          <w:numId w:val="2"/>
        </w:numPr>
      </w:pPr>
      <w:r w:rsidRPr="00B45410">
        <w:t>Background</w:t>
      </w:r>
    </w:p>
    <w:p w14:paraId="40508A7E" w14:textId="77777777" w:rsidR="00B45410" w:rsidRPr="00B45410" w:rsidRDefault="00B45410" w:rsidP="00B45410">
      <w:pPr>
        <w:numPr>
          <w:ilvl w:val="0"/>
          <w:numId w:val="2"/>
        </w:numPr>
        <w:rPr>
          <w:b/>
          <w:bCs/>
        </w:rPr>
      </w:pPr>
      <w:r w:rsidRPr="00B45410">
        <w:rPr>
          <w:b/>
          <w:bCs/>
        </w:rPr>
        <w:t>Overview of the Development and Implementation of 988 and the Behavioral Health Help Line</w:t>
      </w:r>
    </w:p>
    <w:p w14:paraId="6CDDC9D4" w14:textId="77777777" w:rsidR="00B45410" w:rsidRPr="00190975" w:rsidRDefault="00B45410" w:rsidP="00B45410">
      <w:pPr>
        <w:numPr>
          <w:ilvl w:val="0"/>
          <w:numId w:val="2"/>
        </w:numPr>
      </w:pPr>
      <w:r w:rsidRPr="00190975">
        <w:t>Evaluation</w:t>
      </w:r>
    </w:p>
    <w:p w14:paraId="1394C3DA" w14:textId="77777777" w:rsidR="00B45410" w:rsidRPr="00190975" w:rsidRDefault="00B45410" w:rsidP="00B45410">
      <w:pPr>
        <w:numPr>
          <w:ilvl w:val="0"/>
          <w:numId w:val="2"/>
        </w:numPr>
      </w:pPr>
      <w:r w:rsidRPr="00190975">
        <w:t>Current Funding Sources</w:t>
      </w:r>
    </w:p>
    <w:p w14:paraId="4D2A4328" w14:textId="77777777" w:rsidR="00B45410" w:rsidRPr="00190975" w:rsidRDefault="00B45410" w:rsidP="00B45410">
      <w:pPr>
        <w:numPr>
          <w:ilvl w:val="0"/>
          <w:numId w:val="2"/>
        </w:numPr>
      </w:pPr>
      <w:r w:rsidRPr="00190975">
        <w:t>Overview of the National Landscape and Funding Mechanisms</w:t>
      </w:r>
    </w:p>
    <w:p w14:paraId="695F41E0" w14:textId="77777777" w:rsidR="00B45410" w:rsidRPr="00190975" w:rsidRDefault="00B45410" w:rsidP="00B45410">
      <w:pPr>
        <w:numPr>
          <w:ilvl w:val="0"/>
          <w:numId w:val="2"/>
        </w:numPr>
      </w:pPr>
      <w:r w:rsidRPr="00190975">
        <w:t>Plans for 2024</w:t>
      </w:r>
    </w:p>
    <w:p w14:paraId="066F213E" w14:textId="77777777" w:rsidR="00B45410" w:rsidRDefault="00B45410" w:rsidP="00B45410">
      <w:pPr>
        <w:numPr>
          <w:ilvl w:val="0"/>
          <w:numId w:val="2"/>
        </w:numPr>
      </w:pPr>
      <w:r w:rsidRPr="00190975">
        <w:t>Commission Recommendations</w:t>
      </w:r>
    </w:p>
    <w:p w14:paraId="0A79760C" w14:textId="77777777" w:rsidR="0068761C" w:rsidRPr="0068761C" w:rsidRDefault="0068761C" w:rsidP="0068761C"/>
    <w:p w14:paraId="5F7420D6" w14:textId="051CA151" w:rsidR="00415AA7" w:rsidRDefault="00415AA7" w:rsidP="00415AA7"/>
    <w:p w14:paraId="13DB1B36" w14:textId="77777777" w:rsidR="00415AA7" w:rsidRDefault="00415AA7">
      <w:r>
        <w:br w:type="page"/>
      </w:r>
    </w:p>
    <w:p w14:paraId="42707BEA" w14:textId="17F7E0FA" w:rsidR="00415AA7" w:rsidRDefault="009B5A8A" w:rsidP="00C5212E">
      <w:pPr>
        <w:pStyle w:val="Heading2"/>
      </w:pPr>
      <w:r>
        <w:lastRenderedPageBreak/>
        <w:t>Overview of the Development and Implementation: 988</w:t>
      </w:r>
    </w:p>
    <w:p w14:paraId="01AE49E4" w14:textId="77777777" w:rsidR="00963F72" w:rsidRDefault="00963F72" w:rsidP="00963F72">
      <w:pPr>
        <w:ind w:left="720"/>
      </w:pPr>
    </w:p>
    <w:p w14:paraId="494B2020" w14:textId="77777777" w:rsidR="004D168F" w:rsidRPr="004D168F" w:rsidRDefault="004D168F" w:rsidP="00542524">
      <w:pPr>
        <w:pStyle w:val="ListParagraph"/>
        <w:numPr>
          <w:ilvl w:val="0"/>
          <w:numId w:val="47"/>
        </w:numPr>
        <w:spacing w:after="0" w:line="240" w:lineRule="auto"/>
      </w:pPr>
      <w:r w:rsidRPr="004D168F">
        <w:t xml:space="preserve">Federal law created 988 in November 2020 as the dedicated 3-digit national number for mental health or suicidal crisis </w:t>
      </w:r>
      <w:proofErr w:type="gramStart"/>
      <w:r w:rsidRPr="004D168F">
        <w:t>support</w:t>
      </w:r>
      <w:proofErr w:type="gramEnd"/>
    </w:p>
    <w:p w14:paraId="621C59C5" w14:textId="77777777" w:rsidR="004D168F" w:rsidRPr="004D168F" w:rsidRDefault="004D168F" w:rsidP="00542524">
      <w:pPr>
        <w:pStyle w:val="ListParagraph"/>
        <w:numPr>
          <w:ilvl w:val="1"/>
          <w:numId w:val="47"/>
        </w:numPr>
        <w:spacing w:after="0" w:line="240" w:lineRule="auto"/>
      </w:pPr>
      <w:r w:rsidRPr="004D168F">
        <w:t>988 went live on July 16, 2022</w:t>
      </w:r>
    </w:p>
    <w:p w14:paraId="74ACB4DA" w14:textId="77777777" w:rsidR="004D168F" w:rsidRPr="004D168F" w:rsidRDefault="004D168F" w:rsidP="00542524">
      <w:pPr>
        <w:pStyle w:val="ListParagraph"/>
        <w:numPr>
          <w:ilvl w:val="1"/>
          <w:numId w:val="47"/>
        </w:numPr>
        <w:spacing w:after="0" w:line="240" w:lineRule="auto"/>
      </w:pPr>
      <w:r w:rsidRPr="004D168F">
        <w:t>This was formerly the National Suicide Prevention Line (NSPL): 1-800-273-8255</w:t>
      </w:r>
    </w:p>
    <w:p w14:paraId="20A30AAE" w14:textId="77777777" w:rsidR="004D168F" w:rsidRPr="004D168F" w:rsidRDefault="004D168F" w:rsidP="00542524">
      <w:pPr>
        <w:pStyle w:val="ListParagraph"/>
        <w:numPr>
          <w:ilvl w:val="1"/>
          <w:numId w:val="47"/>
        </w:numPr>
        <w:spacing w:after="0" w:line="240" w:lineRule="auto"/>
      </w:pPr>
      <w:r w:rsidRPr="004D168F">
        <w:t>This line is overseen by the Substance Abuse and Mental Health Services Administration (SAMHSA) and administered by Vibrant Emotional Health</w:t>
      </w:r>
    </w:p>
    <w:p w14:paraId="29DD75E0" w14:textId="77777777" w:rsidR="004D168F" w:rsidRPr="004D168F" w:rsidRDefault="004D168F" w:rsidP="00542524">
      <w:pPr>
        <w:pStyle w:val="ListParagraph"/>
        <w:numPr>
          <w:ilvl w:val="1"/>
          <w:numId w:val="47"/>
        </w:numPr>
        <w:spacing w:after="0" w:line="240" w:lineRule="auto"/>
      </w:pPr>
      <w:r w:rsidRPr="004D168F">
        <w:t xml:space="preserve">Call takers offer non-judgmental, emotional support and are not licensed mental health </w:t>
      </w:r>
      <w:proofErr w:type="gramStart"/>
      <w:r w:rsidRPr="004D168F">
        <w:t>clinicians</w:t>
      </w:r>
      <w:proofErr w:type="gramEnd"/>
    </w:p>
    <w:p w14:paraId="2FFFE2D9" w14:textId="77777777" w:rsidR="004D168F" w:rsidRPr="004D168F" w:rsidRDefault="004D168F" w:rsidP="00542524">
      <w:pPr>
        <w:pStyle w:val="ListParagraph"/>
        <w:numPr>
          <w:ilvl w:val="1"/>
          <w:numId w:val="47"/>
        </w:numPr>
        <w:spacing w:after="0" w:line="240" w:lineRule="auto"/>
      </w:pPr>
      <w:r w:rsidRPr="004D168F">
        <w:t xml:space="preserve">A caller does not need to be suicidal to call this </w:t>
      </w:r>
      <w:proofErr w:type="gramStart"/>
      <w:r w:rsidRPr="004D168F">
        <w:t>number</w:t>
      </w:r>
      <w:proofErr w:type="gramEnd"/>
    </w:p>
    <w:p w14:paraId="06AE7BD2" w14:textId="77777777" w:rsidR="004D168F" w:rsidRPr="004D168F" w:rsidRDefault="004D168F" w:rsidP="00542524">
      <w:pPr>
        <w:pStyle w:val="ListParagraph"/>
        <w:numPr>
          <w:ilvl w:val="0"/>
          <w:numId w:val="47"/>
        </w:numPr>
        <w:spacing w:after="0" w:line="240" w:lineRule="auto"/>
      </w:pPr>
      <w:r w:rsidRPr="004D168F">
        <w:t xml:space="preserve">Only centers that are members of the NSPL network can answer 988 </w:t>
      </w:r>
      <w:proofErr w:type="gramStart"/>
      <w:r w:rsidRPr="004D168F">
        <w:t>calls</w:t>
      </w:r>
      <w:proofErr w:type="gramEnd"/>
    </w:p>
    <w:p w14:paraId="6ED0EAB9" w14:textId="77777777" w:rsidR="004D168F" w:rsidRPr="004D168F" w:rsidRDefault="004D168F" w:rsidP="00542524">
      <w:pPr>
        <w:pStyle w:val="ListParagraph"/>
        <w:numPr>
          <w:ilvl w:val="1"/>
          <w:numId w:val="47"/>
        </w:numPr>
        <w:spacing w:after="0" w:line="240" w:lineRule="auto"/>
      </w:pPr>
      <w:r w:rsidRPr="004D168F">
        <w:t>Five (5) Call Centers in Massachusetts are part of the NSPL Network:</w:t>
      </w:r>
    </w:p>
    <w:p w14:paraId="5FC9A754" w14:textId="77777777" w:rsidR="004D168F" w:rsidRPr="004D168F" w:rsidRDefault="004D168F" w:rsidP="00542524">
      <w:pPr>
        <w:pStyle w:val="ListParagraph"/>
        <w:numPr>
          <w:ilvl w:val="1"/>
          <w:numId w:val="47"/>
        </w:numPr>
        <w:spacing w:after="0" w:line="240" w:lineRule="auto"/>
      </w:pPr>
      <w:r w:rsidRPr="004D168F">
        <w:t xml:space="preserve">Call2Talk (part of United Way of </w:t>
      </w:r>
      <w:proofErr w:type="spellStart"/>
      <w:r w:rsidRPr="004D168F">
        <w:t>TriCounty</w:t>
      </w:r>
      <w:proofErr w:type="spellEnd"/>
      <w:r w:rsidRPr="004D168F">
        <w:t>, Mass211)</w:t>
      </w:r>
    </w:p>
    <w:p w14:paraId="56251F8D" w14:textId="77777777" w:rsidR="004D168F" w:rsidRPr="004D168F" w:rsidRDefault="004D168F" w:rsidP="00542524">
      <w:pPr>
        <w:pStyle w:val="ListParagraph"/>
        <w:numPr>
          <w:ilvl w:val="1"/>
          <w:numId w:val="47"/>
        </w:numPr>
        <w:spacing w:after="0" w:line="240" w:lineRule="auto"/>
      </w:pPr>
      <w:r w:rsidRPr="004D168F">
        <w:t>Samaritans of Cape Cod and the Islands</w:t>
      </w:r>
    </w:p>
    <w:p w14:paraId="69383C7C" w14:textId="77777777" w:rsidR="004D168F" w:rsidRPr="004D168F" w:rsidRDefault="004D168F" w:rsidP="00542524">
      <w:pPr>
        <w:pStyle w:val="ListParagraph"/>
        <w:numPr>
          <w:ilvl w:val="1"/>
          <w:numId w:val="47"/>
        </w:numPr>
        <w:spacing w:after="0" w:line="240" w:lineRule="auto"/>
      </w:pPr>
      <w:r w:rsidRPr="004D168F">
        <w:t>Samaritans, Inc. (Boston)</w:t>
      </w:r>
    </w:p>
    <w:p w14:paraId="2D756034" w14:textId="77777777" w:rsidR="004D168F" w:rsidRPr="004D168F" w:rsidRDefault="004D168F" w:rsidP="00542524">
      <w:pPr>
        <w:pStyle w:val="ListParagraph"/>
        <w:numPr>
          <w:ilvl w:val="1"/>
          <w:numId w:val="47"/>
        </w:numPr>
        <w:spacing w:after="0" w:line="240" w:lineRule="auto"/>
      </w:pPr>
      <w:r w:rsidRPr="004D168F">
        <w:t>Samaritans of Merrimack Valley (part of Family Services of Merrimack Valley)</w:t>
      </w:r>
    </w:p>
    <w:p w14:paraId="0AF867BC" w14:textId="77777777" w:rsidR="004D168F" w:rsidRPr="004D168F" w:rsidRDefault="004D168F" w:rsidP="00542524">
      <w:pPr>
        <w:pStyle w:val="ListParagraph"/>
        <w:numPr>
          <w:ilvl w:val="1"/>
          <w:numId w:val="47"/>
        </w:numPr>
        <w:spacing w:after="0" w:line="240" w:lineRule="auto"/>
      </w:pPr>
      <w:r w:rsidRPr="004D168F">
        <w:t xml:space="preserve">Samaritans </w:t>
      </w:r>
      <w:proofErr w:type="spellStart"/>
      <w:r w:rsidRPr="004D168F">
        <w:t>SouthCoast</w:t>
      </w:r>
      <w:proofErr w:type="spellEnd"/>
    </w:p>
    <w:p w14:paraId="76B05DA7" w14:textId="77777777" w:rsidR="004D168F" w:rsidRPr="004D168F" w:rsidRDefault="004D168F" w:rsidP="00542524">
      <w:pPr>
        <w:pStyle w:val="ListParagraph"/>
        <w:numPr>
          <w:ilvl w:val="1"/>
          <w:numId w:val="47"/>
        </w:numPr>
        <w:spacing w:after="0" w:line="240" w:lineRule="auto"/>
      </w:pPr>
      <w:r w:rsidRPr="004D168F">
        <w:t xml:space="preserve">Membership requires meeting accreditation and training requirements and following guidelines set forth by </w:t>
      </w:r>
      <w:proofErr w:type="gramStart"/>
      <w:r w:rsidRPr="004D168F">
        <w:t>Vibrant</w:t>
      </w:r>
      <w:proofErr w:type="gramEnd"/>
    </w:p>
    <w:p w14:paraId="6705BF02" w14:textId="77777777" w:rsidR="004D168F" w:rsidRPr="004D168F" w:rsidRDefault="004D168F" w:rsidP="00542524">
      <w:pPr>
        <w:pStyle w:val="ListParagraph"/>
        <w:numPr>
          <w:ilvl w:val="1"/>
          <w:numId w:val="47"/>
        </w:numPr>
        <w:spacing w:after="0" w:line="240" w:lineRule="auto"/>
      </w:pPr>
      <w:r w:rsidRPr="004D168F">
        <w:t xml:space="preserve">Centers receive calls from both 988 callers and callers using the local suicide prevention number; text/chat is answered by the national </w:t>
      </w:r>
      <w:proofErr w:type="gramStart"/>
      <w:r w:rsidRPr="004D168F">
        <w:t>centers</w:t>
      </w:r>
      <w:proofErr w:type="gramEnd"/>
    </w:p>
    <w:p w14:paraId="24A1A296" w14:textId="77777777" w:rsidR="00542524" w:rsidRDefault="004D168F" w:rsidP="004D168F">
      <w:pPr>
        <w:pStyle w:val="ListParagraph"/>
        <w:numPr>
          <w:ilvl w:val="0"/>
          <w:numId w:val="47"/>
        </w:numPr>
        <w:spacing w:after="0" w:line="240" w:lineRule="auto"/>
      </w:pPr>
      <w:r w:rsidRPr="004D168F">
        <w:t xml:space="preserve">Calls are distributed to the closest local center based on the caller’s area </w:t>
      </w:r>
      <w:proofErr w:type="gramStart"/>
      <w:r w:rsidRPr="004D168F">
        <w:t>code</w:t>
      </w:r>
      <w:proofErr w:type="gramEnd"/>
    </w:p>
    <w:p w14:paraId="74CCB260" w14:textId="77777777" w:rsidR="00542524" w:rsidRDefault="004D168F" w:rsidP="004D168F">
      <w:pPr>
        <w:pStyle w:val="ListParagraph"/>
        <w:numPr>
          <w:ilvl w:val="1"/>
          <w:numId w:val="47"/>
        </w:numPr>
        <w:spacing w:after="0" w:line="240" w:lineRule="auto"/>
      </w:pPr>
      <w:r w:rsidRPr="004D168F">
        <w:t xml:space="preserve">Geolocation is not available through 988, which means that if a caller with a Massachusetts area code is in another state when they call 988, the call will go to a Massachusetts call </w:t>
      </w:r>
      <w:proofErr w:type="gramStart"/>
      <w:r w:rsidRPr="004D168F">
        <w:t>center</w:t>
      </w:r>
      <w:proofErr w:type="gramEnd"/>
    </w:p>
    <w:p w14:paraId="22F7D91E" w14:textId="245BE77F" w:rsidR="004D168F" w:rsidRPr="004D168F" w:rsidRDefault="004D168F" w:rsidP="00542524">
      <w:pPr>
        <w:pStyle w:val="ListParagraph"/>
        <w:numPr>
          <w:ilvl w:val="0"/>
          <w:numId w:val="47"/>
        </w:numPr>
        <w:spacing w:after="0" w:line="240" w:lineRule="auto"/>
      </w:pPr>
      <w:r w:rsidRPr="004D168F">
        <w:t>Functionality includes text and chat options, as well as access for the Deaf and Hard of Hearing</w:t>
      </w:r>
    </w:p>
    <w:p w14:paraId="19511324" w14:textId="77777777" w:rsidR="004D168F" w:rsidRPr="004D168F" w:rsidRDefault="004D168F" w:rsidP="00542524">
      <w:pPr>
        <w:pStyle w:val="ListParagraph"/>
        <w:numPr>
          <w:ilvl w:val="1"/>
          <w:numId w:val="47"/>
        </w:numPr>
        <w:spacing w:after="0" w:line="240" w:lineRule="auto"/>
      </w:pPr>
      <w:r w:rsidRPr="004D168F">
        <w:t>The Deaf and Hard of Hearing may use their preferred relay service or dial 711, then 988</w:t>
      </w:r>
    </w:p>
    <w:p w14:paraId="21FCDB3D" w14:textId="00A8D779" w:rsidR="00574B3C" w:rsidRDefault="004D168F" w:rsidP="00963F72">
      <w:pPr>
        <w:pStyle w:val="ListParagraph"/>
        <w:numPr>
          <w:ilvl w:val="1"/>
          <w:numId w:val="47"/>
        </w:numPr>
        <w:spacing w:after="0" w:line="240" w:lineRule="auto"/>
      </w:pPr>
      <w:r w:rsidRPr="004D168F">
        <w:t>In addition to the relay service, there is also a video option in American Sign Language (ASL)</w:t>
      </w:r>
    </w:p>
    <w:p w14:paraId="747CD2A1" w14:textId="001EA52F" w:rsidR="00574B3C" w:rsidRDefault="00574B3C" w:rsidP="00963F72"/>
    <w:p w14:paraId="18C3D77A" w14:textId="0A35EE57" w:rsidR="00574B3C" w:rsidRDefault="00574B3C">
      <w:r>
        <w:br w:type="page"/>
      </w:r>
    </w:p>
    <w:p w14:paraId="52054656" w14:textId="35E09ABE" w:rsidR="00574B3C" w:rsidRDefault="008F40F1" w:rsidP="00C5212E">
      <w:pPr>
        <w:pStyle w:val="Heading2"/>
      </w:pPr>
      <w:r>
        <w:lastRenderedPageBreak/>
        <w:t>Overview of the Development and Implementation: Behavioral Health Help Line and the MA Crisis System</w:t>
      </w:r>
    </w:p>
    <w:p w14:paraId="708CFAE1" w14:textId="6B8174BC" w:rsidR="00B8599E" w:rsidRDefault="00B8599E" w:rsidP="00B8599E"/>
    <w:p w14:paraId="3D221A0B" w14:textId="77777777" w:rsidR="00FF6477" w:rsidRPr="00FF6477" w:rsidRDefault="00FF6477" w:rsidP="00FF6477">
      <w:pPr>
        <w:pStyle w:val="ListParagraph"/>
        <w:numPr>
          <w:ilvl w:val="0"/>
          <w:numId w:val="8"/>
        </w:numPr>
      </w:pPr>
      <w:r w:rsidRPr="00FF6477">
        <w:t xml:space="preserve">Through a reform effort called the </w:t>
      </w:r>
      <w:hyperlink r:id="rId11" w:history="1">
        <w:r w:rsidRPr="00FF6477">
          <w:rPr>
            <w:rStyle w:val="Hyperlink"/>
          </w:rPr>
          <w:t>Roadmap for Behavioral Health Reform</w:t>
        </w:r>
      </w:hyperlink>
      <w:r w:rsidRPr="00FF6477">
        <w:t>, the Commonwealth has reimagined the crisis system for all residents, regardless of insurance. </w:t>
      </w:r>
    </w:p>
    <w:p w14:paraId="604DF821" w14:textId="77777777" w:rsidR="00FF6477" w:rsidRPr="00FF6477" w:rsidRDefault="00FF6477" w:rsidP="00FF6477">
      <w:pPr>
        <w:pStyle w:val="ListParagraph"/>
        <w:numPr>
          <w:ilvl w:val="0"/>
          <w:numId w:val="8"/>
        </w:numPr>
      </w:pPr>
      <w:r w:rsidRPr="00FF6477">
        <w:t>The Behavioral Health Help Line (BHHL) is a single, insurance-blind, multi-channel entry point for people in the Commonwealth in search of mental health and substance use disorder (SUD) treatment). The BHHL is the front door for the MA behavioral health crisis system. Crisis services are delivered by Community Behavioral Health Centers, which are connected to the BHHL.</w:t>
      </w:r>
    </w:p>
    <w:p w14:paraId="2A34E58D" w14:textId="77777777" w:rsidR="00FF6477" w:rsidRPr="00FF6477" w:rsidRDefault="00FF6477" w:rsidP="00FF6477">
      <w:pPr>
        <w:pStyle w:val="ListParagraph"/>
        <w:numPr>
          <w:ilvl w:val="0"/>
          <w:numId w:val="8"/>
        </w:numPr>
      </w:pPr>
      <w:r w:rsidRPr="00FF6477">
        <w:t>Key elements include:</w:t>
      </w:r>
    </w:p>
    <w:p w14:paraId="4A572AB6" w14:textId="77777777" w:rsidR="00FF6477" w:rsidRPr="00FF6477" w:rsidRDefault="00FF6477" w:rsidP="00FF6477">
      <w:pPr>
        <w:pStyle w:val="ListParagraph"/>
        <w:numPr>
          <w:ilvl w:val="1"/>
          <w:numId w:val="8"/>
        </w:numPr>
      </w:pPr>
      <w:r w:rsidRPr="00FF6477">
        <w:t>Multi-channel access</w:t>
      </w:r>
    </w:p>
    <w:p w14:paraId="0D0E75D1" w14:textId="77777777" w:rsidR="00FF6477" w:rsidRPr="00FF6477" w:rsidRDefault="00FF6477" w:rsidP="00FF6477">
      <w:pPr>
        <w:pStyle w:val="ListParagraph"/>
        <w:numPr>
          <w:ilvl w:val="2"/>
          <w:numId w:val="8"/>
        </w:numPr>
      </w:pPr>
      <w:r w:rsidRPr="00FF6477">
        <w:t>Available 24/7/365</w:t>
      </w:r>
    </w:p>
    <w:p w14:paraId="7ECA8367" w14:textId="77777777" w:rsidR="00FF6477" w:rsidRPr="00FF6477" w:rsidRDefault="00FF6477" w:rsidP="00FF6477">
      <w:pPr>
        <w:pStyle w:val="ListParagraph"/>
        <w:numPr>
          <w:ilvl w:val="2"/>
          <w:numId w:val="8"/>
        </w:numPr>
      </w:pPr>
      <w:r w:rsidRPr="00FF6477">
        <w:t>Multi-lingual, live response</w:t>
      </w:r>
    </w:p>
    <w:p w14:paraId="3A1FF443" w14:textId="77777777" w:rsidR="00FF6477" w:rsidRPr="00FF6477" w:rsidRDefault="00FF6477" w:rsidP="00FF6477">
      <w:pPr>
        <w:pStyle w:val="ListParagraph"/>
        <w:numPr>
          <w:ilvl w:val="2"/>
          <w:numId w:val="8"/>
        </w:numPr>
      </w:pPr>
      <w:r w:rsidRPr="00FF6477">
        <w:t>Phone, text, chat</w:t>
      </w:r>
    </w:p>
    <w:p w14:paraId="76EA9344" w14:textId="77777777" w:rsidR="00FF6477" w:rsidRPr="00FF6477" w:rsidRDefault="00FF6477" w:rsidP="00FF6477">
      <w:pPr>
        <w:pStyle w:val="ListParagraph"/>
        <w:numPr>
          <w:ilvl w:val="2"/>
          <w:numId w:val="8"/>
        </w:numPr>
      </w:pPr>
      <w:r w:rsidRPr="00FF6477">
        <w:t xml:space="preserve">Includes informative </w:t>
      </w:r>
      <w:proofErr w:type="gramStart"/>
      <w:r w:rsidRPr="00FF6477">
        <w:t>website</w:t>
      </w:r>
      <w:proofErr w:type="gramEnd"/>
    </w:p>
    <w:p w14:paraId="20208B3F" w14:textId="77777777" w:rsidR="00FF6477" w:rsidRPr="00FF6477" w:rsidRDefault="00FF6477" w:rsidP="00FF6477">
      <w:pPr>
        <w:pStyle w:val="ListParagraph"/>
        <w:numPr>
          <w:ilvl w:val="1"/>
          <w:numId w:val="8"/>
        </w:numPr>
      </w:pPr>
      <w:r w:rsidRPr="00FF6477">
        <w:t>Knowledgeable clinical team</w:t>
      </w:r>
    </w:p>
    <w:p w14:paraId="1B8AA6F6" w14:textId="77777777" w:rsidR="00FF6477" w:rsidRPr="00FF6477" w:rsidRDefault="00FF6477" w:rsidP="00FF6477">
      <w:pPr>
        <w:pStyle w:val="ListParagraph"/>
        <w:numPr>
          <w:ilvl w:val="2"/>
          <w:numId w:val="8"/>
        </w:numPr>
      </w:pPr>
      <w:r w:rsidRPr="00FF6477">
        <w:t>MA- and BA-level clinicians, Peer Specialists</w:t>
      </w:r>
    </w:p>
    <w:p w14:paraId="3133F240" w14:textId="77777777" w:rsidR="00FF6477" w:rsidRPr="00FF6477" w:rsidRDefault="00FF6477" w:rsidP="00FF6477">
      <w:pPr>
        <w:pStyle w:val="ListParagraph"/>
        <w:numPr>
          <w:ilvl w:val="2"/>
          <w:numId w:val="8"/>
        </w:numPr>
      </w:pPr>
      <w:r w:rsidRPr="00FF6477">
        <w:t>Expertise in appropriate crisis identification and action, de-escalation, and stabilization</w:t>
      </w:r>
    </w:p>
    <w:p w14:paraId="30E154A5" w14:textId="77777777" w:rsidR="00FF6477" w:rsidRPr="00FF6477" w:rsidRDefault="00FF6477" w:rsidP="00FF6477">
      <w:pPr>
        <w:pStyle w:val="ListParagraph"/>
        <w:numPr>
          <w:ilvl w:val="1"/>
          <w:numId w:val="8"/>
        </w:numPr>
      </w:pPr>
      <w:r w:rsidRPr="00FF6477">
        <w:t>Clinical assessment and triage</w:t>
      </w:r>
    </w:p>
    <w:p w14:paraId="4F791E26" w14:textId="77777777" w:rsidR="00FF6477" w:rsidRPr="00FF6477" w:rsidRDefault="00FF6477" w:rsidP="009F0EA8">
      <w:pPr>
        <w:pStyle w:val="ListParagraph"/>
        <w:numPr>
          <w:ilvl w:val="2"/>
          <w:numId w:val="8"/>
        </w:numPr>
      </w:pPr>
      <w:r w:rsidRPr="00FF6477">
        <w:t xml:space="preserve">Formalized assessment tool supports appropriate triage </w:t>
      </w:r>
      <w:proofErr w:type="gramStart"/>
      <w:r w:rsidRPr="00FF6477">
        <w:t>pathway</w:t>
      </w:r>
      <w:proofErr w:type="gramEnd"/>
    </w:p>
    <w:p w14:paraId="74867A55" w14:textId="77777777" w:rsidR="00FF6477" w:rsidRPr="00FF6477" w:rsidRDefault="00FF6477" w:rsidP="009F0EA8">
      <w:pPr>
        <w:pStyle w:val="ListParagraph"/>
        <w:numPr>
          <w:ilvl w:val="2"/>
          <w:numId w:val="8"/>
        </w:numPr>
      </w:pPr>
      <w:r w:rsidRPr="00FF6477">
        <w:t>Rapid determination of immediate crisis and completion of appropriate handoff</w:t>
      </w:r>
    </w:p>
    <w:p w14:paraId="6610099C" w14:textId="77777777" w:rsidR="00FF6477" w:rsidRPr="00FF6477" w:rsidRDefault="00FF6477" w:rsidP="009F0EA8">
      <w:pPr>
        <w:pStyle w:val="ListParagraph"/>
        <w:numPr>
          <w:ilvl w:val="1"/>
          <w:numId w:val="8"/>
        </w:numPr>
      </w:pPr>
      <w:r w:rsidRPr="00FF6477">
        <w:t>Referral match and warm hand-off</w:t>
      </w:r>
    </w:p>
    <w:p w14:paraId="104D93E5" w14:textId="77777777" w:rsidR="00FF6477" w:rsidRPr="00FF6477" w:rsidRDefault="00FF6477" w:rsidP="009F0EA8">
      <w:pPr>
        <w:pStyle w:val="ListParagraph"/>
        <w:numPr>
          <w:ilvl w:val="2"/>
          <w:numId w:val="8"/>
        </w:numPr>
      </w:pPr>
      <w:r w:rsidRPr="00FF6477">
        <w:t xml:space="preserve">Staff search for and identify providers with appropriate </w:t>
      </w:r>
      <w:proofErr w:type="gramStart"/>
      <w:r w:rsidRPr="00FF6477">
        <w:t>expertise</w:t>
      </w:r>
      <w:proofErr w:type="gramEnd"/>
    </w:p>
    <w:p w14:paraId="0B2F7317" w14:textId="77777777" w:rsidR="00FF6477" w:rsidRPr="00FF6477" w:rsidRDefault="00FF6477" w:rsidP="009F0EA8">
      <w:pPr>
        <w:pStyle w:val="ListParagraph"/>
        <w:numPr>
          <w:ilvl w:val="2"/>
          <w:numId w:val="8"/>
        </w:numPr>
      </w:pPr>
      <w:r w:rsidRPr="00FF6477">
        <w:t xml:space="preserve">Warm hand-off to referring provider whenever possible and </w:t>
      </w:r>
      <w:proofErr w:type="gramStart"/>
      <w:r w:rsidRPr="00FF6477">
        <w:t>appropriate</w:t>
      </w:r>
      <w:proofErr w:type="gramEnd"/>
    </w:p>
    <w:p w14:paraId="365EE3FE" w14:textId="77777777" w:rsidR="00FF6477" w:rsidRPr="00FF6477" w:rsidRDefault="00FF6477" w:rsidP="009F0EA8">
      <w:pPr>
        <w:pStyle w:val="ListParagraph"/>
        <w:numPr>
          <w:ilvl w:val="1"/>
          <w:numId w:val="8"/>
        </w:numPr>
      </w:pPr>
      <w:r w:rsidRPr="00FF6477">
        <w:t>Consistent follow-up</w:t>
      </w:r>
    </w:p>
    <w:p w14:paraId="715D484F" w14:textId="77777777" w:rsidR="00FF6477" w:rsidRPr="00FF6477" w:rsidRDefault="00FF6477" w:rsidP="009F0EA8">
      <w:pPr>
        <w:pStyle w:val="ListParagraph"/>
        <w:numPr>
          <w:ilvl w:val="2"/>
          <w:numId w:val="8"/>
        </w:numPr>
      </w:pPr>
      <w:r w:rsidRPr="00FF6477">
        <w:t xml:space="preserve">Process to ensure individual is successfully connecting with the right </w:t>
      </w:r>
      <w:proofErr w:type="gramStart"/>
      <w:r w:rsidRPr="00FF6477">
        <w:t>services</w:t>
      </w:r>
      <w:proofErr w:type="gramEnd"/>
    </w:p>
    <w:p w14:paraId="22ABF204" w14:textId="77777777" w:rsidR="00FF6477" w:rsidRPr="00FF6477" w:rsidRDefault="00FF6477" w:rsidP="009F0EA8">
      <w:pPr>
        <w:pStyle w:val="ListParagraph"/>
        <w:numPr>
          <w:ilvl w:val="2"/>
          <w:numId w:val="8"/>
        </w:numPr>
      </w:pPr>
      <w:r w:rsidRPr="00FF6477">
        <w:t>Within 48 hours for crisis hand-offs</w:t>
      </w:r>
    </w:p>
    <w:p w14:paraId="198D0342" w14:textId="66E96900" w:rsidR="009F0EA8" w:rsidRDefault="00FF6477" w:rsidP="009F0EA8">
      <w:pPr>
        <w:pStyle w:val="ListParagraph"/>
        <w:numPr>
          <w:ilvl w:val="2"/>
          <w:numId w:val="8"/>
        </w:numPr>
      </w:pPr>
      <w:r w:rsidRPr="00FF6477">
        <w:t>Within 14 days for outpatient referrals</w:t>
      </w:r>
    </w:p>
    <w:p w14:paraId="236E0CC7" w14:textId="77777777" w:rsidR="009F0EA8" w:rsidRDefault="009F0EA8">
      <w:r>
        <w:br w:type="page"/>
      </w:r>
    </w:p>
    <w:p w14:paraId="4EE9DC91" w14:textId="63901485" w:rsidR="00B8599E" w:rsidRDefault="00C34EB7" w:rsidP="00C5212E">
      <w:pPr>
        <w:pStyle w:val="Heading2"/>
      </w:pPr>
      <w:r>
        <w:lastRenderedPageBreak/>
        <w:t>Overview of the Development and Implementation: 988 Required Training</w:t>
      </w:r>
    </w:p>
    <w:p w14:paraId="0A5C9E17" w14:textId="5DC7B83D" w:rsidR="004D75BC" w:rsidRDefault="004D75BC" w:rsidP="004D75BC"/>
    <w:p w14:paraId="4FE490B8" w14:textId="77777777" w:rsidR="005A6A88" w:rsidRDefault="005A6A88" w:rsidP="005A6A88">
      <w:pPr>
        <w:pStyle w:val="ListParagraph"/>
        <w:numPr>
          <w:ilvl w:val="0"/>
          <w:numId w:val="49"/>
        </w:numPr>
      </w:pPr>
      <w:r w:rsidRPr="005A6A88">
        <w:t>Required trainings for 988:</w:t>
      </w:r>
    </w:p>
    <w:p w14:paraId="116B1857" w14:textId="527AE65E" w:rsidR="005A6A88" w:rsidRPr="005A6A88" w:rsidRDefault="005A6A88" w:rsidP="000E661A">
      <w:pPr>
        <w:pStyle w:val="ListParagraph"/>
        <w:numPr>
          <w:ilvl w:val="1"/>
          <w:numId w:val="49"/>
        </w:numPr>
      </w:pPr>
      <w:r w:rsidRPr="005A6A88">
        <w:t>National Administrator level (Vibrant)</w:t>
      </w:r>
    </w:p>
    <w:p w14:paraId="54917814" w14:textId="77777777" w:rsidR="005A6A88" w:rsidRPr="005A6A88" w:rsidRDefault="005A6A88" w:rsidP="000E661A">
      <w:pPr>
        <w:pStyle w:val="ListParagraph"/>
        <w:numPr>
          <w:ilvl w:val="2"/>
          <w:numId w:val="49"/>
        </w:numPr>
      </w:pPr>
      <w:r w:rsidRPr="005A6A88">
        <w:t xml:space="preserve">Establishes standards, policies, and best practices, including the Suicide Safety Policy and risk assessment </w:t>
      </w:r>
      <w:proofErr w:type="gramStart"/>
      <w:r w:rsidRPr="005A6A88">
        <w:t>standards</w:t>
      </w:r>
      <w:proofErr w:type="gramEnd"/>
    </w:p>
    <w:p w14:paraId="6BB87320" w14:textId="77777777" w:rsidR="005A6A88" w:rsidRPr="005A6A88" w:rsidRDefault="005A6A88" w:rsidP="000E661A">
      <w:pPr>
        <w:pStyle w:val="ListParagraph"/>
        <w:numPr>
          <w:ilvl w:val="2"/>
          <w:numId w:val="49"/>
        </w:numPr>
      </w:pPr>
      <w:r w:rsidRPr="005A6A88">
        <w:t>Maintains resources and continuing education portal (Network Resource Center)</w:t>
      </w:r>
    </w:p>
    <w:p w14:paraId="1E2586FE" w14:textId="77777777" w:rsidR="005A6A88" w:rsidRPr="005A6A88" w:rsidRDefault="005A6A88" w:rsidP="000E661A">
      <w:pPr>
        <w:pStyle w:val="ListParagraph"/>
        <w:numPr>
          <w:ilvl w:val="2"/>
          <w:numId w:val="49"/>
        </w:numPr>
      </w:pPr>
      <w:r w:rsidRPr="005A6A88">
        <w:t xml:space="preserve">Requires 4 core trainings: </w:t>
      </w:r>
    </w:p>
    <w:p w14:paraId="20B87533" w14:textId="77777777" w:rsidR="005A6A88" w:rsidRPr="005A6A88" w:rsidRDefault="005A6A88" w:rsidP="000E661A">
      <w:pPr>
        <w:pStyle w:val="ListParagraph"/>
        <w:numPr>
          <w:ilvl w:val="3"/>
          <w:numId w:val="1"/>
        </w:numPr>
      </w:pPr>
      <w:r w:rsidRPr="005A6A88">
        <w:t>Fundamentals of Crisis Counseling</w:t>
      </w:r>
    </w:p>
    <w:p w14:paraId="5F74DE79" w14:textId="77777777" w:rsidR="005A6A88" w:rsidRPr="005A6A88" w:rsidRDefault="005A6A88" w:rsidP="000E661A">
      <w:pPr>
        <w:pStyle w:val="ListParagraph"/>
        <w:numPr>
          <w:ilvl w:val="3"/>
          <w:numId w:val="1"/>
        </w:numPr>
      </w:pPr>
      <w:r w:rsidRPr="005A6A88">
        <w:t>Essential Skills in Crisis Counseling</w:t>
      </w:r>
    </w:p>
    <w:p w14:paraId="2187A399" w14:textId="77777777" w:rsidR="005A6A88" w:rsidRPr="005A6A88" w:rsidRDefault="005A6A88" w:rsidP="000E661A">
      <w:pPr>
        <w:pStyle w:val="ListParagraph"/>
        <w:numPr>
          <w:ilvl w:val="3"/>
          <w:numId w:val="1"/>
        </w:numPr>
      </w:pPr>
      <w:r w:rsidRPr="005A6A88">
        <w:t>Assessing Safety and Suicide Risk</w:t>
      </w:r>
    </w:p>
    <w:p w14:paraId="7626C024" w14:textId="77777777" w:rsidR="000E661A" w:rsidRDefault="005A6A88" w:rsidP="005A6A88">
      <w:pPr>
        <w:pStyle w:val="ListParagraph"/>
        <w:numPr>
          <w:ilvl w:val="3"/>
          <w:numId w:val="1"/>
        </w:numPr>
      </w:pPr>
      <w:r w:rsidRPr="005A6A88">
        <w:t>Imminent Risk of Suicide</w:t>
      </w:r>
    </w:p>
    <w:p w14:paraId="55941F6C" w14:textId="64DC654A" w:rsidR="005A6A88" w:rsidRPr="005A6A88" w:rsidRDefault="005A6A88" w:rsidP="000E661A">
      <w:pPr>
        <w:pStyle w:val="ListParagraph"/>
        <w:numPr>
          <w:ilvl w:val="1"/>
          <w:numId w:val="1"/>
        </w:numPr>
      </w:pPr>
      <w:r w:rsidRPr="005A6A88">
        <w:t>State level (DPH)</w:t>
      </w:r>
    </w:p>
    <w:p w14:paraId="2E864987" w14:textId="77777777" w:rsidR="005A6A88" w:rsidRPr="005A6A88" w:rsidRDefault="005A6A88" w:rsidP="0014432C">
      <w:pPr>
        <w:pStyle w:val="ListParagraph"/>
        <w:numPr>
          <w:ilvl w:val="2"/>
          <w:numId w:val="51"/>
        </w:numPr>
      </w:pPr>
      <w:r w:rsidRPr="005A6A88">
        <w:t>Emergency Services Program Warm Connection Policy and Training</w:t>
      </w:r>
    </w:p>
    <w:p w14:paraId="60148E4C" w14:textId="77777777" w:rsidR="00C95D7B" w:rsidRDefault="005A6A88" w:rsidP="005A6A88">
      <w:pPr>
        <w:pStyle w:val="ListParagraph"/>
        <w:numPr>
          <w:ilvl w:val="2"/>
          <w:numId w:val="51"/>
        </w:numPr>
      </w:pPr>
      <w:r w:rsidRPr="005A6A88">
        <w:t xml:space="preserve">Assessing additional opportunities; waiting to understand </w:t>
      </w:r>
      <w:proofErr w:type="spellStart"/>
      <w:r w:rsidRPr="005A6A88">
        <w:t>Vibrant’s</w:t>
      </w:r>
      <w:proofErr w:type="spellEnd"/>
      <w:r w:rsidRPr="005A6A88">
        <w:t xml:space="preserve"> </w:t>
      </w:r>
      <w:proofErr w:type="gramStart"/>
      <w:r w:rsidRPr="005A6A88">
        <w:t>planning</w:t>
      </w:r>
      <w:proofErr w:type="gramEnd"/>
    </w:p>
    <w:p w14:paraId="7F433E81" w14:textId="5B517FEA" w:rsidR="005A6A88" w:rsidRDefault="005A6A88" w:rsidP="00C95D7B">
      <w:pPr>
        <w:pStyle w:val="ListParagraph"/>
        <w:numPr>
          <w:ilvl w:val="1"/>
          <w:numId w:val="51"/>
        </w:numPr>
      </w:pPr>
      <w:r w:rsidRPr="005A6A88">
        <w:t>Center level (third-party accreditation; MA centers accredited through International Council of Helplines)</w:t>
      </w:r>
    </w:p>
    <w:p w14:paraId="200C4697" w14:textId="77777777" w:rsidR="00C06F67" w:rsidRPr="005A6A88" w:rsidRDefault="00C06F67" w:rsidP="00C06F67">
      <w:pPr>
        <w:pStyle w:val="ListParagraph"/>
        <w:numPr>
          <w:ilvl w:val="0"/>
          <w:numId w:val="54"/>
        </w:numPr>
      </w:pPr>
      <w:r w:rsidRPr="005A6A88">
        <w:t>Governance and Leadership</w:t>
      </w:r>
    </w:p>
    <w:p w14:paraId="11FCCE3F" w14:textId="77777777" w:rsidR="00C06F67" w:rsidRPr="005A6A88" w:rsidRDefault="00C06F67" w:rsidP="00C06F67">
      <w:pPr>
        <w:pStyle w:val="ListParagraph"/>
        <w:numPr>
          <w:ilvl w:val="0"/>
          <w:numId w:val="54"/>
        </w:numPr>
      </w:pPr>
      <w:r w:rsidRPr="005A6A88">
        <w:t>Fiscal and Administrative</w:t>
      </w:r>
    </w:p>
    <w:p w14:paraId="2A8113FD" w14:textId="77777777" w:rsidR="00C06F67" w:rsidRPr="005A6A88" w:rsidRDefault="00C06F67" w:rsidP="00C06F67">
      <w:pPr>
        <w:pStyle w:val="ListParagraph"/>
        <w:numPr>
          <w:ilvl w:val="0"/>
          <w:numId w:val="54"/>
        </w:numPr>
      </w:pPr>
      <w:r w:rsidRPr="005A6A88">
        <w:t>Facilities, Equipment, and Safety</w:t>
      </w:r>
    </w:p>
    <w:p w14:paraId="34E8A73B" w14:textId="77777777" w:rsidR="00C06F67" w:rsidRPr="005A6A88" w:rsidRDefault="00C06F67" w:rsidP="00C06F67">
      <w:pPr>
        <w:pStyle w:val="ListParagraph"/>
        <w:numPr>
          <w:ilvl w:val="0"/>
          <w:numId w:val="54"/>
        </w:numPr>
      </w:pPr>
      <w:r w:rsidRPr="005A6A88">
        <w:t>Training</w:t>
      </w:r>
    </w:p>
    <w:p w14:paraId="5C643F80" w14:textId="77777777" w:rsidR="00C06F67" w:rsidRPr="005A6A88" w:rsidRDefault="00C06F67" w:rsidP="00C06F67">
      <w:pPr>
        <w:pStyle w:val="ListParagraph"/>
        <w:numPr>
          <w:ilvl w:val="0"/>
          <w:numId w:val="54"/>
        </w:numPr>
      </w:pPr>
      <w:r w:rsidRPr="005A6A88">
        <w:t>Program Management</w:t>
      </w:r>
    </w:p>
    <w:p w14:paraId="0CE4ECC4" w14:textId="77777777" w:rsidR="00C06F67" w:rsidRPr="005A6A88" w:rsidRDefault="00C06F67" w:rsidP="00C06F67">
      <w:pPr>
        <w:pStyle w:val="ListParagraph"/>
        <w:numPr>
          <w:ilvl w:val="0"/>
          <w:numId w:val="54"/>
        </w:numPr>
      </w:pPr>
      <w:r w:rsidRPr="005A6A88">
        <w:t>Supervisions, Support, and Evaluation of Specialists</w:t>
      </w:r>
    </w:p>
    <w:p w14:paraId="455BD7D2" w14:textId="77777777" w:rsidR="00C06F67" w:rsidRPr="005A6A88" w:rsidRDefault="00C06F67" w:rsidP="00C06F67">
      <w:pPr>
        <w:pStyle w:val="ListParagraph"/>
        <w:numPr>
          <w:ilvl w:val="0"/>
          <w:numId w:val="54"/>
        </w:numPr>
      </w:pPr>
      <w:r w:rsidRPr="005A6A88">
        <w:t>Suicide Prevention and Intervention</w:t>
      </w:r>
    </w:p>
    <w:p w14:paraId="1A1B2FFA" w14:textId="6F736B1A" w:rsidR="00C06F67" w:rsidRDefault="00C06F67" w:rsidP="00C06F67">
      <w:pPr>
        <w:pStyle w:val="ListParagraph"/>
        <w:numPr>
          <w:ilvl w:val="2"/>
          <w:numId w:val="51"/>
        </w:numPr>
      </w:pPr>
      <w:r w:rsidRPr="005A6A88">
        <w:t>Management of Specific Contact Types</w:t>
      </w:r>
    </w:p>
    <w:p w14:paraId="3CE30529" w14:textId="79771D43" w:rsidR="004D75BC" w:rsidRPr="004D75BC" w:rsidRDefault="00C06F67" w:rsidP="004D75BC">
      <w:pPr>
        <w:pStyle w:val="ListParagraph"/>
        <w:numPr>
          <w:ilvl w:val="1"/>
          <w:numId w:val="51"/>
        </w:numPr>
      </w:pPr>
      <w:r>
        <w:t>Onboarding training: 21 core elements</w:t>
      </w:r>
    </w:p>
    <w:p w14:paraId="07571D8A" w14:textId="55E4F771" w:rsidR="00032528" w:rsidRDefault="00032528">
      <w:r>
        <w:br w:type="page"/>
      </w:r>
    </w:p>
    <w:p w14:paraId="4BF59EDD" w14:textId="325EAB2F" w:rsidR="004D75BC" w:rsidRDefault="00032528" w:rsidP="00C5212E">
      <w:pPr>
        <w:pStyle w:val="Heading2"/>
      </w:pPr>
      <w:r>
        <w:lastRenderedPageBreak/>
        <w:t>Overview of the Development and Implementation: BHHL Required Training</w:t>
      </w:r>
    </w:p>
    <w:p w14:paraId="6A8A3D0A" w14:textId="77777777" w:rsidR="00032528" w:rsidRDefault="00032528" w:rsidP="00032528"/>
    <w:p w14:paraId="4D9BF9E6" w14:textId="08662E63" w:rsidR="00032528" w:rsidRDefault="00425C5F" w:rsidP="00425C5F">
      <w:pPr>
        <w:pStyle w:val="ListParagraph"/>
        <w:numPr>
          <w:ilvl w:val="0"/>
          <w:numId w:val="51"/>
        </w:numPr>
      </w:pPr>
      <w:r>
        <w:t>Clinical</w:t>
      </w:r>
    </w:p>
    <w:p w14:paraId="63AA8EF9" w14:textId="710F7881" w:rsidR="0036175E" w:rsidRDefault="0036175E" w:rsidP="0036175E">
      <w:pPr>
        <w:pStyle w:val="ListParagraph"/>
        <w:numPr>
          <w:ilvl w:val="1"/>
          <w:numId w:val="51"/>
        </w:numPr>
      </w:pPr>
      <w:r>
        <w:t>Telephone Procedures, log-ons, passwords</w:t>
      </w:r>
    </w:p>
    <w:p w14:paraId="776F21DB" w14:textId="6968F637" w:rsidR="0036175E" w:rsidRDefault="0036175E" w:rsidP="0036175E">
      <w:pPr>
        <w:pStyle w:val="ListParagraph"/>
        <w:numPr>
          <w:ilvl w:val="1"/>
          <w:numId w:val="51"/>
        </w:numPr>
      </w:pPr>
      <w:r>
        <w:t xml:space="preserve">No-Hold Conference </w:t>
      </w:r>
      <w:proofErr w:type="gramStart"/>
      <w:r>
        <w:t>function</w:t>
      </w:r>
      <w:proofErr w:type="gramEnd"/>
    </w:p>
    <w:p w14:paraId="62ECD56B" w14:textId="66F2B9E5" w:rsidR="0036175E" w:rsidRDefault="0036175E" w:rsidP="0036175E">
      <w:pPr>
        <w:pStyle w:val="ListParagraph"/>
        <w:numPr>
          <w:ilvl w:val="1"/>
          <w:numId w:val="51"/>
        </w:numPr>
      </w:pPr>
      <w:r>
        <w:t>Setting up Voice Mail</w:t>
      </w:r>
    </w:p>
    <w:p w14:paraId="0DFC5391" w14:textId="124B9E02" w:rsidR="0036175E" w:rsidRDefault="0036175E" w:rsidP="0036175E">
      <w:pPr>
        <w:pStyle w:val="ListParagraph"/>
        <w:numPr>
          <w:ilvl w:val="1"/>
          <w:numId w:val="51"/>
        </w:numPr>
      </w:pPr>
      <w:r>
        <w:t>Sending Emails to Members (SOP if needed)</w:t>
      </w:r>
    </w:p>
    <w:p w14:paraId="6F684F58" w14:textId="35F6D5F5" w:rsidR="0036175E" w:rsidRDefault="0036175E" w:rsidP="0036175E">
      <w:pPr>
        <w:pStyle w:val="ListParagraph"/>
        <w:numPr>
          <w:ilvl w:val="1"/>
          <w:numId w:val="51"/>
        </w:numPr>
      </w:pPr>
      <w:r>
        <w:t>Setting up Signatures in Email</w:t>
      </w:r>
    </w:p>
    <w:p w14:paraId="5A245997" w14:textId="2E5F2638" w:rsidR="0036175E" w:rsidRDefault="0036175E" w:rsidP="0036175E">
      <w:pPr>
        <w:pStyle w:val="ListParagraph"/>
        <w:numPr>
          <w:ilvl w:val="1"/>
          <w:numId w:val="51"/>
        </w:numPr>
      </w:pPr>
      <w:r>
        <w:t>VCC Overview PPT</w:t>
      </w:r>
    </w:p>
    <w:p w14:paraId="18A8B0EF" w14:textId="5C7A4E3F" w:rsidR="0036175E" w:rsidRDefault="0036175E" w:rsidP="0036175E">
      <w:pPr>
        <w:pStyle w:val="ListParagraph"/>
        <w:numPr>
          <w:ilvl w:val="1"/>
          <w:numId w:val="51"/>
        </w:numPr>
      </w:pPr>
      <w:r>
        <w:t xml:space="preserve">Verbal </w:t>
      </w:r>
      <w:r w:rsidR="00F97B9A">
        <w:t>Scripts Tip Sheet/Note Templates/Coding Cheat Sheet</w:t>
      </w:r>
    </w:p>
    <w:p w14:paraId="6E9DFF6E" w14:textId="0E1EFFF6" w:rsidR="00F97B9A" w:rsidRDefault="00F97B9A" w:rsidP="0036175E">
      <w:pPr>
        <w:pStyle w:val="ListParagraph"/>
        <w:numPr>
          <w:ilvl w:val="1"/>
          <w:numId w:val="51"/>
        </w:numPr>
      </w:pPr>
      <w:r>
        <w:t>HIPAA Training (recorded)</w:t>
      </w:r>
    </w:p>
    <w:p w14:paraId="11783386" w14:textId="5D52DAF8" w:rsidR="00F97B9A" w:rsidRDefault="00F97B9A" w:rsidP="0036175E">
      <w:pPr>
        <w:pStyle w:val="ListParagraph"/>
        <w:numPr>
          <w:ilvl w:val="1"/>
          <w:numId w:val="51"/>
        </w:numPr>
      </w:pPr>
      <w:r>
        <w:t xml:space="preserve"> State By State Minor Chart</w:t>
      </w:r>
    </w:p>
    <w:p w14:paraId="04534F62" w14:textId="5F50C84D" w:rsidR="00F97B9A" w:rsidRDefault="00F97B9A" w:rsidP="0036175E">
      <w:pPr>
        <w:pStyle w:val="ListParagraph"/>
        <w:numPr>
          <w:ilvl w:val="1"/>
          <w:numId w:val="51"/>
        </w:numPr>
      </w:pPr>
      <w:r>
        <w:t xml:space="preserve">Flags, Attachment, </w:t>
      </w:r>
      <w:proofErr w:type="gramStart"/>
      <w:r>
        <w:t>Where</w:t>
      </w:r>
      <w:proofErr w:type="gramEnd"/>
      <w:r>
        <w:t xml:space="preserve"> to find form</w:t>
      </w:r>
    </w:p>
    <w:p w14:paraId="45E5A42E" w14:textId="2EE03B4D" w:rsidR="00F97B9A" w:rsidRDefault="00F97B9A" w:rsidP="0036175E">
      <w:pPr>
        <w:pStyle w:val="ListParagraph"/>
        <w:numPr>
          <w:ilvl w:val="1"/>
          <w:numId w:val="51"/>
        </w:numPr>
      </w:pPr>
      <w:r>
        <w:t>Building Temp Member File</w:t>
      </w:r>
    </w:p>
    <w:p w14:paraId="6E93FB89" w14:textId="0C5530DB" w:rsidR="00F97B9A" w:rsidRDefault="00F97B9A" w:rsidP="0036175E">
      <w:pPr>
        <w:pStyle w:val="ListParagraph"/>
        <w:numPr>
          <w:ilvl w:val="1"/>
          <w:numId w:val="51"/>
        </w:numPr>
      </w:pPr>
      <w:proofErr w:type="spellStart"/>
      <w:r>
        <w:t>Voiance</w:t>
      </w:r>
      <w:proofErr w:type="spellEnd"/>
      <w:r>
        <w:t xml:space="preserve"> Language Translation Services</w:t>
      </w:r>
    </w:p>
    <w:p w14:paraId="1DB6E251" w14:textId="00D8B65C" w:rsidR="00F97B9A" w:rsidRDefault="00F97B9A" w:rsidP="0036175E">
      <w:pPr>
        <w:pStyle w:val="ListParagraph"/>
        <w:numPr>
          <w:ilvl w:val="1"/>
          <w:numId w:val="51"/>
        </w:numPr>
      </w:pPr>
      <w:r>
        <w:t>Engagement Tip Sheets</w:t>
      </w:r>
    </w:p>
    <w:p w14:paraId="5C320F95" w14:textId="25C30C26" w:rsidR="00955B19" w:rsidRDefault="00955B19" w:rsidP="0036175E">
      <w:pPr>
        <w:pStyle w:val="ListParagraph"/>
        <w:numPr>
          <w:ilvl w:val="1"/>
          <w:numId w:val="51"/>
        </w:numPr>
      </w:pPr>
      <w:r>
        <w:t>Assessment and Referral</w:t>
      </w:r>
    </w:p>
    <w:p w14:paraId="476865F2" w14:textId="71811DAB" w:rsidR="00955B19" w:rsidRDefault="00955B19" w:rsidP="0036175E">
      <w:pPr>
        <w:pStyle w:val="ListParagraph"/>
        <w:numPr>
          <w:ilvl w:val="1"/>
          <w:numId w:val="51"/>
        </w:numPr>
      </w:pPr>
      <w:r>
        <w:t>Columbia Videos</w:t>
      </w:r>
    </w:p>
    <w:p w14:paraId="47C9C58D" w14:textId="653C0883" w:rsidR="00955B19" w:rsidRDefault="00955B19" w:rsidP="0036175E">
      <w:pPr>
        <w:pStyle w:val="ListParagraph"/>
        <w:numPr>
          <w:ilvl w:val="1"/>
          <w:numId w:val="51"/>
        </w:numPr>
      </w:pPr>
      <w:r>
        <w:t>Practice Assessment and Referrals in Training Environment</w:t>
      </w:r>
    </w:p>
    <w:p w14:paraId="11CB3B62" w14:textId="4F471C5A" w:rsidR="00955B19" w:rsidRDefault="00DC15C5" w:rsidP="0036175E">
      <w:pPr>
        <w:pStyle w:val="ListParagraph"/>
        <w:numPr>
          <w:ilvl w:val="1"/>
          <w:numId w:val="51"/>
        </w:numPr>
      </w:pPr>
      <w:r>
        <w:t>Observing staff taking live calls</w:t>
      </w:r>
    </w:p>
    <w:p w14:paraId="7DF1FF35" w14:textId="6905DBD9" w:rsidR="00DC15C5" w:rsidRDefault="00DC15C5" w:rsidP="0036175E">
      <w:pPr>
        <w:pStyle w:val="ListParagraph"/>
        <w:numPr>
          <w:ilvl w:val="1"/>
          <w:numId w:val="51"/>
        </w:numPr>
      </w:pPr>
      <w:r>
        <w:t>RR Follow – UP</w:t>
      </w:r>
    </w:p>
    <w:p w14:paraId="1EB9F5AD" w14:textId="23E402A2" w:rsidR="00DC15C5" w:rsidRDefault="00DC15C5" w:rsidP="0036175E">
      <w:pPr>
        <w:pStyle w:val="ListParagraph"/>
        <w:numPr>
          <w:ilvl w:val="1"/>
          <w:numId w:val="51"/>
        </w:numPr>
      </w:pPr>
      <w:r>
        <w:t>Managing Risk and Risk Ratings PPT</w:t>
      </w:r>
    </w:p>
    <w:p w14:paraId="7993649C" w14:textId="6962EE0A" w:rsidR="00DC15C5" w:rsidRDefault="00DC15C5" w:rsidP="0036175E">
      <w:pPr>
        <w:pStyle w:val="ListParagraph"/>
        <w:numPr>
          <w:ilvl w:val="1"/>
          <w:numId w:val="51"/>
        </w:numPr>
      </w:pPr>
      <w:r>
        <w:t>Urgent Emergent Workflow</w:t>
      </w:r>
    </w:p>
    <w:p w14:paraId="6EBC9AC9" w14:textId="5ED7EB99" w:rsidR="00DC15C5" w:rsidRDefault="00DC15C5" w:rsidP="0036175E">
      <w:pPr>
        <w:pStyle w:val="ListParagraph"/>
        <w:numPr>
          <w:ilvl w:val="1"/>
          <w:numId w:val="51"/>
        </w:numPr>
      </w:pPr>
      <w:r>
        <w:t>Reviewing the Urgent Emergency Folder on SharePoint</w:t>
      </w:r>
    </w:p>
    <w:p w14:paraId="7D649B1E" w14:textId="5774DC89" w:rsidR="00DC15C5" w:rsidRDefault="00DC15C5" w:rsidP="0036175E">
      <w:pPr>
        <w:pStyle w:val="ListParagraph"/>
        <w:numPr>
          <w:ilvl w:val="1"/>
          <w:numId w:val="51"/>
        </w:numPr>
      </w:pPr>
      <w:r>
        <w:t>Safety Planning with voiceover</w:t>
      </w:r>
    </w:p>
    <w:p w14:paraId="019A770B" w14:textId="46AC3D51" w:rsidR="00DC15C5" w:rsidRDefault="00DC15C5" w:rsidP="0036175E">
      <w:pPr>
        <w:pStyle w:val="ListParagraph"/>
        <w:numPr>
          <w:ilvl w:val="1"/>
          <w:numId w:val="51"/>
        </w:numPr>
      </w:pPr>
      <w:r>
        <w:t>MD Consult SOP</w:t>
      </w:r>
    </w:p>
    <w:p w14:paraId="2B67AD0B" w14:textId="22D1D4B7" w:rsidR="00DC15C5" w:rsidRDefault="00DC15C5" w:rsidP="0036175E">
      <w:pPr>
        <w:pStyle w:val="ListParagraph"/>
        <w:numPr>
          <w:ilvl w:val="1"/>
          <w:numId w:val="51"/>
        </w:numPr>
      </w:pPr>
      <w:r>
        <w:t>Quality of Care and Complaints Training</w:t>
      </w:r>
    </w:p>
    <w:p w14:paraId="5C34820F" w14:textId="1A3BD275" w:rsidR="00DC15C5" w:rsidRDefault="00DC15C5" w:rsidP="0036175E">
      <w:pPr>
        <w:pStyle w:val="ListParagraph"/>
        <w:numPr>
          <w:ilvl w:val="1"/>
          <w:numId w:val="51"/>
        </w:numPr>
      </w:pPr>
      <w:r>
        <w:t>Handling Difficult Calls PPT</w:t>
      </w:r>
    </w:p>
    <w:p w14:paraId="65E5BDD7" w14:textId="537A3862" w:rsidR="00DC15C5" w:rsidRDefault="00DC15C5" w:rsidP="0036175E">
      <w:pPr>
        <w:pStyle w:val="ListParagraph"/>
        <w:numPr>
          <w:ilvl w:val="1"/>
          <w:numId w:val="51"/>
        </w:numPr>
      </w:pPr>
      <w:r>
        <w:t>Supervisor Call Backs</w:t>
      </w:r>
    </w:p>
    <w:p w14:paraId="1A748A32" w14:textId="3713CA34" w:rsidR="00DC15C5" w:rsidRDefault="00DC15C5" w:rsidP="0036175E">
      <w:pPr>
        <w:pStyle w:val="ListParagraph"/>
        <w:numPr>
          <w:ilvl w:val="1"/>
          <w:numId w:val="51"/>
        </w:numPr>
      </w:pPr>
      <w:r>
        <w:t>Complaints Process SOP</w:t>
      </w:r>
    </w:p>
    <w:p w14:paraId="13473EA0" w14:textId="4A58F977" w:rsidR="00DC15C5" w:rsidRDefault="00DC15C5" w:rsidP="0036175E">
      <w:pPr>
        <w:pStyle w:val="ListParagraph"/>
        <w:numPr>
          <w:ilvl w:val="1"/>
          <w:numId w:val="51"/>
        </w:numPr>
      </w:pPr>
      <w:r>
        <w:t>Audits and NICE overview</w:t>
      </w:r>
    </w:p>
    <w:p w14:paraId="74AF8C52" w14:textId="6E557984" w:rsidR="00676203" w:rsidRDefault="00676203" w:rsidP="0036175E">
      <w:pPr>
        <w:pStyle w:val="ListParagraph"/>
        <w:numPr>
          <w:ilvl w:val="1"/>
          <w:numId w:val="51"/>
        </w:numPr>
      </w:pPr>
      <w:r>
        <w:t>Account Specific Trainings</w:t>
      </w:r>
    </w:p>
    <w:p w14:paraId="56AF12C2" w14:textId="2FF76666" w:rsidR="00676203" w:rsidRDefault="00676203" w:rsidP="0036175E">
      <w:pPr>
        <w:pStyle w:val="ListParagraph"/>
        <w:numPr>
          <w:ilvl w:val="1"/>
          <w:numId w:val="51"/>
        </w:numPr>
      </w:pPr>
      <w:r>
        <w:t>Backline 911</w:t>
      </w:r>
    </w:p>
    <w:p w14:paraId="0A4B7B04" w14:textId="556DE857" w:rsidR="00676203" w:rsidRDefault="00676203" w:rsidP="0036175E">
      <w:pPr>
        <w:pStyle w:val="ListParagraph"/>
        <w:numPr>
          <w:ilvl w:val="1"/>
          <w:numId w:val="51"/>
        </w:numPr>
      </w:pPr>
      <w:r>
        <w:t>CALM training SPRC website – after completion, email certificate to trainer</w:t>
      </w:r>
    </w:p>
    <w:p w14:paraId="2A79B2F6" w14:textId="6EE84C0A" w:rsidR="00676203" w:rsidRDefault="00676203" w:rsidP="0036175E">
      <w:pPr>
        <w:pStyle w:val="ListParagraph"/>
        <w:numPr>
          <w:ilvl w:val="1"/>
          <w:numId w:val="51"/>
        </w:numPr>
      </w:pPr>
      <w:r>
        <w:t xml:space="preserve">Kansas – Accessing Mobile Crisis and uploading </w:t>
      </w:r>
      <w:proofErr w:type="gramStart"/>
      <w:r>
        <w:t>forms</w:t>
      </w:r>
      <w:proofErr w:type="gramEnd"/>
    </w:p>
    <w:p w14:paraId="0D74C5DA" w14:textId="2FC41282" w:rsidR="00676203" w:rsidRDefault="00676203" w:rsidP="0036175E">
      <w:pPr>
        <w:pStyle w:val="ListParagraph"/>
        <w:numPr>
          <w:ilvl w:val="1"/>
          <w:numId w:val="51"/>
        </w:numPr>
      </w:pPr>
      <w:r>
        <w:t>NH CT Suites Training</w:t>
      </w:r>
    </w:p>
    <w:p w14:paraId="6CACFFAA" w14:textId="10C9C8F0" w:rsidR="00676203" w:rsidRDefault="00676203" w:rsidP="0036175E">
      <w:pPr>
        <w:pStyle w:val="ListParagraph"/>
        <w:numPr>
          <w:ilvl w:val="1"/>
          <w:numId w:val="51"/>
        </w:numPr>
      </w:pPr>
      <w:r>
        <w:t>OPEN Beds Training</w:t>
      </w:r>
    </w:p>
    <w:p w14:paraId="2B192702" w14:textId="322BBE41" w:rsidR="00676203" w:rsidRDefault="00676203" w:rsidP="0036175E">
      <w:pPr>
        <w:pStyle w:val="ListParagraph"/>
        <w:numPr>
          <w:ilvl w:val="1"/>
          <w:numId w:val="51"/>
        </w:numPr>
      </w:pPr>
      <w:r>
        <w:t>3 Lifeline Simulation Trainings (this is assigned in a different platform)</w:t>
      </w:r>
    </w:p>
    <w:p w14:paraId="1339FF7A" w14:textId="1262CF29" w:rsidR="00676203" w:rsidRDefault="00676203" w:rsidP="0036175E">
      <w:pPr>
        <w:pStyle w:val="ListParagraph"/>
        <w:numPr>
          <w:ilvl w:val="1"/>
          <w:numId w:val="51"/>
        </w:numPr>
      </w:pPr>
      <w:r>
        <w:t>Final Competency Assessment Role Play</w:t>
      </w:r>
    </w:p>
    <w:p w14:paraId="0E7C0845" w14:textId="1AFBC125" w:rsidR="00FD2FBD" w:rsidRDefault="00FD2FBD" w:rsidP="00FD2FBD">
      <w:pPr>
        <w:pStyle w:val="ListParagraph"/>
        <w:numPr>
          <w:ilvl w:val="0"/>
          <w:numId w:val="51"/>
        </w:numPr>
      </w:pPr>
      <w:r>
        <w:t>Cultural Humility</w:t>
      </w:r>
    </w:p>
    <w:p w14:paraId="34D83944" w14:textId="70CD2F0C" w:rsidR="00FD2FBD" w:rsidRDefault="00FD2FBD" w:rsidP="00FD2FBD">
      <w:pPr>
        <w:pStyle w:val="ListParagraph"/>
        <w:numPr>
          <w:ilvl w:val="1"/>
          <w:numId w:val="51"/>
        </w:numPr>
      </w:pPr>
      <w:r>
        <w:t>Sensitivity and Engagement Training</w:t>
      </w:r>
    </w:p>
    <w:p w14:paraId="3FF08520" w14:textId="5E252A47" w:rsidR="00FD2FBD" w:rsidRDefault="00FD2FBD" w:rsidP="00FD2FBD">
      <w:pPr>
        <w:pStyle w:val="ListParagraph"/>
        <w:numPr>
          <w:ilvl w:val="1"/>
          <w:numId w:val="51"/>
        </w:numPr>
      </w:pPr>
      <w:r>
        <w:t>Transgender 101: A Psychosocial Perspective</w:t>
      </w:r>
    </w:p>
    <w:p w14:paraId="171CF9FA" w14:textId="15F54BC8" w:rsidR="00063509" w:rsidRDefault="00063509" w:rsidP="00063509">
      <w:pPr>
        <w:pStyle w:val="ListParagraph"/>
        <w:numPr>
          <w:ilvl w:val="1"/>
          <w:numId w:val="51"/>
        </w:numPr>
      </w:pPr>
      <w:r>
        <w:t>Working More Effectively with the LGBTQ+ Community</w:t>
      </w:r>
    </w:p>
    <w:p w14:paraId="1CF6E7A9" w14:textId="4E5DB877" w:rsidR="00063509" w:rsidRDefault="00063509" w:rsidP="00063509">
      <w:pPr>
        <w:pStyle w:val="ListParagraph"/>
        <w:numPr>
          <w:ilvl w:val="1"/>
          <w:numId w:val="51"/>
        </w:numPr>
      </w:pPr>
      <w:r>
        <w:lastRenderedPageBreak/>
        <w:t>Building a Multicultural Care Environment</w:t>
      </w:r>
    </w:p>
    <w:p w14:paraId="05E9D4B4" w14:textId="46F1753A" w:rsidR="00063509" w:rsidRDefault="00072E3E" w:rsidP="00063509">
      <w:pPr>
        <w:pStyle w:val="ListParagraph"/>
        <w:numPr>
          <w:ilvl w:val="0"/>
          <w:numId w:val="51"/>
        </w:numPr>
      </w:pPr>
      <w:r>
        <w:t>Suicide Prevention</w:t>
      </w:r>
    </w:p>
    <w:p w14:paraId="67B0ED17" w14:textId="2445BE40" w:rsidR="00072E3E" w:rsidRDefault="00072E3E" w:rsidP="00072E3E">
      <w:pPr>
        <w:pStyle w:val="ListParagraph"/>
        <w:numPr>
          <w:ilvl w:val="1"/>
          <w:numId w:val="51"/>
        </w:numPr>
      </w:pPr>
      <w:r>
        <w:t>Suicide: Assess and Intervene Confidently</w:t>
      </w:r>
    </w:p>
    <w:p w14:paraId="7C795367" w14:textId="32EDF604" w:rsidR="00072E3E" w:rsidRDefault="00072E3E" w:rsidP="00072E3E">
      <w:pPr>
        <w:pStyle w:val="ListParagraph"/>
        <w:numPr>
          <w:ilvl w:val="1"/>
          <w:numId w:val="51"/>
        </w:numPr>
      </w:pPr>
      <w:r>
        <w:t>Preventing Suicide through effective postvention</w:t>
      </w:r>
    </w:p>
    <w:p w14:paraId="208A1E10" w14:textId="0973A4B6" w:rsidR="00072E3E" w:rsidRDefault="00B44DBB" w:rsidP="00072E3E">
      <w:pPr>
        <w:pStyle w:val="ListParagraph"/>
        <w:numPr>
          <w:ilvl w:val="1"/>
          <w:numId w:val="51"/>
        </w:numPr>
      </w:pPr>
      <w:r>
        <w:t>Addressing Suicide in Adolescents and Transition Age Youth</w:t>
      </w:r>
    </w:p>
    <w:p w14:paraId="11E5F638" w14:textId="69C48C67" w:rsidR="00B44DBB" w:rsidRDefault="00B44DBB" w:rsidP="00B44DBB">
      <w:pPr>
        <w:pStyle w:val="ListParagraph"/>
        <w:numPr>
          <w:ilvl w:val="0"/>
          <w:numId w:val="51"/>
        </w:numPr>
      </w:pPr>
      <w:r>
        <w:t>Youth Specific</w:t>
      </w:r>
    </w:p>
    <w:p w14:paraId="4678D1C1" w14:textId="7557DA72" w:rsidR="00B44DBB" w:rsidRDefault="00B44DBB" w:rsidP="00B44DBB">
      <w:pPr>
        <w:pStyle w:val="ListParagraph"/>
        <w:numPr>
          <w:ilvl w:val="1"/>
          <w:numId w:val="51"/>
        </w:numPr>
      </w:pPr>
      <w:r>
        <w:t xml:space="preserve">Addressing the Needs of </w:t>
      </w:r>
      <w:r w:rsidR="007E16A2">
        <w:t>Transition Age Youth</w:t>
      </w:r>
    </w:p>
    <w:p w14:paraId="10EB40D6" w14:textId="49D2D83B" w:rsidR="007E16A2" w:rsidRDefault="007E16A2" w:rsidP="00B44DBB">
      <w:pPr>
        <w:pStyle w:val="ListParagraph"/>
        <w:numPr>
          <w:ilvl w:val="1"/>
          <w:numId w:val="51"/>
        </w:numPr>
      </w:pPr>
      <w:r>
        <w:t>Positive Behavior Support for Children</w:t>
      </w:r>
    </w:p>
    <w:p w14:paraId="712E4084" w14:textId="1C891488" w:rsidR="007E16A2" w:rsidRDefault="007E16A2" w:rsidP="00B44DBB">
      <w:pPr>
        <w:pStyle w:val="ListParagraph"/>
        <w:numPr>
          <w:ilvl w:val="1"/>
          <w:numId w:val="51"/>
        </w:numPr>
      </w:pPr>
      <w:r>
        <w:t>Traumatic Stress Disorder in Children and Adolescents</w:t>
      </w:r>
    </w:p>
    <w:p w14:paraId="6813B650" w14:textId="6686E7CF" w:rsidR="007E16A2" w:rsidRDefault="007E16A2" w:rsidP="00B44DBB">
      <w:pPr>
        <w:pStyle w:val="ListParagraph"/>
        <w:numPr>
          <w:ilvl w:val="1"/>
          <w:numId w:val="51"/>
        </w:numPr>
      </w:pPr>
      <w:r>
        <w:t>Calming Children in Crisis</w:t>
      </w:r>
    </w:p>
    <w:p w14:paraId="710CD697" w14:textId="0A27EAA7" w:rsidR="007E16A2" w:rsidRDefault="007E16A2" w:rsidP="007E16A2">
      <w:pPr>
        <w:pStyle w:val="ListParagraph"/>
        <w:numPr>
          <w:ilvl w:val="0"/>
          <w:numId w:val="51"/>
        </w:numPr>
      </w:pPr>
      <w:r>
        <w:t>SUD</w:t>
      </w:r>
    </w:p>
    <w:p w14:paraId="09D1379C" w14:textId="3DBB594C" w:rsidR="00851E09" w:rsidRDefault="00851E09" w:rsidP="00851E09">
      <w:pPr>
        <w:pStyle w:val="ListParagraph"/>
        <w:numPr>
          <w:ilvl w:val="1"/>
          <w:numId w:val="51"/>
        </w:numPr>
      </w:pPr>
      <w:r>
        <w:t>An Overview of Substance Use Disorders</w:t>
      </w:r>
    </w:p>
    <w:p w14:paraId="3B3B3DC9" w14:textId="63935183" w:rsidR="00851E09" w:rsidRDefault="00851E09" w:rsidP="00851E09">
      <w:pPr>
        <w:pStyle w:val="ListParagraph"/>
        <w:numPr>
          <w:ilvl w:val="1"/>
          <w:numId w:val="51"/>
        </w:numPr>
      </w:pPr>
      <w:r>
        <w:t>Confidentiality in the Treatment of Substance Use Disorders</w:t>
      </w:r>
    </w:p>
    <w:p w14:paraId="2DED78B9" w14:textId="51E8341E" w:rsidR="00851E09" w:rsidRDefault="00C47FFD" w:rsidP="00851E09">
      <w:pPr>
        <w:pStyle w:val="ListParagraph"/>
        <w:numPr>
          <w:ilvl w:val="1"/>
          <w:numId w:val="51"/>
        </w:numPr>
      </w:pPr>
      <w:r>
        <w:t>Advanced Practice in Treating</w:t>
      </w:r>
    </w:p>
    <w:p w14:paraId="10F26587" w14:textId="4C9DC51B" w:rsidR="00C47FFD" w:rsidRDefault="00C47FFD" w:rsidP="00851E09">
      <w:pPr>
        <w:pStyle w:val="ListParagraph"/>
        <w:numPr>
          <w:ilvl w:val="1"/>
          <w:numId w:val="51"/>
        </w:numPr>
      </w:pPr>
      <w:r>
        <w:t>Individuals with Co-Occurring Disorders</w:t>
      </w:r>
    </w:p>
    <w:p w14:paraId="0EABDA96" w14:textId="738202B6" w:rsidR="00C47FFD" w:rsidRDefault="00C47FFD" w:rsidP="00C47FFD">
      <w:pPr>
        <w:pStyle w:val="ListParagraph"/>
        <w:numPr>
          <w:ilvl w:val="0"/>
          <w:numId w:val="51"/>
        </w:numPr>
      </w:pPr>
      <w:r>
        <w:t>Self-Care</w:t>
      </w:r>
    </w:p>
    <w:p w14:paraId="1DDA1978" w14:textId="658FEAC1" w:rsidR="00C47FFD" w:rsidRDefault="00C47FFD" w:rsidP="00C47FFD">
      <w:pPr>
        <w:pStyle w:val="ListParagraph"/>
        <w:numPr>
          <w:ilvl w:val="1"/>
          <w:numId w:val="51"/>
        </w:numPr>
      </w:pPr>
      <w:r>
        <w:t>Disease and Self-Management</w:t>
      </w:r>
    </w:p>
    <w:p w14:paraId="4419E23F" w14:textId="2D24005C" w:rsidR="00C47FFD" w:rsidRDefault="00C47FFD" w:rsidP="00C47FFD">
      <w:pPr>
        <w:pStyle w:val="ListParagraph"/>
        <w:numPr>
          <w:ilvl w:val="1"/>
          <w:numId w:val="51"/>
        </w:numPr>
      </w:pPr>
      <w:r>
        <w:t xml:space="preserve">Mindfulness, </w:t>
      </w:r>
      <w:r w:rsidR="00FB2A4F">
        <w:t>Meditation, and Spirituality in Recovery</w:t>
      </w:r>
    </w:p>
    <w:p w14:paraId="6C655C94" w14:textId="3FEDA01B" w:rsidR="00FB2A4F" w:rsidRDefault="00FB2A4F" w:rsidP="00FB2A4F">
      <w:pPr>
        <w:pStyle w:val="ListParagraph"/>
        <w:numPr>
          <w:ilvl w:val="0"/>
          <w:numId w:val="51"/>
        </w:numPr>
      </w:pPr>
      <w:r>
        <w:t>MBHP Specific</w:t>
      </w:r>
    </w:p>
    <w:p w14:paraId="4B67D280" w14:textId="290EA771" w:rsidR="00FB2A4F" w:rsidRDefault="00FB2A4F" w:rsidP="00FB2A4F">
      <w:pPr>
        <w:pStyle w:val="ListParagraph"/>
        <w:numPr>
          <w:ilvl w:val="1"/>
          <w:numId w:val="51"/>
        </w:numPr>
      </w:pPr>
      <w:r>
        <w:t>Fire Setting – Childhood Pathology?</w:t>
      </w:r>
    </w:p>
    <w:p w14:paraId="066BAFCA" w14:textId="2D2B6FC0" w:rsidR="00FB2A4F" w:rsidRDefault="00FB2A4F" w:rsidP="00FB2A4F">
      <w:pPr>
        <w:pStyle w:val="ListParagraph"/>
        <w:numPr>
          <w:ilvl w:val="1"/>
          <w:numId w:val="51"/>
        </w:numPr>
      </w:pPr>
      <w:r>
        <w:t>Living and Accessing Services with a Disability</w:t>
      </w:r>
    </w:p>
    <w:p w14:paraId="7FCF7DB0" w14:textId="32F3516E" w:rsidR="00FB2A4F" w:rsidRDefault="00FB2A4F" w:rsidP="00FB2A4F">
      <w:pPr>
        <w:pStyle w:val="ListParagraph"/>
        <w:numPr>
          <w:ilvl w:val="1"/>
          <w:numId w:val="51"/>
        </w:numPr>
      </w:pPr>
      <w:r>
        <w:t>English Language Proficiency</w:t>
      </w:r>
    </w:p>
    <w:p w14:paraId="5E860F78" w14:textId="6616C228" w:rsidR="00FB2A4F" w:rsidRDefault="003D420E" w:rsidP="00FB2A4F">
      <w:pPr>
        <w:pStyle w:val="ListParagraph"/>
        <w:numPr>
          <w:ilvl w:val="1"/>
          <w:numId w:val="51"/>
        </w:numPr>
      </w:pPr>
      <w:r>
        <w:t>Signing up for MBHP Services</w:t>
      </w:r>
    </w:p>
    <w:p w14:paraId="7537BD56" w14:textId="0551358F" w:rsidR="003D420E" w:rsidRDefault="003D420E" w:rsidP="00FB2A4F">
      <w:pPr>
        <w:pStyle w:val="ListParagraph"/>
        <w:numPr>
          <w:ilvl w:val="1"/>
          <w:numId w:val="51"/>
        </w:numPr>
      </w:pPr>
      <w:r>
        <w:t>Relapse Prevention with SUD</w:t>
      </w:r>
    </w:p>
    <w:p w14:paraId="35CAE48F" w14:textId="4EF32036" w:rsidR="003D420E" w:rsidRDefault="003D420E" w:rsidP="003D420E">
      <w:pPr>
        <w:pStyle w:val="ListParagraph"/>
        <w:numPr>
          <w:ilvl w:val="0"/>
          <w:numId w:val="51"/>
        </w:numPr>
      </w:pPr>
      <w:r>
        <w:t>Policy and Procedures</w:t>
      </w:r>
    </w:p>
    <w:p w14:paraId="73E99D56" w14:textId="5458CEB4" w:rsidR="00ED5BA9" w:rsidRDefault="00ED5BA9" w:rsidP="00ED5BA9">
      <w:pPr>
        <w:pStyle w:val="ListParagraph"/>
        <w:numPr>
          <w:ilvl w:val="1"/>
          <w:numId w:val="51"/>
        </w:numPr>
      </w:pPr>
      <w:r>
        <w:t>Password Management</w:t>
      </w:r>
    </w:p>
    <w:p w14:paraId="5C281FB1" w14:textId="181AD7CF" w:rsidR="00ED5BA9" w:rsidRDefault="00ED5BA9" w:rsidP="00ED5BA9">
      <w:pPr>
        <w:pStyle w:val="ListParagraph"/>
        <w:numPr>
          <w:ilvl w:val="1"/>
          <w:numId w:val="51"/>
        </w:numPr>
      </w:pPr>
      <w:r>
        <w:t>Agency Reporting Responsibilities</w:t>
      </w:r>
    </w:p>
    <w:p w14:paraId="211A6382" w14:textId="1E1F9CBE" w:rsidR="00ED5BA9" w:rsidRDefault="00ED5BA9" w:rsidP="00ED5BA9">
      <w:pPr>
        <w:pStyle w:val="ListParagraph"/>
        <w:numPr>
          <w:ilvl w:val="1"/>
          <w:numId w:val="51"/>
        </w:numPr>
      </w:pPr>
      <w:r>
        <w:t>Identification of Community Referral Resources</w:t>
      </w:r>
    </w:p>
    <w:p w14:paraId="7666BA7F" w14:textId="0579145E" w:rsidR="00ED5BA9" w:rsidRDefault="00ED5BA9" w:rsidP="00ED5BA9">
      <w:pPr>
        <w:pStyle w:val="ListParagraph"/>
        <w:numPr>
          <w:ilvl w:val="1"/>
          <w:numId w:val="51"/>
        </w:numPr>
      </w:pPr>
      <w:r>
        <w:t>Confidentiality of Protected Health Information (PHI)</w:t>
      </w:r>
    </w:p>
    <w:p w14:paraId="0A25BDD1" w14:textId="3A7DF55D" w:rsidR="00ED5BA9" w:rsidRDefault="00ED5BA9" w:rsidP="00ED5BA9">
      <w:pPr>
        <w:pStyle w:val="ListParagraph"/>
        <w:numPr>
          <w:ilvl w:val="1"/>
          <w:numId w:val="51"/>
        </w:numPr>
      </w:pPr>
      <w:r>
        <w:t>Verification of Identity</w:t>
      </w:r>
    </w:p>
    <w:p w14:paraId="24BB3F72" w14:textId="4D200B30" w:rsidR="00ED5BA9" w:rsidRDefault="00ED5BA9" w:rsidP="00ED5BA9">
      <w:pPr>
        <w:pStyle w:val="ListParagraph"/>
        <w:numPr>
          <w:ilvl w:val="1"/>
          <w:numId w:val="51"/>
        </w:numPr>
      </w:pPr>
      <w:r>
        <w:t>Permitted Uses and Disclosure of Protected Health Information</w:t>
      </w:r>
    </w:p>
    <w:p w14:paraId="5690F43B" w14:textId="55DD39F6" w:rsidR="00ED5BA9" w:rsidRDefault="00ED5BA9" w:rsidP="00ED5BA9">
      <w:pPr>
        <w:pStyle w:val="ListParagraph"/>
        <w:numPr>
          <w:ilvl w:val="1"/>
          <w:numId w:val="51"/>
        </w:numPr>
      </w:pPr>
      <w:r>
        <w:t>EAP/</w:t>
      </w:r>
      <w:r w:rsidR="00F76F7D">
        <w:t>HPS and Notice of Privacy Practices</w:t>
      </w:r>
    </w:p>
    <w:p w14:paraId="57DD5152" w14:textId="50CAFC1C" w:rsidR="00F76F7D" w:rsidRDefault="00F76F7D" w:rsidP="00ED5BA9">
      <w:pPr>
        <w:pStyle w:val="ListParagraph"/>
        <w:numPr>
          <w:ilvl w:val="1"/>
          <w:numId w:val="51"/>
        </w:numPr>
      </w:pPr>
      <w:r>
        <w:t>Member’s Rights and Responsibilities</w:t>
      </w:r>
    </w:p>
    <w:p w14:paraId="4B4C7067" w14:textId="41769CAB" w:rsidR="00F76F7D" w:rsidRDefault="00F76F7D" w:rsidP="00ED5BA9">
      <w:pPr>
        <w:pStyle w:val="ListParagraph"/>
        <w:numPr>
          <w:ilvl w:val="1"/>
          <w:numId w:val="51"/>
        </w:numPr>
      </w:pPr>
      <w:r>
        <w:t>Language and Communications</w:t>
      </w:r>
    </w:p>
    <w:p w14:paraId="09851F02" w14:textId="152A4062" w:rsidR="00F76F7D" w:rsidRDefault="00F76F7D" w:rsidP="00ED5BA9">
      <w:pPr>
        <w:pStyle w:val="ListParagraph"/>
        <w:numPr>
          <w:ilvl w:val="1"/>
          <w:numId w:val="51"/>
        </w:numPr>
      </w:pPr>
      <w:r>
        <w:t>Member Risk Assessment and Triage</w:t>
      </w:r>
    </w:p>
    <w:p w14:paraId="7C5AEF10" w14:textId="77AA9172" w:rsidR="00F76F7D" w:rsidRDefault="00F76F7D" w:rsidP="00ED5BA9">
      <w:pPr>
        <w:pStyle w:val="ListParagraph"/>
        <w:numPr>
          <w:ilvl w:val="1"/>
          <w:numId w:val="51"/>
        </w:numPr>
      </w:pPr>
      <w:r>
        <w:t>Dealing with Explicit Threats</w:t>
      </w:r>
    </w:p>
    <w:p w14:paraId="7CB31E85" w14:textId="5E6ABA50" w:rsidR="00F76F7D" w:rsidRDefault="00F76F7D" w:rsidP="00ED5BA9">
      <w:pPr>
        <w:pStyle w:val="ListParagraph"/>
        <w:numPr>
          <w:ilvl w:val="1"/>
          <w:numId w:val="51"/>
        </w:numPr>
      </w:pPr>
      <w:r>
        <w:t>Internal Potential Quality of Care</w:t>
      </w:r>
    </w:p>
    <w:p w14:paraId="6DDA9483" w14:textId="3474CE03" w:rsidR="00F76F7D" w:rsidRDefault="00F76F7D" w:rsidP="00ED5BA9">
      <w:pPr>
        <w:pStyle w:val="ListParagraph"/>
        <w:numPr>
          <w:ilvl w:val="1"/>
          <w:numId w:val="51"/>
        </w:numPr>
      </w:pPr>
      <w:r>
        <w:t>Member Complaints and Complaint Appeals</w:t>
      </w:r>
    </w:p>
    <w:p w14:paraId="05949C16" w14:textId="5EA3400B" w:rsidR="00F76F7D" w:rsidRDefault="00F76F7D" w:rsidP="00ED5BA9">
      <w:pPr>
        <w:pStyle w:val="ListParagraph"/>
        <w:numPr>
          <w:ilvl w:val="1"/>
          <w:numId w:val="51"/>
        </w:numPr>
      </w:pPr>
      <w:r>
        <w:t>Conflict of Interest</w:t>
      </w:r>
    </w:p>
    <w:p w14:paraId="6BE5BA13" w14:textId="2133997E" w:rsidR="00F76F7D" w:rsidRDefault="00F76F7D" w:rsidP="00ED5BA9">
      <w:pPr>
        <w:pStyle w:val="ListParagraph"/>
        <w:numPr>
          <w:ilvl w:val="1"/>
          <w:numId w:val="51"/>
        </w:numPr>
      </w:pPr>
      <w:r>
        <w:t>Inquiry Call Documentation</w:t>
      </w:r>
    </w:p>
    <w:p w14:paraId="790154A5" w14:textId="53176D7E" w:rsidR="00F76F7D" w:rsidRDefault="00F76F7D" w:rsidP="00ED5BA9">
      <w:pPr>
        <w:pStyle w:val="ListParagraph"/>
        <w:numPr>
          <w:ilvl w:val="1"/>
          <w:numId w:val="51"/>
        </w:numPr>
      </w:pPr>
      <w:r>
        <w:t>Cultural and Linguistic Literacy</w:t>
      </w:r>
    </w:p>
    <w:p w14:paraId="6C87BEB2" w14:textId="6866C23C" w:rsidR="003D420E" w:rsidRPr="00032528" w:rsidRDefault="00F76F7D" w:rsidP="00F76F7D">
      <w:pPr>
        <w:pStyle w:val="ListParagraph"/>
        <w:numPr>
          <w:ilvl w:val="1"/>
          <w:numId w:val="51"/>
        </w:numPr>
      </w:pPr>
      <w:r>
        <w:t>ADA Compliance</w:t>
      </w:r>
    </w:p>
    <w:p w14:paraId="73DCECA6" w14:textId="051EB4F1" w:rsidR="00713723" w:rsidRDefault="00802AFF" w:rsidP="00C5212E">
      <w:pPr>
        <w:pStyle w:val="Heading2"/>
      </w:pPr>
      <w:r>
        <w:br w:type="page"/>
      </w:r>
      <w:r w:rsidR="005117EF">
        <w:lastRenderedPageBreak/>
        <w:t>Overview of the Development and Implementation of 988 and the Behavioral Health Help Line</w:t>
      </w:r>
    </w:p>
    <w:p w14:paraId="37FA11C4" w14:textId="77777777" w:rsidR="005117EF" w:rsidRDefault="005117EF" w:rsidP="005117EF"/>
    <w:p w14:paraId="7DB151D2" w14:textId="354130CB" w:rsidR="005117EF" w:rsidRDefault="00E222EE" w:rsidP="005117EF">
      <w:r w:rsidRPr="00E222EE">
        <w:rPr>
          <w:noProof/>
        </w:rPr>
        <w:drawing>
          <wp:inline distT="0" distB="0" distL="0" distR="0" wp14:anchorId="20F9A4E1" wp14:editId="3F644A79">
            <wp:extent cx="5943600" cy="5694045"/>
            <wp:effectExtent l="0" t="0" r="0" b="1905"/>
            <wp:docPr id="71682" name="Picture 1" descr="A graphic of the three ways to access emotional, mental health, or substance use help in Massachusetts.">
              <a:extLst xmlns:a="http://schemas.openxmlformats.org/drawingml/2006/main">
                <a:ext uri="{FF2B5EF4-FFF2-40B4-BE49-F238E27FC236}">
                  <a16:creationId xmlns:a16="http://schemas.microsoft.com/office/drawing/2014/main" id="{93E8C00B-D773-EDF4-B0CA-563F665D7B0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682" name="Picture 1" descr="A graphic of the three ways to access emotional, mental health, or substance use help in Massachusetts.">
                      <a:extLst>
                        <a:ext uri="{FF2B5EF4-FFF2-40B4-BE49-F238E27FC236}">
                          <a16:creationId xmlns:a16="http://schemas.microsoft.com/office/drawing/2014/main" id="{93E8C00B-D773-EDF4-B0CA-563F665D7B06}"/>
                        </a:ext>
                      </a:extLst>
                    </pic:cNvPr>
                    <pic:cNvPicPr>
                      <a:picLocks noChangeAspect="1" noChangeArrowheads="1"/>
                    </pic:cNvPicPr>
                  </pic:nvPicPr>
                  <pic:blipFill rotWithShape="1">
                    <a:blip r:embed="rId12">
                      <a:extLst>
                        <a:ext uri="{28A0092B-C50C-407E-A947-70E740481C1C}">
                          <a14:useLocalDpi xmlns:a14="http://schemas.microsoft.com/office/drawing/2010/main" val="0"/>
                        </a:ext>
                      </a:extLst>
                    </a:blip>
                    <a:srcRect b="4194"/>
                    <a:stretch/>
                  </pic:blipFill>
                  <pic:spPr bwMode="auto">
                    <a:xfrm>
                      <a:off x="0" y="0"/>
                      <a:ext cx="5943600" cy="5694045"/>
                    </a:xfrm>
                    <a:prstGeom prst="rect">
                      <a:avLst/>
                    </a:prstGeom>
                    <a:noFill/>
                    <a:ln>
                      <a:noFill/>
                    </a:ln>
                  </pic:spPr>
                </pic:pic>
              </a:graphicData>
            </a:graphic>
          </wp:inline>
        </w:drawing>
      </w:r>
    </w:p>
    <w:p w14:paraId="45A652C2" w14:textId="77777777" w:rsidR="007C3E9A" w:rsidRDefault="007C3E9A" w:rsidP="007C3E9A">
      <w:pPr>
        <w:pStyle w:val="ListParagraph"/>
        <w:numPr>
          <w:ilvl w:val="0"/>
          <w:numId w:val="78"/>
        </w:numPr>
      </w:pPr>
      <w:r w:rsidRPr="007C3E9A">
        <w:t xml:space="preserve">Call 988 for emotional </w:t>
      </w:r>
      <w:proofErr w:type="gramStart"/>
      <w:r w:rsidRPr="007C3E9A">
        <w:t>support</w:t>
      </w:r>
      <w:proofErr w:type="gramEnd"/>
    </w:p>
    <w:p w14:paraId="2564C2C9" w14:textId="77777777" w:rsidR="007C3E9A" w:rsidRDefault="007C3E9A" w:rsidP="007C3E9A">
      <w:pPr>
        <w:pStyle w:val="ListParagraph"/>
        <w:numPr>
          <w:ilvl w:val="0"/>
          <w:numId w:val="78"/>
        </w:numPr>
      </w:pPr>
      <w:r w:rsidRPr="007C3E9A">
        <w:t xml:space="preserve">Call or text the BHHL at 833-773-2445 to connect with a trained </w:t>
      </w:r>
      <w:proofErr w:type="gramStart"/>
      <w:r w:rsidRPr="007C3E9A">
        <w:t>clinician</w:t>
      </w:r>
      <w:proofErr w:type="gramEnd"/>
    </w:p>
    <w:p w14:paraId="15E08358" w14:textId="5091895B" w:rsidR="007C3E9A" w:rsidRPr="005117EF" w:rsidRDefault="007C3E9A" w:rsidP="007C3E9A">
      <w:pPr>
        <w:pStyle w:val="ListParagraph"/>
        <w:numPr>
          <w:ilvl w:val="0"/>
          <w:numId w:val="78"/>
        </w:numPr>
      </w:pPr>
      <w:r>
        <w:t>V</w:t>
      </w:r>
      <w:r w:rsidRPr="007C3E9A">
        <w:t xml:space="preserve">isit a CBHC to get help and be seen now in person instead of going to the </w:t>
      </w:r>
      <w:proofErr w:type="gramStart"/>
      <w:r w:rsidRPr="007C3E9A">
        <w:t>ER</w:t>
      </w:r>
      <w:proofErr w:type="gramEnd"/>
    </w:p>
    <w:p w14:paraId="5820C89D" w14:textId="7CBD0EF1" w:rsidR="00E34398" w:rsidRDefault="00E34398" w:rsidP="00E34398"/>
    <w:p w14:paraId="7D9B2BAD" w14:textId="77777777" w:rsidR="00E34398" w:rsidRDefault="00E34398">
      <w:r>
        <w:br w:type="page"/>
      </w:r>
    </w:p>
    <w:p w14:paraId="3A06EEA6" w14:textId="160CC6A8" w:rsidR="009D4DA7" w:rsidRDefault="00F64C57" w:rsidP="00C5212E">
      <w:pPr>
        <w:pStyle w:val="Heading2"/>
      </w:pPr>
      <w:r>
        <w:lastRenderedPageBreak/>
        <w:t>Overview of the Development and Implementation of 988 and the Behavioral Health Help Line</w:t>
      </w:r>
    </w:p>
    <w:p w14:paraId="1046B82B" w14:textId="77777777" w:rsidR="00F64C57" w:rsidRDefault="00F64C57" w:rsidP="00F64C57"/>
    <w:p w14:paraId="0E4BEBFA" w14:textId="3774D1FC" w:rsidR="00F64C57" w:rsidRDefault="001F7474" w:rsidP="00F64C57">
      <w:r w:rsidRPr="001F7474">
        <w:t>SAMHSA 5-year vision: Transform America’s behavioral health crisis care system to one that saves lives by serving anyone, at any time, in a seamless way, from anywhere in the nation</w:t>
      </w:r>
      <w:r>
        <w:t>.</w:t>
      </w:r>
    </w:p>
    <w:p w14:paraId="37227187" w14:textId="4785225C" w:rsidR="001F7474" w:rsidRDefault="001F7474" w:rsidP="001F7474">
      <w:pPr>
        <w:pStyle w:val="ListParagraph"/>
        <w:numPr>
          <w:ilvl w:val="0"/>
          <w:numId w:val="55"/>
        </w:numPr>
      </w:pPr>
      <w:r>
        <w:t>Someone to talk to</w:t>
      </w:r>
    </w:p>
    <w:p w14:paraId="4DB06EBF" w14:textId="77777777" w:rsidR="001F7474" w:rsidRPr="001F7474" w:rsidRDefault="001F7474" w:rsidP="001F7474">
      <w:pPr>
        <w:pStyle w:val="ListParagraph"/>
        <w:numPr>
          <w:ilvl w:val="1"/>
          <w:numId w:val="55"/>
        </w:numPr>
      </w:pPr>
      <w:r w:rsidRPr="001F7474">
        <w:t>Service: 988</w:t>
      </w:r>
    </w:p>
    <w:p w14:paraId="0495657D" w14:textId="77777777" w:rsidR="001F7474" w:rsidRPr="001F7474" w:rsidRDefault="001F7474" w:rsidP="001F7474">
      <w:pPr>
        <w:pStyle w:val="ListParagraph"/>
        <w:numPr>
          <w:ilvl w:val="1"/>
          <w:numId w:val="55"/>
        </w:numPr>
      </w:pPr>
      <w:r w:rsidRPr="001F7474">
        <w:t>SAMHSA 988 goal: 90%+ calls answered in-</w:t>
      </w:r>
      <w:proofErr w:type="gramStart"/>
      <w:r w:rsidRPr="001F7474">
        <w:t>state</w:t>
      </w:r>
      <w:proofErr w:type="gramEnd"/>
    </w:p>
    <w:p w14:paraId="7263268D" w14:textId="77777777" w:rsidR="001F7474" w:rsidRPr="001F7474" w:rsidRDefault="001F7474" w:rsidP="001F7474">
      <w:pPr>
        <w:pStyle w:val="ListParagraph"/>
        <w:numPr>
          <w:ilvl w:val="1"/>
          <w:numId w:val="55"/>
        </w:numPr>
      </w:pPr>
      <w:r w:rsidRPr="001F7474">
        <w:t xml:space="preserve">MA: 88% calls answered in-state (as reported by Vibrant, the 988 </w:t>
      </w:r>
      <w:proofErr w:type="gramStart"/>
      <w:r w:rsidRPr="001F7474">
        <w:t>vendor</w:t>
      </w:r>
      <w:proofErr w:type="gramEnd"/>
      <w:r w:rsidRPr="001F7474">
        <w:t>, in December 2023)</w:t>
      </w:r>
    </w:p>
    <w:p w14:paraId="60CAEDA0" w14:textId="77777777" w:rsidR="001F7474" w:rsidRPr="001F7474" w:rsidRDefault="001F7474" w:rsidP="001F7474">
      <w:pPr>
        <w:pStyle w:val="ListParagraph"/>
        <w:numPr>
          <w:ilvl w:val="1"/>
          <w:numId w:val="55"/>
        </w:numPr>
      </w:pPr>
      <w:r w:rsidRPr="001F7474">
        <w:t>97% calls answered in-state (as reported by DPH in December 2023)</w:t>
      </w:r>
    </w:p>
    <w:p w14:paraId="640AFD72" w14:textId="77777777" w:rsidR="001F7474" w:rsidRPr="001F7474" w:rsidRDefault="001F7474" w:rsidP="001F7474">
      <w:pPr>
        <w:pStyle w:val="ListParagraph"/>
        <w:numPr>
          <w:ilvl w:val="1"/>
          <w:numId w:val="55"/>
        </w:numPr>
      </w:pPr>
      <w:r w:rsidRPr="001F7474">
        <w:t>Deadline: 2023</w:t>
      </w:r>
    </w:p>
    <w:p w14:paraId="37CB82AF" w14:textId="0BEF4A48" w:rsidR="001F7474" w:rsidRDefault="001F7474" w:rsidP="001F7474">
      <w:pPr>
        <w:pStyle w:val="ListParagraph"/>
        <w:numPr>
          <w:ilvl w:val="0"/>
          <w:numId w:val="55"/>
        </w:numPr>
      </w:pPr>
      <w:r>
        <w:t xml:space="preserve">Someone to </w:t>
      </w:r>
      <w:proofErr w:type="gramStart"/>
      <w:r>
        <w:t>respond</w:t>
      </w:r>
      <w:proofErr w:type="gramEnd"/>
    </w:p>
    <w:p w14:paraId="22797048" w14:textId="77777777" w:rsidR="00F82B70" w:rsidRPr="00F82B70" w:rsidRDefault="00F82B70" w:rsidP="00F82B70">
      <w:pPr>
        <w:pStyle w:val="ListParagraph"/>
        <w:numPr>
          <w:ilvl w:val="1"/>
          <w:numId w:val="55"/>
        </w:numPr>
      </w:pPr>
      <w:r w:rsidRPr="00F82B70">
        <w:t>Service: Behavioral Health Help Line (BHHL) for clinical assessment and connection to services</w:t>
      </w:r>
    </w:p>
    <w:p w14:paraId="27D53EB8" w14:textId="77777777" w:rsidR="00F82B70" w:rsidRPr="00F82B70" w:rsidRDefault="00F82B70" w:rsidP="00F82B70">
      <w:pPr>
        <w:pStyle w:val="ListParagraph"/>
        <w:numPr>
          <w:ilvl w:val="1"/>
          <w:numId w:val="55"/>
        </w:numPr>
      </w:pPr>
      <w:r w:rsidRPr="00F82B70">
        <w:t xml:space="preserve">SAMHSA 988 goal: 80%+ individuals have access to mobile crisis </w:t>
      </w:r>
      <w:proofErr w:type="gramStart"/>
      <w:r w:rsidRPr="00F82B70">
        <w:t>response</w:t>
      </w:r>
      <w:proofErr w:type="gramEnd"/>
      <w:r w:rsidRPr="00F82B70">
        <w:t xml:space="preserve"> </w:t>
      </w:r>
    </w:p>
    <w:p w14:paraId="3AD3D40A" w14:textId="77777777" w:rsidR="00F82B70" w:rsidRPr="00F82B70" w:rsidRDefault="00F82B70" w:rsidP="00F82B70">
      <w:pPr>
        <w:pStyle w:val="ListParagraph"/>
        <w:numPr>
          <w:ilvl w:val="1"/>
          <w:numId w:val="55"/>
        </w:numPr>
      </w:pPr>
      <w:r w:rsidRPr="00F82B70">
        <w:t xml:space="preserve">MA: 100% of individuals </w:t>
      </w:r>
      <w:r w:rsidRPr="00F82B70">
        <w:rPr>
          <w:i/>
          <w:iCs/>
        </w:rPr>
        <w:t xml:space="preserve">who call the BHHL or call/visit a local CBHC </w:t>
      </w:r>
      <w:proofErr w:type="gramStart"/>
      <w:r w:rsidRPr="00F82B70">
        <w:t xml:space="preserve">have </w:t>
      </w:r>
      <w:r w:rsidRPr="00F82B70">
        <w:rPr>
          <w:i/>
          <w:iCs/>
        </w:rPr>
        <w:t>the opportunity to</w:t>
      </w:r>
      <w:proofErr w:type="gramEnd"/>
      <w:r w:rsidRPr="00F82B70">
        <w:rPr>
          <w:i/>
          <w:iCs/>
        </w:rPr>
        <w:t xml:space="preserve"> </w:t>
      </w:r>
      <w:r w:rsidRPr="00F82B70">
        <w:t>access to mobile crisis response</w:t>
      </w:r>
    </w:p>
    <w:p w14:paraId="6B7A4A23" w14:textId="77777777" w:rsidR="00F82B70" w:rsidRPr="00F82B70" w:rsidRDefault="00F82B70" w:rsidP="00F82B70">
      <w:pPr>
        <w:pStyle w:val="ListParagraph"/>
        <w:numPr>
          <w:ilvl w:val="1"/>
          <w:numId w:val="55"/>
        </w:numPr>
      </w:pPr>
      <w:r w:rsidRPr="00F82B70">
        <w:t>Deadline: 2025</w:t>
      </w:r>
    </w:p>
    <w:p w14:paraId="2E00B88D" w14:textId="4AECE032" w:rsidR="001F7474" w:rsidRDefault="00F82B70" w:rsidP="00F82B70">
      <w:pPr>
        <w:pStyle w:val="ListParagraph"/>
        <w:numPr>
          <w:ilvl w:val="0"/>
          <w:numId w:val="55"/>
        </w:numPr>
      </w:pPr>
      <w:r>
        <w:t>A safe place for help</w:t>
      </w:r>
    </w:p>
    <w:p w14:paraId="08015FCE" w14:textId="77777777" w:rsidR="00F82B70" w:rsidRPr="00F82B70" w:rsidRDefault="00F82B70" w:rsidP="00F82B70">
      <w:pPr>
        <w:pStyle w:val="ListParagraph"/>
        <w:numPr>
          <w:ilvl w:val="1"/>
          <w:numId w:val="55"/>
        </w:numPr>
      </w:pPr>
      <w:r w:rsidRPr="00F82B70">
        <w:t>Service: Community Behavioral Health Centers</w:t>
      </w:r>
    </w:p>
    <w:p w14:paraId="37C50CFF" w14:textId="77777777" w:rsidR="00F82B70" w:rsidRPr="00F82B70" w:rsidRDefault="00F82B70" w:rsidP="00F82B70">
      <w:pPr>
        <w:pStyle w:val="ListParagraph"/>
        <w:numPr>
          <w:ilvl w:val="1"/>
          <w:numId w:val="55"/>
        </w:numPr>
      </w:pPr>
      <w:r w:rsidRPr="00F82B70">
        <w:t xml:space="preserve">SAMHSA goal: 80%+ individuals have access to community-based crisis </w:t>
      </w:r>
      <w:proofErr w:type="gramStart"/>
      <w:r w:rsidRPr="00F82B70">
        <w:t>care</w:t>
      </w:r>
      <w:proofErr w:type="gramEnd"/>
    </w:p>
    <w:p w14:paraId="1D905E18" w14:textId="77777777" w:rsidR="00F82B70" w:rsidRPr="00F82B70" w:rsidRDefault="00F82B70" w:rsidP="00F82B70">
      <w:pPr>
        <w:pStyle w:val="ListParagraph"/>
        <w:numPr>
          <w:ilvl w:val="1"/>
          <w:numId w:val="55"/>
        </w:numPr>
      </w:pPr>
      <w:r w:rsidRPr="00F82B70">
        <w:t xml:space="preserve">MA: 100% of individuals </w:t>
      </w:r>
      <w:r w:rsidRPr="00F82B70">
        <w:rPr>
          <w:i/>
          <w:iCs/>
        </w:rPr>
        <w:t xml:space="preserve">live within one of the 26 CBHC catchment areas and </w:t>
      </w:r>
      <w:r w:rsidRPr="00F82B70">
        <w:t>have access to community-based crisis care (i.e., CBHCs and Community Crisis Stabilization)</w:t>
      </w:r>
    </w:p>
    <w:p w14:paraId="4D3E6021" w14:textId="33604451" w:rsidR="00F82B70" w:rsidRDefault="00F82B70" w:rsidP="00F82B70">
      <w:pPr>
        <w:pStyle w:val="ListParagraph"/>
        <w:numPr>
          <w:ilvl w:val="1"/>
          <w:numId w:val="55"/>
        </w:numPr>
      </w:pPr>
      <w:r w:rsidRPr="00F82B70">
        <w:t>Deadline: 2027</w:t>
      </w:r>
    </w:p>
    <w:p w14:paraId="0F29B47D" w14:textId="77777777" w:rsidR="00F82B70" w:rsidRDefault="00F82B70">
      <w:r>
        <w:br w:type="page"/>
      </w:r>
    </w:p>
    <w:p w14:paraId="2A5768AA" w14:textId="5539CF14" w:rsidR="004E14E6" w:rsidRDefault="004E14E6" w:rsidP="00C5212E">
      <w:pPr>
        <w:pStyle w:val="Heading2"/>
      </w:pPr>
      <w:r>
        <w:lastRenderedPageBreak/>
        <w:t>Table of Contents</w:t>
      </w:r>
    </w:p>
    <w:p w14:paraId="76571D51" w14:textId="77777777" w:rsidR="004E14E6" w:rsidRDefault="004E14E6" w:rsidP="004E14E6"/>
    <w:p w14:paraId="070CAB48" w14:textId="77777777" w:rsidR="004E14E6" w:rsidRPr="00B45410" w:rsidRDefault="004E14E6" w:rsidP="004E14E6">
      <w:pPr>
        <w:numPr>
          <w:ilvl w:val="0"/>
          <w:numId w:val="2"/>
        </w:numPr>
      </w:pPr>
      <w:r w:rsidRPr="00B45410">
        <w:t>Background</w:t>
      </w:r>
    </w:p>
    <w:p w14:paraId="0C13B091" w14:textId="77777777" w:rsidR="004E14E6" w:rsidRPr="00FF020A" w:rsidRDefault="004E14E6" w:rsidP="004E14E6">
      <w:pPr>
        <w:numPr>
          <w:ilvl w:val="0"/>
          <w:numId w:val="2"/>
        </w:numPr>
      </w:pPr>
      <w:r w:rsidRPr="00FF020A">
        <w:t>Overview of the Development and Implementation of 988 and the Behavioral Health Help Line</w:t>
      </w:r>
    </w:p>
    <w:p w14:paraId="6A69621F" w14:textId="77777777" w:rsidR="004E14E6" w:rsidRPr="00FF020A" w:rsidRDefault="004E14E6" w:rsidP="004E14E6">
      <w:pPr>
        <w:numPr>
          <w:ilvl w:val="0"/>
          <w:numId w:val="2"/>
        </w:numPr>
        <w:rPr>
          <w:b/>
          <w:bCs/>
        </w:rPr>
      </w:pPr>
      <w:r w:rsidRPr="00FF020A">
        <w:rPr>
          <w:b/>
          <w:bCs/>
        </w:rPr>
        <w:t>Evaluation</w:t>
      </w:r>
    </w:p>
    <w:p w14:paraId="67E628FC" w14:textId="77777777" w:rsidR="004E14E6" w:rsidRPr="00190975" w:rsidRDefault="004E14E6" w:rsidP="004E14E6">
      <w:pPr>
        <w:numPr>
          <w:ilvl w:val="0"/>
          <w:numId w:val="2"/>
        </w:numPr>
      </w:pPr>
      <w:r w:rsidRPr="00190975">
        <w:t>Current Funding Sources</w:t>
      </w:r>
    </w:p>
    <w:p w14:paraId="03BF30B4" w14:textId="77777777" w:rsidR="004E14E6" w:rsidRPr="00190975" w:rsidRDefault="004E14E6" w:rsidP="004E14E6">
      <w:pPr>
        <w:numPr>
          <w:ilvl w:val="0"/>
          <w:numId w:val="2"/>
        </w:numPr>
      </w:pPr>
      <w:r w:rsidRPr="00190975">
        <w:t>Overview of the National Landscape and Funding Mechanisms</w:t>
      </w:r>
    </w:p>
    <w:p w14:paraId="58BC251B" w14:textId="77777777" w:rsidR="004E14E6" w:rsidRPr="00190975" w:rsidRDefault="004E14E6" w:rsidP="004E14E6">
      <w:pPr>
        <w:numPr>
          <w:ilvl w:val="0"/>
          <w:numId w:val="2"/>
        </w:numPr>
      </w:pPr>
      <w:r w:rsidRPr="00190975">
        <w:t>Plans for 2024</w:t>
      </w:r>
    </w:p>
    <w:p w14:paraId="44E87418" w14:textId="067F57DB" w:rsidR="00FF020A" w:rsidRDefault="004E14E6" w:rsidP="004E14E6">
      <w:pPr>
        <w:numPr>
          <w:ilvl w:val="0"/>
          <w:numId w:val="2"/>
        </w:numPr>
      </w:pPr>
      <w:r w:rsidRPr="00190975">
        <w:t>Commission Recommendations</w:t>
      </w:r>
    </w:p>
    <w:p w14:paraId="5E5A238E" w14:textId="77777777" w:rsidR="00FF020A" w:rsidRDefault="00FF020A">
      <w:r>
        <w:br w:type="page"/>
      </w:r>
    </w:p>
    <w:p w14:paraId="528D017F" w14:textId="3DECC43C" w:rsidR="004E14E6" w:rsidRDefault="008117AA" w:rsidP="00C5212E">
      <w:pPr>
        <w:pStyle w:val="Heading2"/>
      </w:pPr>
      <w:r>
        <w:lastRenderedPageBreak/>
        <w:t>Evaluation: 988 Key Performance Indicators</w:t>
      </w:r>
    </w:p>
    <w:p w14:paraId="5844B620" w14:textId="77777777" w:rsidR="008117AA" w:rsidRPr="008117AA" w:rsidRDefault="008117AA" w:rsidP="008117AA">
      <w:pPr>
        <w:ind w:left="360"/>
      </w:pPr>
    </w:p>
    <w:p w14:paraId="4EE146A7" w14:textId="13B55F4E" w:rsidR="00F82B70" w:rsidRDefault="00E75BAD" w:rsidP="00EA11B5">
      <w:pPr>
        <w:pStyle w:val="ListParagraph"/>
        <w:numPr>
          <w:ilvl w:val="0"/>
          <w:numId w:val="57"/>
        </w:numPr>
      </w:pPr>
      <w:r>
        <w:t>MA 988 Suicide &amp; Cr</w:t>
      </w:r>
      <w:r w:rsidR="009D59B7">
        <w:t xml:space="preserve">isis </w:t>
      </w:r>
      <w:r w:rsidR="00635963">
        <w:t>Lifeline: November 2023 Key Performance Indicators</w:t>
      </w:r>
    </w:p>
    <w:p w14:paraId="530B0DD2" w14:textId="41532B9F" w:rsidR="00635963" w:rsidRDefault="006E09C1" w:rsidP="00635963">
      <w:pPr>
        <w:pStyle w:val="ListParagraph"/>
        <w:numPr>
          <w:ilvl w:val="1"/>
          <w:numId w:val="57"/>
        </w:numPr>
      </w:pPr>
      <w:r>
        <w:t>Calls Received</w:t>
      </w:r>
    </w:p>
    <w:p w14:paraId="4AF1CD8A" w14:textId="0DBB66C7" w:rsidR="00AF5F49" w:rsidRDefault="00AF5F49" w:rsidP="00AF5F49">
      <w:pPr>
        <w:pStyle w:val="ListParagraph"/>
        <w:numPr>
          <w:ilvl w:val="2"/>
          <w:numId w:val="57"/>
        </w:numPr>
      </w:pPr>
      <w:r>
        <w:t>KPI Target: n/a</w:t>
      </w:r>
    </w:p>
    <w:p w14:paraId="07B46842" w14:textId="5797610D" w:rsidR="00AF5F49" w:rsidRDefault="00AF5F49" w:rsidP="00AF5F49">
      <w:pPr>
        <w:pStyle w:val="ListParagraph"/>
        <w:numPr>
          <w:ilvl w:val="2"/>
          <w:numId w:val="57"/>
        </w:numPr>
      </w:pPr>
      <w:r>
        <w:t>November 2023: 5,803</w:t>
      </w:r>
    </w:p>
    <w:p w14:paraId="01EFE09B" w14:textId="0B36EC1A" w:rsidR="006E09C1" w:rsidRDefault="006E09C1" w:rsidP="006E09C1">
      <w:pPr>
        <w:pStyle w:val="ListParagraph"/>
        <w:numPr>
          <w:ilvl w:val="1"/>
          <w:numId w:val="57"/>
        </w:numPr>
      </w:pPr>
      <w:r>
        <w:t>Answer Rate</w:t>
      </w:r>
    </w:p>
    <w:p w14:paraId="21A157A5" w14:textId="11293EBA" w:rsidR="00AF5F49" w:rsidRDefault="008C6495" w:rsidP="00AF5F49">
      <w:pPr>
        <w:pStyle w:val="ListParagraph"/>
        <w:numPr>
          <w:ilvl w:val="2"/>
          <w:numId w:val="57"/>
        </w:numPr>
      </w:pPr>
      <w:r>
        <w:t>KPI Target: &gt; 90%</w:t>
      </w:r>
    </w:p>
    <w:p w14:paraId="2F5DB529" w14:textId="796801C3" w:rsidR="008C6495" w:rsidRDefault="008C6495" w:rsidP="00AF5F49">
      <w:pPr>
        <w:pStyle w:val="ListParagraph"/>
        <w:numPr>
          <w:ilvl w:val="2"/>
          <w:numId w:val="57"/>
        </w:numPr>
      </w:pPr>
      <w:r>
        <w:t>November 2023: 89%</w:t>
      </w:r>
    </w:p>
    <w:p w14:paraId="5914F849" w14:textId="6A0E0C31" w:rsidR="006E09C1" w:rsidRPr="006E09C1" w:rsidRDefault="006E09C1" w:rsidP="006E09C1">
      <w:pPr>
        <w:pStyle w:val="ListParagraph"/>
        <w:numPr>
          <w:ilvl w:val="2"/>
          <w:numId w:val="57"/>
        </w:numPr>
      </w:pPr>
      <w:r w:rsidRPr="006E09C1">
        <w:t xml:space="preserve">There is currently an 8pp discrepancy between nationally (89%) and locally (97%) measured answer </w:t>
      </w:r>
      <w:proofErr w:type="gramStart"/>
      <w:r w:rsidRPr="006E09C1">
        <w:t>rate</w:t>
      </w:r>
      <w:proofErr w:type="gramEnd"/>
    </w:p>
    <w:p w14:paraId="1366B94C" w14:textId="1840F5BF" w:rsidR="006E09C1" w:rsidRDefault="00AF5F49" w:rsidP="00AF5F49">
      <w:pPr>
        <w:pStyle w:val="ListParagraph"/>
        <w:numPr>
          <w:ilvl w:val="1"/>
          <w:numId w:val="57"/>
        </w:numPr>
      </w:pPr>
      <w:r>
        <w:t>Abandoned Calls</w:t>
      </w:r>
    </w:p>
    <w:p w14:paraId="67382BB4" w14:textId="6F946A6C" w:rsidR="008C6495" w:rsidRDefault="009A158D" w:rsidP="008C6495">
      <w:pPr>
        <w:pStyle w:val="ListParagraph"/>
        <w:numPr>
          <w:ilvl w:val="2"/>
          <w:numId w:val="57"/>
        </w:numPr>
      </w:pPr>
      <w:r>
        <w:t>KPI Target: &lt; 5%</w:t>
      </w:r>
    </w:p>
    <w:p w14:paraId="0BA65C71" w14:textId="1D2EFC8D" w:rsidR="009A158D" w:rsidRDefault="009A158D" w:rsidP="008C6495">
      <w:pPr>
        <w:pStyle w:val="ListParagraph"/>
        <w:numPr>
          <w:ilvl w:val="2"/>
          <w:numId w:val="57"/>
        </w:numPr>
      </w:pPr>
      <w:r>
        <w:t>November 2023: 11%</w:t>
      </w:r>
    </w:p>
    <w:p w14:paraId="1242F7D9" w14:textId="7ABB122F" w:rsidR="00AF5F49" w:rsidRDefault="00AF5F49" w:rsidP="00AF5F49">
      <w:pPr>
        <w:pStyle w:val="ListParagraph"/>
        <w:numPr>
          <w:ilvl w:val="1"/>
          <w:numId w:val="57"/>
        </w:numPr>
      </w:pPr>
      <w:r>
        <w:t>Rollover Rate</w:t>
      </w:r>
    </w:p>
    <w:p w14:paraId="1AED7849" w14:textId="0AAC4BE6" w:rsidR="009A158D" w:rsidRDefault="009A158D" w:rsidP="009A158D">
      <w:pPr>
        <w:pStyle w:val="ListParagraph"/>
        <w:numPr>
          <w:ilvl w:val="2"/>
          <w:numId w:val="57"/>
        </w:numPr>
      </w:pPr>
      <w:r>
        <w:t>KPI Target: &lt; 10%</w:t>
      </w:r>
    </w:p>
    <w:p w14:paraId="05BCC0A2" w14:textId="1C111FC5" w:rsidR="009A158D" w:rsidRDefault="00C53674" w:rsidP="009A158D">
      <w:pPr>
        <w:pStyle w:val="ListParagraph"/>
        <w:numPr>
          <w:ilvl w:val="2"/>
          <w:numId w:val="57"/>
        </w:numPr>
      </w:pPr>
      <w:r>
        <w:t>November 2023: 0.80%</w:t>
      </w:r>
    </w:p>
    <w:p w14:paraId="51C23B66" w14:textId="3796A1DE" w:rsidR="00AF5F49" w:rsidRDefault="00AF5F49" w:rsidP="00AF5F49">
      <w:pPr>
        <w:pStyle w:val="ListParagraph"/>
        <w:numPr>
          <w:ilvl w:val="1"/>
          <w:numId w:val="57"/>
        </w:numPr>
      </w:pPr>
      <w:r>
        <w:t>Average Speed to Answer</w:t>
      </w:r>
    </w:p>
    <w:p w14:paraId="0EC785CC" w14:textId="3B119935" w:rsidR="00C53674" w:rsidRDefault="00C53674" w:rsidP="00C53674">
      <w:pPr>
        <w:pStyle w:val="ListParagraph"/>
        <w:numPr>
          <w:ilvl w:val="2"/>
          <w:numId w:val="57"/>
        </w:numPr>
      </w:pPr>
      <w:r>
        <w:t>KPI Target: &lt; 20 seconds</w:t>
      </w:r>
    </w:p>
    <w:p w14:paraId="0B52E3BE" w14:textId="650A563F" w:rsidR="00C53674" w:rsidRDefault="00C53674" w:rsidP="00C53674">
      <w:pPr>
        <w:pStyle w:val="ListParagraph"/>
        <w:numPr>
          <w:ilvl w:val="2"/>
          <w:numId w:val="57"/>
        </w:numPr>
      </w:pPr>
      <w:r>
        <w:t>November 2023: 30 seconds</w:t>
      </w:r>
    </w:p>
    <w:p w14:paraId="6372E725" w14:textId="77777777" w:rsidR="00994BAC" w:rsidRDefault="00994BAC" w:rsidP="00994BAC">
      <w:pPr>
        <w:pStyle w:val="ListParagraph"/>
        <w:numPr>
          <w:ilvl w:val="1"/>
          <w:numId w:val="57"/>
        </w:numPr>
      </w:pPr>
      <w:r w:rsidRPr="00994BAC">
        <w:t>Date Source: Vibrant 988 Broad State Metric Report, November 2023</w:t>
      </w:r>
    </w:p>
    <w:p w14:paraId="623AEE70" w14:textId="77777777" w:rsidR="00172565" w:rsidRPr="00994BAC" w:rsidRDefault="00172565" w:rsidP="00172565"/>
    <w:p w14:paraId="08C01A44" w14:textId="6022AD3A" w:rsidR="002C53BE" w:rsidRDefault="00172565" w:rsidP="00172565">
      <w:r w:rsidRPr="00172565">
        <w:rPr>
          <w:noProof/>
        </w:rPr>
        <w:drawing>
          <wp:inline distT="0" distB="0" distL="0" distR="0" wp14:anchorId="4CC73977" wp14:editId="50BC2267">
            <wp:extent cx="6386732" cy="3608363"/>
            <wp:effectExtent l="0" t="0" r="14605" b="11430"/>
            <wp:docPr id="1" name="Chart 1" descr="A bar chart of MA 988 Call Volume and Answer Rate Trends ">
              <a:extLst xmlns:a="http://schemas.openxmlformats.org/drawingml/2006/main">
                <a:ext uri="{FF2B5EF4-FFF2-40B4-BE49-F238E27FC236}">
                  <a16:creationId xmlns:a16="http://schemas.microsoft.com/office/drawing/2014/main" id="{BBC11C7E-7E56-B1CE-9FD8-E197DE07680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3D722C85" w14:textId="78297D90" w:rsidR="00994BAC" w:rsidRDefault="002C53BE" w:rsidP="00C5212E">
      <w:pPr>
        <w:pStyle w:val="Heading2"/>
      </w:pPr>
      <w:r>
        <w:br w:type="page"/>
      </w:r>
      <w:r w:rsidR="00F2034F">
        <w:lastRenderedPageBreak/>
        <w:t>Evaluation: 988 Lifeline Awareness Campaign Reporting</w:t>
      </w:r>
    </w:p>
    <w:p w14:paraId="54764EDB" w14:textId="77777777" w:rsidR="00F2034F" w:rsidRDefault="00F2034F" w:rsidP="00F2034F"/>
    <w:p w14:paraId="1E184603" w14:textId="3B73BEBC" w:rsidR="00F2034F" w:rsidRDefault="00537EB8" w:rsidP="00537EB8">
      <w:pPr>
        <w:pStyle w:val="ListParagraph"/>
        <w:numPr>
          <w:ilvl w:val="0"/>
          <w:numId w:val="57"/>
        </w:numPr>
        <w:rPr>
          <w:rFonts w:cstheme="minorHAnsi"/>
        </w:rPr>
      </w:pPr>
      <w:proofErr w:type="spellStart"/>
      <w:r w:rsidRPr="00537EB8">
        <w:rPr>
          <w:rFonts w:cstheme="minorHAnsi"/>
        </w:rPr>
        <w:t>ThinkArgus</w:t>
      </w:r>
      <w:proofErr w:type="spellEnd"/>
      <w:r w:rsidRPr="00537EB8">
        <w:rPr>
          <w:rFonts w:cstheme="minorHAnsi"/>
        </w:rPr>
        <w:t xml:space="preserve">, a marketing firm, enlisted a variety of research tactics to better understand the target audience and how to best connect with them. This included an environmental scan, digital ethnography, quantitative, and qualitative research. Based on the research findings, </w:t>
      </w:r>
      <w:proofErr w:type="spellStart"/>
      <w:r w:rsidRPr="00537EB8">
        <w:rPr>
          <w:rFonts w:cstheme="minorHAnsi"/>
        </w:rPr>
        <w:t>ThinkArgus</w:t>
      </w:r>
      <w:proofErr w:type="spellEnd"/>
      <w:r w:rsidRPr="00537EB8">
        <w:rPr>
          <w:rFonts w:cstheme="minorHAnsi"/>
        </w:rPr>
        <w:t xml:space="preserve"> developed four marketing objectives and a campaign position to inform the strategy and measurements for success.</w:t>
      </w:r>
    </w:p>
    <w:p w14:paraId="6A0B2234" w14:textId="1B887503" w:rsidR="00537EB8" w:rsidRDefault="00537F2F" w:rsidP="00537EB8">
      <w:pPr>
        <w:pStyle w:val="ListParagraph"/>
        <w:numPr>
          <w:ilvl w:val="0"/>
          <w:numId w:val="57"/>
        </w:numPr>
        <w:rPr>
          <w:rFonts w:cstheme="minorHAnsi"/>
        </w:rPr>
      </w:pPr>
      <w:r>
        <w:rPr>
          <w:rFonts w:cstheme="minorHAnsi"/>
        </w:rPr>
        <w:t>Marketing Objectives</w:t>
      </w:r>
    </w:p>
    <w:p w14:paraId="5FC97C83" w14:textId="77777777" w:rsidR="00537F2F" w:rsidRPr="00537F2F" w:rsidRDefault="00537F2F" w:rsidP="00537F2F">
      <w:pPr>
        <w:pStyle w:val="ListParagraph"/>
        <w:numPr>
          <w:ilvl w:val="1"/>
          <w:numId w:val="57"/>
        </w:numPr>
        <w:rPr>
          <w:rFonts w:cstheme="minorHAnsi"/>
        </w:rPr>
      </w:pPr>
      <w:r w:rsidRPr="00537F2F">
        <w:rPr>
          <w:rFonts w:cstheme="minorHAnsi"/>
        </w:rPr>
        <w:t>Raise awareness of 988 while setting realistic expectations for the experience and outcomes</w:t>
      </w:r>
    </w:p>
    <w:p w14:paraId="4FBA8DF2" w14:textId="77777777" w:rsidR="00537F2F" w:rsidRPr="00537F2F" w:rsidRDefault="00537F2F" w:rsidP="00537F2F">
      <w:pPr>
        <w:pStyle w:val="ListParagraph"/>
        <w:numPr>
          <w:ilvl w:val="1"/>
          <w:numId w:val="57"/>
        </w:numPr>
        <w:rPr>
          <w:rFonts w:cstheme="minorHAnsi"/>
        </w:rPr>
      </w:pPr>
      <w:r w:rsidRPr="00537F2F">
        <w:rPr>
          <w:rFonts w:cstheme="minorHAnsi"/>
        </w:rPr>
        <w:t xml:space="preserve">Lift the perceived value of the 988 experience - “calling is worth </w:t>
      </w:r>
      <w:proofErr w:type="gramStart"/>
      <w:r w:rsidRPr="00537F2F">
        <w:rPr>
          <w:rFonts w:cstheme="minorHAnsi"/>
        </w:rPr>
        <w:t>it”</w:t>
      </w:r>
      <w:proofErr w:type="gramEnd"/>
    </w:p>
    <w:p w14:paraId="42E46D62" w14:textId="77777777" w:rsidR="00537F2F" w:rsidRPr="00537F2F" w:rsidRDefault="00537F2F" w:rsidP="00537F2F">
      <w:pPr>
        <w:pStyle w:val="ListParagraph"/>
        <w:numPr>
          <w:ilvl w:val="1"/>
          <w:numId w:val="57"/>
        </w:numPr>
        <w:rPr>
          <w:rFonts w:cstheme="minorHAnsi"/>
        </w:rPr>
      </w:pPr>
      <w:r w:rsidRPr="00537F2F">
        <w:rPr>
          <w:rFonts w:cstheme="minorHAnsi"/>
        </w:rPr>
        <w:t xml:space="preserve">Lower the barriers of entry including stigma, mistrust, and </w:t>
      </w:r>
      <w:proofErr w:type="gramStart"/>
      <w:r w:rsidRPr="00537F2F">
        <w:rPr>
          <w:rFonts w:cstheme="minorHAnsi"/>
        </w:rPr>
        <w:t>irrelevance</w:t>
      </w:r>
      <w:proofErr w:type="gramEnd"/>
    </w:p>
    <w:p w14:paraId="504514BA" w14:textId="77777777" w:rsidR="00537F2F" w:rsidRPr="00537F2F" w:rsidRDefault="00537F2F" w:rsidP="00537F2F">
      <w:pPr>
        <w:pStyle w:val="ListParagraph"/>
        <w:numPr>
          <w:ilvl w:val="1"/>
          <w:numId w:val="57"/>
        </w:numPr>
        <w:rPr>
          <w:rFonts w:cstheme="minorHAnsi"/>
        </w:rPr>
      </w:pPr>
      <w:r w:rsidRPr="00537F2F">
        <w:rPr>
          <w:rFonts w:cstheme="minorHAnsi"/>
        </w:rPr>
        <w:t xml:space="preserve">Differentiate 988 from other mental health and crisis support </w:t>
      </w:r>
      <w:proofErr w:type="gramStart"/>
      <w:r w:rsidRPr="00537F2F">
        <w:rPr>
          <w:rFonts w:cstheme="minorHAnsi"/>
        </w:rPr>
        <w:t>services</w:t>
      </w:r>
      <w:proofErr w:type="gramEnd"/>
    </w:p>
    <w:p w14:paraId="31E18AF3" w14:textId="77777777" w:rsidR="00537F2F" w:rsidRPr="00537F2F" w:rsidRDefault="00537F2F" w:rsidP="00537F2F">
      <w:pPr>
        <w:pStyle w:val="ListParagraph"/>
        <w:numPr>
          <w:ilvl w:val="0"/>
          <w:numId w:val="57"/>
        </w:numPr>
        <w:rPr>
          <w:rFonts w:cstheme="minorHAnsi"/>
        </w:rPr>
      </w:pPr>
      <w:r w:rsidRPr="00537F2F">
        <w:rPr>
          <w:rFonts w:cstheme="minorHAnsi"/>
          <w:b/>
          <w:bCs/>
        </w:rPr>
        <w:t xml:space="preserve">Campaign Dates: </w:t>
      </w:r>
      <w:r w:rsidRPr="00537F2F">
        <w:rPr>
          <w:rFonts w:cstheme="minorHAnsi"/>
        </w:rPr>
        <w:t xml:space="preserve">7/25/23 - 1/7/24  </w:t>
      </w:r>
    </w:p>
    <w:p w14:paraId="349C552F" w14:textId="77777777" w:rsidR="00537F2F" w:rsidRPr="00537F2F" w:rsidRDefault="00537F2F" w:rsidP="00537F2F">
      <w:pPr>
        <w:pStyle w:val="ListParagraph"/>
        <w:numPr>
          <w:ilvl w:val="0"/>
          <w:numId w:val="57"/>
        </w:numPr>
        <w:rPr>
          <w:rFonts w:cstheme="minorHAnsi"/>
        </w:rPr>
      </w:pPr>
      <w:r w:rsidRPr="00537F2F">
        <w:rPr>
          <w:rFonts w:cstheme="minorHAnsi"/>
          <w:b/>
          <w:bCs/>
        </w:rPr>
        <w:t xml:space="preserve">Tactics: </w:t>
      </w:r>
      <w:r w:rsidRPr="00537F2F">
        <w:rPr>
          <w:rFonts w:cstheme="minorHAnsi"/>
        </w:rPr>
        <w:t xml:space="preserve">Digital display ads, social media (Facebook/Instagram), out-of-home (billboards, transit, convenience store posters, </w:t>
      </w:r>
      <w:proofErr w:type="spellStart"/>
      <w:r w:rsidRPr="00537F2F">
        <w:rPr>
          <w:rFonts w:cstheme="minorHAnsi"/>
        </w:rPr>
        <w:t>wildpostings</w:t>
      </w:r>
      <w:proofErr w:type="spellEnd"/>
      <w:r w:rsidRPr="00537F2F">
        <w:rPr>
          <w:rFonts w:cstheme="minorHAnsi"/>
        </w:rPr>
        <w:t>)</w:t>
      </w:r>
    </w:p>
    <w:p w14:paraId="6C7CBBCC" w14:textId="77777777" w:rsidR="00537F2F" w:rsidRPr="00537F2F" w:rsidRDefault="00537F2F" w:rsidP="00537F2F">
      <w:pPr>
        <w:pStyle w:val="ListParagraph"/>
        <w:numPr>
          <w:ilvl w:val="0"/>
          <w:numId w:val="57"/>
        </w:numPr>
        <w:rPr>
          <w:rFonts w:cstheme="minorHAnsi"/>
        </w:rPr>
      </w:pPr>
      <w:r w:rsidRPr="00537F2F">
        <w:rPr>
          <w:rFonts w:cstheme="minorHAnsi"/>
          <w:b/>
          <w:bCs/>
        </w:rPr>
        <w:t>Highlights:</w:t>
      </w:r>
    </w:p>
    <w:p w14:paraId="083D6524" w14:textId="77777777" w:rsidR="00537F2F" w:rsidRPr="00537F2F" w:rsidRDefault="00537F2F" w:rsidP="00537F2F">
      <w:pPr>
        <w:pStyle w:val="ListParagraph"/>
        <w:numPr>
          <w:ilvl w:val="1"/>
          <w:numId w:val="57"/>
        </w:numPr>
        <w:rPr>
          <w:rFonts w:cstheme="minorHAnsi"/>
        </w:rPr>
      </w:pPr>
      <w:r w:rsidRPr="00537F2F">
        <w:rPr>
          <w:rFonts w:cstheme="minorHAnsi"/>
        </w:rPr>
        <w:t xml:space="preserve">Digital click-to-call ads delivered 228 calls to the </w:t>
      </w:r>
      <w:proofErr w:type="gramStart"/>
      <w:r w:rsidRPr="00537F2F">
        <w:rPr>
          <w:rFonts w:cstheme="minorHAnsi"/>
        </w:rPr>
        <w:t>lifeline</w:t>
      </w:r>
      <w:proofErr w:type="gramEnd"/>
    </w:p>
    <w:p w14:paraId="365DDC70" w14:textId="77777777" w:rsidR="00537F2F" w:rsidRPr="00537F2F" w:rsidRDefault="00537F2F" w:rsidP="00537F2F">
      <w:pPr>
        <w:pStyle w:val="ListParagraph"/>
        <w:numPr>
          <w:ilvl w:val="1"/>
          <w:numId w:val="57"/>
        </w:numPr>
        <w:rPr>
          <w:rFonts w:cstheme="minorHAnsi"/>
        </w:rPr>
      </w:pPr>
      <w:r w:rsidRPr="00537F2F">
        <w:rPr>
          <w:rFonts w:cstheme="minorHAnsi"/>
        </w:rPr>
        <w:t xml:space="preserve">Ads delivered 34k+ visits to the </w:t>
      </w:r>
      <w:proofErr w:type="gramStart"/>
      <w:r w:rsidRPr="00537F2F">
        <w:rPr>
          <w:rFonts w:cstheme="minorHAnsi"/>
        </w:rPr>
        <w:t>website</w:t>
      </w:r>
      <w:proofErr w:type="gramEnd"/>
    </w:p>
    <w:p w14:paraId="67458877" w14:textId="33882DEE" w:rsidR="00537F2F" w:rsidRDefault="00C70B0C" w:rsidP="00537F2F">
      <w:pPr>
        <w:pStyle w:val="ListParagraph"/>
        <w:numPr>
          <w:ilvl w:val="0"/>
          <w:numId w:val="57"/>
        </w:numPr>
        <w:rPr>
          <w:rFonts w:cstheme="minorHAnsi"/>
        </w:rPr>
      </w:pPr>
      <w:r>
        <w:rPr>
          <w:rFonts w:cstheme="minorHAnsi"/>
        </w:rPr>
        <w:t>Tactic: Digital display</w:t>
      </w:r>
    </w:p>
    <w:p w14:paraId="3E8C2624" w14:textId="2EB51EEF" w:rsidR="00C70B0C" w:rsidRDefault="00C70B0C" w:rsidP="00C70B0C">
      <w:pPr>
        <w:pStyle w:val="ListParagraph"/>
        <w:numPr>
          <w:ilvl w:val="1"/>
          <w:numId w:val="57"/>
        </w:numPr>
        <w:rPr>
          <w:rFonts w:cstheme="minorHAnsi"/>
        </w:rPr>
      </w:pPr>
      <w:r>
        <w:rPr>
          <w:rFonts w:cstheme="minorHAnsi"/>
        </w:rPr>
        <w:t>Impressions:</w:t>
      </w:r>
      <w:r w:rsidR="00F46EED">
        <w:rPr>
          <w:rFonts w:cstheme="minorHAnsi"/>
        </w:rPr>
        <w:t xml:space="preserve"> </w:t>
      </w:r>
      <w:r w:rsidR="00877321">
        <w:rPr>
          <w:rFonts w:cstheme="minorHAnsi"/>
        </w:rPr>
        <w:t>9,720,561</w:t>
      </w:r>
    </w:p>
    <w:p w14:paraId="7A8F18B8" w14:textId="0894D333" w:rsidR="00C70B0C" w:rsidRDefault="00C70B0C" w:rsidP="00C70B0C">
      <w:pPr>
        <w:pStyle w:val="ListParagraph"/>
        <w:numPr>
          <w:ilvl w:val="1"/>
          <w:numId w:val="57"/>
        </w:numPr>
        <w:rPr>
          <w:rFonts w:cstheme="minorHAnsi"/>
        </w:rPr>
      </w:pPr>
      <w:r>
        <w:rPr>
          <w:rFonts w:cstheme="minorHAnsi"/>
        </w:rPr>
        <w:t>Clicks:</w:t>
      </w:r>
      <w:r w:rsidR="00877321">
        <w:rPr>
          <w:rFonts w:cstheme="minorHAnsi"/>
        </w:rPr>
        <w:t xml:space="preserve"> 29,180</w:t>
      </w:r>
    </w:p>
    <w:p w14:paraId="058540E8" w14:textId="5F6B5429" w:rsidR="00C70B0C" w:rsidRDefault="00C70B0C" w:rsidP="00C70B0C">
      <w:pPr>
        <w:pStyle w:val="ListParagraph"/>
        <w:numPr>
          <w:ilvl w:val="1"/>
          <w:numId w:val="57"/>
        </w:numPr>
        <w:rPr>
          <w:rFonts w:cstheme="minorHAnsi"/>
        </w:rPr>
      </w:pPr>
      <w:r>
        <w:rPr>
          <w:rFonts w:cstheme="minorHAnsi"/>
        </w:rPr>
        <w:t>Click Through Rate:</w:t>
      </w:r>
      <w:r w:rsidR="00877321">
        <w:rPr>
          <w:rFonts w:cstheme="minorHAnsi"/>
        </w:rPr>
        <w:t xml:space="preserve"> 0.30%</w:t>
      </w:r>
    </w:p>
    <w:p w14:paraId="4A109F27" w14:textId="7A292630" w:rsidR="00C70B0C" w:rsidRDefault="00C70B0C" w:rsidP="00C70B0C">
      <w:pPr>
        <w:pStyle w:val="ListParagraph"/>
        <w:numPr>
          <w:ilvl w:val="0"/>
          <w:numId w:val="57"/>
        </w:numPr>
        <w:rPr>
          <w:rFonts w:cstheme="minorHAnsi"/>
        </w:rPr>
      </w:pPr>
      <w:r>
        <w:rPr>
          <w:rFonts w:cstheme="minorHAnsi"/>
        </w:rPr>
        <w:t>Tactic: Social media (Facebook/Instagram)</w:t>
      </w:r>
    </w:p>
    <w:p w14:paraId="13832655" w14:textId="77DBCE93" w:rsidR="00C70B0C" w:rsidRDefault="00C70B0C" w:rsidP="00C70B0C">
      <w:pPr>
        <w:pStyle w:val="ListParagraph"/>
        <w:numPr>
          <w:ilvl w:val="1"/>
          <w:numId w:val="57"/>
        </w:numPr>
        <w:rPr>
          <w:rFonts w:cstheme="minorHAnsi"/>
        </w:rPr>
      </w:pPr>
      <w:r>
        <w:rPr>
          <w:rFonts w:cstheme="minorHAnsi"/>
        </w:rPr>
        <w:t>Impressions:</w:t>
      </w:r>
      <w:r w:rsidR="00414397">
        <w:rPr>
          <w:rFonts w:cstheme="minorHAnsi"/>
        </w:rPr>
        <w:t xml:space="preserve"> 3,580,074</w:t>
      </w:r>
    </w:p>
    <w:p w14:paraId="6D6E7F99" w14:textId="6A0065DD" w:rsidR="00C70B0C" w:rsidRDefault="00C70B0C" w:rsidP="00C70B0C">
      <w:pPr>
        <w:pStyle w:val="ListParagraph"/>
        <w:numPr>
          <w:ilvl w:val="1"/>
          <w:numId w:val="57"/>
        </w:numPr>
        <w:rPr>
          <w:rFonts w:cstheme="minorHAnsi"/>
        </w:rPr>
      </w:pPr>
      <w:r>
        <w:rPr>
          <w:rFonts w:cstheme="minorHAnsi"/>
        </w:rPr>
        <w:t>Clicks:</w:t>
      </w:r>
      <w:r w:rsidR="00414397">
        <w:rPr>
          <w:rFonts w:cstheme="minorHAnsi"/>
        </w:rPr>
        <w:t xml:space="preserve"> 46,819</w:t>
      </w:r>
    </w:p>
    <w:p w14:paraId="58EE6C9B" w14:textId="23BF0677" w:rsidR="00C70B0C" w:rsidRDefault="00C70B0C" w:rsidP="00C70B0C">
      <w:pPr>
        <w:pStyle w:val="ListParagraph"/>
        <w:numPr>
          <w:ilvl w:val="1"/>
          <w:numId w:val="57"/>
        </w:numPr>
        <w:rPr>
          <w:rFonts w:cstheme="minorHAnsi"/>
        </w:rPr>
      </w:pPr>
      <w:r>
        <w:rPr>
          <w:rFonts w:cstheme="minorHAnsi"/>
        </w:rPr>
        <w:t>Click Through Rate:</w:t>
      </w:r>
      <w:r w:rsidR="00414397">
        <w:rPr>
          <w:rFonts w:cstheme="minorHAnsi"/>
        </w:rPr>
        <w:t xml:space="preserve"> 1.31%</w:t>
      </w:r>
    </w:p>
    <w:p w14:paraId="605E0576" w14:textId="64FD972B" w:rsidR="00C70B0C" w:rsidRDefault="00C70B0C" w:rsidP="00C70B0C">
      <w:pPr>
        <w:pStyle w:val="ListParagraph"/>
        <w:numPr>
          <w:ilvl w:val="0"/>
          <w:numId w:val="57"/>
        </w:numPr>
        <w:rPr>
          <w:rFonts w:cstheme="minorHAnsi"/>
        </w:rPr>
      </w:pPr>
      <w:r>
        <w:rPr>
          <w:rFonts w:cstheme="minorHAnsi"/>
        </w:rPr>
        <w:t>Tactic: Out-of-home</w:t>
      </w:r>
    </w:p>
    <w:p w14:paraId="7D884FA0" w14:textId="5F75631D" w:rsidR="00C70B0C" w:rsidRDefault="00C70B0C" w:rsidP="00C70B0C">
      <w:pPr>
        <w:pStyle w:val="ListParagraph"/>
        <w:numPr>
          <w:ilvl w:val="1"/>
          <w:numId w:val="57"/>
        </w:numPr>
        <w:rPr>
          <w:rFonts w:cstheme="minorHAnsi"/>
        </w:rPr>
      </w:pPr>
      <w:r>
        <w:rPr>
          <w:rFonts w:cstheme="minorHAnsi"/>
        </w:rPr>
        <w:t>Impressions:</w:t>
      </w:r>
      <w:r w:rsidR="00414397">
        <w:rPr>
          <w:rFonts w:cstheme="minorHAnsi"/>
        </w:rPr>
        <w:t xml:space="preserve"> ~116,000</w:t>
      </w:r>
    </w:p>
    <w:p w14:paraId="7FA3B277" w14:textId="78ABF22C" w:rsidR="00C70B0C" w:rsidRDefault="00C70B0C" w:rsidP="00C70B0C">
      <w:pPr>
        <w:pStyle w:val="ListParagraph"/>
        <w:numPr>
          <w:ilvl w:val="1"/>
          <w:numId w:val="57"/>
        </w:numPr>
        <w:rPr>
          <w:rFonts w:cstheme="minorHAnsi"/>
        </w:rPr>
      </w:pPr>
      <w:r>
        <w:rPr>
          <w:rFonts w:cstheme="minorHAnsi"/>
        </w:rPr>
        <w:t>Clicks:</w:t>
      </w:r>
      <w:r w:rsidR="00414397">
        <w:rPr>
          <w:rFonts w:cstheme="minorHAnsi"/>
        </w:rPr>
        <w:t xml:space="preserve"> -</w:t>
      </w:r>
    </w:p>
    <w:p w14:paraId="474FDE17" w14:textId="17A6E62F" w:rsidR="00C70B0C" w:rsidRDefault="00C70B0C" w:rsidP="00C70B0C">
      <w:pPr>
        <w:pStyle w:val="ListParagraph"/>
        <w:numPr>
          <w:ilvl w:val="1"/>
          <w:numId w:val="57"/>
        </w:numPr>
        <w:rPr>
          <w:rFonts w:cstheme="minorHAnsi"/>
        </w:rPr>
      </w:pPr>
      <w:r>
        <w:rPr>
          <w:rFonts w:cstheme="minorHAnsi"/>
        </w:rPr>
        <w:t>Click Through Rate:</w:t>
      </w:r>
      <w:r w:rsidR="00414397">
        <w:rPr>
          <w:rFonts w:cstheme="minorHAnsi"/>
        </w:rPr>
        <w:t xml:space="preserve"> -</w:t>
      </w:r>
    </w:p>
    <w:p w14:paraId="4E79C199" w14:textId="666710E8" w:rsidR="00301B6B" w:rsidRDefault="00301B6B" w:rsidP="00301B6B">
      <w:pPr>
        <w:pStyle w:val="ListParagraph"/>
        <w:numPr>
          <w:ilvl w:val="0"/>
          <w:numId w:val="57"/>
        </w:numPr>
        <w:rPr>
          <w:rFonts w:cstheme="minorHAnsi"/>
        </w:rPr>
      </w:pPr>
      <w:r>
        <w:rPr>
          <w:rFonts w:cstheme="minorHAnsi"/>
        </w:rPr>
        <w:t>T</w:t>
      </w:r>
      <w:r w:rsidR="00D609AD">
        <w:rPr>
          <w:rFonts w:cstheme="minorHAnsi"/>
        </w:rPr>
        <w:t xml:space="preserve">otal Impressions: </w:t>
      </w:r>
      <w:r w:rsidR="00986C7B">
        <w:rPr>
          <w:rFonts w:cstheme="minorHAnsi"/>
        </w:rPr>
        <w:t>~129,300,635</w:t>
      </w:r>
    </w:p>
    <w:p w14:paraId="7DBDC834" w14:textId="26252152" w:rsidR="00986C7B" w:rsidRDefault="00986C7B" w:rsidP="00301B6B">
      <w:pPr>
        <w:pStyle w:val="ListParagraph"/>
        <w:numPr>
          <w:ilvl w:val="0"/>
          <w:numId w:val="57"/>
        </w:numPr>
        <w:rPr>
          <w:rFonts w:cstheme="minorHAnsi"/>
        </w:rPr>
      </w:pPr>
      <w:r>
        <w:rPr>
          <w:rFonts w:cstheme="minorHAnsi"/>
        </w:rPr>
        <w:t>Total Clicks: 75,999</w:t>
      </w:r>
    </w:p>
    <w:p w14:paraId="27F169B3" w14:textId="47E41E37" w:rsidR="00986C7B" w:rsidRDefault="00986C7B" w:rsidP="00301B6B">
      <w:pPr>
        <w:pStyle w:val="ListParagraph"/>
        <w:numPr>
          <w:ilvl w:val="0"/>
          <w:numId w:val="57"/>
        </w:numPr>
        <w:rPr>
          <w:rFonts w:cstheme="minorHAnsi"/>
        </w:rPr>
      </w:pPr>
      <w:r>
        <w:rPr>
          <w:rFonts w:cstheme="minorHAnsi"/>
        </w:rPr>
        <w:t>Total Click Through Rate: 0.57%</w:t>
      </w:r>
    </w:p>
    <w:p w14:paraId="1AEB351E" w14:textId="193DAE57" w:rsidR="00C70B0C" w:rsidRPr="00F46EED" w:rsidRDefault="00F46EED" w:rsidP="00C70B0C">
      <w:pPr>
        <w:pStyle w:val="ListParagraph"/>
        <w:numPr>
          <w:ilvl w:val="0"/>
          <w:numId w:val="57"/>
        </w:numPr>
        <w:rPr>
          <w:rFonts w:cstheme="minorHAnsi"/>
        </w:rPr>
      </w:pPr>
      <w:r>
        <w:rPr>
          <w:rFonts w:cstheme="minorHAnsi"/>
        </w:rPr>
        <w:t>Report</w:t>
      </w:r>
      <w:r w:rsidRPr="00F46EED">
        <w:rPr>
          <w:rFonts w:cstheme="minorHAnsi"/>
        </w:rPr>
        <w:t>ing as of 12/3/23</w:t>
      </w:r>
    </w:p>
    <w:p w14:paraId="4C4A5EF8" w14:textId="0147C3CD" w:rsidR="00F46EED" w:rsidRPr="00F46EED" w:rsidRDefault="00F46EED" w:rsidP="00F46EED">
      <w:pPr>
        <w:pStyle w:val="ListParagraph"/>
        <w:numPr>
          <w:ilvl w:val="0"/>
          <w:numId w:val="57"/>
        </w:numPr>
        <w:rPr>
          <w:rFonts w:cstheme="minorHAnsi"/>
        </w:rPr>
      </w:pPr>
      <w:r w:rsidRPr="00F46EED">
        <w:rPr>
          <w:rFonts w:cstheme="minorHAnsi"/>
        </w:rPr>
        <w:t>Impressions are the number of times an ad or another form of media app</w:t>
      </w:r>
      <w:r w:rsidR="001D4949">
        <w:rPr>
          <w:rFonts w:cstheme="minorHAnsi"/>
        </w:rPr>
        <w:t>e</w:t>
      </w:r>
      <w:r w:rsidRPr="00F46EED">
        <w:rPr>
          <w:rFonts w:cstheme="minorHAnsi"/>
        </w:rPr>
        <w:t xml:space="preserve">ars on a user’s </w:t>
      </w:r>
      <w:proofErr w:type="gramStart"/>
      <w:r w:rsidRPr="00F46EED">
        <w:rPr>
          <w:rFonts w:cstheme="minorHAnsi"/>
        </w:rPr>
        <w:t>screen</w:t>
      </w:r>
      <w:proofErr w:type="gramEnd"/>
    </w:p>
    <w:p w14:paraId="75A57868" w14:textId="56A65AFD" w:rsidR="00FC3F89" w:rsidRDefault="00F46EED" w:rsidP="00F46EED">
      <w:pPr>
        <w:pStyle w:val="ListParagraph"/>
        <w:numPr>
          <w:ilvl w:val="0"/>
          <w:numId w:val="57"/>
        </w:numPr>
        <w:rPr>
          <w:rFonts w:cstheme="minorHAnsi"/>
        </w:rPr>
      </w:pPr>
      <w:r w:rsidRPr="00F46EED">
        <w:rPr>
          <w:rFonts w:cstheme="minorHAnsi"/>
        </w:rPr>
        <w:t xml:space="preserve">Click Through Rate or how many times something is clicked compared to how many times it is </w:t>
      </w:r>
      <w:proofErr w:type="gramStart"/>
      <w:r w:rsidRPr="00F46EED">
        <w:rPr>
          <w:rFonts w:cstheme="minorHAnsi"/>
        </w:rPr>
        <w:t>shown</w:t>
      </w:r>
      <w:proofErr w:type="gramEnd"/>
    </w:p>
    <w:p w14:paraId="46FD8A5B" w14:textId="77777777" w:rsidR="00FC3F89" w:rsidRDefault="00FC3F89">
      <w:pPr>
        <w:rPr>
          <w:rFonts w:cstheme="minorHAnsi"/>
        </w:rPr>
      </w:pPr>
      <w:r>
        <w:rPr>
          <w:rFonts w:cstheme="minorHAnsi"/>
        </w:rPr>
        <w:br w:type="page"/>
      </w:r>
    </w:p>
    <w:p w14:paraId="21B5CDD6" w14:textId="7BC5A368" w:rsidR="00F46EED" w:rsidRDefault="001D4949" w:rsidP="00C5212E">
      <w:pPr>
        <w:pStyle w:val="Heading2"/>
      </w:pPr>
      <w:r>
        <w:lastRenderedPageBreak/>
        <w:t>Evaluation: Behavioral Health Help Line Data</w:t>
      </w:r>
    </w:p>
    <w:p w14:paraId="66733A16" w14:textId="77777777" w:rsidR="001D4949" w:rsidRDefault="001D4949" w:rsidP="001D4949"/>
    <w:p w14:paraId="208D38A0" w14:textId="6A4557D7" w:rsidR="001D4949" w:rsidRDefault="001D4949" w:rsidP="001D4949">
      <w:pPr>
        <w:pStyle w:val="ListParagraph"/>
        <w:numPr>
          <w:ilvl w:val="0"/>
          <w:numId w:val="60"/>
        </w:numPr>
      </w:pPr>
      <w:r>
        <w:t>January 1 – December 9, 2023</w:t>
      </w:r>
    </w:p>
    <w:p w14:paraId="663C2988" w14:textId="6193A393" w:rsidR="001D4949" w:rsidRDefault="00872F3B" w:rsidP="001D4949">
      <w:pPr>
        <w:pStyle w:val="ListParagraph"/>
        <w:numPr>
          <w:ilvl w:val="0"/>
          <w:numId w:val="60"/>
        </w:numPr>
      </w:pPr>
      <w:r>
        <w:t>Incoming/Outbound Call Volume</w:t>
      </w:r>
    </w:p>
    <w:p w14:paraId="627FF99C" w14:textId="393713C4" w:rsidR="00872F3B" w:rsidRDefault="00872F3B" w:rsidP="001D4949">
      <w:pPr>
        <w:pStyle w:val="ListParagraph"/>
        <w:numPr>
          <w:ilvl w:val="0"/>
          <w:numId w:val="60"/>
        </w:numPr>
      </w:pPr>
      <w:r>
        <w:t>Incoming Calls Handled: 39,942</w:t>
      </w:r>
    </w:p>
    <w:p w14:paraId="7D7C960E" w14:textId="6AB47632" w:rsidR="00872F3B" w:rsidRDefault="00872F3B" w:rsidP="001D4949">
      <w:pPr>
        <w:pStyle w:val="ListParagraph"/>
        <w:numPr>
          <w:ilvl w:val="0"/>
          <w:numId w:val="60"/>
        </w:numPr>
      </w:pPr>
      <w:r>
        <w:t>Incoming Texts/Chats: 17,694</w:t>
      </w:r>
    </w:p>
    <w:p w14:paraId="051001DD" w14:textId="5CA473CC" w:rsidR="00FB7ADD" w:rsidRDefault="00FB7ADD" w:rsidP="001D4949">
      <w:pPr>
        <w:pStyle w:val="ListParagraph"/>
        <w:numPr>
          <w:ilvl w:val="0"/>
          <w:numId w:val="60"/>
        </w:numPr>
      </w:pPr>
      <w:r>
        <w:t>Outbound Calls: 45,253</w:t>
      </w:r>
    </w:p>
    <w:p w14:paraId="2BFB46BB" w14:textId="77777777" w:rsidR="00FB7ADD" w:rsidRDefault="00FB7ADD">
      <w:r>
        <w:br w:type="page"/>
      </w:r>
    </w:p>
    <w:p w14:paraId="216FE4AD" w14:textId="09FE6D95" w:rsidR="00872F3B" w:rsidRDefault="00FB7ADD" w:rsidP="00C5212E">
      <w:pPr>
        <w:pStyle w:val="Heading2"/>
      </w:pPr>
      <w:r>
        <w:lastRenderedPageBreak/>
        <w:t>Evaluation: Behavioral Health Help Line Data</w:t>
      </w:r>
    </w:p>
    <w:p w14:paraId="2F0F8A5B" w14:textId="77777777" w:rsidR="00FB7ADD" w:rsidRDefault="00FB7ADD" w:rsidP="00FB7ADD"/>
    <w:p w14:paraId="037F9904" w14:textId="77777777" w:rsidR="00FB7ADD" w:rsidRDefault="00FB7ADD" w:rsidP="00FB7ADD">
      <w:pPr>
        <w:pStyle w:val="ListParagraph"/>
        <w:numPr>
          <w:ilvl w:val="0"/>
          <w:numId w:val="60"/>
        </w:numPr>
      </w:pPr>
      <w:r>
        <w:t>January 1 – December 9, 2023</w:t>
      </w:r>
    </w:p>
    <w:p w14:paraId="44A1F6D9" w14:textId="61D2BAF0" w:rsidR="00FB7ADD" w:rsidRDefault="00FB7ADD" w:rsidP="00FB7ADD">
      <w:pPr>
        <w:pStyle w:val="ListParagraph"/>
        <w:numPr>
          <w:ilvl w:val="0"/>
          <w:numId w:val="61"/>
        </w:numPr>
      </w:pPr>
      <w:r>
        <w:t>BHHL Call County Distribution</w:t>
      </w:r>
    </w:p>
    <w:p w14:paraId="628D359A" w14:textId="733A49CA" w:rsidR="00FB7ADD" w:rsidRDefault="002950E2" w:rsidP="00FB7ADD">
      <w:pPr>
        <w:pStyle w:val="ListParagraph"/>
        <w:numPr>
          <w:ilvl w:val="0"/>
          <w:numId w:val="61"/>
        </w:numPr>
      </w:pPr>
      <w:r>
        <w:t>Franklin:</w:t>
      </w:r>
      <w:r w:rsidR="00220ADA">
        <w:t xml:space="preserve"> 1%</w:t>
      </w:r>
    </w:p>
    <w:p w14:paraId="52EE04BA" w14:textId="703920EC" w:rsidR="002950E2" w:rsidRDefault="002950E2" w:rsidP="00FB7ADD">
      <w:pPr>
        <w:pStyle w:val="ListParagraph"/>
        <w:numPr>
          <w:ilvl w:val="0"/>
          <w:numId w:val="61"/>
        </w:numPr>
      </w:pPr>
      <w:r>
        <w:t>Berkshire:</w:t>
      </w:r>
      <w:r w:rsidR="00220ADA">
        <w:t xml:space="preserve"> 2%</w:t>
      </w:r>
    </w:p>
    <w:p w14:paraId="438F8F97" w14:textId="0454A12C" w:rsidR="002950E2" w:rsidRDefault="002950E2" w:rsidP="00FB7ADD">
      <w:pPr>
        <w:pStyle w:val="ListParagraph"/>
        <w:numPr>
          <w:ilvl w:val="0"/>
          <w:numId w:val="61"/>
        </w:numPr>
      </w:pPr>
      <w:r>
        <w:t>Hampshire:</w:t>
      </w:r>
      <w:r w:rsidR="00220ADA">
        <w:t xml:space="preserve"> 2%</w:t>
      </w:r>
    </w:p>
    <w:p w14:paraId="4780334C" w14:textId="5DA08180" w:rsidR="002950E2" w:rsidRDefault="002950E2" w:rsidP="00FB7ADD">
      <w:pPr>
        <w:pStyle w:val="ListParagraph"/>
        <w:numPr>
          <w:ilvl w:val="0"/>
          <w:numId w:val="61"/>
        </w:numPr>
      </w:pPr>
      <w:r>
        <w:t>Barnstable:</w:t>
      </w:r>
      <w:r w:rsidR="00220ADA">
        <w:t xml:space="preserve"> 3%</w:t>
      </w:r>
    </w:p>
    <w:p w14:paraId="124E45FC" w14:textId="7CFD660D" w:rsidR="002950E2" w:rsidRDefault="002950E2" w:rsidP="00FB7ADD">
      <w:pPr>
        <w:pStyle w:val="ListParagraph"/>
        <w:numPr>
          <w:ilvl w:val="0"/>
          <w:numId w:val="61"/>
        </w:numPr>
      </w:pPr>
      <w:r>
        <w:t>Hampden:</w:t>
      </w:r>
      <w:r w:rsidR="00220ADA">
        <w:t xml:space="preserve"> 7%</w:t>
      </w:r>
    </w:p>
    <w:p w14:paraId="777BE007" w14:textId="62BCA47B" w:rsidR="002950E2" w:rsidRDefault="002950E2" w:rsidP="00FB7ADD">
      <w:pPr>
        <w:pStyle w:val="ListParagraph"/>
        <w:numPr>
          <w:ilvl w:val="0"/>
          <w:numId w:val="61"/>
        </w:numPr>
      </w:pPr>
      <w:r>
        <w:t>Bristol:</w:t>
      </w:r>
      <w:r w:rsidR="00220ADA">
        <w:t xml:space="preserve"> 8%</w:t>
      </w:r>
    </w:p>
    <w:p w14:paraId="330D6FDE" w14:textId="0F51EA3F" w:rsidR="002950E2" w:rsidRDefault="002950E2" w:rsidP="00FB7ADD">
      <w:pPr>
        <w:pStyle w:val="ListParagraph"/>
        <w:numPr>
          <w:ilvl w:val="0"/>
          <w:numId w:val="61"/>
        </w:numPr>
      </w:pPr>
      <w:r>
        <w:t>Plymouth:</w:t>
      </w:r>
      <w:r w:rsidR="00220ADA">
        <w:t xml:space="preserve"> 8%</w:t>
      </w:r>
    </w:p>
    <w:p w14:paraId="44A9ACF1" w14:textId="0C59DF4C" w:rsidR="002950E2" w:rsidRDefault="002950E2" w:rsidP="00FB7ADD">
      <w:pPr>
        <w:pStyle w:val="ListParagraph"/>
        <w:numPr>
          <w:ilvl w:val="0"/>
          <w:numId w:val="61"/>
        </w:numPr>
      </w:pPr>
      <w:r>
        <w:t>Norfolk:</w:t>
      </w:r>
      <w:r w:rsidR="00220ADA">
        <w:t xml:space="preserve"> 9%</w:t>
      </w:r>
    </w:p>
    <w:p w14:paraId="583A804E" w14:textId="4A34440A" w:rsidR="002950E2" w:rsidRDefault="002950E2" w:rsidP="00FB7ADD">
      <w:pPr>
        <w:pStyle w:val="ListParagraph"/>
        <w:numPr>
          <w:ilvl w:val="0"/>
          <w:numId w:val="61"/>
        </w:numPr>
      </w:pPr>
      <w:r>
        <w:t>Essex:</w:t>
      </w:r>
      <w:r w:rsidR="00220ADA">
        <w:t xml:space="preserve"> 11%</w:t>
      </w:r>
    </w:p>
    <w:p w14:paraId="1CC80954" w14:textId="37A1A020" w:rsidR="002950E2" w:rsidRDefault="002950E2" w:rsidP="00FB7ADD">
      <w:pPr>
        <w:pStyle w:val="ListParagraph"/>
        <w:numPr>
          <w:ilvl w:val="0"/>
          <w:numId w:val="61"/>
        </w:numPr>
      </w:pPr>
      <w:r>
        <w:t>Worcester:</w:t>
      </w:r>
      <w:r w:rsidR="00220ADA">
        <w:t xml:space="preserve"> 14%</w:t>
      </w:r>
    </w:p>
    <w:p w14:paraId="61627016" w14:textId="0AE6BEBA" w:rsidR="002950E2" w:rsidRDefault="002950E2" w:rsidP="00FB7ADD">
      <w:pPr>
        <w:pStyle w:val="ListParagraph"/>
        <w:numPr>
          <w:ilvl w:val="0"/>
          <w:numId w:val="61"/>
        </w:numPr>
      </w:pPr>
      <w:r>
        <w:t>Suffolk:</w:t>
      </w:r>
      <w:r w:rsidR="00220ADA">
        <w:t xml:space="preserve"> 14%</w:t>
      </w:r>
    </w:p>
    <w:p w14:paraId="3901A05F" w14:textId="0EA6A462" w:rsidR="00220ADA" w:rsidRDefault="002950E2" w:rsidP="00FB7ADD">
      <w:pPr>
        <w:pStyle w:val="ListParagraph"/>
        <w:numPr>
          <w:ilvl w:val="0"/>
          <w:numId w:val="61"/>
        </w:numPr>
      </w:pPr>
      <w:r>
        <w:t>Middlesex:</w:t>
      </w:r>
      <w:r w:rsidR="00220ADA">
        <w:t xml:space="preserve"> 21%</w:t>
      </w:r>
    </w:p>
    <w:p w14:paraId="29FD0504" w14:textId="77777777" w:rsidR="00220ADA" w:rsidRDefault="00220ADA">
      <w:r>
        <w:br w:type="page"/>
      </w:r>
    </w:p>
    <w:p w14:paraId="2CA69B75" w14:textId="4B13E69C" w:rsidR="002950E2" w:rsidRDefault="00010BF9" w:rsidP="00C5212E">
      <w:pPr>
        <w:pStyle w:val="Heading2"/>
      </w:pPr>
      <w:r>
        <w:lastRenderedPageBreak/>
        <w:t>Evaluation: Behavioral Health Help Line Data</w:t>
      </w:r>
    </w:p>
    <w:p w14:paraId="598F30E2" w14:textId="77777777" w:rsidR="00010BF9" w:rsidRDefault="00010BF9" w:rsidP="00010BF9"/>
    <w:p w14:paraId="164D3003" w14:textId="0830F762" w:rsidR="00010BF9" w:rsidRDefault="00010BF9" w:rsidP="00010BF9">
      <w:r w:rsidRPr="00010BF9">
        <w:rPr>
          <w:noProof/>
        </w:rPr>
        <w:drawing>
          <wp:inline distT="0" distB="0" distL="0" distR="0" wp14:anchorId="5B2783F4" wp14:editId="7C4D89E8">
            <wp:extent cx="5943600" cy="3343910"/>
            <wp:effectExtent l="0" t="0" r="0" b="8890"/>
            <wp:docPr id="8" name="Picture 7" descr="A graphic break-down of the 32,170 calls handled in the reporting period of January 3-September 30, 2023">
              <a:extLst xmlns:a="http://schemas.openxmlformats.org/drawingml/2006/main">
                <a:ext uri="{FF2B5EF4-FFF2-40B4-BE49-F238E27FC236}">
                  <a16:creationId xmlns:a16="http://schemas.microsoft.com/office/drawing/2014/main" id="{26BBFF1B-4B8E-AFD0-4251-1DE2670010F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7" descr="A graphic break-down of the 32,170 calls handled in the reporting period of January 3-September 30, 2023">
                      <a:extLst>
                        <a:ext uri="{FF2B5EF4-FFF2-40B4-BE49-F238E27FC236}">
                          <a16:creationId xmlns:a16="http://schemas.microsoft.com/office/drawing/2014/main" id="{26BBFF1B-4B8E-AFD0-4251-1DE2670010F0}"/>
                        </a:ext>
                      </a:extLst>
                    </pic:cNvPr>
                    <pic:cNvPicPr>
                      <a:picLocks noChangeAspect="1"/>
                    </pic:cNvPicPr>
                  </pic:nvPicPr>
                  <pic:blipFill>
                    <a:blip r:embed="rId14"/>
                    <a:stretch>
                      <a:fillRect/>
                    </a:stretch>
                  </pic:blipFill>
                  <pic:spPr>
                    <a:xfrm>
                      <a:off x="0" y="0"/>
                      <a:ext cx="5943600" cy="3343910"/>
                    </a:xfrm>
                    <a:prstGeom prst="rect">
                      <a:avLst/>
                    </a:prstGeom>
                  </pic:spPr>
                </pic:pic>
              </a:graphicData>
            </a:graphic>
          </wp:inline>
        </w:drawing>
      </w:r>
    </w:p>
    <w:p w14:paraId="3549BFCD" w14:textId="62CD1709" w:rsidR="00010BF9" w:rsidRDefault="00010BF9">
      <w:r>
        <w:br w:type="page"/>
      </w:r>
    </w:p>
    <w:p w14:paraId="70F99F0A" w14:textId="03C1BD6C" w:rsidR="00010BF9" w:rsidRDefault="006F199F" w:rsidP="00C5212E">
      <w:pPr>
        <w:pStyle w:val="Heading2"/>
      </w:pPr>
      <w:r>
        <w:lastRenderedPageBreak/>
        <w:t>Evaluation: Behavioral Health Help Line Data</w:t>
      </w:r>
    </w:p>
    <w:p w14:paraId="3A35152E" w14:textId="77777777" w:rsidR="006F199F" w:rsidRDefault="006F199F" w:rsidP="006F199F"/>
    <w:p w14:paraId="70068681" w14:textId="77777777" w:rsidR="006F199F" w:rsidRDefault="006F199F" w:rsidP="006F199F"/>
    <w:p w14:paraId="7773366D" w14:textId="680F2DDA" w:rsidR="00AF4073" w:rsidRDefault="006F199F" w:rsidP="006F199F">
      <w:r w:rsidRPr="006F199F">
        <w:rPr>
          <w:noProof/>
        </w:rPr>
        <w:drawing>
          <wp:inline distT="0" distB="0" distL="0" distR="0" wp14:anchorId="2ED72515" wp14:editId="6100EACD">
            <wp:extent cx="5943600" cy="3343910"/>
            <wp:effectExtent l="0" t="0" r="0" b="8890"/>
            <wp:docPr id="7" name="Picture 6" descr="A graphic break-down of the 32,170 calls handled in the reporting period of January 3-September 30, 2023.">
              <a:extLst xmlns:a="http://schemas.openxmlformats.org/drawingml/2006/main">
                <a:ext uri="{FF2B5EF4-FFF2-40B4-BE49-F238E27FC236}">
                  <a16:creationId xmlns:a16="http://schemas.microsoft.com/office/drawing/2014/main" id="{EB2EB2D0-D193-8F15-E4D8-1E245A10AF9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descr="A graphic break-down of the 32,170 calls handled in the reporting period of January 3-September 30, 2023.">
                      <a:extLst>
                        <a:ext uri="{FF2B5EF4-FFF2-40B4-BE49-F238E27FC236}">
                          <a16:creationId xmlns:a16="http://schemas.microsoft.com/office/drawing/2014/main" id="{EB2EB2D0-D193-8F15-E4D8-1E245A10AF99}"/>
                        </a:ext>
                      </a:extLst>
                    </pic:cNvPr>
                    <pic:cNvPicPr>
                      <a:picLocks noChangeAspect="1"/>
                    </pic:cNvPicPr>
                  </pic:nvPicPr>
                  <pic:blipFill>
                    <a:blip r:embed="rId15"/>
                    <a:stretch>
                      <a:fillRect/>
                    </a:stretch>
                  </pic:blipFill>
                  <pic:spPr>
                    <a:xfrm>
                      <a:off x="0" y="0"/>
                      <a:ext cx="5943600" cy="3343910"/>
                    </a:xfrm>
                    <a:prstGeom prst="rect">
                      <a:avLst/>
                    </a:prstGeom>
                  </pic:spPr>
                </pic:pic>
              </a:graphicData>
            </a:graphic>
          </wp:inline>
        </w:drawing>
      </w:r>
    </w:p>
    <w:p w14:paraId="295F000E" w14:textId="77777777" w:rsidR="00AF4073" w:rsidRDefault="00AF4073">
      <w:r>
        <w:br w:type="page"/>
      </w:r>
    </w:p>
    <w:p w14:paraId="5AA0DB70" w14:textId="58A56982" w:rsidR="006F199F" w:rsidRDefault="00FD08E0" w:rsidP="00C5212E">
      <w:pPr>
        <w:pStyle w:val="Heading2"/>
      </w:pPr>
      <w:r>
        <w:lastRenderedPageBreak/>
        <w:t>Evaluation: Behavioral Health Help Line Data</w:t>
      </w:r>
    </w:p>
    <w:p w14:paraId="7B0ACE24" w14:textId="77777777" w:rsidR="00FD08E0" w:rsidRDefault="00FD08E0" w:rsidP="00FD08E0"/>
    <w:p w14:paraId="15EDF290" w14:textId="2F23A038" w:rsidR="00FD08E0" w:rsidRDefault="00FD08E0" w:rsidP="00FD08E0">
      <w:r w:rsidRPr="00FD08E0">
        <w:rPr>
          <w:noProof/>
        </w:rPr>
        <w:drawing>
          <wp:inline distT="0" distB="0" distL="0" distR="0" wp14:anchorId="4EC4DA28" wp14:editId="0E602EC8">
            <wp:extent cx="5943600" cy="3343910"/>
            <wp:effectExtent l="0" t="0" r="0" b="8890"/>
            <wp:docPr id="6" name="Picture 5" descr="A graphic break-down of the 32,170 calls handled in the reporting period of January 3-September 30, 2023.">
              <a:extLst xmlns:a="http://schemas.openxmlformats.org/drawingml/2006/main">
                <a:ext uri="{FF2B5EF4-FFF2-40B4-BE49-F238E27FC236}">
                  <a16:creationId xmlns:a16="http://schemas.microsoft.com/office/drawing/2014/main" id="{E9D5C44D-1BAD-BFEF-B70D-0BC3360179D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descr="A graphic break-down of the 32,170 calls handled in the reporting period of January 3-September 30, 2023.">
                      <a:extLst>
                        <a:ext uri="{FF2B5EF4-FFF2-40B4-BE49-F238E27FC236}">
                          <a16:creationId xmlns:a16="http://schemas.microsoft.com/office/drawing/2014/main" id="{E9D5C44D-1BAD-BFEF-B70D-0BC3360179D0}"/>
                        </a:ext>
                      </a:extLst>
                    </pic:cNvPr>
                    <pic:cNvPicPr>
                      <a:picLocks noChangeAspect="1"/>
                    </pic:cNvPicPr>
                  </pic:nvPicPr>
                  <pic:blipFill>
                    <a:blip r:embed="rId16"/>
                    <a:stretch>
                      <a:fillRect/>
                    </a:stretch>
                  </pic:blipFill>
                  <pic:spPr>
                    <a:xfrm>
                      <a:off x="0" y="0"/>
                      <a:ext cx="5943600" cy="3343910"/>
                    </a:xfrm>
                    <a:prstGeom prst="rect">
                      <a:avLst/>
                    </a:prstGeom>
                  </pic:spPr>
                </pic:pic>
              </a:graphicData>
            </a:graphic>
          </wp:inline>
        </w:drawing>
      </w:r>
    </w:p>
    <w:p w14:paraId="04C6569E" w14:textId="77777777" w:rsidR="00FD08E0" w:rsidRDefault="00FD08E0">
      <w:r>
        <w:br w:type="page"/>
      </w:r>
    </w:p>
    <w:p w14:paraId="4A9E1F4D" w14:textId="1B32DF05" w:rsidR="00FD08E0" w:rsidRDefault="00512F17" w:rsidP="00C5212E">
      <w:pPr>
        <w:pStyle w:val="Heading2"/>
      </w:pPr>
      <w:r>
        <w:lastRenderedPageBreak/>
        <w:t>Evaluation: Behavioral Health Help Line Data</w:t>
      </w:r>
    </w:p>
    <w:p w14:paraId="3A27DB55" w14:textId="77777777" w:rsidR="00512F17" w:rsidRDefault="00512F17" w:rsidP="00512F17"/>
    <w:p w14:paraId="394A0EA4" w14:textId="77777777" w:rsidR="00620A15" w:rsidRPr="00620A15" w:rsidRDefault="00620A15" w:rsidP="00620A15">
      <w:pPr>
        <w:pStyle w:val="ListParagraph"/>
        <w:numPr>
          <w:ilvl w:val="0"/>
          <w:numId w:val="63"/>
        </w:numPr>
      </w:pPr>
      <w:r w:rsidRPr="00620A15">
        <w:t>Performance benchmarks and improvement targets continue to be developed based on industry standards, Year 1 results and evaluation, and input from advisory groups. Data and reporting period January 3, 2023 – December 31, 2023.</w:t>
      </w:r>
    </w:p>
    <w:p w14:paraId="371FBEA4" w14:textId="13BF6317" w:rsidR="00512F17" w:rsidRDefault="00325ADD" w:rsidP="00620A15">
      <w:pPr>
        <w:pStyle w:val="ListParagraph"/>
        <w:numPr>
          <w:ilvl w:val="0"/>
          <w:numId w:val="63"/>
        </w:numPr>
      </w:pPr>
      <w:r>
        <w:t>Year 1 metrics</w:t>
      </w:r>
    </w:p>
    <w:p w14:paraId="00DDFDCE" w14:textId="77646E09" w:rsidR="00325ADD" w:rsidRDefault="00325ADD" w:rsidP="00325ADD">
      <w:pPr>
        <w:pStyle w:val="ListParagraph"/>
        <w:numPr>
          <w:ilvl w:val="1"/>
          <w:numId w:val="63"/>
        </w:numPr>
      </w:pPr>
      <w:r>
        <w:t>Projection: 115,000 contacts</w:t>
      </w:r>
      <w:r w:rsidR="00793166">
        <w:t>; Actual: 107,383 contacts (calls, texts, chats, outbound calls)</w:t>
      </w:r>
    </w:p>
    <w:p w14:paraId="01F570D0" w14:textId="462805CE" w:rsidR="00793166" w:rsidRDefault="006F237B" w:rsidP="00325ADD">
      <w:pPr>
        <w:pStyle w:val="ListParagraph"/>
        <w:numPr>
          <w:ilvl w:val="1"/>
          <w:numId w:val="63"/>
        </w:numPr>
      </w:pPr>
      <w:r>
        <w:t>Performance metrics</w:t>
      </w:r>
      <w:r w:rsidR="00C1523B">
        <w:t xml:space="preserve"> in year 1</w:t>
      </w:r>
    </w:p>
    <w:p w14:paraId="7DDFB122" w14:textId="77777777" w:rsidR="00F41415" w:rsidRDefault="00C1523B" w:rsidP="00C1523B">
      <w:pPr>
        <w:pStyle w:val="ListParagraph"/>
        <w:numPr>
          <w:ilvl w:val="2"/>
          <w:numId w:val="63"/>
        </w:numPr>
      </w:pPr>
      <w:r w:rsidRPr="00C1523B">
        <w:t xml:space="preserve">95% of calls will be answered live within 15 </w:t>
      </w:r>
      <w:proofErr w:type="gramStart"/>
      <w:r w:rsidRPr="00C1523B">
        <w:t>seconds</w:t>
      </w:r>
      <w:proofErr w:type="gramEnd"/>
    </w:p>
    <w:p w14:paraId="6E531F3C" w14:textId="17CE002E" w:rsidR="00C1523B" w:rsidRPr="00C1523B" w:rsidRDefault="00F41415" w:rsidP="00F41415">
      <w:pPr>
        <w:pStyle w:val="ListParagraph"/>
        <w:numPr>
          <w:ilvl w:val="3"/>
          <w:numId w:val="63"/>
        </w:numPr>
      </w:pPr>
      <w:r>
        <w:t xml:space="preserve">Actual: </w:t>
      </w:r>
      <w:r w:rsidR="00C1523B">
        <w:t>70%</w:t>
      </w:r>
    </w:p>
    <w:p w14:paraId="12D48DF0" w14:textId="77777777" w:rsidR="00F41415" w:rsidRPr="00F41415" w:rsidRDefault="00F41415" w:rsidP="00F41415">
      <w:pPr>
        <w:pStyle w:val="ListParagraph"/>
        <w:numPr>
          <w:ilvl w:val="2"/>
          <w:numId w:val="63"/>
        </w:numPr>
      </w:pPr>
      <w:r w:rsidRPr="00F41415">
        <w:t>100% of assessed need for crisis intervention have a documented completed warm hand off in accordance with the approved protocols. </w:t>
      </w:r>
    </w:p>
    <w:p w14:paraId="7BF5E899" w14:textId="7FF5721A" w:rsidR="006F199F" w:rsidRDefault="00F41415" w:rsidP="00F41415">
      <w:pPr>
        <w:pStyle w:val="ListParagraph"/>
        <w:numPr>
          <w:ilvl w:val="3"/>
          <w:numId w:val="63"/>
        </w:numPr>
      </w:pPr>
      <w:r>
        <w:t>Actual: 100%</w:t>
      </w:r>
    </w:p>
    <w:p w14:paraId="4352A1C6" w14:textId="77777777" w:rsidR="00285CB8" w:rsidRPr="00285CB8" w:rsidRDefault="00285CB8" w:rsidP="00285CB8">
      <w:pPr>
        <w:pStyle w:val="ListParagraph"/>
        <w:numPr>
          <w:ilvl w:val="2"/>
          <w:numId w:val="63"/>
        </w:numPr>
      </w:pPr>
      <w:r w:rsidRPr="00285CB8">
        <w:t>95% of Clients calling the Help Line and requiring language services will be connected to language concordant Help Line staff or an interpreter within 45 seconds. </w:t>
      </w:r>
    </w:p>
    <w:p w14:paraId="44F656A2" w14:textId="2C73A166" w:rsidR="00285CB8" w:rsidRDefault="00285CB8" w:rsidP="00B93067">
      <w:pPr>
        <w:pStyle w:val="ListParagraph"/>
        <w:numPr>
          <w:ilvl w:val="3"/>
          <w:numId w:val="63"/>
        </w:numPr>
      </w:pPr>
      <w:r w:rsidRPr="00285CB8">
        <w:t>Average connection time = 18 seconds (currently unavailable as % of callers)</w:t>
      </w:r>
    </w:p>
    <w:p w14:paraId="62101E46" w14:textId="77777777" w:rsidR="00285CB8" w:rsidRPr="00285CB8" w:rsidRDefault="00285CB8" w:rsidP="00285CB8">
      <w:pPr>
        <w:pStyle w:val="ListParagraph"/>
        <w:numPr>
          <w:ilvl w:val="2"/>
          <w:numId w:val="63"/>
        </w:numPr>
      </w:pPr>
      <w:r w:rsidRPr="00285CB8">
        <w:t>The Contractor shall ensure that systems are available 24/7/365 with 99.9% uptime and limited maintenance window. </w:t>
      </w:r>
    </w:p>
    <w:p w14:paraId="2DC29E12" w14:textId="6DFBFB47" w:rsidR="00FC7ACF" w:rsidRDefault="00FC7ACF" w:rsidP="00FC7ACF">
      <w:pPr>
        <w:pStyle w:val="ListParagraph"/>
        <w:numPr>
          <w:ilvl w:val="3"/>
          <w:numId w:val="63"/>
        </w:numPr>
      </w:pPr>
      <w:r w:rsidRPr="00FC7ACF">
        <w:t>100% uptime for calls</w:t>
      </w:r>
      <w:r>
        <w:t>; 9</w:t>
      </w:r>
      <w:r w:rsidRPr="00FC7ACF">
        <w:t>9.5% uptime for text/chat</w:t>
      </w:r>
    </w:p>
    <w:p w14:paraId="76E3C74E" w14:textId="77777777" w:rsidR="00FC7ACF" w:rsidRDefault="00FC7ACF">
      <w:r>
        <w:br w:type="page"/>
      </w:r>
    </w:p>
    <w:p w14:paraId="7569E46C" w14:textId="6B6C13E2" w:rsidR="00FC7ACF" w:rsidRDefault="00FC7ACF" w:rsidP="00C5212E">
      <w:pPr>
        <w:pStyle w:val="Heading2"/>
      </w:pPr>
      <w:r>
        <w:lastRenderedPageBreak/>
        <w:t>Table of Contents</w:t>
      </w:r>
    </w:p>
    <w:p w14:paraId="3D34A742" w14:textId="77777777" w:rsidR="00FC7ACF" w:rsidRDefault="00FC7ACF" w:rsidP="00FC7ACF"/>
    <w:p w14:paraId="2213D805" w14:textId="77777777" w:rsidR="00FC7ACF" w:rsidRPr="00B45410" w:rsidRDefault="00FC7ACF" w:rsidP="00FC7ACF">
      <w:pPr>
        <w:numPr>
          <w:ilvl w:val="0"/>
          <w:numId w:val="2"/>
        </w:numPr>
      </w:pPr>
      <w:r w:rsidRPr="00B45410">
        <w:t>Background</w:t>
      </w:r>
    </w:p>
    <w:p w14:paraId="6E52F82D" w14:textId="77777777" w:rsidR="00FC7ACF" w:rsidRPr="00FF020A" w:rsidRDefault="00FC7ACF" w:rsidP="00FC7ACF">
      <w:pPr>
        <w:numPr>
          <w:ilvl w:val="0"/>
          <w:numId w:val="2"/>
        </w:numPr>
      </w:pPr>
      <w:r w:rsidRPr="00FF020A">
        <w:t>Overview of the Development and Implementation of 988 and the Behavioral Health Help Line</w:t>
      </w:r>
    </w:p>
    <w:p w14:paraId="0007D7AE" w14:textId="77777777" w:rsidR="00FC7ACF" w:rsidRPr="00FC7ACF" w:rsidRDefault="00FC7ACF" w:rsidP="00FC7ACF">
      <w:pPr>
        <w:numPr>
          <w:ilvl w:val="0"/>
          <w:numId w:val="2"/>
        </w:numPr>
      </w:pPr>
      <w:r w:rsidRPr="00FC7ACF">
        <w:t>Evaluation</w:t>
      </w:r>
    </w:p>
    <w:p w14:paraId="47E9CF1B" w14:textId="77777777" w:rsidR="00FC7ACF" w:rsidRPr="00FC7ACF" w:rsidRDefault="00FC7ACF" w:rsidP="00FC7ACF">
      <w:pPr>
        <w:numPr>
          <w:ilvl w:val="0"/>
          <w:numId w:val="2"/>
        </w:numPr>
        <w:rPr>
          <w:b/>
          <w:bCs/>
        </w:rPr>
      </w:pPr>
      <w:r w:rsidRPr="00FC7ACF">
        <w:rPr>
          <w:b/>
          <w:bCs/>
        </w:rPr>
        <w:t>Current Funding Sources</w:t>
      </w:r>
    </w:p>
    <w:p w14:paraId="6FBB0EAE" w14:textId="77777777" w:rsidR="00FC7ACF" w:rsidRPr="00190975" w:rsidRDefault="00FC7ACF" w:rsidP="00FC7ACF">
      <w:pPr>
        <w:numPr>
          <w:ilvl w:val="0"/>
          <w:numId w:val="2"/>
        </w:numPr>
      </w:pPr>
      <w:r w:rsidRPr="00190975">
        <w:t>Overview of the National Landscape and Funding Mechanisms</w:t>
      </w:r>
    </w:p>
    <w:p w14:paraId="762F28D0" w14:textId="77777777" w:rsidR="00FC7ACF" w:rsidRPr="00190975" w:rsidRDefault="00FC7ACF" w:rsidP="00FC7ACF">
      <w:pPr>
        <w:numPr>
          <w:ilvl w:val="0"/>
          <w:numId w:val="2"/>
        </w:numPr>
      </w:pPr>
      <w:r w:rsidRPr="00190975">
        <w:t>Plans for 2024</w:t>
      </w:r>
    </w:p>
    <w:p w14:paraId="0A3D9A4B" w14:textId="77777777" w:rsidR="00FC7ACF" w:rsidRDefault="00FC7ACF" w:rsidP="00FC7ACF">
      <w:pPr>
        <w:numPr>
          <w:ilvl w:val="0"/>
          <w:numId w:val="2"/>
        </w:numPr>
      </w:pPr>
      <w:r w:rsidRPr="00190975">
        <w:t>Commission Recommendations</w:t>
      </w:r>
    </w:p>
    <w:p w14:paraId="2C00E44B" w14:textId="39944843" w:rsidR="00FC7ACF" w:rsidRDefault="00FC7ACF" w:rsidP="00C5212E">
      <w:pPr>
        <w:pStyle w:val="Heading2"/>
      </w:pPr>
      <w:r>
        <w:br w:type="page"/>
      </w:r>
      <w:r w:rsidR="00E860E9">
        <w:lastRenderedPageBreak/>
        <w:t>Current Funding Sources</w:t>
      </w:r>
    </w:p>
    <w:p w14:paraId="3D3EA47D" w14:textId="77777777" w:rsidR="00E860E9" w:rsidRDefault="00E860E9" w:rsidP="00E860E9"/>
    <w:p w14:paraId="6B224391" w14:textId="77777777" w:rsidR="00E860E9" w:rsidRPr="00E860E9" w:rsidRDefault="00E860E9" w:rsidP="00E860E9">
      <w:pPr>
        <w:pStyle w:val="ListParagraph"/>
        <w:numPr>
          <w:ilvl w:val="0"/>
          <w:numId w:val="64"/>
        </w:numPr>
      </w:pPr>
      <w:r w:rsidRPr="00E860E9">
        <w:rPr>
          <w:b/>
          <w:bCs/>
        </w:rPr>
        <w:t>988 FY23 funding</w:t>
      </w:r>
    </w:p>
    <w:p w14:paraId="1C871148" w14:textId="77777777" w:rsidR="00E860E9" w:rsidRPr="00E860E9" w:rsidRDefault="00E860E9" w:rsidP="00E860E9">
      <w:pPr>
        <w:pStyle w:val="ListParagraph"/>
        <w:numPr>
          <w:ilvl w:val="1"/>
          <w:numId w:val="64"/>
        </w:numPr>
      </w:pPr>
      <w:r w:rsidRPr="00E860E9">
        <w:rPr>
          <w:b/>
          <w:bCs/>
        </w:rPr>
        <w:t xml:space="preserve">State: </w:t>
      </w:r>
      <w:r w:rsidRPr="00E860E9">
        <w:t>$10 million supplemental funding</w:t>
      </w:r>
    </w:p>
    <w:p w14:paraId="04AEB786" w14:textId="77777777" w:rsidR="00E860E9" w:rsidRPr="00E860E9" w:rsidRDefault="00E860E9" w:rsidP="00E860E9">
      <w:pPr>
        <w:pStyle w:val="ListParagraph"/>
        <w:numPr>
          <w:ilvl w:val="1"/>
          <w:numId w:val="64"/>
        </w:numPr>
      </w:pPr>
      <w:r w:rsidRPr="00E860E9">
        <w:rPr>
          <w:b/>
          <w:bCs/>
        </w:rPr>
        <w:t xml:space="preserve">Federal: </w:t>
      </w:r>
      <w:r w:rsidRPr="00E860E9">
        <w:t>$3.5 million SAMHSA grant (April 30, 2022 – April 29, 2024) (across multiple FYs)</w:t>
      </w:r>
    </w:p>
    <w:p w14:paraId="3DC34448" w14:textId="77777777" w:rsidR="00E860E9" w:rsidRPr="00E860E9" w:rsidRDefault="00E860E9" w:rsidP="00E860E9">
      <w:pPr>
        <w:pStyle w:val="ListParagraph"/>
        <w:numPr>
          <w:ilvl w:val="0"/>
          <w:numId w:val="64"/>
        </w:numPr>
      </w:pPr>
      <w:r w:rsidRPr="00E860E9">
        <w:rPr>
          <w:b/>
          <w:bCs/>
        </w:rPr>
        <w:t>988 Funding supports:</w:t>
      </w:r>
    </w:p>
    <w:p w14:paraId="071F4544" w14:textId="77777777" w:rsidR="00E860E9" w:rsidRPr="00E860E9" w:rsidRDefault="00E860E9" w:rsidP="00E860E9">
      <w:pPr>
        <w:pStyle w:val="ListParagraph"/>
        <w:numPr>
          <w:ilvl w:val="1"/>
          <w:numId w:val="64"/>
        </w:numPr>
      </w:pPr>
      <w:r w:rsidRPr="00E860E9">
        <w:t>Expansion of center operational hours (24/7/365)</w:t>
      </w:r>
    </w:p>
    <w:p w14:paraId="55B103A4" w14:textId="77777777" w:rsidR="00E860E9" w:rsidRPr="00E860E9" w:rsidRDefault="00E860E9" w:rsidP="00E860E9">
      <w:pPr>
        <w:pStyle w:val="ListParagraph"/>
        <w:numPr>
          <w:ilvl w:val="1"/>
          <w:numId w:val="64"/>
        </w:numPr>
      </w:pPr>
      <w:r w:rsidRPr="00E860E9">
        <w:t>Increased capacity through workforce and technology investments</w:t>
      </w:r>
    </w:p>
    <w:p w14:paraId="02E57E6D" w14:textId="77777777" w:rsidR="00E860E9" w:rsidRPr="00E860E9" w:rsidRDefault="00E860E9" w:rsidP="00E860E9">
      <w:pPr>
        <w:pStyle w:val="ListParagraph"/>
        <w:numPr>
          <w:ilvl w:val="1"/>
          <w:numId w:val="64"/>
        </w:numPr>
      </w:pPr>
      <w:r w:rsidRPr="00E860E9">
        <w:t>Workforce training</w:t>
      </w:r>
    </w:p>
    <w:p w14:paraId="392FD8E4" w14:textId="77777777" w:rsidR="00E860E9" w:rsidRPr="00E860E9" w:rsidRDefault="00E860E9" w:rsidP="00E860E9">
      <w:pPr>
        <w:pStyle w:val="ListParagraph"/>
        <w:numPr>
          <w:ilvl w:val="1"/>
          <w:numId w:val="64"/>
        </w:numPr>
      </w:pPr>
      <w:r w:rsidRPr="00E860E9">
        <w:t>Marketing and Communications Campaign (updated public transit awareness materials, workforce recruitment, and misinformation research)</w:t>
      </w:r>
    </w:p>
    <w:p w14:paraId="7BA06CA2" w14:textId="77777777" w:rsidR="00E860E9" w:rsidRPr="00E860E9" w:rsidRDefault="00E860E9" w:rsidP="00E860E9">
      <w:pPr>
        <w:pStyle w:val="ListParagraph"/>
        <w:numPr>
          <w:ilvl w:val="0"/>
          <w:numId w:val="64"/>
        </w:numPr>
      </w:pPr>
      <w:r w:rsidRPr="00E860E9">
        <w:rPr>
          <w:b/>
          <w:bCs/>
        </w:rPr>
        <w:t>988 FY24 funding</w:t>
      </w:r>
    </w:p>
    <w:p w14:paraId="54747079" w14:textId="77777777" w:rsidR="00E860E9" w:rsidRPr="00E860E9" w:rsidRDefault="00E860E9" w:rsidP="00E860E9">
      <w:pPr>
        <w:pStyle w:val="ListParagraph"/>
        <w:numPr>
          <w:ilvl w:val="1"/>
          <w:numId w:val="64"/>
        </w:numPr>
      </w:pPr>
      <w:r w:rsidRPr="00E860E9">
        <w:rPr>
          <w:b/>
          <w:bCs/>
        </w:rPr>
        <w:t xml:space="preserve">State: </w:t>
      </w:r>
      <w:r w:rsidRPr="00E860E9">
        <w:t>FY24 received $1 million in the state budget</w:t>
      </w:r>
    </w:p>
    <w:p w14:paraId="120BA1E9" w14:textId="77777777" w:rsidR="00E860E9" w:rsidRPr="00E860E9" w:rsidRDefault="00E860E9" w:rsidP="00E860E9">
      <w:pPr>
        <w:pStyle w:val="ListParagraph"/>
        <w:numPr>
          <w:ilvl w:val="1"/>
          <w:numId w:val="64"/>
        </w:numPr>
      </w:pPr>
      <w:r w:rsidRPr="00E860E9">
        <w:rPr>
          <w:b/>
          <w:bCs/>
        </w:rPr>
        <w:t xml:space="preserve">Federal: </w:t>
      </w:r>
      <w:r w:rsidRPr="00E860E9">
        <w:t>$4.1 million SAMHSA grant (September 30, 2023 – September 29, 2026)</w:t>
      </w:r>
    </w:p>
    <w:p w14:paraId="634F13DA" w14:textId="77777777" w:rsidR="00E860E9" w:rsidRPr="00E860E9" w:rsidRDefault="00E860E9" w:rsidP="00E860E9">
      <w:pPr>
        <w:pStyle w:val="ListParagraph"/>
        <w:numPr>
          <w:ilvl w:val="0"/>
          <w:numId w:val="64"/>
        </w:numPr>
      </w:pPr>
      <w:r w:rsidRPr="00E860E9">
        <w:rPr>
          <w:b/>
          <w:bCs/>
        </w:rPr>
        <w:t>BHHL FY24 funding</w:t>
      </w:r>
    </w:p>
    <w:p w14:paraId="57188C1C" w14:textId="3AC4EA3D" w:rsidR="00BD0BE4" w:rsidRDefault="00E860E9" w:rsidP="00E860E9">
      <w:pPr>
        <w:pStyle w:val="ListParagraph"/>
        <w:numPr>
          <w:ilvl w:val="1"/>
          <w:numId w:val="64"/>
        </w:numPr>
      </w:pPr>
      <w:r w:rsidRPr="00E860E9">
        <w:rPr>
          <w:b/>
          <w:bCs/>
        </w:rPr>
        <w:t xml:space="preserve">State: </w:t>
      </w:r>
      <w:r w:rsidRPr="00E860E9">
        <w:t xml:space="preserve">$18.7M funded partly by the Behavioral Health Access and Crisis Intervention Trust Fund and state appropriation through the DMH budget </w:t>
      </w:r>
    </w:p>
    <w:p w14:paraId="2F5B0266" w14:textId="77777777" w:rsidR="00BD0BE4" w:rsidRDefault="00BD0BE4">
      <w:r>
        <w:br w:type="page"/>
      </w:r>
    </w:p>
    <w:p w14:paraId="77E5824E" w14:textId="2F01B4B3" w:rsidR="00E860E9" w:rsidRDefault="00BD0BE4" w:rsidP="004E532C">
      <w:pPr>
        <w:pStyle w:val="Heading2"/>
      </w:pPr>
      <w:r>
        <w:lastRenderedPageBreak/>
        <w:t>Current Funding Sources</w:t>
      </w:r>
    </w:p>
    <w:p w14:paraId="4DC51B16" w14:textId="77777777" w:rsidR="00BD0BE4" w:rsidRDefault="00BD0BE4" w:rsidP="00BD0BE4"/>
    <w:p w14:paraId="2F02E7B2" w14:textId="77777777" w:rsidR="00BD0BE4" w:rsidRPr="00BD0BE4" w:rsidRDefault="00BD0BE4" w:rsidP="00BD0BE4">
      <w:r w:rsidRPr="00BD0BE4">
        <w:rPr>
          <w:b/>
          <w:bCs/>
        </w:rPr>
        <w:t>Community Based Crisis Intervention funding</w:t>
      </w:r>
    </w:p>
    <w:p w14:paraId="1D7F631F" w14:textId="77777777" w:rsidR="00BD0BE4" w:rsidRPr="00BD0BE4" w:rsidRDefault="00BD0BE4" w:rsidP="001F7BCB">
      <w:pPr>
        <w:pStyle w:val="ListParagraph"/>
        <w:numPr>
          <w:ilvl w:val="0"/>
          <w:numId w:val="65"/>
        </w:numPr>
      </w:pPr>
      <w:r w:rsidRPr="00BD0BE4">
        <w:t>Crisis intervention at non-hospital, community locations through Mobile Crisis Intervention (MCI) is provided by Community Behavioral Health Centers (CBHCs). </w:t>
      </w:r>
    </w:p>
    <w:p w14:paraId="3B0A4C5E" w14:textId="77777777" w:rsidR="00BD0BE4" w:rsidRPr="00BD0BE4" w:rsidRDefault="00BD0BE4" w:rsidP="001F7BCB">
      <w:pPr>
        <w:pStyle w:val="ListParagraph"/>
        <w:numPr>
          <w:ilvl w:val="0"/>
          <w:numId w:val="65"/>
        </w:numPr>
      </w:pPr>
      <w:r w:rsidRPr="00BD0BE4">
        <w:t>Crisis services and post-crisis stabilization are covered by MassHealth and most commercial payers. </w:t>
      </w:r>
    </w:p>
    <w:p w14:paraId="15207D28" w14:textId="38245C2A" w:rsidR="00BD0BE4" w:rsidRPr="00BD0BE4" w:rsidRDefault="00BD0BE4" w:rsidP="001F7BCB">
      <w:pPr>
        <w:pStyle w:val="ListParagraph"/>
        <w:numPr>
          <w:ilvl w:val="1"/>
          <w:numId w:val="65"/>
        </w:numPr>
      </w:pPr>
      <w:r w:rsidRPr="001F7BCB">
        <w:rPr>
          <w:b/>
          <w:bCs/>
        </w:rPr>
        <w:t>Chapter 177</w:t>
      </w:r>
      <w:r w:rsidRPr="00BD0BE4">
        <w:t> mandates commercial payors to cover MCI and Adult Community Crisis Stabilization services, including follow-up crisis services.</w:t>
      </w:r>
      <w:r w:rsidR="00DD095E">
        <w:t xml:space="preserve"> Link available at: </w:t>
      </w:r>
      <w:r w:rsidR="003543B8" w:rsidRPr="003C7C50">
        <w:t>malegislature.gov/laws/</w:t>
      </w:r>
      <w:proofErr w:type="spellStart"/>
      <w:r w:rsidR="003543B8" w:rsidRPr="003C7C50">
        <w:t>session</w:t>
      </w:r>
      <w:r w:rsidR="003C7C50" w:rsidRPr="003C7C50">
        <w:t>laws</w:t>
      </w:r>
      <w:proofErr w:type="spellEnd"/>
      <w:r w:rsidR="003C7C50" w:rsidRPr="003C7C50">
        <w:t>/acts/2022/chapter177</w:t>
      </w:r>
    </w:p>
    <w:p w14:paraId="1A6E1431" w14:textId="77777777" w:rsidR="00BD0BE4" w:rsidRPr="00BD0BE4" w:rsidRDefault="00BD0BE4" w:rsidP="001F7BCB">
      <w:pPr>
        <w:pStyle w:val="ListParagraph"/>
        <w:numPr>
          <w:ilvl w:val="0"/>
          <w:numId w:val="65"/>
        </w:numPr>
      </w:pPr>
      <w:r w:rsidRPr="001F7BCB">
        <w:rPr>
          <w:b/>
          <w:bCs/>
        </w:rPr>
        <w:t>For people not covered for these services through their insurance, services are funded otherwise:</w:t>
      </w:r>
    </w:p>
    <w:p w14:paraId="0C09592C" w14:textId="77777777" w:rsidR="00BD0BE4" w:rsidRPr="00BD0BE4" w:rsidRDefault="00BD0BE4" w:rsidP="001F7BCB">
      <w:pPr>
        <w:pStyle w:val="ListParagraph"/>
        <w:numPr>
          <w:ilvl w:val="1"/>
          <w:numId w:val="65"/>
        </w:numPr>
      </w:pPr>
      <w:r w:rsidRPr="001F7BCB">
        <w:rPr>
          <w:b/>
          <w:bCs/>
        </w:rPr>
        <w:t>The FY23 budget</w:t>
      </w:r>
      <w:r w:rsidRPr="00BD0BE4">
        <w:t xml:space="preserve"> created a $33.7 million surcharge on commercial insurers to fund the Behavioral Health Access and Crisis Intervention Trust Fund (BH Trust). </w:t>
      </w:r>
    </w:p>
    <w:p w14:paraId="5DAE9764" w14:textId="77777777" w:rsidR="00BD0BE4" w:rsidRPr="00BD0BE4" w:rsidRDefault="00BD0BE4" w:rsidP="001F7BCB">
      <w:pPr>
        <w:pStyle w:val="ListParagraph"/>
        <w:numPr>
          <w:ilvl w:val="1"/>
          <w:numId w:val="65"/>
        </w:numPr>
      </w:pPr>
      <w:r w:rsidRPr="00BD0BE4">
        <w:t>Funding enables the BHHL and 24/7 mobile and community-based crisis intervention services to be accessible for all comers.</w:t>
      </w:r>
    </w:p>
    <w:p w14:paraId="0DF2D031" w14:textId="77777777" w:rsidR="00BD0BE4" w:rsidRPr="00BD0BE4" w:rsidRDefault="00BD0BE4" w:rsidP="001F7BCB">
      <w:pPr>
        <w:pStyle w:val="ListParagraph"/>
        <w:numPr>
          <w:ilvl w:val="1"/>
          <w:numId w:val="65"/>
        </w:numPr>
      </w:pPr>
      <w:r w:rsidRPr="00BD0BE4">
        <w:t>The BH Trust is authorized through FY24 and will require reauthorization to continue covering uninsured and underinsured people.</w:t>
      </w:r>
    </w:p>
    <w:p w14:paraId="37299AC1" w14:textId="77777777" w:rsidR="00BD0BE4" w:rsidRPr="00BD0BE4" w:rsidRDefault="00BD0BE4" w:rsidP="001F7BCB">
      <w:pPr>
        <w:pStyle w:val="ListParagraph"/>
        <w:numPr>
          <w:ilvl w:val="1"/>
          <w:numId w:val="65"/>
        </w:numPr>
      </w:pPr>
      <w:r w:rsidRPr="00BD0BE4">
        <w:t>The FY23 budget requires the Health Policy Commission (HPC), in collaboration with EOHHS and CHIA, to issue a report on the use of the BH Helpline and BH crisis services and make recommendations for equitable and sustainable funding. The report must be submitted to the legislature by January 15, 2025.</w:t>
      </w:r>
    </w:p>
    <w:p w14:paraId="0E30ECF4" w14:textId="547FB79D" w:rsidR="001F7BCB" w:rsidRDefault="00BD0BE4" w:rsidP="00BD0BE4">
      <w:pPr>
        <w:pStyle w:val="ListParagraph"/>
        <w:numPr>
          <w:ilvl w:val="0"/>
          <w:numId w:val="65"/>
        </w:numPr>
      </w:pPr>
      <w:r w:rsidRPr="001F7BCB">
        <w:rPr>
          <w:b/>
          <w:bCs/>
        </w:rPr>
        <w:t>A recommendation</w:t>
      </w:r>
      <w:r w:rsidRPr="00BD0BE4">
        <w:t xml:space="preserve"> is being made to maintain current funding levels to ensure all people are covered for crisis services in the community.</w:t>
      </w:r>
    </w:p>
    <w:p w14:paraId="42B3F5E0" w14:textId="77777777" w:rsidR="001F7BCB" w:rsidRDefault="001F7BCB">
      <w:r>
        <w:br w:type="page"/>
      </w:r>
    </w:p>
    <w:p w14:paraId="24F33842" w14:textId="77777777" w:rsidR="001970CF" w:rsidRDefault="001970CF" w:rsidP="004E532C">
      <w:pPr>
        <w:pStyle w:val="Heading2"/>
      </w:pPr>
      <w:r>
        <w:lastRenderedPageBreak/>
        <w:t>Table of Contents</w:t>
      </w:r>
    </w:p>
    <w:p w14:paraId="21C203C3" w14:textId="77777777" w:rsidR="001970CF" w:rsidRDefault="001970CF" w:rsidP="001970CF"/>
    <w:p w14:paraId="2B1703C4" w14:textId="77777777" w:rsidR="001970CF" w:rsidRPr="00B45410" w:rsidRDefault="001970CF" w:rsidP="001970CF">
      <w:pPr>
        <w:numPr>
          <w:ilvl w:val="0"/>
          <w:numId w:val="2"/>
        </w:numPr>
      </w:pPr>
      <w:r w:rsidRPr="00B45410">
        <w:t>Background</w:t>
      </w:r>
    </w:p>
    <w:p w14:paraId="2CF84B53" w14:textId="77777777" w:rsidR="001970CF" w:rsidRPr="00FF020A" w:rsidRDefault="001970CF" w:rsidP="001970CF">
      <w:pPr>
        <w:numPr>
          <w:ilvl w:val="0"/>
          <w:numId w:val="2"/>
        </w:numPr>
      </w:pPr>
      <w:r w:rsidRPr="00FF020A">
        <w:t>Overview of the Development and Implementation of 988 and the Behavioral Health Help Line</w:t>
      </w:r>
    </w:p>
    <w:p w14:paraId="4C6E6FD1" w14:textId="77777777" w:rsidR="001970CF" w:rsidRPr="00FC7ACF" w:rsidRDefault="001970CF" w:rsidP="001970CF">
      <w:pPr>
        <w:numPr>
          <w:ilvl w:val="0"/>
          <w:numId w:val="2"/>
        </w:numPr>
      </w:pPr>
      <w:r w:rsidRPr="00FC7ACF">
        <w:t>Evaluation</w:t>
      </w:r>
    </w:p>
    <w:p w14:paraId="43C47566" w14:textId="77777777" w:rsidR="001970CF" w:rsidRPr="00233191" w:rsidRDefault="001970CF" w:rsidP="001970CF">
      <w:pPr>
        <w:numPr>
          <w:ilvl w:val="0"/>
          <w:numId w:val="2"/>
        </w:numPr>
      </w:pPr>
      <w:r w:rsidRPr="00233191">
        <w:t>Current Funding Sources</w:t>
      </w:r>
    </w:p>
    <w:p w14:paraId="62D8A70A" w14:textId="77777777" w:rsidR="001970CF" w:rsidRPr="00233191" w:rsidRDefault="001970CF" w:rsidP="001970CF">
      <w:pPr>
        <w:numPr>
          <w:ilvl w:val="0"/>
          <w:numId w:val="2"/>
        </w:numPr>
        <w:rPr>
          <w:b/>
          <w:bCs/>
        </w:rPr>
      </w:pPr>
      <w:r w:rsidRPr="00233191">
        <w:rPr>
          <w:b/>
          <w:bCs/>
        </w:rPr>
        <w:t>Overview of the National Landscape and Funding Mechanisms</w:t>
      </w:r>
    </w:p>
    <w:p w14:paraId="2C8D146F" w14:textId="77777777" w:rsidR="001970CF" w:rsidRPr="00190975" w:rsidRDefault="001970CF" w:rsidP="001970CF">
      <w:pPr>
        <w:numPr>
          <w:ilvl w:val="0"/>
          <w:numId w:val="2"/>
        </w:numPr>
      </w:pPr>
      <w:r w:rsidRPr="00190975">
        <w:t>Plans for 2024</w:t>
      </w:r>
    </w:p>
    <w:p w14:paraId="641D562C" w14:textId="37C13229" w:rsidR="009078A2" w:rsidRDefault="001970CF" w:rsidP="001F7BCB">
      <w:pPr>
        <w:numPr>
          <w:ilvl w:val="0"/>
          <w:numId w:val="2"/>
        </w:numPr>
      </w:pPr>
      <w:r w:rsidRPr="00190975">
        <w:t>Commission Recommendations</w:t>
      </w:r>
    </w:p>
    <w:p w14:paraId="09AE2225" w14:textId="77777777" w:rsidR="009078A2" w:rsidRDefault="009078A2">
      <w:r>
        <w:br w:type="page"/>
      </w:r>
    </w:p>
    <w:p w14:paraId="415A1415" w14:textId="2D722DBB" w:rsidR="00BD0BE4" w:rsidRDefault="009078A2" w:rsidP="004E532C">
      <w:pPr>
        <w:pStyle w:val="Heading2"/>
      </w:pPr>
      <w:r w:rsidRPr="004E532C">
        <w:rPr>
          <w:rStyle w:val="Heading2Char"/>
        </w:rPr>
        <w:lastRenderedPageBreak/>
        <w:t xml:space="preserve">Overview of the National Landscape and Funding </w:t>
      </w:r>
      <w:r>
        <w:t>Mechanisms</w:t>
      </w:r>
    </w:p>
    <w:p w14:paraId="127289DA" w14:textId="77777777" w:rsidR="009078A2" w:rsidRDefault="009078A2" w:rsidP="009078A2"/>
    <w:p w14:paraId="7AE1758C" w14:textId="764122FD" w:rsidR="009078A2" w:rsidRDefault="00834843" w:rsidP="009078A2">
      <w:r w:rsidRPr="00834843">
        <w:rPr>
          <w:noProof/>
        </w:rPr>
        <w:drawing>
          <wp:inline distT="0" distB="0" distL="0" distR="0" wp14:anchorId="306CE02D" wp14:editId="5E56E8D0">
            <wp:extent cx="5943600" cy="4547235"/>
            <wp:effectExtent l="0" t="0" r="0" b="5715"/>
            <wp:docPr id="10" name="Picture 9" descr="A graphic of the national model of the crisis response continuum of care">
              <a:extLst xmlns:a="http://schemas.openxmlformats.org/drawingml/2006/main">
                <a:ext uri="{FF2B5EF4-FFF2-40B4-BE49-F238E27FC236}">
                  <a16:creationId xmlns:a16="http://schemas.microsoft.com/office/drawing/2014/main" id="{4C3C50F0-11B8-1328-F2CE-93BAE137CD0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9" descr="A graphic of the national model of the crisis response continuum of care">
                      <a:extLst>
                        <a:ext uri="{FF2B5EF4-FFF2-40B4-BE49-F238E27FC236}">
                          <a16:creationId xmlns:a16="http://schemas.microsoft.com/office/drawing/2014/main" id="{4C3C50F0-11B8-1328-F2CE-93BAE137CD0B}"/>
                        </a:ext>
                      </a:extLst>
                    </pic:cNvPr>
                    <pic:cNvPicPr>
                      <a:picLocks noChangeAspect="1"/>
                    </pic:cNvPicPr>
                  </pic:nvPicPr>
                  <pic:blipFill>
                    <a:blip r:embed="rId17">
                      <a:extLst>
                        <a:ext uri="{28A0092B-C50C-407E-A947-70E740481C1C}">
                          <a14:useLocalDpi xmlns:a14="http://schemas.microsoft.com/office/drawing/2010/main" val="0"/>
                        </a:ext>
                      </a:extLst>
                    </a:blip>
                    <a:stretch>
                      <a:fillRect/>
                    </a:stretch>
                  </pic:blipFill>
                  <pic:spPr>
                    <a:xfrm>
                      <a:off x="0" y="0"/>
                      <a:ext cx="5943600" cy="4547235"/>
                    </a:xfrm>
                    <a:prstGeom prst="rect">
                      <a:avLst/>
                    </a:prstGeom>
                  </pic:spPr>
                </pic:pic>
              </a:graphicData>
            </a:graphic>
          </wp:inline>
        </w:drawing>
      </w:r>
    </w:p>
    <w:p w14:paraId="22F64C76" w14:textId="77777777" w:rsidR="00834843" w:rsidRDefault="00834843" w:rsidP="009078A2"/>
    <w:p w14:paraId="07013C5B" w14:textId="690A3E47" w:rsidR="00ED1C6F" w:rsidRDefault="00834843" w:rsidP="009078A2">
      <w:r w:rsidRPr="00834843">
        <w:t>Consensus Approach and Recommendations for the Creation of a Comprehensive Crisis Response System (November 2021)</w:t>
      </w:r>
    </w:p>
    <w:p w14:paraId="157C9FC6" w14:textId="548C6B9A" w:rsidR="00ED1C6F" w:rsidRDefault="00ED1C6F">
      <w:r>
        <w:br w:type="page"/>
      </w:r>
    </w:p>
    <w:p w14:paraId="2A08C777" w14:textId="7C0E2157" w:rsidR="00834843" w:rsidRDefault="00E151DF" w:rsidP="004E532C">
      <w:pPr>
        <w:pStyle w:val="Heading2"/>
      </w:pPr>
      <w:r>
        <w:lastRenderedPageBreak/>
        <w:t>Overview of the National Landscape and Funding Mechanisms</w:t>
      </w:r>
    </w:p>
    <w:p w14:paraId="46D91499" w14:textId="77777777" w:rsidR="00E151DF" w:rsidRDefault="00E151DF" w:rsidP="00E151DF"/>
    <w:p w14:paraId="1F224406" w14:textId="77777777" w:rsidR="00E151DF" w:rsidRPr="00E151DF" w:rsidRDefault="00E151DF" w:rsidP="00E151DF">
      <w:r w:rsidRPr="00E151DF">
        <w:t xml:space="preserve">In its first year, the Commission heard presentations regarding national best practices. While there are state-specific differences leading to variability in overall models, the Massachusetts model includes common national best practices while addressing the state’s unique population and geography. </w:t>
      </w:r>
    </w:p>
    <w:p w14:paraId="30B20724" w14:textId="77777777" w:rsidR="00E151DF" w:rsidRPr="00E151DF" w:rsidRDefault="00E151DF" w:rsidP="00E151DF">
      <w:r w:rsidRPr="00E151DF">
        <w:rPr>
          <w:b/>
          <w:bCs/>
        </w:rPr>
        <w:t>Best Practices: Georgia</w:t>
      </w:r>
    </w:p>
    <w:p w14:paraId="38C8AEA5" w14:textId="77777777" w:rsidR="00E151DF" w:rsidRPr="00E151DF" w:rsidRDefault="00E151DF" w:rsidP="00CE7AF8">
      <w:pPr>
        <w:pStyle w:val="ListParagraph"/>
        <w:numPr>
          <w:ilvl w:val="0"/>
          <w:numId w:val="66"/>
        </w:numPr>
      </w:pPr>
      <w:r w:rsidRPr="00E151DF">
        <w:t>Georgia Crisis and Access Line (GCAL) is a call center integrated into the local healthcare system with 24-hour mobile crisis response coverage within 100 miles of every community.</w:t>
      </w:r>
    </w:p>
    <w:p w14:paraId="05E0BD1F" w14:textId="77777777" w:rsidR="00E151DF" w:rsidRPr="00E151DF" w:rsidRDefault="00E151DF" w:rsidP="00CE7AF8">
      <w:pPr>
        <w:pStyle w:val="ListParagraph"/>
        <w:numPr>
          <w:ilvl w:val="0"/>
          <w:numId w:val="66"/>
        </w:numPr>
      </w:pPr>
      <w:r w:rsidRPr="00E151DF">
        <w:t>GCAL has real-time access to available crisis and detox beds throughout Georgia. It also provides phone, text, and chat intervention services, follow-up, and will make urgent and emergent appointments for callers.</w:t>
      </w:r>
    </w:p>
    <w:p w14:paraId="19C40530" w14:textId="77777777" w:rsidR="00E151DF" w:rsidRPr="00E151DF" w:rsidRDefault="00E151DF" w:rsidP="00CE7AF8">
      <w:pPr>
        <w:pStyle w:val="ListParagraph"/>
        <w:numPr>
          <w:ilvl w:val="0"/>
          <w:numId w:val="66"/>
        </w:numPr>
      </w:pPr>
      <w:r w:rsidRPr="00E151DF">
        <w:t>A 24/7/365 single point of entry exists for Mobile Crisis Dispatch, state contracted inpatient beds, and crisis stabilization units and state hospitals.</w:t>
      </w:r>
    </w:p>
    <w:p w14:paraId="1007BB63" w14:textId="77777777" w:rsidR="00E151DF" w:rsidRPr="00E151DF" w:rsidRDefault="00E151DF" w:rsidP="00E151DF">
      <w:r w:rsidRPr="00E151DF">
        <w:rPr>
          <w:b/>
          <w:bCs/>
        </w:rPr>
        <w:t>Best Practices: Arizona</w:t>
      </w:r>
    </w:p>
    <w:p w14:paraId="13AC7A3E" w14:textId="77777777" w:rsidR="00E151DF" w:rsidRPr="00E151DF" w:rsidRDefault="00E151DF" w:rsidP="00CE7AF8">
      <w:pPr>
        <w:pStyle w:val="ListParagraph"/>
        <w:numPr>
          <w:ilvl w:val="0"/>
          <w:numId w:val="67"/>
        </w:numPr>
      </w:pPr>
      <w:r w:rsidRPr="00E151DF">
        <w:t xml:space="preserve">Arizona has several </w:t>
      </w:r>
      <w:proofErr w:type="gramStart"/>
      <w:r w:rsidRPr="00E151DF">
        <w:t>crisis</w:t>
      </w:r>
      <w:proofErr w:type="gramEnd"/>
      <w:r w:rsidRPr="00E151DF">
        <w:t xml:space="preserve"> call centers that leverage and maximize the use of technology, including:</w:t>
      </w:r>
    </w:p>
    <w:p w14:paraId="5ADA559E" w14:textId="77777777" w:rsidR="00E151DF" w:rsidRPr="00E151DF" w:rsidRDefault="00E151DF" w:rsidP="00CE7AF8">
      <w:pPr>
        <w:pStyle w:val="ListParagraph"/>
        <w:numPr>
          <w:ilvl w:val="0"/>
          <w:numId w:val="67"/>
        </w:numPr>
      </w:pPr>
      <w:r w:rsidRPr="00E151DF">
        <w:t xml:space="preserve">Electronic health records that are customized for crisis </w:t>
      </w:r>
      <w:proofErr w:type="gramStart"/>
      <w:r w:rsidRPr="00E151DF">
        <w:t>calls;</w:t>
      </w:r>
      <w:proofErr w:type="gramEnd"/>
    </w:p>
    <w:p w14:paraId="051377FA" w14:textId="77777777" w:rsidR="00E151DF" w:rsidRPr="00E151DF" w:rsidRDefault="00E151DF" w:rsidP="00CE7AF8">
      <w:pPr>
        <w:pStyle w:val="ListParagraph"/>
        <w:numPr>
          <w:ilvl w:val="0"/>
          <w:numId w:val="67"/>
        </w:numPr>
      </w:pPr>
      <w:r w:rsidRPr="00E151DF">
        <w:t xml:space="preserve">Electronic dispatch of mobile teams that include sharing of clinical information and automatic collection of time stamp of </w:t>
      </w:r>
      <w:proofErr w:type="gramStart"/>
      <w:r w:rsidRPr="00E151DF">
        <w:t>activity;</w:t>
      </w:r>
      <w:proofErr w:type="gramEnd"/>
    </w:p>
    <w:p w14:paraId="56EE62AC" w14:textId="77777777" w:rsidR="00E151DF" w:rsidRPr="00E151DF" w:rsidRDefault="00E151DF" w:rsidP="00CE7AF8">
      <w:pPr>
        <w:pStyle w:val="ListParagraph"/>
        <w:numPr>
          <w:ilvl w:val="0"/>
          <w:numId w:val="67"/>
        </w:numPr>
      </w:pPr>
      <w:r w:rsidRPr="00E151DF">
        <w:t xml:space="preserve">GPS technology to see the location of mobile teams in the </w:t>
      </w:r>
      <w:proofErr w:type="gramStart"/>
      <w:r w:rsidRPr="00E151DF">
        <w:t>community;</w:t>
      </w:r>
      <w:proofErr w:type="gramEnd"/>
    </w:p>
    <w:p w14:paraId="124C4AD0" w14:textId="77777777" w:rsidR="00E151DF" w:rsidRPr="00E151DF" w:rsidRDefault="00E151DF" w:rsidP="00CE7AF8">
      <w:pPr>
        <w:pStyle w:val="ListParagraph"/>
        <w:numPr>
          <w:ilvl w:val="0"/>
          <w:numId w:val="67"/>
        </w:numPr>
      </w:pPr>
      <w:r w:rsidRPr="00E151DF">
        <w:t>Mobile teams have electronic tools to receive dispatch, record time stamps, and receive and send information regarding the crisis and intervention needed; and </w:t>
      </w:r>
    </w:p>
    <w:p w14:paraId="152EB32E" w14:textId="546EF311" w:rsidR="00CE7AF8" w:rsidRDefault="00E151DF" w:rsidP="00E151DF">
      <w:pPr>
        <w:pStyle w:val="ListParagraph"/>
        <w:numPr>
          <w:ilvl w:val="0"/>
          <w:numId w:val="67"/>
        </w:numPr>
      </w:pPr>
      <w:r w:rsidRPr="00E151DF">
        <w:t>Call centers can support mobile teams in electronically setting up appointments with community-based providers.</w:t>
      </w:r>
    </w:p>
    <w:p w14:paraId="3F6FABAB" w14:textId="77777777" w:rsidR="00CE7AF8" w:rsidRDefault="00CE7AF8">
      <w:r>
        <w:br w:type="page"/>
      </w:r>
    </w:p>
    <w:p w14:paraId="7161EA85" w14:textId="59F3448D" w:rsidR="00E151DF" w:rsidRDefault="00CE7AF8" w:rsidP="004E532C">
      <w:pPr>
        <w:pStyle w:val="Heading2"/>
      </w:pPr>
      <w:r>
        <w:lastRenderedPageBreak/>
        <w:t>Overview of the National Landscape and Funding Mechanisms</w:t>
      </w:r>
      <w:r w:rsidR="00EC1C1F">
        <w:t xml:space="preserve"> (continued)</w:t>
      </w:r>
    </w:p>
    <w:p w14:paraId="7B10DA1D" w14:textId="77777777" w:rsidR="00EC1C1F" w:rsidRDefault="00EC1C1F" w:rsidP="00EC1C1F"/>
    <w:p w14:paraId="64F9C117" w14:textId="77777777" w:rsidR="00EC1C1F" w:rsidRPr="00EC1C1F" w:rsidRDefault="00EC1C1F" w:rsidP="00EC1C1F">
      <w:r w:rsidRPr="00EC1C1F">
        <w:rPr>
          <w:b/>
          <w:bCs/>
        </w:rPr>
        <w:t>Best Practices: Washington state</w:t>
      </w:r>
    </w:p>
    <w:p w14:paraId="5C71806C" w14:textId="77777777" w:rsidR="00EC1C1F" w:rsidRPr="00EC1C1F" w:rsidRDefault="00EC1C1F" w:rsidP="00EC1C1F">
      <w:pPr>
        <w:pStyle w:val="ListParagraph"/>
        <w:numPr>
          <w:ilvl w:val="0"/>
          <w:numId w:val="70"/>
        </w:numPr>
      </w:pPr>
      <w:r w:rsidRPr="00EC1C1F">
        <w:t>Washington has three statewide hubs that receive all 988 calls for their covered regions and provide emotional support, conduct telephonic triage, dispatch mobile crisis teams, manage involuntary inpatient psychiatric hospital bed finding, coordinate bidirectionally with 911, and refer moderate-risk callers for next day follow-up calls, outreach, and support.</w:t>
      </w:r>
    </w:p>
    <w:p w14:paraId="09588CC0" w14:textId="77777777" w:rsidR="00EC1C1F" w:rsidRPr="00EC1C1F" w:rsidRDefault="00EC1C1F" w:rsidP="00EC1C1F">
      <w:r w:rsidRPr="00EC1C1F">
        <w:rPr>
          <w:b/>
          <w:bCs/>
        </w:rPr>
        <w:t>Best Practices in the 988 Massachusetts model:</w:t>
      </w:r>
    </w:p>
    <w:p w14:paraId="251C493D" w14:textId="77777777" w:rsidR="00EC1C1F" w:rsidRPr="00EC1C1F" w:rsidRDefault="00EC1C1F" w:rsidP="00EC1C1F">
      <w:pPr>
        <w:pStyle w:val="ListParagraph"/>
        <w:numPr>
          <w:ilvl w:val="0"/>
          <w:numId w:val="70"/>
        </w:numPr>
      </w:pPr>
      <w:r w:rsidRPr="00EC1C1F">
        <w:t>Phone, text, and chat</w:t>
      </w:r>
    </w:p>
    <w:p w14:paraId="4932786F" w14:textId="77777777" w:rsidR="00EC1C1F" w:rsidRPr="00EC1C1F" w:rsidRDefault="00EC1C1F" w:rsidP="00EC1C1F">
      <w:pPr>
        <w:pStyle w:val="ListParagraph"/>
        <w:numPr>
          <w:ilvl w:val="0"/>
          <w:numId w:val="70"/>
        </w:numPr>
      </w:pPr>
      <w:r w:rsidRPr="00EC1C1F">
        <w:t>988 has a bi-directional connection with the BHHL, the front door for the MA 24/7/365 behavioral health crisis system, including Community Behavioral Health Centers covering every city and town in the Commonwealth, which can provide Mobile Crisis Intervention (MCI) in the community or at the site. </w:t>
      </w:r>
    </w:p>
    <w:p w14:paraId="30431AE8" w14:textId="77777777" w:rsidR="00EC1C1F" w:rsidRPr="00EC1C1F" w:rsidRDefault="00EC1C1F" w:rsidP="00EC1C1F">
      <w:pPr>
        <w:pStyle w:val="ListParagraph"/>
        <w:numPr>
          <w:ilvl w:val="0"/>
          <w:numId w:val="70"/>
        </w:numPr>
      </w:pPr>
      <w:r w:rsidRPr="00EC1C1F">
        <w:t>Community Crisis Stabilization (CCS) units are 24/7, non-hospital beds. </w:t>
      </w:r>
    </w:p>
    <w:p w14:paraId="196C154B" w14:textId="77777777" w:rsidR="00EC1C1F" w:rsidRPr="00EC1C1F" w:rsidRDefault="00EC1C1F" w:rsidP="00EC1C1F">
      <w:pPr>
        <w:pStyle w:val="ListParagraph"/>
        <w:numPr>
          <w:ilvl w:val="0"/>
          <w:numId w:val="70"/>
        </w:numPr>
      </w:pPr>
      <w:r w:rsidRPr="00EC1C1F">
        <w:t>988 can make warm hand-offs to the BHHL for MCI, urgent, and emergent appointments.</w:t>
      </w:r>
    </w:p>
    <w:p w14:paraId="399F52D3" w14:textId="4AC97D71" w:rsidR="00DC6A86" w:rsidRDefault="00EC1C1F" w:rsidP="00EC1C1F">
      <w:pPr>
        <w:pStyle w:val="ListParagraph"/>
        <w:numPr>
          <w:ilvl w:val="0"/>
          <w:numId w:val="70"/>
        </w:numPr>
      </w:pPr>
      <w:r w:rsidRPr="00EC1C1F">
        <w:t>Both 988 and the BHHL can make a warm hand-off to a caller’s local 911 department (if the caller’s location is known).</w:t>
      </w:r>
    </w:p>
    <w:p w14:paraId="2EDE405A" w14:textId="77777777" w:rsidR="00DC6A86" w:rsidRDefault="00DC6A86">
      <w:r>
        <w:br w:type="page"/>
      </w:r>
    </w:p>
    <w:p w14:paraId="3C98BE4E" w14:textId="02A45F39" w:rsidR="00EC1C1F" w:rsidRDefault="00DC6A86" w:rsidP="004E532C">
      <w:pPr>
        <w:pStyle w:val="Heading2"/>
      </w:pPr>
      <w:r>
        <w:lastRenderedPageBreak/>
        <w:t>Overview of the National Landscape and Funding Mechanisms</w:t>
      </w:r>
    </w:p>
    <w:p w14:paraId="6584AD04" w14:textId="77777777" w:rsidR="00DC6A86" w:rsidRDefault="00DC6A86" w:rsidP="00DC6A86"/>
    <w:p w14:paraId="724E815B" w14:textId="5AD42820" w:rsidR="00765E23" w:rsidRDefault="00765E23" w:rsidP="00765E23">
      <w:pPr>
        <w:pStyle w:val="ListParagraph"/>
        <w:numPr>
          <w:ilvl w:val="0"/>
          <w:numId w:val="71"/>
        </w:numPr>
      </w:pPr>
      <w:r w:rsidRPr="00765E23">
        <w:t>Federal investments support some but not all costs to operationalize 988, and states are responsible for long-term funding and sustainability. While demonstrated best practices for financial sustainability have not yet emerged, the following summarizes current approaches to date</w:t>
      </w:r>
      <w:r>
        <w:t>.</w:t>
      </w:r>
    </w:p>
    <w:p w14:paraId="666682AC" w14:textId="77777777" w:rsidR="00765E23" w:rsidRPr="00765E23" w:rsidRDefault="00765E23" w:rsidP="00765E23">
      <w:pPr>
        <w:pStyle w:val="ListParagraph"/>
        <w:numPr>
          <w:ilvl w:val="0"/>
          <w:numId w:val="71"/>
        </w:numPr>
      </w:pPr>
      <w:r w:rsidRPr="00765E23">
        <w:t>Although </w:t>
      </w:r>
      <w:hyperlink r:id="rId18" w:history="1">
        <w:r w:rsidRPr="00765E23">
          <w:rPr>
            <w:rStyle w:val="Hyperlink"/>
          </w:rPr>
          <w:t>federal</w:t>
        </w:r>
      </w:hyperlink>
      <w:r w:rsidRPr="00765E23">
        <w:t> </w:t>
      </w:r>
      <w:hyperlink r:id="rId19" w:history="1">
        <w:r w:rsidRPr="00765E23">
          <w:rPr>
            <w:rStyle w:val="Hyperlink"/>
          </w:rPr>
          <w:t>investments</w:t>
        </w:r>
      </w:hyperlink>
      <w:r w:rsidRPr="00765E23">
        <w:t> support 988 nationally, states are responsible for long-term funding of the local 988 crisis call centers, which have historically received </w:t>
      </w:r>
      <w:hyperlink r:id="rId20" w:history="1">
        <w:r w:rsidRPr="00765E23">
          <w:rPr>
            <w:rStyle w:val="Hyperlink"/>
          </w:rPr>
          <w:t>minimal funding</w:t>
        </w:r>
      </w:hyperlink>
      <w:r w:rsidRPr="00765E23">
        <w:t> from the federal government (typically between $2,500-$5,000 annually).</w:t>
      </w:r>
    </w:p>
    <w:p w14:paraId="05AFFD18" w14:textId="77777777" w:rsidR="00765E23" w:rsidRPr="00765E23" w:rsidRDefault="00765E23" w:rsidP="00765E23">
      <w:pPr>
        <w:pStyle w:val="ListParagraph"/>
        <w:numPr>
          <w:ilvl w:val="0"/>
          <w:numId w:val="71"/>
        </w:numPr>
      </w:pPr>
      <w:r w:rsidRPr="00765E23">
        <w:t>Under the </w:t>
      </w:r>
      <w:hyperlink r:id="rId21" w:history="1">
        <w:r w:rsidRPr="00765E23">
          <w:rPr>
            <w:rStyle w:val="Hyperlink"/>
          </w:rPr>
          <w:t>National Suicide Hotline Designation Act of 2020</w:t>
        </w:r>
      </w:hyperlink>
      <w:r w:rsidRPr="00765E23">
        <w:t>, states can collect cell phone fees to help sustainably fund their local 988 call centers 988 legislation authorized states to collect cell phone fees to help sustainably fund 988 and other crisis services.</w:t>
      </w:r>
    </w:p>
    <w:p w14:paraId="4B8D37D1" w14:textId="77777777" w:rsidR="00765E23" w:rsidRPr="00765E23" w:rsidRDefault="00C65B75" w:rsidP="00765E23">
      <w:pPr>
        <w:pStyle w:val="ListParagraph"/>
        <w:numPr>
          <w:ilvl w:val="0"/>
          <w:numId w:val="71"/>
        </w:numPr>
      </w:pPr>
      <w:hyperlink r:id="rId22" w:history="1">
        <w:r w:rsidR="00765E23" w:rsidRPr="00765E23">
          <w:rPr>
            <w:rStyle w:val="Hyperlink"/>
          </w:rPr>
          <w:t>The Wireless Communications and Public Safety Act of 1999</w:t>
        </w:r>
      </w:hyperlink>
      <w:r w:rsidR="00765E23" w:rsidRPr="00765E23">
        <w:t xml:space="preserve"> mandated 911 to be the country’s universal emergency number; since then, users have automatically been charged </w:t>
      </w:r>
      <w:hyperlink r:id="rId23" w:history="1">
        <w:r w:rsidR="00765E23" w:rsidRPr="00765E23">
          <w:rPr>
            <w:rStyle w:val="Hyperlink"/>
          </w:rPr>
          <w:t>an average of about a dollar a month</w:t>
        </w:r>
      </w:hyperlink>
      <w:r w:rsidR="00765E23" w:rsidRPr="00765E23">
        <w:rPr>
          <w:u w:val="single"/>
        </w:rPr>
        <w:t xml:space="preserve"> </w:t>
      </w:r>
      <w:r w:rsidR="00765E23" w:rsidRPr="00765E23">
        <w:t>on their monthly phone bills to fund it.</w:t>
      </w:r>
    </w:p>
    <w:p w14:paraId="03A32C50" w14:textId="77777777" w:rsidR="00765E23" w:rsidRPr="00765E23" w:rsidRDefault="00C65B75" w:rsidP="00765E23">
      <w:pPr>
        <w:pStyle w:val="ListParagraph"/>
        <w:numPr>
          <w:ilvl w:val="0"/>
          <w:numId w:val="71"/>
        </w:numPr>
      </w:pPr>
      <w:hyperlink r:id="rId24" w:history="1">
        <w:r w:rsidR="00765E23" w:rsidRPr="00765E23">
          <w:rPr>
            <w:rStyle w:val="Hyperlink"/>
          </w:rPr>
          <w:t>Trust funds and general funds</w:t>
        </w:r>
      </w:hyperlink>
      <w:r w:rsidR="00765E23" w:rsidRPr="00765E23">
        <w:t> appropriations have been set up by some states to support 988 crisis centers, but it is unclear whether these initiatives will sustainably support crisis centers’ long-term funding needs.</w:t>
      </w:r>
    </w:p>
    <w:p w14:paraId="25E7B54F" w14:textId="77777777" w:rsidR="00765E23" w:rsidRPr="00765E23" w:rsidRDefault="00765E23" w:rsidP="00765E23">
      <w:pPr>
        <w:pStyle w:val="ListParagraph"/>
        <w:numPr>
          <w:ilvl w:val="0"/>
          <w:numId w:val="71"/>
        </w:numPr>
      </w:pPr>
      <w:r w:rsidRPr="00765E23">
        <w:t>Some states have considered </w:t>
      </w:r>
      <w:hyperlink r:id="rId25" w:history="1">
        <w:r w:rsidRPr="00765E23">
          <w:rPr>
            <w:rStyle w:val="Hyperlink"/>
          </w:rPr>
          <w:t>billing Medicaid</w:t>
        </w:r>
      </w:hyperlink>
      <w:r w:rsidRPr="00765E23">
        <w:t> or other payers for crisis hotlines and other crisis services.</w:t>
      </w:r>
    </w:p>
    <w:p w14:paraId="45234CAC" w14:textId="77777777" w:rsidR="00765E23" w:rsidRPr="00765E23" w:rsidRDefault="00765E23" w:rsidP="00765E23">
      <w:pPr>
        <w:pStyle w:val="ListParagraph"/>
        <w:numPr>
          <w:ilvl w:val="0"/>
          <w:numId w:val="71"/>
        </w:numPr>
      </w:pPr>
      <w:r w:rsidRPr="00765E23">
        <w:t xml:space="preserve">26 states have enacted legislation to fund 988; 13 states are appropriating general fund </w:t>
      </w:r>
      <w:proofErr w:type="gramStart"/>
      <w:r w:rsidRPr="00765E23">
        <w:t>dollars</w:t>
      </w:r>
      <w:proofErr w:type="gramEnd"/>
    </w:p>
    <w:p w14:paraId="76414C6E" w14:textId="77777777" w:rsidR="00765E23" w:rsidRPr="00765E23" w:rsidRDefault="00765E23" w:rsidP="00765E23">
      <w:pPr>
        <w:pStyle w:val="ListParagraph"/>
        <w:numPr>
          <w:ilvl w:val="0"/>
          <w:numId w:val="71"/>
        </w:numPr>
      </w:pPr>
      <w:r w:rsidRPr="00765E23">
        <w:t>Eight of these states have imposed a telecommunications fee (CA, CO, DE, MN, NV, OR, VA, WA).</w:t>
      </w:r>
    </w:p>
    <w:p w14:paraId="421E1205" w14:textId="77777777" w:rsidR="00765E23" w:rsidRPr="00765E23" w:rsidRDefault="00765E23" w:rsidP="00765E23">
      <w:pPr>
        <w:pStyle w:val="ListParagraph"/>
        <w:numPr>
          <w:ilvl w:val="0"/>
          <w:numId w:val="71"/>
        </w:numPr>
      </w:pPr>
      <w:r w:rsidRPr="00765E23">
        <w:t>The FCC (Federal Communications Commission) has the authority to levy a nationwide tax but has yet to do so.</w:t>
      </w:r>
    </w:p>
    <w:p w14:paraId="3A917BB6" w14:textId="77777777" w:rsidR="00765E23" w:rsidRPr="00765E23" w:rsidRDefault="00765E23" w:rsidP="00765E23">
      <w:pPr>
        <w:spacing w:after="0" w:line="240" w:lineRule="auto"/>
        <w:contextualSpacing/>
      </w:pPr>
      <w:r w:rsidRPr="00765E23">
        <w:t>Saunders, Heather. “Behavioral Health Crisis Response: Findings from a Survey of State Medicaid Programs.” KFF, May 25, 2023.</w:t>
      </w:r>
    </w:p>
    <w:p w14:paraId="7A43D279" w14:textId="77777777" w:rsidR="00765E23" w:rsidRPr="00765E23" w:rsidRDefault="00765E23" w:rsidP="00765E23">
      <w:pPr>
        <w:spacing w:after="0" w:line="240" w:lineRule="auto"/>
        <w:contextualSpacing/>
      </w:pPr>
      <w:r w:rsidRPr="00765E23">
        <w:t xml:space="preserve">Saunders, Heather. “Taking a Look at 988 Suicide &amp; Crisis Lifeline Implementation One Year After Launch.” KFF, July 14, 2023. </w:t>
      </w:r>
    </w:p>
    <w:p w14:paraId="5CB8D684" w14:textId="06A4C613" w:rsidR="00860D91" w:rsidRDefault="00765E23" w:rsidP="00860D91">
      <w:pPr>
        <w:spacing w:after="0" w:line="240" w:lineRule="auto"/>
        <w:contextualSpacing/>
      </w:pPr>
      <w:proofErr w:type="spellStart"/>
      <w:r w:rsidRPr="00765E23">
        <w:t>DeGuzman</w:t>
      </w:r>
      <w:proofErr w:type="spellEnd"/>
      <w:r w:rsidRPr="00765E23">
        <w:t xml:space="preserve"> C. A Year With 988: What Worked? What Challenges Lie Ahead? </w:t>
      </w:r>
      <w:r w:rsidRPr="00765E23">
        <w:rPr>
          <w:i/>
          <w:iCs/>
        </w:rPr>
        <w:t>KFF Health News.</w:t>
      </w:r>
      <w:r w:rsidRPr="00765E23">
        <w:t xml:space="preserve"> July 26, 2023. Available </w:t>
      </w:r>
      <w:hyperlink r:id="rId26" w:history="1">
        <w:r w:rsidRPr="00765E23">
          <w:rPr>
            <w:rStyle w:val="Hyperlink"/>
          </w:rPr>
          <w:t>here</w:t>
        </w:r>
      </w:hyperlink>
      <w:r w:rsidRPr="00765E23">
        <w:t>.</w:t>
      </w:r>
    </w:p>
    <w:p w14:paraId="0341995A" w14:textId="0F675F2C" w:rsidR="00765E23" w:rsidRDefault="00860D91" w:rsidP="004E532C">
      <w:pPr>
        <w:pStyle w:val="Heading2"/>
      </w:pPr>
      <w:r>
        <w:br w:type="page"/>
      </w:r>
      <w:r>
        <w:lastRenderedPageBreak/>
        <w:t>Table of Contents</w:t>
      </w:r>
    </w:p>
    <w:p w14:paraId="5B1CFA73" w14:textId="77777777" w:rsidR="00860D91" w:rsidRDefault="00860D91" w:rsidP="00860D91"/>
    <w:p w14:paraId="01C0F4CF" w14:textId="77777777" w:rsidR="00860D91" w:rsidRPr="00B45410" w:rsidRDefault="00860D91" w:rsidP="00860D91">
      <w:pPr>
        <w:numPr>
          <w:ilvl w:val="0"/>
          <w:numId w:val="2"/>
        </w:numPr>
      </w:pPr>
      <w:r w:rsidRPr="00B45410">
        <w:t>Background</w:t>
      </w:r>
    </w:p>
    <w:p w14:paraId="627C534F" w14:textId="77777777" w:rsidR="00860D91" w:rsidRPr="00FF020A" w:rsidRDefault="00860D91" w:rsidP="00860D91">
      <w:pPr>
        <w:numPr>
          <w:ilvl w:val="0"/>
          <w:numId w:val="2"/>
        </w:numPr>
      </w:pPr>
      <w:r w:rsidRPr="00FF020A">
        <w:t>Overview of the Development and Implementation of 988 and the Behavioral Health Help Line</w:t>
      </w:r>
    </w:p>
    <w:p w14:paraId="5694DAB0" w14:textId="77777777" w:rsidR="00860D91" w:rsidRPr="00FC7ACF" w:rsidRDefault="00860D91" w:rsidP="00860D91">
      <w:pPr>
        <w:numPr>
          <w:ilvl w:val="0"/>
          <w:numId w:val="2"/>
        </w:numPr>
      </w:pPr>
      <w:r w:rsidRPr="00FC7ACF">
        <w:t>Evaluation</w:t>
      </w:r>
    </w:p>
    <w:p w14:paraId="27966C61" w14:textId="77777777" w:rsidR="00860D91" w:rsidRPr="00233191" w:rsidRDefault="00860D91" w:rsidP="00860D91">
      <w:pPr>
        <w:numPr>
          <w:ilvl w:val="0"/>
          <w:numId w:val="2"/>
        </w:numPr>
      </w:pPr>
      <w:r w:rsidRPr="00233191">
        <w:t>Current Funding Sources</w:t>
      </w:r>
    </w:p>
    <w:p w14:paraId="50C881EE" w14:textId="77777777" w:rsidR="00860D91" w:rsidRPr="00860D91" w:rsidRDefault="00860D91" w:rsidP="00860D91">
      <w:pPr>
        <w:numPr>
          <w:ilvl w:val="0"/>
          <w:numId w:val="2"/>
        </w:numPr>
      </w:pPr>
      <w:r w:rsidRPr="00860D91">
        <w:t>Overview of the National Landscape and Funding Mechanisms</w:t>
      </w:r>
    </w:p>
    <w:p w14:paraId="372D663F" w14:textId="77777777" w:rsidR="00860D91" w:rsidRPr="00860D91" w:rsidRDefault="00860D91" w:rsidP="00860D91">
      <w:pPr>
        <w:numPr>
          <w:ilvl w:val="0"/>
          <w:numId w:val="2"/>
        </w:numPr>
        <w:rPr>
          <w:b/>
          <w:bCs/>
        </w:rPr>
      </w:pPr>
      <w:r w:rsidRPr="00860D91">
        <w:rPr>
          <w:b/>
          <w:bCs/>
        </w:rPr>
        <w:t>Plans for 2024</w:t>
      </w:r>
    </w:p>
    <w:p w14:paraId="63B8501B" w14:textId="75FE00B4" w:rsidR="00860D91" w:rsidRDefault="00860D91" w:rsidP="00860D91">
      <w:pPr>
        <w:numPr>
          <w:ilvl w:val="0"/>
          <w:numId w:val="2"/>
        </w:numPr>
      </w:pPr>
      <w:r w:rsidRPr="00190975">
        <w:t>Commission Recommendations</w:t>
      </w:r>
    </w:p>
    <w:p w14:paraId="2C6DEDC1" w14:textId="77777777" w:rsidR="00860D91" w:rsidRDefault="00860D91">
      <w:r>
        <w:br w:type="page"/>
      </w:r>
    </w:p>
    <w:p w14:paraId="7C44C9C8" w14:textId="7E9BAFC9" w:rsidR="00860D91" w:rsidRDefault="00B54515" w:rsidP="004E532C">
      <w:pPr>
        <w:pStyle w:val="Heading2"/>
      </w:pPr>
      <w:r>
        <w:lastRenderedPageBreak/>
        <w:t>Plans for 2024</w:t>
      </w:r>
    </w:p>
    <w:p w14:paraId="496FEA63" w14:textId="77777777" w:rsidR="00B54515" w:rsidRDefault="00B54515" w:rsidP="00B54515"/>
    <w:p w14:paraId="435FE65B" w14:textId="77777777" w:rsidR="00B54515" w:rsidRPr="00B54515" w:rsidRDefault="00B54515" w:rsidP="00B54515">
      <w:pPr>
        <w:pStyle w:val="ListParagraph"/>
        <w:numPr>
          <w:ilvl w:val="0"/>
          <w:numId w:val="72"/>
        </w:numPr>
      </w:pPr>
      <w:r w:rsidRPr="00B54515">
        <w:t>988</w:t>
      </w:r>
    </w:p>
    <w:p w14:paraId="5114F924" w14:textId="77777777" w:rsidR="00B54515" w:rsidRPr="00B54515" w:rsidRDefault="00B54515" w:rsidP="00B54515">
      <w:pPr>
        <w:pStyle w:val="ListParagraph"/>
        <w:numPr>
          <w:ilvl w:val="1"/>
          <w:numId w:val="72"/>
        </w:numPr>
      </w:pPr>
      <w:r w:rsidRPr="00B54515">
        <w:t>Planning phase and implementation for local text and chat (supported by 2023-26 grant) (national text and chat already available)</w:t>
      </w:r>
    </w:p>
    <w:p w14:paraId="2CA6B844" w14:textId="77777777" w:rsidR="00B54515" w:rsidRPr="00B54515" w:rsidRDefault="00B54515" w:rsidP="00B54515">
      <w:pPr>
        <w:pStyle w:val="ListParagraph"/>
        <w:numPr>
          <w:ilvl w:val="0"/>
          <w:numId w:val="72"/>
        </w:numPr>
      </w:pPr>
      <w:r w:rsidRPr="00B54515">
        <w:t>BHHL</w:t>
      </w:r>
    </w:p>
    <w:p w14:paraId="12F7C88C" w14:textId="77777777" w:rsidR="00B54515" w:rsidRPr="00B54515" w:rsidRDefault="00B54515" w:rsidP="00B54515">
      <w:pPr>
        <w:pStyle w:val="ListParagraph"/>
        <w:numPr>
          <w:ilvl w:val="1"/>
          <w:numId w:val="72"/>
        </w:numPr>
      </w:pPr>
      <w:r w:rsidRPr="00B54515">
        <w:t>Launch BHHL Treatment Connection Resource Directory (incorporating Massachusetts Association for Mental Health’s (MAMH) Network of Care and Massachusetts Behavioral Health Partnership’s (MBHP) Massachusetts Behavioral Health Access [MABHA])</w:t>
      </w:r>
    </w:p>
    <w:p w14:paraId="46D54D0B" w14:textId="77777777" w:rsidR="00B54515" w:rsidRPr="00B54515" w:rsidRDefault="00B54515" w:rsidP="00B54515">
      <w:pPr>
        <w:pStyle w:val="ListParagraph"/>
        <w:numPr>
          <w:ilvl w:val="1"/>
          <w:numId w:val="72"/>
        </w:numPr>
      </w:pPr>
      <w:r w:rsidRPr="00B54515">
        <w:t>Adding staff dedicated to conducting follow-up calls (e.g., bridge support between treatment visits, checking on referrals, etc.)</w:t>
      </w:r>
    </w:p>
    <w:p w14:paraId="7757B7F5" w14:textId="3DD81E53" w:rsidR="00D24335" w:rsidRDefault="00B54515" w:rsidP="00860D91">
      <w:pPr>
        <w:pStyle w:val="ListParagraph"/>
        <w:numPr>
          <w:ilvl w:val="1"/>
          <w:numId w:val="72"/>
        </w:numPr>
      </w:pPr>
      <w:proofErr w:type="spellStart"/>
      <w:r w:rsidRPr="00B54515">
        <w:t>ForHealth</w:t>
      </w:r>
      <w:proofErr w:type="spellEnd"/>
      <w:r w:rsidRPr="00B54515">
        <w:t xml:space="preserve"> Consulting (UMass Chan School of Medicine) evaluation reports due in 202</w:t>
      </w:r>
      <w:r>
        <w:t>4</w:t>
      </w:r>
    </w:p>
    <w:p w14:paraId="2710232E" w14:textId="77777777" w:rsidR="00D24335" w:rsidRDefault="00D24335">
      <w:r>
        <w:br w:type="page"/>
      </w:r>
    </w:p>
    <w:p w14:paraId="38AD76C5" w14:textId="77777777" w:rsidR="00432D50" w:rsidRDefault="00432D50" w:rsidP="004E532C">
      <w:pPr>
        <w:pStyle w:val="Heading2"/>
      </w:pPr>
      <w:r>
        <w:lastRenderedPageBreak/>
        <w:t>Table of Contents</w:t>
      </w:r>
    </w:p>
    <w:p w14:paraId="71B23A68" w14:textId="77777777" w:rsidR="00432D50" w:rsidRDefault="00432D50" w:rsidP="00432D50"/>
    <w:p w14:paraId="5D7795A0" w14:textId="77777777" w:rsidR="00432D50" w:rsidRPr="00B45410" w:rsidRDefault="00432D50" w:rsidP="00432D50">
      <w:pPr>
        <w:numPr>
          <w:ilvl w:val="0"/>
          <w:numId w:val="2"/>
        </w:numPr>
      </w:pPr>
      <w:r w:rsidRPr="00B45410">
        <w:t>Background</w:t>
      </w:r>
    </w:p>
    <w:p w14:paraId="4FB4000E" w14:textId="77777777" w:rsidR="00432D50" w:rsidRPr="00FF020A" w:rsidRDefault="00432D50" w:rsidP="00432D50">
      <w:pPr>
        <w:numPr>
          <w:ilvl w:val="0"/>
          <w:numId w:val="2"/>
        </w:numPr>
      </w:pPr>
      <w:r w:rsidRPr="00FF020A">
        <w:t>Overview of the Development and Implementation of 988 and the Behavioral Health Help Line</w:t>
      </w:r>
    </w:p>
    <w:p w14:paraId="4772E643" w14:textId="77777777" w:rsidR="00432D50" w:rsidRPr="00FC7ACF" w:rsidRDefault="00432D50" w:rsidP="00432D50">
      <w:pPr>
        <w:numPr>
          <w:ilvl w:val="0"/>
          <w:numId w:val="2"/>
        </w:numPr>
      </w:pPr>
      <w:r w:rsidRPr="00FC7ACF">
        <w:t>Evaluation</w:t>
      </w:r>
    </w:p>
    <w:p w14:paraId="1DF875A1" w14:textId="77777777" w:rsidR="00432D50" w:rsidRPr="00233191" w:rsidRDefault="00432D50" w:rsidP="00432D50">
      <w:pPr>
        <w:numPr>
          <w:ilvl w:val="0"/>
          <w:numId w:val="2"/>
        </w:numPr>
      </w:pPr>
      <w:r w:rsidRPr="00233191">
        <w:t>Current Funding Sources</w:t>
      </w:r>
    </w:p>
    <w:p w14:paraId="5FC55A6F" w14:textId="77777777" w:rsidR="00432D50" w:rsidRPr="00860D91" w:rsidRDefault="00432D50" w:rsidP="00432D50">
      <w:pPr>
        <w:numPr>
          <w:ilvl w:val="0"/>
          <w:numId w:val="2"/>
        </w:numPr>
      </w:pPr>
      <w:r w:rsidRPr="00860D91">
        <w:t>Overview of the National Landscape and Funding Mechanisms</w:t>
      </w:r>
    </w:p>
    <w:p w14:paraId="312B2FF6" w14:textId="77777777" w:rsidR="00432D50" w:rsidRPr="00432D50" w:rsidRDefault="00432D50" w:rsidP="00432D50">
      <w:pPr>
        <w:numPr>
          <w:ilvl w:val="0"/>
          <w:numId w:val="2"/>
        </w:numPr>
      </w:pPr>
      <w:r w:rsidRPr="00432D50">
        <w:t>Plans for 2024</w:t>
      </w:r>
    </w:p>
    <w:p w14:paraId="277B3CCC" w14:textId="38A99465" w:rsidR="00432D50" w:rsidRDefault="00432D50" w:rsidP="00432D50">
      <w:pPr>
        <w:numPr>
          <w:ilvl w:val="0"/>
          <w:numId w:val="2"/>
        </w:numPr>
        <w:rPr>
          <w:b/>
          <w:bCs/>
        </w:rPr>
      </w:pPr>
      <w:r w:rsidRPr="00432D50">
        <w:rPr>
          <w:b/>
          <w:bCs/>
        </w:rPr>
        <w:t>Commission Recommendations</w:t>
      </w:r>
    </w:p>
    <w:p w14:paraId="5CAEB524" w14:textId="77777777" w:rsidR="00432D50" w:rsidRDefault="00432D50">
      <w:pPr>
        <w:rPr>
          <w:b/>
          <w:bCs/>
        </w:rPr>
      </w:pPr>
      <w:r>
        <w:rPr>
          <w:b/>
          <w:bCs/>
        </w:rPr>
        <w:br w:type="page"/>
      </w:r>
    </w:p>
    <w:p w14:paraId="7679C5E3" w14:textId="75C82A04" w:rsidR="00860D91" w:rsidRDefault="006C57F0" w:rsidP="004E532C">
      <w:pPr>
        <w:pStyle w:val="Heading2"/>
      </w:pPr>
      <w:r>
        <w:lastRenderedPageBreak/>
        <w:t>Commission Recommendations – DRAFT for discussion</w:t>
      </w:r>
    </w:p>
    <w:p w14:paraId="41E2B164" w14:textId="77777777" w:rsidR="006C57F0" w:rsidRDefault="006C57F0" w:rsidP="006C57F0"/>
    <w:p w14:paraId="59D2FFB9" w14:textId="77777777" w:rsidR="006C57F0" w:rsidRPr="006C57F0" w:rsidRDefault="006C57F0" w:rsidP="006C57F0">
      <w:r w:rsidRPr="006C57F0">
        <w:rPr>
          <w:b/>
          <w:bCs/>
        </w:rPr>
        <w:t>Commission recommendations are based on the goal to ensure that the consumer experience is seamless, meets each caller’s needs, is equitable, and is continuously improving through quality assurance.</w:t>
      </w:r>
    </w:p>
    <w:p w14:paraId="0EA9530C" w14:textId="77777777" w:rsidR="006C57F0" w:rsidRPr="006C57F0" w:rsidRDefault="006C57F0" w:rsidP="006C57F0">
      <w:pPr>
        <w:pStyle w:val="ListParagraph"/>
        <w:numPr>
          <w:ilvl w:val="0"/>
          <w:numId w:val="73"/>
        </w:numPr>
      </w:pPr>
      <w:r w:rsidRPr="006C57F0">
        <w:t xml:space="preserve">Conduct a feasibility assessment of technology-supported information sharing, in compliance with state and federal privacy laws, to ensure a coordinated technology-supported interface between 988 and the crisis </w:t>
      </w:r>
      <w:proofErr w:type="gramStart"/>
      <w:r w:rsidRPr="006C57F0">
        <w:t>system</w:t>
      </w:r>
      <w:proofErr w:type="gramEnd"/>
    </w:p>
    <w:p w14:paraId="10E3A9FC" w14:textId="77777777" w:rsidR="006C57F0" w:rsidRPr="006C57F0" w:rsidRDefault="006C57F0" w:rsidP="006C57F0">
      <w:pPr>
        <w:pStyle w:val="ListParagraph"/>
        <w:numPr>
          <w:ilvl w:val="0"/>
          <w:numId w:val="73"/>
        </w:numPr>
      </w:pPr>
      <w:r w:rsidRPr="006C57F0">
        <w:t>Implement a technology solution to enable one-touch, bi-directional transfer between the BHHL/crisis systems and 988.</w:t>
      </w:r>
    </w:p>
    <w:p w14:paraId="08FCEBFC" w14:textId="77777777" w:rsidR="006C57F0" w:rsidRPr="006C57F0" w:rsidRDefault="006C57F0" w:rsidP="006C57F0">
      <w:pPr>
        <w:pStyle w:val="ListParagraph"/>
        <w:numPr>
          <w:ilvl w:val="0"/>
          <w:numId w:val="73"/>
        </w:numPr>
      </w:pPr>
      <w:r w:rsidRPr="006C57F0">
        <w:t>Stand up a system-wide evaluation process that solicits information from both 988 and the crisis system that includes:</w:t>
      </w:r>
    </w:p>
    <w:p w14:paraId="69F5E84E" w14:textId="77777777" w:rsidR="006C57F0" w:rsidRPr="006C57F0" w:rsidRDefault="006C57F0" w:rsidP="001B7FA1">
      <w:pPr>
        <w:pStyle w:val="ListParagraph"/>
        <w:numPr>
          <w:ilvl w:val="1"/>
          <w:numId w:val="73"/>
        </w:numPr>
      </w:pPr>
      <w:r w:rsidRPr="006C57F0">
        <w:t>Feedback from call-takers/staff about quality improvement opportunities.</w:t>
      </w:r>
    </w:p>
    <w:p w14:paraId="19DDD64C" w14:textId="77777777" w:rsidR="006C57F0" w:rsidRPr="006C57F0" w:rsidRDefault="006C57F0" w:rsidP="001B7FA1">
      <w:pPr>
        <w:pStyle w:val="ListParagraph"/>
        <w:numPr>
          <w:ilvl w:val="1"/>
          <w:numId w:val="73"/>
        </w:numPr>
      </w:pPr>
      <w:r w:rsidRPr="006C57F0">
        <w:t>Caller feedback </w:t>
      </w:r>
    </w:p>
    <w:p w14:paraId="6E72F2E7" w14:textId="77777777" w:rsidR="006C57F0" w:rsidRPr="006C57F0" w:rsidRDefault="006C57F0" w:rsidP="001B7FA1">
      <w:pPr>
        <w:pStyle w:val="ListParagraph"/>
        <w:numPr>
          <w:ilvl w:val="2"/>
          <w:numId w:val="73"/>
        </w:numPr>
      </w:pPr>
      <w:r w:rsidRPr="006C57F0">
        <w:t xml:space="preserve">Direct feedback while ensuring compliance with the anonymous nature of </w:t>
      </w:r>
      <w:proofErr w:type="gramStart"/>
      <w:r w:rsidRPr="006C57F0">
        <w:t>988</w:t>
      </w:r>
      <w:proofErr w:type="gramEnd"/>
      <w:r w:rsidRPr="006C57F0">
        <w:t>  </w:t>
      </w:r>
    </w:p>
    <w:p w14:paraId="4ADD8B31" w14:textId="77777777" w:rsidR="006C57F0" w:rsidRPr="006C57F0" w:rsidRDefault="006C57F0" w:rsidP="001B7FA1">
      <w:pPr>
        <w:pStyle w:val="ListParagraph"/>
        <w:numPr>
          <w:ilvl w:val="2"/>
          <w:numId w:val="73"/>
        </w:numPr>
      </w:pPr>
      <w:r w:rsidRPr="006C57F0">
        <w:t>Aggregated consumer feedback through engagement with stakeholder and consumer advocacy groups that represent individuals who use 988 and the crisis system (e.g., KIVA center, NAMI, PPAL).</w:t>
      </w:r>
    </w:p>
    <w:p w14:paraId="3031B9A2" w14:textId="77777777" w:rsidR="006C57F0" w:rsidRPr="006C57F0" w:rsidRDefault="006C57F0" w:rsidP="006C57F0">
      <w:pPr>
        <w:pStyle w:val="ListParagraph"/>
        <w:numPr>
          <w:ilvl w:val="0"/>
          <w:numId w:val="73"/>
        </w:numPr>
      </w:pPr>
      <w:r w:rsidRPr="006C57F0">
        <w:t>Implement a feedback process with quality improvement activities for both 988 and the BHHL crisis system, and streamline input from the feedback QR codes, mailboxes, ombuds, advisory groups so there is a system-wide perspective on improvement opportunities. </w:t>
      </w:r>
    </w:p>
    <w:p w14:paraId="7EAB45BA" w14:textId="77777777" w:rsidR="006C57F0" w:rsidRPr="006C57F0" w:rsidRDefault="006C57F0" w:rsidP="006C57F0">
      <w:pPr>
        <w:pStyle w:val="ListParagraph"/>
        <w:numPr>
          <w:ilvl w:val="0"/>
          <w:numId w:val="73"/>
        </w:numPr>
      </w:pPr>
      <w:r w:rsidRPr="006C57F0">
        <w:t>Develop a singular, streamlined directory to support all phone lines (988, BHHL, 211, etc.) so that there is a single source of truth for public information.</w:t>
      </w:r>
    </w:p>
    <w:p w14:paraId="0B9EF486" w14:textId="77777777" w:rsidR="006C57F0" w:rsidRPr="006C57F0" w:rsidRDefault="006C57F0" w:rsidP="006C57F0">
      <w:pPr>
        <w:pStyle w:val="ListParagraph"/>
        <w:numPr>
          <w:ilvl w:val="0"/>
          <w:numId w:val="73"/>
        </w:numPr>
      </w:pPr>
      <w:r w:rsidRPr="006C57F0">
        <w:t>Establish an ongoing process to review incidents of police dispatch to 988 and BHHL callers to ensure that dispatch is only happening when necessary and appropriate.</w:t>
      </w:r>
    </w:p>
    <w:p w14:paraId="6C176735" w14:textId="77777777" w:rsidR="006C57F0" w:rsidRPr="006C57F0" w:rsidRDefault="006C57F0" w:rsidP="006C57F0">
      <w:pPr>
        <w:pStyle w:val="ListParagraph"/>
        <w:numPr>
          <w:ilvl w:val="0"/>
          <w:numId w:val="73"/>
        </w:numPr>
      </w:pPr>
      <w:r w:rsidRPr="006C57F0">
        <w:t>Reauthorize funding through budget appropriation with consideration to any increased cost or new expenses.</w:t>
      </w:r>
    </w:p>
    <w:p w14:paraId="58DF54BD" w14:textId="77777777" w:rsidR="006C57F0" w:rsidRPr="006C57F0" w:rsidRDefault="006C57F0" w:rsidP="006C57F0">
      <w:pPr>
        <w:pStyle w:val="ListParagraph"/>
        <w:numPr>
          <w:ilvl w:val="0"/>
          <w:numId w:val="73"/>
        </w:numPr>
      </w:pPr>
      <w:r w:rsidRPr="006C57F0">
        <w:t>Stand up an evaluation process to explore whether there is fiscal efficiency in streamlining any aspect of 988 with any aspects of other call support and service lines, such as the BHHL.</w:t>
      </w:r>
    </w:p>
    <w:p w14:paraId="0AC2B380" w14:textId="77777777" w:rsidR="006C57F0" w:rsidRPr="006C57F0" w:rsidRDefault="006C57F0" w:rsidP="006C57F0">
      <w:pPr>
        <w:pStyle w:val="ListParagraph"/>
        <w:numPr>
          <w:ilvl w:val="0"/>
          <w:numId w:val="73"/>
        </w:numPr>
      </w:pPr>
      <w:r w:rsidRPr="006C57F0">
        <w:t>Require an EOHHS cross-agency point person to ensure cross department oversight of the 988 and crisis response system occurs, and policies, operations and funding are overseen centrally.  </w:t>
      </w:r>
    </w:p>
    <w:p w14:paraId="657F35A6" w14:textId="47996C51" w:rsidR="001B7FA1" w:rsidRDefault="006C57F0" w:rsidP="006C57F0">
      <w:pPr>
        <w:pStyle w:val="ListParagraph"/>
        <w:numPr>
          <w:ilvl w:val="0"/>
          <w:numId w:val="73"/>
        </w:numPr>
      </w:pPr>
      <w:r w:rsidRPr="006C57F0">
        <w:t>Continuously involve consumer voices as an ongoing role in all evaluation, planning, and implementation decisions of 988 and the MA crisis system.</w:t>
      </w:r>
    </w:p>
    <w:p w14:paraId="63DD3E22" w14:textId="77777777" w:rsidR="001B7FA1" w:rsidRPr="003362C0" w:rsidRDefault="001B7FA1">
      <w:r>
        <w:br w:type="page"/>
      </w:r>
    </w:p>
    <w:p w14:paraId="2EB74331" w14:textId="66638804" w:rsidR="006C57F0" w:rsidRDefault="003362C0" w:rsidP="004E532C">
      <w:pPr>
        <w:pStyle w:val="Heading2"/>
      </w:pPr>
      <w:r w:rsidRPr="003362C0">
        <w:lastRenderedPageBreak/>
        <w:t>Appendix: Commission Recommendations from MAMH (1/3)</w:t>
      </w:r>
    </w:p>
    <w:p w14:paraId="4F788672" w14:textId="77777777" w:rsidR="003362C0" w:rsidRDefault="003362C0" w:rsidP="003362C0"/>
    <w:p w14:paraId="54712B09" w14:textId="77777777" w:rsidR="003362C0" w:rsidRPr="003362C0" w:rsidRDefault="003362C0" w:rsidP="003362C0">
      <w:pPr>
        <w:pStyle w:val="ListParagraph"/>
        <w:numPr>
          <w:ilvl w:val="0"/>
          <w:numId w:val="75"/>
        </w:numPr>
      </w:pPr>
      <w:r w:rsidRPr="003362C0">
        <w:t xml:space="preserve">Establish </w:t>
      </w:r>
      <w:r w:rsidRPr="003362C0">
        <w:rPr>
          <w:b/>
          <w:bCs/>
        </w:rPr>
        <w:t>an entity, staffed at EOHHS, responsible for coordinating the crisis services reform work of</w:t>
      </w:r>
      <w:r w:rsidRPr="003362C0">
        <w:t xml:space="preserve"> </w:t>
      </w:r>
      <w:r w:rsidRPr="003362C0">
        <w:rPr>
          <w:b/>
          <w:bCs/>
        </w:rPr>
        <w:t xml:space="preserve">MassHealth, DMH, DPH, EOPSS, and Statewide 911 </w:t>
      </w:r>
      <w:r w:rsidRPr="003362C0">
        <w:t>regarding</w:t>
      </w:r>
      <w:r w:rsidRPr="003362C0">
        <w:rPr>
          <w:b/>
          <w:bCs/>
        </w:rPr>
        <w:t xml:space="preserve"> 988/the BHHL/CBHCS/911/mobile crisis/crisis stabilization units/other crisis lines/regional </w:t>
      </w:r>
      <w:proofErr w:type="gramStart"/>
      <w:r w:rsidRPr="003362C0">
        <w:rPr>
          <w:b/>
          <w:bCs/>
        </w:rPr>
        <w:t>responders</w:t>
      </w:r>
      <w:r w:rsidRPr="003362C0">
        <w:t>.</w:t>
      </w:r>
      <w:r w:rsidRPr="003362C0">
        <w:rPr>
          <w:b/>
          <w:bCs/>
        </w:rPr>
        <w:t>*</w:t>
      </w:r>
      <w:proofErr w:type="gramEnd"/>
      <w:r w:rsidRPr="003362C0">
        <w:t>,**</w:t>
      </w:r>
    </w:p>
    <w:p w14:paraId="148CD6FC" w14:textId="77777777" w:rsidR="003362C0" w:rsidRPr="003362C0" w:rsidRDefault="003362C0" w:rsidP="003362C0">
      <w:pPr>
        <w:pStyle w:val="ListParagraph"/>
        <w:numPr>
          <w:ilvl w:val="1"/>
          <w:numId w:val="75"/>
        </w:numPr>
      </w:pPr>
      <w:r w:rsidRPr="003362C0">
        <w:t xml:space="preserve">This entity oversees, for purposes of integration of the Commonwealth’s behavioral health crisis response, all matters related to the </w:t>
      </w:r>
      <w:proofErr w:type="gramStart"/>
      <w:r w:rsidRPr="003362C0">
        <w:t>988 service</w:t>
      </w:r>
      <w:proofErr w:type="gramEnd"/>
      <w:r w:rsidRPr="003362C0">
        <w:t xml:space="preserve"> system and other crisis response elements.</w:t>
      </w:r>
    </w:p>
    <w:p w14:paraId="7A2030E6" w14:textId="77777777" w:rsidR="003362C0" w:rsidRPr="003362C0" w:rsidRDefault="003362C0" w:rsidP="003362C0">
      <w:pPr>
        <w:pStyle w:val="ListParagraph"/>
        <w:numPr>
          <w:ilvl w:val="1"/>
          <w:numId w:val="75"/>
        </w:numPr>
      </w:pPr>
      <w:r w:rsidRPr="003362C0">
        <w:t>This entity addresses 988 implementation, marketing and community engagement, financing, data collection, and workforce.</w:t>
      </w:r>
    </w:p>
    <w:p w14:paraId="4000DFF7" w14:textId="77777777" w:rsidR="003362C0" w:rsidRPr="003362C0" w:rsidRDefault="003362C0" w:rsidP="003362C0">
      <w:pPr>
        <w:pStyle w:val="ListParagraph"/>
        <w:numPr>
          <w:ilvl w:val="1"/>
          <w:numId w:val="75"/>
        </w:numPr>
      </w:pPr>
      <w:r w:rsidRPr="003362C0">
        <w:t>This entity oversees 988 workgroups and councils, but its creation does not change existing reporting structures.</w:t>
      </w:r>
    </w:p>
    <w:p w14:paraId="7C9CDCAB" w14:textId="77777777" w:rsidR="003362C0" w:rsidRPr="003362C0" w:rsidRDefault="003362C0" w:rsidP="003362C0">
      <w:pPr>
        <w:pStyle w:val="ListParagraph"/>
        <w:numPr>
          <w:ilvl w:val="1"/>
          <w:numId w:val="75"/>
        </w:numPr>
      </w:pPr>
      <w:r w:rsidRPr="003362C0">
        <w:t xml:space="preserve">This entity reports regularly to the 988 Commission. </w:t>
      </w:r>
    </w:p>
    <w:p w14:paraId="28CA9970" w14:textId="77777777" w:rsidR="003362C0" w:rsidRPr="003362C0" w:rsidRDefault="003362C0" w:rsidP="003362C0">
      <w:pPr>
        <w:numPr>
          <w:ilvl w:val="0"/>
          <w:numId w:val="75"/>
        </w:numPr>
      </w:pPr>
      <w:r w:rsidRPr="003362C0">
        <w:rPr>
          <w:b/>
          <w:bCs/>
        </w:rPr>
        <w:t xml:space="preserve">988 Implementation Workgroup: </w:t>
      </w:r>
      <w:r w:rsidRPr="003362C0">
        <w:t xml:space="preserve">Establish </w:t>
      </w:r>
      <w:r w:rsidRPr="003362C0">
        <w:rPr>
          <w:b/>
          <w:bCs/>
        </w:rPr>
        <w:t>an interagency workgroup</w:t>
      </w:r>
      <w:r w:rsidRPr="003362C0">
        <w:t xml:space="preserve"> </w:t>
      </w:r>
      <w:r w:rsidRPr="003362C0">
        <w:rPr>
          <w:b/>
          <w:bCs/>
        </w:rPr>
        <w:t xml:space="preserve">on 988 </w:t>
      </w:r>
      <w:proofErr w:type="gramStart"/>
      <w:r w:rsidRPr="003362C0">
        <w:rPr>
          <w:b/>
          <w:bCs/>
        </w:rPr>
        <w:t>implementation</w:t>
      </w:r>
      <w:proofErr w:type="gramEnd"/>
      <w:r w:rsidRPr="003362C0">
        <w:rPr>
          <w:b/>
          <w:bCs/>
        </w:rPr>
        <w:t>.</w:t>
      </w:r>
    </w:p>
    <w:p w14:paraId="7F6D2757" w14:textId="77777777" w:rsidR="003362C0" w:rsidRPr="003362C0" w:rsidRDefault="003362C0" w:rsidP="000C61F8">
      <w:pPr>
        <w:pStyle w:val="ListParagraph"/>
        <w:numPr>
          <w:ilvl w:val="1"/>
          <w:numId w:val="75"/>
        </w:numPr>
      </w:pPr>
      <w:r w:rsidRPr="003362C0">
        <w:t xml:space="preserve">To </w:t>
      </w:r>
      <w:r w:rsidRPr="003362C0">
        <w:rPr>
          <w:b/>
          <w:bCs/>
        </w:rPr>
        <w:t>ensure full 988 integration within the crisis system</w:t>
      </w:r>
      <w:r w:rsidRPr="003362C0">
        <w:t xml:space="preserve"> so that persons contacting 988 receive the most appropriate service whether from 988 or another service.</w:t>
      </w:r>
    </w:p>
    <w:p w14:paraId="198B23A7" w14:textId="77777777" w:rsidR="003362C0" w:rsidRPr="003362C0" w:rsidRDefault="003362C0" w:rsidP="000C61F8">
      <w:pPr>
        <w:pStyle w:val="ListParagraph"/>
        <w:numPr>
          <w:ilvl w:val="1"/>
          <w:numId w:val="75"/>
        </w:numPr>
      </w:pPr>
      <w:r w:rsidRPr="003362C0">
        <w:t xml:space="preserve">To pursue a standardized framework and coding definitions for screening, triaging, and reporting behavioral health calls across 988, the Behavioral Health Help Line, the Substance Use Helpline, and </w:t>
      </w:r>
      <w:proofErr w:type="gramStart"/>
      <w:r w:rsidRPr="003362C0">
        <w:t>PSAPs.*</w:t>
      </w:r>
      <w:proofErr w:type="gramEnd"/>
      <w:r w:rsidRPr="003362C0">
        <w:t>*</w:t>
      </w:r>
    </w:p>
    <w:p w14:paraId="09E378A4" w14:textId="77777777" w:rsidR="003362C0" w:rsidRPr="003362C0" w:rsidRDefault="003362C0" w:rsidP="000C61F8">
      <w:pPr>
        <w:pStyle w:val="ListParagraph"/>
        <w:numPr>
          <w:ilvl w:val="1"/>
          <w:numId w:val="75"/>
        </w:numPr>
      </w:pPr>
      <w:r w:rsidRPr="003362C0">
        <w:t xml:space="preserve">To ensure 988 is able to offer services by </w:t>
      </w:r>
      <w:r w:rsidRPr="003362C0">
        <w:rPr>
          <w:b/>
          <w:bCs/>
        </w:rPr>
        <w:t xml:space="preserve">call, text, chat, and </w:t>
      </w:r>
      <w:proofErr w:type="gramStart"/>
      <w:r w:rsidRPr="003362C0">
        <w:rPr>
          <w:b/>
          <w:bCs/>
        </w:rPr>
        <w:t>video-conference</w:t>
      </w:r>
      <w:proofErr w:type="gramEnd"/>
      <w:r w:rsidRPr="003362C0">
        <w:rPr>
          <w:b/>
          <w:bCs/>
        </w:rPr>
        <w:t>.</w:t>
      </w:r>
    </w:p>
    <w:p w14:paraId="7697DD2D" w14:textId="77777777" w:rsidR="003362C0" w:rsidRPr="003362C0" w:rsidRDefault="003362C0" w:rsidP="000C61F8">
      <w:pPr>
        <w:pStyle w:val="ListParagraph"/>
        <w:numPr>
          <w:ilvl w:val="1"/>
          <w:numId w:val="75"/>
        </w:numPr>
      </w:pPr>
      <w:r w:rsidRPr="003362C0">
        <w:t xml:space="preserve">To </w:t>
      </w:r>
      <w:r w:rsidRPr="003362C0">
        <w:rPr>
          <w:b/>
          <w:bCs/>
        </w:rPr>
        <w:t xml:space="preserve">streamline and improve </w:t>
      </w:r>
      <w:r w:rsidRPr="003362C0">
        <w:t>the client experience.</w:t>
      </w:r>
    </w:p>
    <w:p w14:paraId="3B0D10FE" w14:textId="77777777" w:rsidR="003362C0" w:rsidRPr="003362C0" w:rsidRDefault="003362C0" w:rsidP="000C61F8">
      <w:pPr>
        <w:pStyle w:val="ListParagraph"/>
        <w:numPr>
          <w:ilvl w:val="1"/>
          <w:numId w:val="75"/>
        </w:numPr>
      </w:pPr>
      <w:r w:rsidRPr="003362C0">
        <w:t xml:space="preserve">To </w:t>
      </w:r>
      <w:r w:rsidRPr="003362C0">
        <w:rPr>
          <w:b/>
          <w:bCs/>
        </w:rPr>
        <w:t>establish, review, and update</w:t>
      </w:r>
      <w:r w:rsidRPr="003362C0">
        <w:t xml:space="preserve"> </w:t>
      </w:r>
      <w:r w:rsidRPr="003362C0">
        <w:rPr>
          <w:b/>
          <w:bCs/>
        </w:rPr>
        <w:t xml:space="preserve">988 quality assessment measures, </w:t>
      </w:r>
      <w:r w:rsidRPr="003362C0">
        <w:t xml:space="preserve">including through processes to collect, review, and respond to </w:t>
      </w:r>
    </w:p>
    <w:p w14:paraId="7F51ADAC" w14:textId="77777777" w:rsidR="003362C0" w:rsidRPr="003362C0" w:rsidRDefault="003362C0" w:rsidP="000C61F8">
      <w:pPr>
        <w:pStyle w:val="ListParagraph"/>
        <w:numPr>
          <w:ilvl w:val="1"/>
          <w:numId w:val="75"/>
        </w:numPr>
      </w:pPr>
      <w:r w:rsidRPr="003362C0">
        <w:t>process data, using standardized measures aligned with other crisis responders*, **</w:t>
      </w:r>
    </w:p>
    <w:p w14:paraId="7B8091AC" w14:textId="77777777" w:rsidR="003362C0" w:rsidRPr="003362C0" w:rsidRDefault="003362C0" w:rsidP="000C61F8">
      <w:pPr>
        <w:pStyle w:val="ListParagraph"/>
        <w:numPr>
          <w:ilvl w:val="1"/>
          <w:numId w:val="75"/>
        </w:numPr>
      </w:pPr>
      <w:r w:rsidRPr="003362C0">
        <w:t>outcome data, including longer-term outcome data, using standardized measures aligned with other crisis responders*, **</w:t>
      </w:r>
    </w:p>
    <w:p w14:paraId="0E616CCC" w14:textId="77777777" w:rsidR="003362C0" w:rsidRPr="003362C0" w:rsidRDefault="003362C0" w:rsidP="000C61F8">
      <w:pPr>
        <w:pStyle w:val="ListParagraph"/>
        <w:numPr>
          <w:ilvl w:val="1"/>
          <w:numId w:val="75"/>
        </w:numPr>
      </w:pPr>
      <w:r w:rsidRPr="003362C0">
        <w:t xml:space="preserve">consumer feedback, and </w:t>
      </w:r>
    </w:p>
    <w:p w14:paraId="4A978495" w14:textId="77777777" w:rsidR="003362C0" w:rsidRPr="003362C0" w:rsidRDefault="003362C0" w:rsidP="000C61F8">
      <w:pPr>
        <w:pStyle w:val="ListParagraph"/>
        <w:numPr>
          <w:ilvl w:val="1"/>
          <w:numId w:val="75"/>
        </w:numPr>
      </w:pPr>
      <w:r w:rsidRPr="003362C0">
        <w:t>complaints.</w:t>
      </w:r>
    </w:p>
    <w:p w14:paraId="31C623FE" w14:textId="77777777" w:rsidR="003362C0" w:rsidRPr="003362C0" w:rsidRDefault="003362C0" w:rsidP="003362C0">
      <w:r w:rsidRPr="003362C0">
        <w:t xml:space="preserve">*We note that a similar recommendation appears in the </w:t>
      </w:r>
      <w:r w:rsidRPr="003362C0">
        <w:rPr>
          <w:i/>
          <w:iCs/>
        </w:rPr>
        <w:t>Crisis Services in the Commonwealth</w:t>
      </w:r>
      <w:r w:rsidRPr="003362C0">
        <w:t xml:space="preserve"> Report of the Community Policing and Behavioral Health Advisory Council.</w:t>
      </w:r>
    </w:p>
    <w:p w14:paraId="3F4AABF1" w14:textId="19939A7B" w:rsidR="000C61F8" w:rsidRDefault="003362C0" w:rsidP="003362C0">
      <w:r w:rsidRPr="003362C0">
        <w:t xml:space="preserve">**We note that a similar recommendation appears in the </w:t>
      </w:r>
      <w:r w:rsidRPr="003362C0">
        <w:rPr>
          <w:i/>
          <w:iCs/>
        </w:rPr>
        <w:t>Massachusetts 911 Call Study: Assessing the Potential to Divert Behavioral Health Calls to Alternative Responses</w:t>
      </w:r>
      <w:r w:rsidRPr="003362C0">
        <w:t xml:space="preserve"> Report of EOHHS and EOPSS.</w:t>
      </w:r>
    </w:p>
    <w:p w14:paraId="4E9A2970" w14:textId="77777777" w:rsidR="000C61F8" w:rsidRPr="000C61F8" w:rsidRDefault="000C61F8">
      <w:r>
        <w:br w:type="page"/>
      </w:r>
    </w:p>
    <w:p w14:paraId="6BBF00EE" w14:textId="4A0E7EED" w:rsidR="003362C0" w:rsidRDefault="000C61F8" w:rsidP="004E532C">
      <w:pPr>
        <w:pStyle w:val="Heading2"/>
      </w:pPr>
      <w:r w:rsidRPr="000C61F8">
        <w:lastRenderedPageBreak/>
        <w:t>Commission Recommendations from MAMH (2/3)</w:t>
      </w:r>
    </w:p>
    <w:p w14:paraId="51FACB01" w14:textId="77777777" w:rsidR="000C61F8" w:rsidRDefault="000C61F8" w:rsidP="000C61F8"/>
    <w:p w14:paraId="4CE975E7" w14:textId="77777777" w:rsidR="003E27B7" w:rsidRPr="003E27B7" w:rsidRDefault="003E27B7" w:rsidP="003E27B7">
      <w:pPr>
        <w:pStyle w:val="ListParagraph"/>
        <w:numPr>
          <w:ilvl w:val="0"/>
          <w:numId w:val="76"/>
        </w:numPr>
      </w:pPr>
      <w:r w:rsidRPr="003E27B7">
        <w:t xml:space="preserve">To work towards establishing cross-system data collection requirements/standards to assess and inform the capacity and performance of crisis services, including a statewide BH crisis dashboard that is public-facing and integrates 988, BHHL, MCI, hospital, and co-response </w:t>
      </w:r>
      <w:proofErr w:type="gramStart"/>
      <w:r w:rsidRPr="003E27B7">
        <w:t>data.*</w:t>
      </w:r>
      <w:proofErr w:type="gramEnd"/>
    </w:p>
    <w:p w14:paraId="335D0BF1" w14:textId="77777777" w:rsidR="003E27B7" w:rsidRPr="003E27B7" w:rsidRDefault="003E27B7" w:rsidP="003E27B7">
      <w:pPr>
        <w:pStyle w:val="ListParagraph"/>
        <w:numPr>
          <w:ilvl w:val="0"/>
          <w:numId w:val="76"/>
        </w:numPr>
      </w:pPr>
      <w:r w:rsidRPr="003E27B7">
        <w:t xml:space="preserve">To review and update </w:t>
      </w:r>
      <w:r w:rsidRPr="003E27B7">
        <w:rPr>
          <w:b/>
          <w:bCs/>
        </w:rPr>
        <w:t>training requirements</w:t>
      </w:r>
      <w:r w:rsidRPr="003E27B7">
        <w:t xml:space="preserve"> for the 988 workforce, in conjunction with other state agencies providing crisis services and with the participation of people with lived </w:t>
      </w:r>
      <w:proofErr w:type="gramStart"/>
      <w:r w:rsidRPr="003E27B7">
        <w:t>experience.*</w:t>
      </w:r>
      <w:proofErr w:type="gramEnd"/>
      <w:r w:rsidRPr="003E27B7">
        <w:t>* Training should address:</w:t>
      </w:r>
    </w:p>
    <w:p w14:paraId="139FDB0B" w14:textId="77777777" w:rsidR="003E27B7" w:rsidRPr="003E27B7" w:rsidRDefault="003E27B7" w:rsidP="003E27B7">
      <w:pPr>
        <w:pStyle w:val="ListParagraph"/>
        <w:numPr>
          <w:ilvl w:val="1"/>
          <w:numId w:val="76"/>
        </w:numPr>
      </w:pPr>
      <w:r w:rsidRPr="003E27B7">
        <w:t xml:space="preserve">cultural </w:t>
      </w:r>
      <w:proofErr w:type="gramStart"/>
      <w:r w:rsidRPr="003E27B7">
        <w:t>competence;</w:t>
      </w:r>
      <w:proofErr w:type="gramEnd"/>
    </w:p>
    <w:p w14:paraId="76A2FB33" w14:textId="77777777" w:rsidR="003E27B7" w:rsidRPr="003E27B7" w:rsidRDefault="003E27B7" w:rsidP="003E27B7">
      <w:pPr>
        <w:pStyle w:val="ListParagraph"/>
        <w:numPr>
          <w:ilvl w:val="1"/>
          <w:numId w:val="76"/>
        </w:numPr>
      </w:pPr>
      <w:r w:rsidRPr="003E27B7">
        <w:t xml:space="preserve">issues of gender identity and sexual </w:t>
      </w:r>
      <w:proofErr w:type="gramStart"/>
      <w:r w:rsidRPr="003E27B7">
        <w:t>orientation;</w:t>
      </w:r>
      <w:proofErr w:type="gramEnd"/>
      <w:r w:rsidRPr="003E27B7">
        <w:t xml:space="preserve"> </w:t>
      </w:r>
    </w:p>
    <w:p w14:paraId="658BDB4C" w14:textId="77777777" w:rsidR="003E27B7" w:rsidRPr="003E27B7" w:rsidRDefault="003E27B7" w:rsidP="003E27B7">
      <w:pPr>
        <w:pStyle w:val="ListParagraph"/>
        <w:numPr>
          <w:ilvl w:val="1"/>
          <w:numId w:val="76"/>
        </w:numPr>
      </w:pPr>
      <w:r w:rsidRPr="003E27B7">
        <w:t xml:space="preserve">implicit bias and other BIPOC </w:t>
      </w:r>
      <w:proofErr w:type="gramStart"/>
      <w:r w:rsidRPr="003E27B7">
        <w:t>issues;</w:t>
      </w:r>
      <w:proofErr w:type="gramEnd"/>
      <w:r w:rsidRPr="003E27B7">
        <w:t xml:space="preserve"> </w:t>
      </w:r>
    </w:p>
    <w:p w14:paraId="4168D18B" w14:textId="77777777" w:rsidR="003E27B7" w:rsidRPr="003E27B7" w:rsidRDefault="003E27B7" w:rsidP="003E27B7">
      <w:pPr>
        <w:pStyle w:val="ListParagraph"/>
        <w:numPr>
          <w:ilvl w:val="1"/>
          <w:numId w:val="76"/>
        </w:numPr>
      </w:pPr>
      <w:r w:rsidRPr="003E27B7">
        <w:t xml:space="preserve">developmentally appropriate responses to different age </w:t>
      </w:r>
      <w:proofErr w:type="gramStart"/>
      <w:r w:rsidRPr="003E27B7">
        <w:t>callers;</w:t>
      </w:r>
      <w:proofErr w:type="gramEnd"/>
      <w:r w:rsidRPr="003E27B7">
        <w:t xml:space="preserve"> </w:t>
      </w:r>
    </w:p>
    <w:p w14:paraId="6D3BA0A7" w14:textId="77777777" w:rsidR="003E27B7" w:rsidRPr="003E27B7" w:rsidRDefault="003E27B7" w:rsidP="003E27B7">
      <w:pPr>
        <w:pStyle w:val="ListParagraph"/>
        <w:numPr>
          <w:ilvl w:val="1"/>
          <w:numId w:val="76"/>
        </w:numPr>
      </w:pPr>
      <w:r w:rsidRPr="003E27B7">
        <w:t xml:space="preserve">youth, adolescent, young adult, adult, and older adult behavioral health issues and family support; and </w:t>
      </w:r>
    </w:p>
    <w:p w14:paraId="238F1ABC" w14:textId="77777777" w:rsidR="003E27B7" w:rsidRPr="003E27B7" w:rsidRDefault="003E27B7" w:rsidP="003E27B7">
      <w:pPr>
        <w:pStyle w:val="ListParagraph"/>
        <w:numPr>
          <w:ilvl w:val="1"/>
          <w:numId w:val="76"/>
        </w:numPr>
      </w:pPr>
      <w:r w:rsidRPr="003E27B7">
        <w:t xml:space="preserve">how to serve people with diverse behavioral health disabilities, particularly as such persons face situations which may not involve potential for </w:t>
      </w:r>
      <w:proofErr w:type="gramStart"/>
      <w:r w:rsidRPr="003E27B7">
        <w:t>suicidal</w:t>
      </w:r>
      <w:proofErr w:type="gramEnd"/>
      <w:r w:rsidRPr="003E27B7">
        <w:t>.</w:t>
      </w:r>
    </w:p>
    <w:p w14:paraId="44015FB6" w14:textId="77777777" w:rsidR="003E27B7" w:rsidRPr="003E27B7" w:rsidRDefault="003E27B7" w:rsidP="003E27B7">
      <w:pPr>
        <w:pStyle w:val="ListParagraph"/>
        <w:numPr>
          <w:ilvl w:val="0"/>
          <w:numId w:val="76"/>
        </w:numPr>
      </w:pPr>
      <w:r w:rsidRPr="003E27B7">
        <w:t xml:space="preserve">To improve the </w:t>
      </w:r>
      <w:r w:rsidRPr="003E27B7">
        <w:rPr>
          <w:b/>
          <w:bCs/>
        </w:rPr>
        <w:t>service directory</w:t>
      </w:r>
      <w:r w:rsidRPr="003E27B7">
        <w:t xml:space="preserve"> supporting 988. </w:t>
      </w:r>
    </w:p>
    <w:p w14:paraId="03C1928D" w14:textId="77777777" w:rsidR="003E27B7" w:rsidRPr="003E27B7" w:rsidRDefault="003E27B7" w:rsidP="003E27B7">
      <w:pPr>
        <w:pStyle w:val="ListParagraph"/>
        <w:numPr>
          <w:ilvl w:val="0"/>
          <w:numId w:val="76"/>
        </w:numPr>
      </w:pPr>
      <w:r w:rsidRPr="003E27B7">
        <w:t xml:space="preserve">To establish a process to </w:t>
      </w:r>
      <w:r w:rsidRPr="003E27B7">
        <w:rPr>
          <w:b/>
          <w:bCs/>
        </w:rPr>
        <w:t>review cases of police dispatch</w:t>
      </w:r>
      <w:r w:rsidRPr="003E27B7">
        <w:t xml:space="preserve"> to persons contacting 988, to ensure that dispatch is occurring only when necessary and appropriate.</w:t>
      </w:r>
    </w:p>
    <w:p w14:paraId="341FDF00" w14:textId="77777777" w:rsidR="003E27B7" w:rsidRPr="003E27B7" w:rsidRDefault="003E27B7" w:rsidP="003E27B7">
      <w:pPr>
        <w:pStyle w:val="ListParagraph"/>
        <w:numPr>
          <w:ilvl w:val="0"/>
          <w:numId w:val="76"/>
        </w:numPr>
      </w:pPr>
      <w:r w:rsidRPr="003E27B7">
        <w:t xml:space="preserve">To monitor and ensure </w:t>
      </w:r>
      <w:r w:rsidRPr="003E27B7">
        <w:rPr>
          <w:b/>
          <w:bCs/>
        </w:rPr>
        <w:t>988 system alignment with national guidelines</w:t>
      </w:r>
      <w:r w:rsidRPr="003E27B7">
        <w:t>, including those of SAMHSA, National Association of State Mental Health Program Directors, and Technical Assistance Center TAC, including planning to integrate the three pillars of 988 (someone to call, someone to respond, safe place to go).</w:t>
      </w:r>
    </w:p>
    <w:p w14:paraId="29EB35FB" w14:textId="2DA2083B" w:rsidR="003E27B7" w:rsidRPr="003E27B7" w:rsidRDefault="003E27B7" w:rsidP="003E27B7">
      <w:r w:rsidRPr="003E27B7">
        <w:t xml:space="preserve"> *We note that a similar recommendation appears in the </w:t>
      </w:r>
      <w:r w:rsidRPr="003E27B7">
        <w:rPr>
          <w:i/>
          <w:iCs/>
        </w:rPr>
        <w:t>Crisis Services in the Commonwealth</w:t>
      </w:r>
      <w:r w:rsidRPr="003E27B7">
        <w:t xml:space="preserve"> Report of the Community Policing and Behavioral Health Advisory Council.</w:t>
      </w:r>
    </w:p>
    <w:p w14:paraId="585F3682" w14:textId="7C91C092" w:rsidR="00A26731" w:rsidRDefault="003E27B7" w:rsidP="000C61F8">
      <w:r w:rsidRPr="003E27B7">
        <w:t xml:space="preserve">**We note that a similar recommendation appears in the </w:t>
      </w:r>
      <w:r w:rsidRPr="003E27B7">
        <w:rPr>
          <w:i/>
          <w:iCs/>
        </w:rPr>
        <w:t>Massachusetts 911 Call Study: Assessing the Potential to Divert Behavioral Health Calls to Alternative Responses</w:t>
      </w:r>
      <w:r w:rsidRPr="003E27B7">
        <w:t xml:space="preserve"> Report of EOHHS and EOPSS. </w:t>
      </w:r>
    </w:p>
    <w:p w14:paraId="7E958DD5" w14:textId="77777777" w:rsidR="00A26731" w:rsidRPr="00A26731" w:rsidRDefault="00A26731">
      <w:r>
        <w:br w:type="page"/>
      </w:r>
    </w:p>
    <w:p w14:paraId="3409F1E5" w14:textId="09036518" w:rsidR="000C61F8" w:rsidRDefault="00A26731" w:rsidP="004E532C">
      <w:pPr>
        <w:pStyle w:val="Heading2"/>
      </w:pPr>
      <w:r w:rsidRPr="00A26731">
        <w:lastRenderedPageBreak/>
        <w:t>Appendix: Commission Recommendations from MAMH (3/3)</w:t>
      </w:r>
    </w:p>
    <w:p w14:paraId="7FAD97DC" w14:textId="77777777" w:rsidR="00A26731" w:rsidRDefault="00A26731" w:rsidP="00A26731"/>
    <w:p w14:paraId="3B3CD88A" w14:textId="77777777" w:rsidR="00C26D3E" w:rsidRPr="00C26D3E" w:rsidRDefault="00C26D3E" w:rsidP="00C26D3E">
      <w:pPr>
        <w:pStyle w:val="ListParagraph"/>
        <w:numPr>
          <w:ilvl w:val="0"/>
          <w:numId w:val="77"/>
        </w:numPr>
      </w:pPr>
      <w:r w:rsidRPr="00C26D3E">
        <w:rPr>
          <w:b/>
          <w:bCs/>
        </w:rPr>
        <w:t>Marketing and Community Engagement</w:t>
      </w:r>
    </w:p>
    <w:p w14:paraId="284BEC0B" w14:textId="77777777" w:rsidR="00C26D3E" w:rsidRPr="00C26D3E" w:rsidRDefault="00C26D3E" w:rsidP="00C26D3E">
      <w:pPr>
        <w:pStyle w:val="ListParagraph"/>
        <w:numPr>
          <w:ilvl w:val="1"/>
          <w:numId w:val="77"/>
        </w:numPr>
      </w:pPr>
      <w:r w:rsidRPr="00C26D3E">
        <w:t xml:space="preserve">Establish </w:t>
      </w:r>
      <w:r w:rsidRPr="00C26D3E">
        <w:rPr>
          <w:b/>
          <w:bCs/>
        </w:rPr>
        <w:t>an interagency workgroup</w:t>
      </w:r>
      <w:r w:rsidRPr="00C26D3E">
        <w:t xml:space="preserve"> </w:t>
      </w:r>
      <w:r w:rsidRPr="00C26D3E">
        <w:rPr>
          <w:b/>
          <w:bCs/>
        </w:rPr>
        <w:t xml:space="preserve">on marketing and community </w:t>
      </w:r>
      <w:proofErr w:type="gramStart"/>
      <w:r w:rsidRPr="00C26D3E">
        <w:rPr>
          <w:b/>
          <w:bCs/>
        </w:rPr>
        <w:t>engagement</w:t>
      </w:r>
      <w:proofErr w:type="gramEnd"/>
    </w:p>
    <w:p w14:paraId="03AB2789" w14:textId="77777777" w:rsidR="00C26D3E" w:rsidRPr="00C26D3E" w:rsidRDefault="00C26D3E" w:rsidP="00C26D3E">
      <w:pPr>
        <w:pStyle w:val="ListParagraph"/>
        <w:numPr>
          <w:ilvl w:val="2"/>
          <w:numId w:val="77"/>
        </w:numPr>
      </w:pPr>
      <w:r w:rsidRPr="00C26D3E">
        <w:t>To develop an evaluation plan for consumer feedback, including from persons who decline to use 988 services, and identify gaps or opportunities for quality improvement.</w:t>
      </w:r>
    </w:p>
    <w:p w14:paraId="58185576" w14:textId="77777777" w:rsidR="00C26D3E" w:rsidRPr="00C26D3E" w:rsidRDefault="00C26D3E" w:rsidP="00C26D3E">
      <w:pPr>
        <w:pStyle w:val="ListParagraph"/>
        <w:numPr>
          <w:ilvl w:val="2"/>
          <w:numId w:val="77"/>
        </w:numPr>
      </w:pPr>
      <w:r w:rsidRPr="00C26D3E">
        <w:t xml:space="preserve">To review the 2023 evaluation of the </w:t>
      </w:r>
      <w:proofErr w:type="gramStart"/>
      <w:r w:rsidRPr="00C26D3E">
        <w:t>988 marketing</w:t>
      </w:r>
      <w:proofErr w:type="gramEnd"/>
      <w:r w:rsidRPr="00C26D3E">
        <w:t xml:space="preserve"> plan. </w:t>
      </w:r>
    </w:p>
    <w:p w14:paraId="38936D87" w14:textId="77777777" w:rsidR="00C26D3E" w:rsidRPr="00C26D3E" w:rsidRDefault="00C26D3E" w:rsidP="00C26D3E">
      <w:pPr>
        <w:pStyle w:val="ListParagraph"/>
        <w:numPr>
          <w:ilvl w:val="2"/>
          <w:numId w:val="77"/>
        </w:numPr>
      </w:pPr>
      <w:r w:rsidRPr="00C26D3E">
        <w:t>To make recommendations regarding efforts to reach communities most in need.</w:t>
      </w:r>
    </w:p>
    <w:p w14:paraId="0ADDAFD5" w14:textId="77777777" w:rsidR="00C26D3E" w:rsidRPr="00C26D3E" w:rsidRDefault="00C26D3E" w:rsidP="00C26D3E">
      <w:pPr>
        <w:pStyle w:val="ListParagraph"/>
        <w:numPr>
          <w:ilvl w:val="2"/>
          <w:numId w:val="77"/>
        </w:numPr>
      </w:pPr>
      <w:r w:rsidRPr="00C26D3E">
        <w:t>To make recommendations regarding non-suicide related calls to 988.</w:t>
      </w:r>
    </w:p>
    <w:p w14:paraId="75AF4568" w14:textId="77777777" w:rsidR="00C26D3E" w:rsidRPr="00C26D3E" w:rsidRDefault="00C26D3E" w:rsidP="00C26D3E">
      <w:pPr>
        <w:pStyle w:val="ListParagraph"/>
        <w:numPr>
          <w:ilvl w:val="1"/>
          <w:numId w:val="77"/>
        </w:numPr>
      </w:pPr>
      <w:r w:rsidRPr="00C26D3E">
        <w:rPr>
          <w:b/>
          <w:bCs/>
        </w:rPr>
        <w:t>Establish a consumer advisory council</w:t>
      </w:r>
      <w:r w:rsidRPr="00C26D3E">
        <w:t xml:space="preserve"> to advise on marketing and community engagement.</w:t>
      </w:r>
    </w:p>
    <w:p w14:paraId="6006AE7A" w14:textId="77777777" w:rsidR="00C26D3E" w:rsidRPr="00C26D3E" w:rsidRDefault="00C26D3E" w:rsidP="00C26D3E">
      <w:pPr>
        <w:pStyle w:val="ListParagraph"/>
        <w:numPr>
          <w:ilvl w:val="2"/>
          <w:numId w:val="77"/>
        </w:numPr>
      </w:pPr>
      <w:r w:rsidRPr="00C26D3E">
        <w:t xml:space="preserve">The council includes representation of people: from BIPOC communities; from historically underserved or marginalized communities; who identify as LGBTQ; with lived experience of behavioral health conditions; who work in the positions being addressed by the workgroup; and who work in the position of a certified peer support specialist. </w:t>
      </w:r>
    </w:p>
    <w:p w14:paraId="7B60565C" w14:textId="77777777" w:rsidR="00C26D3E" w:rsidRPr="00C26D3E" w:rsidRDefault="00C26D3E" w:rsidP="00C26D3E">
      <w:pPr>
        <w:pStyle w:val="ListParagraph"/>
        <w:numPr>
          <w:ilvl w:val="2"/>
          <w:numId w:val="77"/>
        </w:numPr>
      </w:pPr>
      <w:r w:rsidRPr="00C26D3E">
        <w:t>A single council member may not fill the requirement for more than one of these specially designated categories.</w:t>
      </w:r>
    </w:p>
    <w:p w14:paraId="39DDF1AC" w14:textId="77777777" w:rsidR="00C26D3E" w:rsidRPr="00C26D3E" w:rsidRDefault="00C26D3E" w:rsidP="00C26D3E">
      <w:pPr>
        <w:pStyle w:val="ListParagraph"/>
        <w:numPr>
          <w:ilvl w:val="2"/>
          <w:numId w:val="77"/>
        </w:numPr>
      </w:pPr>
      <w:r w:rsidRPr="00C26D3E">
        <w:t>Representation on the council should also include both persons who have experienced crisis related to suicide and persons who have experienced other types of crises.</w:t>
      </w:r>
    </w:p>
    <w:p w14:paraId="4A983747" w14:textId="77777777" w:rsidR="00C26D3E" w:rsidRPr="00C26D3E" w:rsidRDefault="00C26D3E" w:rsidP="00C26D3E">
      <w:pPr>
        <w:pStyle w:val="ListParagraph"/>
        <w:numPr>
          <w:ilvl w:val="0"/>
          <w:numId w:val="77"/>
        </w:numPr>
      </w:pPr>
      <w:r w:rsidRPr="00C26D3E">
        <w:rPr>
          <w:b/>
          <w:bCs/>
        </w:rPr>
        <w:t>Financing</w:t>
      </w:r>
    </w:p>
    <w:p w14:paraId="4C8D6A18" w14:textId="77777777" w:rsidR="00C26D3E" w:rsidRPr="00C26D3E" w:rsidRDefault="00C26D3E" w:rsidP="00C26D3E">
      <w:pPr>
        <w:pStyle w:val="ListParagraph"/>
        <w:numPr>
          <w:ilvl w:val="1"/>
          <w:numId w:val="77"/>
        </w:numPr>
      </w:pPr>
      <w:r w:rsidRPr="00C26D3E">
        <w:t xml:space="preserve">Establish an </w:t>
      </w:r>
      <w:r w:rsidRPr="00C26D3E">
        <w:rPr>
          <w:b/>
          <w:bCs/>
        </w:rPr>
        <w:t>interagency workgroup on financing</w:t>
      </w:r>
      <w:r w:rsidRPr="00C26D3E">
        <w:t xml:space="preserve"> </w:t>
      </w:r>
      <w:r w:rsidRPr="00C26D3E">
        <w:rPr>
          <w:b/>
          <w:bCs/>
        </w:rPr>
        <w:t xml:space="preserve">of </w:t>
      </w:r>
      <w:proofErr w:type="gramStart"/>
      <w:r w:rsidRPr="00C26D3E">
        <w:rPr>
          <w:b/>
          <w:bCs/>
        </w:rPr>
        <w:t>988</w:t>
      </w:r>
      <w:proofErr w:type="gramEnd"/>
    </w:p>
    <w:p w14:paraId="682C099C" w14:textId="77777777" w:rsidR="00C26D3E" w:rsidRPr="00C26D3E" w:rsidRDefault="00C26D3E" w:rsidP="00C26D3E">
      <w:pPr>
        <w:pStyle w:val="ListParagraph"/>
        <w:numPr>
          <w:ilvl w:val="2"/>
          <w:numId w:val="77"/>
        </w:numPr>
      </w:pPr>
      <w:r w:rsidRPr="00C26D3E">
        <w:t xml:space="preserve">To identify and report on one-time, ongoing, and potential </w:t>
      </w:r>
      <w:r w:rsidRPr="00C26D3E">
        <w:rPr>
          <w:b/>
          <w:bCs/>
        </w:rPr>
        <w:t xml:space="preserve">costs </w:t>
      </w:r>
      <w:r w:rsidRPr="00C26D3E">
        <w:t xml:space="preserve">associated with the </w:t>
      </w:r>
      <w:proofErr w:type="gramStart"/>
      <w:r w:rsidRPr="00C26D3E">
        <w:t>988 service</w:t>
      </w:r>
      <w:proofErr w:type="gramEnd"/>
      <w:r w:rsidRPr="00C26D3E">
        <w:t xml:space="preserve"> system and its long-term sustainability.</w:t>
      </w:r>
    </w:p>
    <w:p w14:paraId="7C799F47" w14:textId="77777777" w:rsidR="00C26D3E" w:rsidRPr="00C26D3E" w:rsidRDefault="00C26D3E" w:rsidP="00C26D3E">
      <w:pPr>
        <w:pStyle w:val="ListParagraph"/>
        <w:numPr>
          <w:ilvl w:val="2"/>
          <w:numId w:val="77"/>
        </w:numPr>
      </w:pPr>
      <w:r w:rsidRPr="00C26D3E">
        <w:t xml:space="preserve">To identify and report on current and potential </w:t>
      </w:r>
      <w:r w:rsidRPr="00C26D3E">
        <w:rPr>
          <w:b/>
          <w:bCs/>
        </w:rPr>
        <w:t xml:space="preserve">funding sources for the </w:t>
      </w:r>
      <w:proofErr w:type="gramStart"/>
      <w:r w:rsidRPr="00C26D3E">
        <w:rPr>
          <w:b/>
          <w:bCs/>
        </w:rPr>
        <w:t>988 service</w:t>
      </w:r>
      <w:proofErr w:type="gramEnd"/>
      <w:r w:rsidRPr="00C26D3E">
        <w:rPr>
          <w:b/>
          <w:bCs/>
        </w:rPr>
        <w:t xml:space="preserve"> system</w:t>
      </w:r>
      <w:r w:rsidRPr="00C26D3E">
        <w:t>, including but not limited to a telephony tax, including through review of other states’ models for funding and an analysis of what might constitute an appropriate telephonic tax and how the funds from such a tax would be used.</w:t>
      </w:r>
    </w:p>
    <w:p w14:paraId="60E05F6D" w14:textId="77777777" w:rsidR="00C26D3E" w:rsidRPr="00C26D3E" w:rsidRDefault="00C26D3E" w:rsidP="00C26D3E">
      <w:pPr>
        <w:pStyle w:val="ListParagraph"/>
        <w:numPr>
          <w:ilvl w:val="2"/>
          <w:numId w:val="77"/>
        </w:numPr>
      </w:pPr>
      <w:r w:rsidRPr="00C26D3E">
        <w:t>To evaluate funding of other MA crisis and service lines to inform funding decisions regarding 988.</w:t>
      </w:r>
    </w:p>
    <w:p w14:paraId="1AB9C386" w14:textId="77777777" w:rsidR="00C26D3E" w:rsidRPr="00C26D3E" w:rsidRDefault="00C26D3E" w:rsidP="00C26D3E">
      <w:pPr>
        <w:pStyle w:val="ListParagraph"/>
        <w:numPr>
          <w:ilvl w:val="2"/>
          <w:numId w:val="77"/>
        </w:numPr>
      </w:pPr>
      <w:r w:rsidRPr="00C26D3E">
        <w:t xml:space="preserve">To evaluate potential means to achieve </w:t>
      </w:r>
      <w:r w:rsidRPr="00C26D3E">
        <w:rPr>
          <w:b/>
          <w:bCs/>
        </w:rPr>
        <w:t>fiscal efficiency</w:t>
      </w:r>
      <w:r w:rsidRPr="00C26D3E">
        <w:t>, such as by streamlining any aspects of the 988 Suicide and Crisis Lifeline with any aspects of other call support and service lines.</w:t>
      </w:r>
    </w:p>
    <w:p w14:paraId="638EA6DF" w14:textId="77777777" w:rsidR="00C26D3E" w:rsidRPr="00C26D3E" w:rsidRDefault="00C26D3E" w:rsidP="00C26D3E">
      <w:r w:rsidRPr="00C26D3E">
        <w:t xml:space="preserve">*We note that a similar recommendation appears in the </w:t>
      </w:r>
      <w:r w:rsidRPr="00C26D3E">
        <w:rPr>
          <w:i/>
          <w:iCs/>
        </w:rPr>
        <w:t>Crisis Services in the Commonwealth</w:t>
      </w:r>
      <w:r w:rsidRPr="00C26D3E">
        <w:t xml:space="preserve"> Report of the Community Policing and Behavioral Health Advisory Council.</w:t>
      </w:r>
    </w:p>
    <w:p w14:paraId="5E2A66A5" w14:textId="4DA585BC" w:rsidR="00A26731" w:rsidRPr="00A26731" w:rsidRDefault="00C26D3E" w:rsidP="00A26731">
      <w:r w:rsidRPr="00C26D3E">
        <w:t xml:space="preserve">**We note that a similar recommendation appears in the </w:t>
      </w:r>
      <w:r w:rsidRPr="00C26D3E">
        <w:rPr>
          <w:i/>
          <w:iCs/>
        </w:rPr>
        <w:t>Massachusetts 911 Call Study: Assessing the Potential to Divert Behavioral Health Calls to Alternative Responses</w:t>
      </w:r>
      <w:r w:rsidRPr="00C26D3E">
        <w:t xml:space="preserve"> Report of EOHHS and EOPSS. </w:t>
      </w:r>
    </w:p>
    <w:sectPr w:rsidR="00A26731" w:rsidRPr="00A26731">
      <w:headerReference w:type="even" r:id="rId27"/>
      <w:headerReference w:type="default" r:id="rId28"/>
      <w:footerReference w:type="even" r:id="rId29"/>
      <w:footerReference w:type="default" r:id="rId30"/>
      <w:headerReference w:type="first" r:id="rId31"/>
      <w:footerReference w:type="first" r:id="rId3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731ADB" w14:textId="77777777" w:rsidR="00F9433F" w:rsidRDefault="00F9433F" w:rsidP="00B62BD7">
      <w:pPr>
        <w:spacing w:after="0" w:line="240" w:lineRule="auto"/>
      </w:pPr>
      <w:r>
        <w:separator/>
      </w:r>
    </w:p>
  </w:endnote>
  <w:endnote w:type="continuationSeparator" w:id="0">
    <w:p w14:paraId="60756EE7" w14:textId="77777777" w:rsidR="00F9433F" w:rsidRDefault="00F9433F" w:rsidP="00B62B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Neue">
    <w:altName w:val="Arial"/>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63F887" w14:textId="77777777" w:rsidR="00B62BD7" w:rsidRDefault="00B62BD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71DEC5" w14:textId="77777777" w:rsidR="00B62BD7" w:rsidRDefault="00B62BD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E615D7" w14:textId="77777777" w:rsidR="00B62BD7" w:rsidRDefault="00B62BD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A4F987" w14:textId="77777777" w:rsidR="00F9433F" w:rsidRDefault="00F9433F" w:rsidP="00B62BD7">
      <w:pPr>
        <w:spacing w:after="0" w:line="240" w:lineRule="auto"/>
      </w:pPr>
      <w:r>
        <w:separator/>
      </w:r>
    </w:p>
  </w:footnote>
  <w:footnote w:type="continuationSeparator" w:id="0">
    <w:p w14:paraId="35351D96" w14:textId="77777777" w:rsidR="00F9433F" w:rsidRDefault="00F9433F" w:rsidP="00B62BD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42219D" w14:textId="055EE8EA" w:rsidR="00B62BD7" w:rsidRDefault="00C65B75">
    <w:pPr>
      <w:pStyle w:val="Header"/>
    </w:pPr>
    <w:r>
      <w:rPr>
        <w:noProof/>
      </w:rPr>
      <w:pict w14:anchorId="31F7AAC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73178422" o:spid="_x0000_s1027" type="#_x0000_t136" style="position:absolute;margin-left:0;margin-top:0;width:412.4pt;height:247.45pt;rotation:315;z-index:-251655168;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42B8DF" w14:textId="1727B236" w:rsidR="00B62BD7" w:rsidRDefault="00C65B75">
    <w:pPr>
      <w:pStyle w:val="Header"/>
    </w:pPr>
    <w:r>
      <w:rPr>
        <w:noProof/>
      </w:rPr>
      <w:pict w14:anchorId="62C0BD3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73178423" o:spid="_x0000_s1028" type="#_x0000_t136" style="position:absolute;margin-left:0;margin-top:0;width:412.4pt;height:247.45pt;rotation:315;z-index:-251653120;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BFCEC0" w14:textId="7DDC4D7D" w:rsidR="00B62BD7" w:rsidRDefault="00C65B75">
    <w:pPr>
      <w:pStyle w:val="Header"/>
    </w:pPr>
    <w:r>
      <w:rPr>
        <w:noProof/>
      </w:rPr>
      <w:pict w14:anchorId="7934E90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73178421" o:spid="_x0000_s1026" type="#_x0000_t136" style="position:absolute;margin-left:0;margin-top:0;width:412.4pt;height:247.45pt;rotation:315;z-index:-251657216;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3E7655"/>
    <w:multiLevelType w:val="hybridMultilevel"/>
    <w:tmpl w:val="BC186A72"/>
    <w:lvl w:ilvl="0" w:tplc="2FC86C90">
      <w:start w:val="1"/>
      <w:numFmt w:val="bullet"/>
      <w:lvlText w:val="•"/>
      <w:lvlJc w:val="left"/>
      <w:pPr>
        <w:tabs>
          <w:tab w:val="num" w:pos="720"/>
        </w:tabs>
        <w:ind w:left="720" w:hanging="360"/>
      </w:pPr>
      <w:rPr>
        <w:rFonts w:ascii="Arial" w:hAnsi="Arial" w:hint="default"/>
      </w:rPr>
    </w:lvl>
    <w:lvl w:ilvl="1" w:tplc="62EA31F0" w:tentative="1">
      <w:start w:val="1"/>
      <w:numFmt w:val="bullet"/>
      <w:lvlText w:val="•"/>
      <w:lvlJc w:val="left"/>
      <w:pPr>
        <w:tabs>
          <w:tab w:val="num" w:pos="1440"/>
        </w:tabs>
        <w:ind w:left="1440" w:hanging="360"/>
      </w:pPr>
      <w:rPr>
        <w:rFonts w:ascii="Arial" w:hAnsi="Arial" w:hint="default"/>
      </w:rPr>
    </w:lvl>
    <w:lvl w:ilvl="2" w:tplc="3E2EE8C4" w:tentative="1">
      <w:start w:val="1"/>
      <w:numFmt w:val="bullet"/>
      <w:lvlText w:val="•"/>
      <w:lvlJc w:val="left"/>
      <w:pPr>
        <w:tabs>
          <w:tab w:val="num" w:pos="2160"/>
        </w:tabs>
        <w:ind w:left="2160" w:hanging="360"/>
      </w:pPr>
      <w:rPr>
        <w:rFonts w:ascii="Arial" w:hAnsi="Arial" w:hint="default"/>
      </w:rPr>
    </w:lvl>
    <w:lvl w:ilvl="3" w:tplc="613E08A6" w:tentative="1">
      <w:start w:val="1"/>
      <w:numFmt w:val="bullet"/>
      <w:lvlText w:val="•"/>
      <w:lvlJc w:val="left"/>
      <w:pPr>
        <w:tabs>
          <w:tab w:val="num" w:pos="2880"/>
        </w:tabs>
        <w:ind w:left="2880" w:hanging="360"/>
      </w:pPr>
      <w:rPr>
        <w:rFonts w:ascii="Arial" w:hAnsi="Arial" w:hint="default"/>
      </w:rPr>
    </w:lvl>
    <w:lvl w:ilvl="4" w:tplc="336E941E" w:tentative="1">
      <w:start w:val="1"/>
      <w:numFmt w:val="bullet"/>
      <w:lvlText w:val="•"/>
      <w:lvlJc w:val="left"/>
      <w:pPr>
        <w:tabs>
          <w:tab w:val="num" w:pos="3600"/>
        </w:tabs>
        <w:ind w:left="3600" w:hanging="360"/>
      </w:pPr>
      <w:rPr>
        <w:rFonts w:ascii="Arial" w:hAnsi="Arial" w:hint="default"/>
      </w:rPr>
    </w:lvl>
    <w:lvl w:ilvl="5" w:tplc="E146C072" w:tentative="1">
      <w:start w:val="1"/>
      <w:numFmt w:val="bullet"/>
      <w:lvlText w:val="•"/>
      <w:lvlJc w:val="left"/>
      <w:pPr>
        <w:tabs>
          <w:tab w:val="num" w:pos="4320"/>
        </w:tabs>
        <w:ind w:left="4320" w:hanging="360"/>
      </w:pPr>
      <w:rPr>
        <w:rFonts w:ascii="Arial" w:hAnsi="Arial" w:hint="default"/>
      </w:rPr>
    </w:lvl>
    <w:lvl w:ilvl="6" w:tplc="4B3CBD96" w:tentative="1">
      <w:start w:val="1"/>
      <w:numFmt w:val="bullet"/>
      <w:lvlText w:val="•"/>
      <w:lvlJc w:val="left"/>
      <w:pPr>
        <w:tabs>
          <w:tab w:val="num" w:pos="5040"/>
        </w:tabs>
        <w:ind w:left="5040" w:hanging="360"/>
      </w:pPr>
      <w:rPr>
        <w:rFonts w:ascii="Arial" w:hAnsi="Arial" w:hint="default"/>
      </w:rPr>
    </w:lvl>
    <w:lvl w:ilvl="7" w:tplc="B6CAEFDE" w:tentative="1">
      <w:start w:val="1"/>
      <w:numFmt w:val="bullet"/>
      <w:lvlText w:val="•"/>
      <w:lvlJc w:val="left"/>
      <w:pPr>
        <w:tabs>
          <w:tab w:val="num" w:pos="5760"/>
        </w:tabs>
        <w:ind w:left="5760" w:hanging="360"/>
      </w:pPr>
      <w:rPr>
        <w:rFonts w:ascii="Arial" w:hAnsi="Arial" w:hint="default"/>
      </w:rPr>
    </w:lvl>
    <w:lvl w:ilvl="8" w:tplc="C276D480"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010014A4"/>
    <w:multiLevelType w:val="hybridMultilevel"/>
    <w:tmpl w:val="FBE65316"/>
    <w:lvl w:ilvl="0" w:tplc="E7B0FBC8">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18452AF"/>
    <w:multiLevelType w:val="hybridMultilevel"/>
    <w:tmpl w:val="B76679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1C45FB3"/>
    <w:multiLevelType w:val="hybridMultilevel"/>
    <w:tmpl w:val="4B2C6532"/>
    <w:lvl w:ilvl="0" w:tplc="E7B0FBC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2E708A5"/>
    <w:multiLevelType w:val="hybridMultilevel"/>
    <w:tmpl w:val="C3C62E6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5C62F2D"/>
    <w:multiLevelType w:val="hybridMultilevel"/>
    <w:tmpl w:val="3F868B1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6BC0DF7"/>
    <w:multiLevelType w:val="hybridMultilevel"/>
    <w:tmpl w:val="D0A49E6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6C1417D"/>
    <w:multiLevelType w:val="hybridMultilevel"/>
    <w:tmpl w:val="501243FE"/>
    <w:lvl w:ilvl="0" w:tplc="CD12C684">
      <w:start w:val="1"/>
      <w:numFmt w:val="bullet"/>
      <w:lvlText w:val="-"/>
      <w:lvlJc w:val="left"/>
      <w:pPr>
        <w:tabs>
          <w:tab w:val="num" w:pos="720"/>
        </w:tabs>
        <w:ind w:left="720" w:hanging="360"/>
      </w:pPr>
      <w:rPr>
        <w:rFonts w:ascii="Times New Roman" w:hAnsi="Times New Roman" w:hint="default"/>
      </w:rPr>
    </w:lvl>
    <w:lvl w:ilvl="1" w:tplc="739E0B4C" w:tentative="1">
      <w:start w:val="1"/>
      <w:numFmt w:val="bullet"/>
      <w:lvlText w:val="-"/>
      <w:lvlJc w:val="left"/>
      <w:pPr>
        <w:tabs>
          <w:tab w:val="num" w:pos="1440"/>
        </w:tabs>
        <w:ind w:left="1440" w:hanging="360"/>
      </w:pPr>
      <w:rPr>
        <w:rFonts w:ascii="Times New Roman" w:hAnsi="Times New Roman" w:hint="default"/>
      </w:rPr>
    </w:lvl>
    <w:lvl w:ilvl="2" w:tplc="B2C2616C" w:tentative="1">
      <w:start w:val="1"/>
      <w:numFmt w:val="bullet"/>
      <w:lvlText w:val="-"/>
      <w:lvlJc w:val="left"/>
      <w:pPr>
        <w:tabs>
          <w:tab w:val="num" w:pos="2160"/>
        </w:tabs>
        <w:ind w:left="2160" w:hanging="360"/>
      </w:pPr>
      <w:rPr>
        <w:rFonts w:ascii="Times New Roman" w:hAnsi="Times New Roman" w:hint="default"/>
      </w:rPr>
    </w:lvl>
    <w:lvl w:ilvl="3" w:tplc="DDDCCB94" w:tentative="1">
      <w:start w:val="1"/>
      <w:numFmt w:val="bullet"/>
      <w:lvlText w:val="-"/>
      <w:lvlJc w:val="left"/>
      <w:pPr>
        <w:tabs>
          <w:tab w:val="num" w:pos="2880"/>
        </w:tabs>
        <w:ind w:left="2880" w:hanging="360"/>
      </w:pPr>
      <w:rPr>
        <w:rFonts w:ascii="Times New Roman" w:hAnsi="Times New Roman" w:hint="default"/>
      </w:rPr>
    </w:lvl>
    <w:lvl w:ilvl="4" w:tplc="810649A8" w:tentative="1">
      <w:start w:val="1"/>
      <w:numFmt w:val="bullet"/>
      <w:lvlText w:val="-"/>
      <w:lvlJc w:val="left"/>
      <w:pPr>
        <w:tabs>
          <w:tab w:val="num" w:pos="3600"/>
        </w:tabs>
        <w:ind w:left="3600" w:hanging="360"/>
      </w:pPr>
      <w:rPr>
        <w:rFonts w:ascii="Times New Roman" w:hAnsi="Times New Roman" w:hint="default"/>
      </w:rPr>
    </w:lvl>
    <w:lvl w:ilvl="5" w:tplc="16DEAA5C" w:tentative="1">
      <w:start w:val="1"/>
      <w:numFmt w:val="bullet"/>
      <w:lvlText w:val="-"/>
      <w:lvlJc w:val="left"/>
      <w:pPr>
        <w:tabs>
          <w:tab w:val="num" w:pos="4320"/>
        </w:tabs>
        <w:ind w:left="4320" w:hanging="360"/>
      </w:pPr>
      <w:rPr>
        <w:rFonts w:ascii="Times New Roman" w:hAnsi="Times New Roman" w:hint="default"/>
      </w:rPr>
    </w:lvl>
    <w:lvl w:ilvl="6" w:tplc="022E1EB2" w:tentative="1">
      <w:start w:val="1"/>
      <w:numFmt w:val="bullet"/>
      <w:lvlText w:val="-"/>
      <w:lvlJc w:val="left"/>
      <w:pPr>
        <w:tabs>
          <w:tab w:val="num" w:pos="5040"/>
        </w:tabs>
        <w:ind w:left="5040" w:hanging="360"/>
      </w:pPr>
      <w:rPr>
        <w:rFonts w:ascii="Times New Roman" w:hAnsi="Times New Roman" w:hint="default"/>
      </w:rPr>
    </w:lvl>
    <w:lvl w:ilvl="7" w:tplc="F7D424B2" w:tentative="1">
      <w:start w:val="1"/>
      <w:numFmt w:val="bullet"/>
      <w:lvlText w:val="-"/>
      <w:lvlJc w:val="left"/>
      <w:pPr>
        <w:tabs>
          <w:tab w:val="num" w:pos="5760"/>
        </w:tabs>
        <w:ind w:left="5760" w:hanging="360"/>
      </w:pPr>
      <w:rPr>
        <w:rFonts w:ascii="Times New Roman" w:hAnsi="Times New Roman" w:hint="default"/>
      </w:rPr>
    </w:lvl>
    <w:lvl w:ilvl="8" w:tplc="1F00AB8C" w:tentative="1">
      <w:start w:val="1"/>
      <w:numFmt w:val="bullet"/>
      <w:lvlText w:val="-"/>
      <w:lvlJc w:val="left"/>
      <w:pPr>
        <w:tabs>
          <w:tab w:val="num" w:pos="6480"/>
        </w:tabs>
        <w:ind w:left="6480" w:hanging="360"/>
      </w:pPr>
      <w:rPr>
        <w:rFonts w:ascii="Times New Roman" w:hAnsi="Times New Roman" w:hint="default"/>
      </w:rPr>
    </w:lvl>
  </w:abstractNum>
  <w:abstractNum w:abstractNumId="8" w15:restartNumberingAfterBreak="0">
    <w:nsid w:val="071E34C8"/>
    <w:multiLevelType w:val="hybridMultilevel"/>
    <w:tmpl w:val="11D80506"/>
    <w:lvl w:ilvl="0" w:tplc="278440C8">
      <w:start w:val="1"/>
      <w:numFmt w:val="bullet"/>
      <w:lvlText w:val="•"/>
      <w:lvlJc w:val="left"/>
      <w:pPr>
        <w:tabs>
          <w:tab w:val="num" w:pos="720"/>
        </w:tabs>
        <w:ind w:left="720" w:hanging="360"/>
      </w:pPr>
      <w:rPr>
        <w:rFonts w:ascii="Arial" w:hAnsi="Arial" w:hint="default"/>
      </w:rPr>
    </w:lvl>
    <w:lvl w:ilvl="1" w:tplc="8C4A8452">
      <w:numFmt w:val="bullet"/>
      <w:lvlText w:val="–"/>
      <w:lvlJc w:val="left"/>
      <w:pPr>
        <w:tabs>
          <w:tab w:val="num" w:pos="1440"/>
        </w:tabs>
        <w:ind w:left="1440" w:hanging="360"/>
      </w:pPr>
      <w:rPr>
        <w:rFonts w:ascii="Arial" w:hAnsi="Arial" w:hint="default"/>
      </w:rPr>
    </w:lvl>
    <w:lvl w:ilvl="2" w:tplc="9DC4E5FE" w:tentative="1">
      <w:start w:val="1"/>
      <w:numFmt w:val="bullet"/>
      <w:lvlText w:val="•"/>
      <w:lvlJc w:val="left"/>
      <w:pPr>
        <w:tabs>
          <w:tab w:val="num" w:pos="2160"/>
        </w:tabs>
        <w:ind w:left="2160" w:hanging="360"/>
      </w:pPr>
      <w:rPr>
        <w:rFonts w:ascii="Arial" w:hAnsi="Arial" w:hint="default"/>
      </w:rPr>
    </w:lvl>
    <w:lvl w:ilvl="3" w:tplc="F71EED20" w:tentative="1">
      <w:start w:val="1"/>
      <w:numFmt w:val="bullet"/>
      <w:lvlText w:val="•"/>
      <w:lvlJc w:val="left"/>
      <w:pPr>
        <w:tabs>
          <w:tab w:val="num" w:pos="2880"/>
        </w:tabs>
        <w:ind w:left="2880" w:hanging="360"/>
      </w:pPr>
      <w:rPr>
        <w:rFonts w:ascii="Arial" w:hAnsi="Arial" w:hint="default"/>
      </w:rPr>
    </w:lvl>
    <w:lvl w:ilvl="4" w:tplc="A4BA0718" w:tentative="1">
      <w:start w:val="1"/>
      <w:numFmt w:val="bullet"/>
      <w:lvlText w:val="•"/>
      <w:lvlJc w:val="left"/>
      <w:pPr>
        <w:tabs>
          <w:tab w:val="num" w:pos="3600"/>
        </w:tabs>
        <w:ind w:left="3600" w:hanging="360"/>
      </w:pPr>
      <w:rPr>
        <w:rFonts w:ascii="Arial" w:hAnsi="Arial" w:hint="default"/>
      </w:rPr>
    </w:lvl>
    <w:lvl w:ilvl="5" w:tplc="6F521A04" w:tentative="1">
      <w:start w:val="1"/>
      <w:numFmt w:val="bullet"/>
      <w:lvlText w:val="•"/>
      <w:lvlJc w:val="left"/>
      <w:pPr>
        <w:tabs>
          <w:tab w:val="num" w:pos="4320"/>
        </w:tabs>
        <w:ind w:left="4320" w:hanging="360"/>
      </w:pPr>
      <w:rPr>
        <w:rFonts w:ascii="Arial" w:hAnsi="Arial" w:hint="default"/>
      </w:rPr>
    </w:lvl>
    <w:lvl w:ilvl="6" w:tplc="8A5462CA" w:tentative="1">
      <w:start w:val="1"/>
      <w:numFmt w:val="bullet"/>
      <w:lvlText w:val="•"/>
      <w:lvlJc w:val="left"/>
      <w:pPr>
        <w:tabs>
          <w:tab w:val="num" w:pos="5040"/>
        </w:tabs>
        <w:ind w:left="5040" w:hanging="360"/>
      </w:pPr>
      <w:rPr>
        <w:rFonts w:ascii="Arial" w:hAnsi="Arial" w:hint="default"/>
      </w:rPr>
    </w:lvl>
    <w:lvl w:ilvl="7" w:tplc="60843454" w:tentative="1">
      <w:start w:val="1"/>
      <w:numFmt w:val="bullet"/>
      <w:lvlText w:val="•"/>
      <w:lvlJc w:val="left"/>
      <w:pPr>
        <w:tabs>
          <w:tab w:val="num" w:pos="5760"/>
        </w:tabs>
        <w:ind w:left="5760" w:hanging="360"/>
      </w:pPr>
      <w:rPr>
        <w:rFonts w:ascii="Arial" w:hAnsi="Arial" w:hint="default"/>
      </w:rPr>
    </w:lvl>
    <w:lvl w:ilvl="8" w:tplc="DDBAA626" w:tentative="1">
      <w:start w:val="1"/>
      <w:numFmt w:val="bullet"/>
      <w:lvlText w:val="•"/>
      <w:lvlJc w:val="left"/>
      <w:pPr>
        <w:tabs>
          <w:tab w:val="num" w:pos="6480"/>
        </w:tabs>
        <w:ind w:left="6480" w:hanging="360"/>
      </w:pPr>
      <w:rPr>
        <w:rFonts w:ascii="Arial" w:hAnsi="Arial" w:hint="default"/>
      </w:rPr>
    </w:lvl>
  </w:abstractNum>
  <w:abstractNum w:abstractNumId="9" w15:restartNumberingAfterBreak="0">
    <w:nsid w:val="099B3741"/>
    <w:multiLevelType w:val="hybridMultilevel"/>
    <w:tmpl w:val="CBA650CA"/>
    <w:lvl w:ilvl="0" w:tplc="EFFAEFC8">
      <w:start w:val="1"/>
      <w:numFmt w:val="bullet"/>
      <w:lvlText w:val="●"/>
      <w:lvlJc w:val="left"/>
      <w:pPr>
        <w:tabs>
          <w:tab w:val="num" w:pos="720"/>
        </w:tabs>
        <w:ind w:left="720" w:hanging="360"/>
      </w:pPr>
      <w:rPr>
        <w:rFonts w:ascii="Helvetica Neue" w:hAnsi="Helvetica Neue" w:hint="default"/>
      </w:rPr>
    </w:lvl>
    <w:lvl w:ilvl="1" w:tplc="4DFE6D30">
      <w:numFmt w:val="bullet"/>
      <w:lvlText w:val="○"/>
      <w:lvlJc w:val="left"/>
      <w:pPr>
        <w:tabs>
          <w:tab w:val="num" w:pos="1440"/>
        </w:tabs>
        <w:ind w:left="1440" w:hanging="360"/>
      </w:pPr>
      <w:rPr>
        <w:rFonts w:ascii="Arial" w:hAnsi="Arial" w:hint="default"/>
      </w:rPr>
    </w:lvl>
    <w:lvl w:ilvl="2" w:tplc="65D28D42" w:tentative="1">
      <w:start w:val="1"/>
      <w:numFmt w:val="bullet"/>
      <w:lvlText w:val="●"/>
      <w:lvlJc w:val="left"/>
      <w:pPr>
        <w:tabs>
          <w:tab w:val="num" w:pos="2160"/>
        </w:tabs>
        <w:ind w:left="2160" w:hanging="360"/>
      </w:pPr>
      <w:rPr>
        <w:rFonts w:ascii="Helvetica Neue" w:hAnsi="Helvetica Neue" w:hint="default"/>
      </w:rPr>
    </w:lvl>
    <w:lvl w:ilvl="3" w:tplc="9854504C" w:tentative="1">
      <w:start w:val="1"/>
      <w:numFmt w:val="bullet"/>
      <w:lvlText w:val="●"/>
      <w:lvlJc w:val="left"/>
      <w:pPr>
        <w:tabs>
          <w:tab w:val="num" w:pos="2880"/>
        </w:tabs>
        <w:ind w:left="2880" w:hanging="360"/>
      </w:pPr>
      <w:rPr>
        <w:rFonts w:ascii="Helvetica Neue" w:hAnsi="Helvetica Neue" w:hint="default"/>
      </w:rPr>
    </w:lvl>
    <w:lvl w:ilvl="4" w:tplc="D4E4ABE0" w:tentative="1">
      <w:start w:val="1"/>
      <w:numFmt w:val="bullet"/>
      <w:lvlText w:val="●"/>
      <w:lvlJc w:val="left"/>
      <w:pPr>
        <w:tabs>
          <w:tab w:val="num" w:pos="3600"/>
        </w:tabs>
        <w:ind w:left="3600" w:hanging="360"/>
      </w:pPr>
      <w:rPr>
        <w:rFonts w:ascii="Helvetica Neue" w:hAnsi="Helvetica Neue" w:hint="default"/>
      </w:rPr>
    </w:lvl>
    <w:lvl w:ilvl="5" w:tplc="383CC636" w:tentative="1">
      <w:start w:val="1"/>
      <w:numFmt w:val="bullet"/>
      <w:lvlText w:val="●"/>
      <w:lvlJc w:val="left"/>
      <w:pPr>
        <w:tabs>
          <w:tab w:val="num" w:pos="4320"/>
        </w:tabs>
        <w:ind w:left="4320" w:hanging="360"/>
      </w:pPr>
      <w:rPr>
        <w:rFonts w:ascii="Helvetica Neue" w:hAnsi="Helvetica Neue" w:hint="default"/>
      </w:rPr>
    </w:lvl>
    <w:lvl w:ilvl="6" w:tplc="92CAEB22" w:tentative="1">
      <w:start w:val="1"/>
      <w:numFmt w:val="bullet"/>
      <w:lvlText w:val="●"/>
      <w:lvlJc w:val="left"/>
      <w:pPr>
        <w:tabs>
          <w:tab w:val="num" w:pos="5040"/>
        </w:tabs>
        <w:ind w:left="5040" w:hanging="360"/>
      </w:pPr>
      <w:rPr>
        <w:rFonts w:ascii="Helvetica Neue" w:hAnsi="Helvetica Neue" w:hint="default"/>
      </w:rPr>
    </w:lvl>
    <w:lvl w:ilvl="7" w:tplc="0C1282BA" w:tentative="1">
      <w:start w:val="1"/>
      <w:numFmt w:val="bullet"/>
      <w:lvlText w:val="●"/>
      <w:lvlJc w:val="left"/>
      <w:pPr>
        <w:tabs>
          <w:tab w:val="num" w:pos="5760"/>
        </w:tabs>
        <w:ind w:left="5760" w:hanging="360"/>
      </w:pPr>
      <w:rPr>
        <w:rFonts w:ascii="Helvetica Neue" w:hAnsi="Helvetica Neue" w:hint="default"/>
      </w:rPr>
    </w:lvl>
    <w:lvl w:ilvl="8" w:tplc="7AC68CE6" w:tentative="1">
      <w:start w:val="1"/>
      <w:numFmt w:val="bullet"/>
      <w:lvlText w:val="●"/>
      <w:lvlJc w:val="left"/>
      <w:pPr>
        <w:tabs>
          <w:tab w:val="num" w:pos="6480"/>
        </w:tabs>
        <w:ind w:left="6480" w:hanging="360"/>
      </w:pPr>
      <w:rPr>
        <w:rFonts w:ascii="Helvetica Neue" w:hAnsi="Helvetica Neue" w:hint="default"/>
      </w:rPr>
    </w:lvl>
  </w:abstractNum>
  <w:abstractNum w:abstractNumId="10" w15:restartNumberingAfterBreak="0">
    <w:nsid w:val="0CDE5D46"/>
    <w:multiLevelType w:val="hybridMultilevel"/>
    <w:tmpl w:val="072C946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0AF34F0"/>
    <w:multiLevelType w:val="hybridMultilevel"/>
    <w:tmpl w:val="44D043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38E6D2F"/>
    <w:multiLevelType w:val="hybridMultilevel"/>
    <w:tmpl w:val="F1A2838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5A22A96"/>
    <w:multiLevelType w:val="hybridMultilevel"/>
    <w:tmpl w:val="F1803CF6"/>
    <w:lvl w:ilvl="0" w:tplc="E7B0FBC8">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15AA3FEB"/>
    <w:multiLevelType w:val="hybridMultilevel"/>
    <w:tmpl w:val="CD5A8D4C"/>
    <w:lvl w:ilvl="0" w:tplc="09EAAE96">
      <w:start w:val="1"/>
      <w:numFmt w:val="bullet"/>
      <w:lvlText w:val="-"/>
      <w:lvlJc w:val="left"/>
      <w:pPr>
        <w:tabs>
          <w:tab w:val="num" w:pos="720"/>
        </w:tabs>
        <w:ind w:left="720" w:hanging="360"/>
      </w:pPr>
      <w:rPr>
        <w:rFonts w:ascii="Times New Roman" w:hAnsi="Times New Roman" w:hint="default"/>
      </w:rPr>
    </w:lvl>
    <w:lvl w:ilvl="1" w:tplc="3964422E" w:tentative="1">
      <w:start w:val="1"/>
      <w:numFmt w:val="bullet"/>
      <w:lvlText w:val="-"/>
      <w:lvlJc w:val="left"/>
      <w:pPr>
        <w:tabs>
          <w:tab w:val="num" w:pos="1440"/>
        </w:tabs>
        <w:ind w:left="1440" w:hanging="360"/>
      </w:pPr>
      <w:rPr>
        <w:rFonts w:ascii="Times New Roman" w:hAnsi="Times New Roman" w:hint="default"/>
      </w:rPr>
    </w:lvl>
    <w:lvl w:ilvl="2" w:tplc="2F820598" w:tentative="1">
      <w:start w:val="1"/>
      <w:numFmt w:val="bullet"/>
      <w:lvlText w:val="-"/>
      <w:lvlJc w:val="left"/>
      <w:pPr>
        <w:tabs>
          <w:tab w:val="num" w:pos="2160"/>
        </w:tabs>
        <w:ind w:left="2160" w:hanging="360"/>
      </w:pPr>
      <w:rPr>
        <w:rFonts w:ascii="Times New Roman" w:hAnsi="Times New Roman" w:hint="default"/>
      </w:rPr>
    </w:lvl>
    <w:lvl w:ilvl="3" w:tplc="D1AA0254" w:tentative="1">
      <w:start w:val="1"/>
      <w:numFmt w:val="bullet"/>
      <w:lvlText w:val="-"/>
      <w:lvlJc w:val="left"/>
      <w:pPr>
        <w:tabs>
          <w:tab w:val="num" w:pos="2880"/>
        </w:tabs>
        <w:ind w:left="2880" w:hanging="360"/>
      </w:pPr>
      <w:rPr>
        <w:rFonts w:ascii="Times New Roman" w:hAnsi="Times New Roman" w:hint="default"/>
      </w:rPr>
    </w:lvl>
    <w:lvl w:ilvl="4" w:tplc="D1BCB208" w:tentative="1">
      <w:start w:val="1"/>
      <w:numFmt w:val="bullet"/>
      <w:lvlText w:val="-"/>
      <w:lvlJc w:val="left"/>
      <w:pPr>
        <w:tabs>
          <w:tab w:val="num" w:pos="3600"/>
        </w:tabs>
        <w:ind w:left="3600" w:hanging="360"/>
      </w:pPr>
      <w:rPr>
        <w:rFonts w:ascii="Times New Roman" w:hAnsi="Times New Roman" w:hint="default"/>
      </w:rPr>
    </w:lvl>
    <w:lvl w:ilvl="5" w:tplc="48A2FC0C" w:tentative="1">
      <w:start w:val="1"/>
      <w:numFmt w:val="bullet"/>
      <w:lvlText w:val="-"/>
      <w:lvlJc w:val="left"/>
      <w:pPr>
        <w:tabs>
          <w:tab w:val="num" w:pos="4320"/>
        </w:tabs>
        <w:ind w:left="4320" w:hanging="360"/>
      </w:pPr>
      <w:rPr>
        <w:rFonts w:ascii="Times New Roman" w:hAnsi="Times New Roman" w:hint="default"/>
      </w:rPr>
    </w:lvl>
    <w:lvl w:ilvl="6" w:tplc="184C80FE" w:tentative="1">
      <w:start w:val="1"/>
      <w:numFmt w:val="bullet"/>
      <w:lvlText w:val="-"/>
      <w:lvlJc w:val="left"/>
      <w:pPr>
        <w:tabs>
          <w:tab w:val="num" w:pos="5040"/>
        </w:tabs>
        <w:ind w:left="5040" w:hanging="360"/>
      </w:pPr>
      <w:rPr>
        <w:rFonts w:ascii="Times New Roman" w:hAnsi="Times New Roman" w:hint="default"/>
      </w:rPr>
    </w:lvl>
    <w:lvl w:ilvl="7" w:tplc="0E727612" w:tentative="1">
      <w:start w:val="1"/>
      <w:numFmt w:val="bullet"/>
      <w:lvlText w:val="-"/>
      <w:lvlJc w:val="left"/>
      <w:pPr>
        <w:tabs>
          <w:tab w:val="num" w:pos="5760"/>
        </w:tabs>
        <w:ind w:left="5760" w:hanging="360"/>
      </w:pPr>
      <w:rPr>
        <w:rFonts w:ascii="Times New Roman" w:hAnsi="Times New Roman" w:hint="default"/>
      </w:rPr>
    </w:lvl>
    <w:lvl w:ilvl="8" w:tplc="EA9622A4" w:tentative="1">
      <w:start w:val="1"/>
      <w:numFmt w:val="bullet"/>
      <w:lvlText w:val="-"/>
      <w:lvlJc w:val="left"/>
      <w:pPr>
        <w:tabs>
          <w:tab w:val="num" w:pos="6480"/>
        </w:tabs>
        <w:ind w:left="6480" w:hanging="360"/>
      </w:pPr>
      <w:rPr>
        <w:rFonts w:ascii="Times New Roman" w:hAnsi="Times New Roman" w:hint="default"/>
      </w:rPr>
    </w:lvl>
  </w:abstractNum>
  <w:abstractNum w:abstractNumId="15" w15:restartNumberingAfterBreak="0">
    <w:nsid w:val="168053F1"/>
    <w:multiLevelType w:val="hybridMultilevel"/>
    <w:tmpl w:val="338862B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18676D0E"/>
    <w:multiLevelType w:val="hybridMultilevel"/>
    <w:tmpl w:val="12B89456"/>
    <w:lvl w:ilvl="0" w:tplc="1E52B800">
      <w:start w:val="1"/>
      <w:numFmt w:val="bullet"/>
      <w:lvlText w:val="•"/>
      <w:lvlJc w:val="left"/>
      <w:pPr>
        <w:tabs>
          <w:tab w:val="num" w:pos="720"/>
        </w:tabs>
        <w:ind w:left="720" w:hanging="360"/>
      </w:pPr>
      <w:rPr>
        <w:rFonts w:ascii="Arial" w:hAnsi="Arial" w:hint="default"/>
      </w:rPr>
    </w:lvl>
    <w:lvl w:ilvl="1" w:tplc="4A888FF4" w:tentative="1">
      <w:start w:val="1"/>
      <w:numFmt w:val="bullet"/>
      <w:lvlText w:val="•"/>
      <w:lvlJc w:val="left"/>
      <w:pPr>
        <w:tabs>
          <w:tab w:val="num" w:pos="1440"/>
        </w:tabs>
        <w:ind w:left="1440" w:hanging="360"/>
      </w:pPr>
      <w:rPr>
        <w:rFonts w:ascii="Arial" w:hAnsi="Arial" w:hint="default"/>
      </w:rPr>
    </w:lvl>
    <w:lvl w:ilvl="2" w:tplc="25D823FC" w:tentative="1">
      <w:start w:val="1"/>
      <w:numFmt w:val="bullet"/>
      <w:lvlText w:val="•"/>
      <w:lvlJc w:val="left"/>
      <w:pPr>
        <w:tabs>
          <w:tab w:val="num" w:pos="2160"/>
        </w:tabs>
        <w:ind w:left="2160" w:hanging="360"/>
      </w:pPr>
      <w:rPr>
        <w:rFonts w:ascii="Arial" w:hAnsi="Arial" w:hint="default"/>
      </w:rPr>
    </w:lvl>
    <w:lvl w:ilvl="3" w:tplc="FA040DEC" w:tentative="1">
      <w:start w:val="1"/>
      <w:numFmt w:val="bullet"/>
      <w:lvlText w:val="•"/>
      <w:lvlJc w:val="left"/>
      <w:pPr>
        <w:tabs>
          <w:tab w:val="num" w:pos="2880"/>
        </w:tabs>
        <w:ind w:left="2880" w:hanging="360"/>
      </w:pPr>
      <w:rPr>
        <w:rFonts w:ascii="Arial" w:hAnsi="Arial" w:hint="default"/>
      </w:rPr>
    </w:lvl>
    <w:lvl w:ilvl="4" w:tplc="84B0B632" w:tentative="1">
      <w:start w:val="1"/>
      <w:numFmt w:val="bullet"/>
      <w:lvlText w:val="•"/>
      <w:lvlJc w:val="left"/>
      <w:pPr>
        <w:tabs>
          <w:tab w:val="num" w:pos="3600"/>
        </w:tabs>
        <w:ind w:left="3600" w:hanging="360"/>
      </w:pPr>
      <w:rPr>
        <w:rFonts w:ascii="Arial" w:hAnsi="Arial" w:hint="default"/>
      </w:rPr>
    </w:lvl>
    <w:lvl w:ilvl="5" w:tplc="43BA8848" w:tentative="1">
      <w:start w:val="1"/>
      <w:numFmt w:val="bullet"/>
      <w:lvlText w:val="•"/>
      <w:lvlJc w:val="left"/>
      <w:pPr>
        <w:tabs>
          <w:tab w:val="num" w:pos="4320"/>
        </w:tabs>
        <w:ind w:left="4320" w:hanging="360"/>
      </w:pPr>
      <w:rPr>
        <w:rFonts w:ascii="Arial" w:hAnsi="Arial" w:hint="default"/>
      </w:rPr>
    </w:lvl>
    <w:lvl w:ilvl="6" w:tplc="BD8AF8C6" w:tentative="1">
      <w:start w:val="1"/>
      <w:numFmt w:val="bullet"/>
      <w:lvlText w:val="•"/>
      <w:lvlJc w:val="left"/>
      <w:pPr>
        <w:tabs>
          <w:tab w:val="num" w:pos="5040"/>
        </w:tabs>
        <w:ind w:left="5040" w:hanging="360"/>
      </w:pPr>
      <w:rPr>
        <w:rFonts w:ascii="Arial" w:hAnsi="Arial" w:hint="default"/>
      </w:rPr>
    </w:lvl>
    <w:lvl w:ilvl="7" w:tplc="7EA64A08" w:tentative="1">
      <w:start w:val="1"/>
      <w:numFmt w:val="bullet"/>
      <w:lvlText w:val="•"/>
      <w:lvlJc w:val="left"/>
      <w:pPr>
        <w:tabs>
          <w:tab w:val="num" w:pos="5760"/>
        </w:tabs>
        <w:ind w:left="5760" w:hanging="360"/>
      </w:pPr>
      <w:rPr>
        <w:rFonts w:ascii="Arial" w:hAnsi="Arial" w:hint="default"/>
      </w:rPr>
    </w:lvl>
    <w:lvl w:ilvl="8" w:tplc="7B12ED32" w:tentative="1">
      <w:start w:val="1"/>
      <w:numFmt w:val="bullet"/>
      <w:lvlText w:val="•"/>
      <w:lvlJc w:val="left"/>
      <w:pPr>
        <w:tabs>
          <w:tab w:val="num" w:pos="6480"/>
        </w:tabs>
        <w:ind w:left="6480" w:hanging="360"/>
      </w:pPr>
      <w:rPr>
        <w:rFonts w:ascii="Arial" w:hAnsi="Arial" w:hint="default"/>
      </w:rPr>
    </w:lvl>
  </w:abstractNum>
  <w:abstractNum w:abstractNumId="17" w15:restartNumberingAfterBreak="0">
    <w:nsid w:val="192606FD"/>
    <w:multiLevelType w:val="hybridMultilevel"/>
    <w:tmpl w:val="B2F4F2A6"/>
    <w:lvl w:ilvl="0" w:tplc="7D325CFA">
      <w:start w:val="1"/>
      <w:numFmt w:val="bullet"/>
      <w:lvlText w:val="•"/>
      <w:lvlJc w:val="left"/>
      <w:pPr>
        <w:tabs>
          <w:tab w:val="num" w:pos="720"/>
        </w:tabs>
        <w:ind w:left="720" w:hanging="360"/>
      </w:pPr>
      <w:rPr>
        <w:rFonts w:ascii="Arial" w:hAnsi="Arial" w:hint="default"/>
      </w:rPr>
    </w:lvl>
    <w:lvl w:ilvl="1" w:tplc="5AA4D354">
      <w:start w:val="1"/>
      <w:numFmt w:val="bullet"/>
      <w:lvlText w:val="•"/>
      <w:lvlJc w:val="left"/>
      <w:pPr>
        <w:tabs>
          <w:tab w:val="num" w:pos="1440"/>
        </w:tabs>
        <w:ind w:left="1440" w:hanging="360"/>
      </w:pPr>
      <w:rPr>
        <w:rFonts w:ascii="Arial" w:hAnsi="Arial" w:hint="default"/>
      </w:rPr>
    </w:lvl>
    <w:lvl w:ilvl="2" w:tplc="F588E522">
      <w:numFmt w:val="bullet"/>
      <w:lvlText w:val="•"/>
      <w:lvlJc w:val="left"/>
      <w:pPr>
        <w:tabs>
          <w:tab w:val="num" w:pos="2160"/>
        </w:tabs>
        <w:ind w:left="2160" w:hanging="360"/>
      </w:pPr>
      <w:rPr>
        <w:rFonts w:ascii="Arial" w:hAnsi="Arial" w:hint="default"/>
      </w:rPr>
    </w:lvl>
    <w:lvl w:ilvl="3" w:tplc="DA962F62" w:tentative="1">
      <w:start w:val="1"/>
      <w:numFmt w:val="bullet"/>
      <w:lvlText w:val="•"/>
      <w:lvlJc w:val="left"/>
      <w:pPr>
        <w:tabs>
          <w:tab w:val="num" w:pos="2880"/>
        </w:tabs>
        <w:ind w:left="2880" w:hanging="360"/>
      </w:pPr>
      <w:rPr>
        <w:rFonts w:ascii="Arial" w:hAnsi="Arial" w:hint="default"/>
      </w:rPr>
    </w:lvl>
    <w:lvl w:ilvl="4" w:tplc="2A9873B4" w:tentative="1">
      <w:start w:val="1"/>
      <w:numFmt w:val="bullet"/>
      <w:lvlText w:val="•"/>
      <w:lvlJc w:val="left"/>
      <w:pPr>
        <w:tabs>
          <w:tab w:val="num" w:pos="3600"/>
        </w:tabs>
        <w:ind w:left="3600" w:hanging="360"/>
      </w:pPr>
      <w:rPr>
        <w:rFonts w:ascii="Arial" w:hAnsi="Arial" w:hint="default"/>
      </w:rPr>
    </w:lvl>
    <w:lvl w:ilvl="5" w:tplc="2E5E3698" w:tentative="1">
      <w:start w:val="1"/>
      <w:numFmt w:val="bullet"/>
      <w:lvlText w:val="•"/>
      <w:lvlJc w:val="left"/>
      <w:pPr>
        <w:tabs>
          <w:tab w:val="num" w:pos="4320"/>
        </w:tabs>
        <w:ind w:left="4320" w:hanging="360"/>
      </w:pPr>
      <w:rPr>
        <w:rFonts w:ascii="Arial" w:hAnsi="Arial" w:hint="default"/>
      </w:rPr>
    </w:lvl>
    <w:lvl w:ilvl="6" w:tplc="B774949A" w:tentative="1">
      <w:start w:val="1"/>
      <w:numFmt w:val="bullet"/>
      <w:lvlText w:val="•"/>
      <w:lvlJc w:val="left"/>
      <w:pPr>
        <w:tabs>
          <w:tab w:val="num" w:pos="5040"/>
        </w:tabs>
        <w:ind w:left="5040" w:hanging="360"/>
      </w:pPr>
      <w:rPr>
        <w:rFonts w:ascii="Arial" w:hAnsi="Arial" w:hint="default"/>
      </w:rPr>
    </w:lvl>
    <w:lvl w:ilvl="7" w:tplc="78F6E902" w:tentative="1">
      <w:start w:val="1"/>
      <w:numFmt w:val="bullet"/>
      <w:lvlText w:val="•"/>
      <w:lvlJc w:val="left"/>
      <w:pPr>
        <w:tabs>
          <w:tab w:val="num" w:pos="5760"/>
        </w:tabs>
        <w:ind w:left="5760" w:hanging="360"/>
      </w:pPr>
      <w:rPr>
        <w:rFonts w:ascii="Arial" w:hAnsi="Arial" w:hint="default"/>
      </w:rPr>
    </w:lvl>
    <w:lvl w:ilvl="8" w:tplc="ACBC44A6" w:tentative="1">
      <w:start w:val="1"/>
      <w:numFmt w:val="bullet"/>
      <w:lvlText w:val="•"/>
      <w:lvlJc w:val="left"/>
      <w:pPr>
        <w:tabs>
          <w:tab w:val="num" w:pos="6480"/>
        </w:tabs>
        <w:ind w:left="6480" w:hanging="360"/>
      </w:pPr>
      <w:rPr>
        <w:rFonts w:ascii="Arial" w:hAnsi="Arial" w:hint="default"/>
      </w:rPr>
    </w:lvl>
  </w:abstractNum>
  <w:abstractNum w:abstractNumId="18" w15:restartNumberingAfterBreak="0">
    <w:nsid w:val="19B20A00"/>
    <w:multiLevelType w:val="hybridMultilevel"/>
    <w:tmpl w:val="BD02A05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1A586AE3"/>
    <w:multiLevelType w:val="hybridMultilevel"/>
    <w:tmpl w:val="9C40EA06"/>
    <w:lvl w:ilvl="0" w:tplc="84DEBB82">
      <w:start w:val="1"/>
      <w:numFmt w:val="bullet"/>
      <w:lvlText w:val="–"/>
      <w:lvlJc w:val="left"/>
      <w:pPr>
        <w:tabs>
          <w:tab w:val="num" w:pos="720"/>
        </w:tabs>
        <w:ind w:left="720" w:hanging="360"/>
      </w:pPr>
      <w:rPr>
        <w:rFonts w:ascii="Arial" w:hAnsi="Arial" w:hint="default"/>
      </w:rPr>
    </w:lvl>
    <w:lvl w:ilvl="1" w:tplc="10E21822">
      <w:start w:val="1"/>
      <w:numFmt w:val="bullet"/>
      <w:lvlText w:val="–"/>
      <w:lvlJc w:val="left"/>
      <w:pPr>
        <w:tabs>
          <w:tab w:val="num" w:pos="1440"/>
        </w:tabs>
        <w:ind w:left="1440" w:hanging="360"/>
      </w:pPr>
      <w:rPr>
        <w:rFonts w:ascii="Arial" w:hAnsi="Arial" w:hint="default"/>
      </w:rPr>
    </w:lvl>
    <w:lvl w:ilvl="2" w:tplc="125A822A">
      <w:start w:val="1"/>
      <w:numFmt w:val="decimal"/>
      <w:lvlText w:val="%3."/>
      <w:lvlJc w:val="left"/>
      <w:pPr>
        <w:tabs>
          <w:tab w:val="num" w:pos="2160"/>
        </w:tabs>
        <w:ind w:left="2160" w:hanging="360"/>
      </w:pPr>
    </w:lvl>
    <w:lvl w:ilvl="3" w:tplc="1A382890" w:tentative="1">
      <w:start w:val="1"/>
      <w:numFmt w:val="bullet"/>
      <w:lvlText w:val="–"/>
      <w:lvlJc w:val="left"/>
      <w:pPr>
        <w:tabs>
          <w:tab w:val="num" w:pos="2880"/>
        </w:tabs>
        <w:ind w:left="2880" w:hanging="360"/>
      </w:pPr>
      <w:rPr>
        <w:rFonts w:ascii="Arial" w:hAnsi="Arial" w:hint="default"/>
      </w:rPr>
    </w:lvl>
    <w:lvl w:ilvl="4" w:tplc="7E2822A8" w:tentative="1">
      <w:start w:val="1"/>
      <w:numFmt w:val="bullet"/>
      <w:lvlText w:val="–"/>
      <w:lvlJc w:val="left"/>
      <w:pPr>
        <w:tabs>
          <w:tab w:val="num" w:pos="3600"/>
        </w:tabs>
        <w:ind w:left="3600" w:hanging="360"/>
      </w:pPr>
      <w:rPr>
        <w:rFonts w:ascii="Arial" w:hAnsi="Arial" w:hint="default"/>
      </w:rPr>
    </w:lvl>
    <w:lvl w:ilvl="5" w:tplc="CF849E64" w:tentative="1">
      <w:start w:val="1"/>
      <w:numFmt w:val="bullet"/>
      <w:lvlText w:val="–"/>
      <w:lvlJc w:val="left"/>
      <w:pPr>
        <w:tabs>
          <w:tab w:val="num" w:pos="4320"/>
        </w:tabs>
        <w:ind w:left="4320" w:hanging="360"/>
      </w:pPr>
      <w:rPr>
        <w:rFonts w:ascii="Arial" w:hAnsi="Arial" w:hint="default"/>
      </w:rPr>
    </w:lvl>
    <w:lvl w:ilvl="6" w:tplc="E6004F36" w:tentative="1">
      <w:start w:val="1"/>
      <w:numFmt w:val="bullet"/>
      <w:lvlText w:val="–"/>
      <w:lvlJc w:val="left"/>
      <w:pPr>
        <w:tabs>
          <w:tab w:val="num" w:pos="5040"/>
        </w:tabs>
        <w:ind w:left="5040" w:hanging="360"/>
      </w:pPr>
      <w:rPr>
        <w:rFonts w:ascii="Arial" w:hAnsi="Arial" w:hint="default"/>
      </w:rPr>
    </w:lvl>
    <w:lvl w:ilvl="7" w:tplc="49ACC694" w:tentative="1">
      <w:start w:val="1"/>
      <w:numFmt w:val="bullet"/>
      <w:lvlText w:val="–"/>
      <w:lvlJc w:val="left"/>
      <w:pPr>
        <w:tabs>
          <w:tab w:val="num" w:pos="5760"/>
        </w:tabs>
        <w:ind w:left="5760" w:hanging="360"/>
      </w:pPr>
      <w:rPr>
        <w:rFonts w:ascii="Arial" w:hAnsi="Arial" w:hint="default"/>
      </w:rPr>
    </w:lvl>
    <w:lvl w:ilvl="8" w:tplc="AF3063F0" w:tentative="1">
      <w:start w:val="1"/>
      <w:numFmt w:val="bullet"/>
      <w:lvlText w:val="–"/>
      <w:lvlJc w:val="left"/>
      <w:pPr>
        <w:tabs>
          <w:tab w:val="num" w:pos="6480"/>
        </w:tabs>
        <w:ind w:left="6480" w:hanging="360"/>
      </w:pPr>
      <w:rPr>
        <w:rFonts w:ascii="Arial" w:hAnsi="Arial" w:hint="default"/>
      </w:rPr>
    </w:lvl>
  </w:abstractNum>
  <w:abstractNum w:abstractNumId="20" w15:restartNumberingAfterBreak="0">
    <w:nsid w:val="226526FD"/>
    <w:multiLevelType w:val="hybridMultilevel"/>
    <w:tmpl w:val="F1E09ED8"/>
    <w:lvl w:ilvl="0" w:tplc="E7B0FBC8">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22E56005"/>
    <w:multiLevelType w:val="hybridMultilevel"/>
    <w:tmpl w:val="DD4C346A"/>
    <w:lvl w:ilvl="0" w:tplc="34B08E8A">
      <w:start w:val="1"/>
      <w:numFmt w:val="bullet"/>
      <w:lvlText w:val="•"/>
      <w:lvlJc w:val="left"/>
      <w:pPr>
        <w:tabs>
          <w:tab w:val="num" w:pos="720"/>
        </w:tabs>
        <w:ind w:left="720" w:hanging="360"/>
      </w:pPr>
      <w:rPr>
        <w:rFonts w:ascii="Arial" w:hAnsi="Arial" w:hint="default"/>
      </w:rPr>
    </w:lvl>
    <w:lvl w:ilvl="1" w:tplc="EA067B36" w:tentative="1">
      <w:start w:val="1"/>
      <w:numFmt w:val="bullet"/>
      <w:lvlText w:val="•"/>
      <w:lvlJc w:val="left"/>
      <w:pPr>
        <w:tabs>
          <w:tab w:val="num" w:pos="1440"/>
        </w:tabs>
        <w:ind w:left="1440" w:hanging="360"/>
      </w:pPr>
      <w:rPr>
        <w:rFonts w:ascii="Arial" w:hAnsi="Arial" w:hint="default"/>
      </w:rPr>
    </w:lvl>
    <w:lvl w:ilvl="2" w:tplc="237CC74C" w:tentative="1">
      <w:start w:val="1"/>
      <w:numFmt w:val="bullet"/>
      <w:lvlText w:val="•"/>
      <w:lvlJc w:val="left"/>
      <w:pPr>
        <w:tabs>
          <w:tab w:val="num" w:pos="2160"/>
        </w:tabs>
        <w:ind w:left="2160" w:hanging="360"/>
      </w:pPr>
      <w:rPr>
        <w:rFonts w:ascii="Arial" w:hAnsi="Arial" w:hint="default"/>
      </w:rPr>
    </w:lvl>
    <w:lvl w:ilvl="3" w:tplc="64B6FC3C" w:tentative="1">
      <w:start w:val="1"/>
      <w:numFmt w:val="bullet"/>
      <w:lvlText w:val="•"/>
      <w:lvlJc w:val="left"/>
      <w:pPr>
        <w:tabs>
          <w:tab w:val="num" w:pos="2880"/>
        </w:tabs>
        <w:ind w:left="2880" w:hanging="360"/>
      </w:pPr>
      <w:rPr>
        <w:rFonts w:ascii="Arial" w:hAnsi="Arial" w:hint="default"/>
      </w:rPr>
    </w:lvl>
    <w:lvl w:ilvl="4" w:tplc="3FA887D0" w:tentative="1">
      <w:start w:val="1"/>
      <w:numFmt w:val="bullet"/>
      <w:lvlText w:val="•"/>
      <w:lvlJc w:val="left"/>
      <w:pPr>
        <w:tabs>
          <w:tab w:val="num" w:pos="3600"/>
        </w:tabs>
        <w:ind w:left="3600" w:hanging="360"/>
      </w:pPr>
      <w:rPr>
        <w:rFonts w:ascii="Arial" w:hAnsi="Arial" w:hint="default"/>
      </w:rPr>
    </w:lvl>
    <w:lvl w:ilvl="5" w:tplc="DAAEFD5C" w:tentative="1">
      <w:start w:val="1"/>
      <w:numFmt w:val="bullet"/>
      <w:lvlText w:val="•"/>
      <w:lvlJc w:val="left"/>
      <w:pPr>
        <w:tabs>
          <w:tab w:val="num" w:pos="4320"/>
        </w:tabs>
        <w:ind w:left="4320" w:hanging="360"/>
      </w:pPr>
      <w:rPr>
        <w:rFonts w:ascii="Arial" w:hAnsi="Arial" w:hint="default"/>
      </w:rPr>
    </w:lvl>
    <w:lvl w:ilvl="6" w:tplc="76287336" w:tentative="1">
      <w:start w:val="1"/>
      <w:numFmt w:val="bullet"/>
      <w:lvlText w:val="•"/>
      <w:lvlJc w:val="left"/>
      <w:pPr>
        <w:tabs>
          <w:tab w:val="num" w:pos="5040"/>
        </w:tabs>
        <w:ind w:left="5040" w:hanging="360"/>
      </w:pPr>
      <w:rPr>
        <w:rFonts w:ascii="Arial" w:hAnsi="Arial" w:hint="default"/>
      </w:rPr>
    </w:lvl>
    <w:lvl w:ilvl="7" w:tplc="6AC0B182" w:tentative="1">
      <w:start w:val="1"/>
      <w:numFmt w:val="bullet"/>
      <w:lvlText w:val="•"/>
      <w:lvlJc w:val="left"/>
      <w:pPr>
        <w:tabs>
          <w:tab w:val="num" w:pos="5760"/>
        </w:tabs>
        <w:ind w:left="5760" w:hanging="360"/>
      </w:pPr>
      <w:rPr>
        <w:rFonts w:ascii="Arial" w:hAnsi="Arial" w:hint="default"/>
      </w:rPr>
    </w:lvl>
    <w:lvl w:ilvl="8" w:tplc="57BAEFA0" w:tentative="1">
      <w:start w:val="1"/>
      <w:numFmt w:val="bullet"/>
      <w:lvlText w:val="•"/>
      <w:lvlJc w:val="left"/>
      <w:pPr>
        <w:tabs>
          <w:tab w:val="num" w:pos="6480"/>
        </w:tabs>
        <w:ind w:left="6480" w:hanging="360"/>
      </w:pPr>
      <w:rPr>
        <w:rFonts w:ascii="Arial" w:hAnsi="Arial" w:hint="default"/>
      </w:rPr>
    </w:lvl>
  </w:abstractNum>
  <w:abstractNum w:abstractNumId="22" w15:restartNumberingAfterBreak="0">
    <w:nsid w:val="23EF53D3"/>
    <w:multiLevelType w:val="hybridMultilevel"/>
    <w:tmpl w:val="E26A88C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24463EA6"/>
    <w:multiLevelType w:val="hybridMultilevel"/>
    <w:tmpl w:val="5B16AF7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24A870BD"/>
    <w:multiLevelType w:val="hybridMultilevel"/>
    <w:tmpl w:val="BDFABE74"/>
    <w:lvl w:ilvl="0" w:tplc="1382CAC4">
      <w:start w:val="1"/>
      <w:numFmt w:val="bullet"/>
      <w:lvlText w:val="•"/>
      <w:lvlJc w:val="left"/>
      <w:pPr>
        <w:tabs>
          <w:tab w:val="num" w:pos="720"/>
        </w:tabs>
        <w:ind w:left="720" w:hanging="360"/>
      </w:pPr>
      <w:rPr>
        <w:rFonts w:ascii="Arial" w:hAnsi="Arial" w:hint="default"/>
      </w:rPr>
    </w:lvl>
    <w:lvl w:ilvl="1" w:tplc="63BEC4A2" w:tentative="1">
      <w:start w:val="1"/>
      <w:numFmt w:val="bullet"/>
      <w:lvlText w:val="•"/>
      <w:lvlJc w:val="left"/>
      <w:pPr>
        <w:tabs>
          <w:tab w:val="num" w:pos="1440"/>
        </w:tabs>
        <w:ind w:left="1440" w:hanging="360"/>
      </w:pPr>
      <w:rPr>
        <w:rFonts w:ascii="Arial" w:hAnsi="Arial" w:hint="default"/>
      </w:rPr>
    </w:lvl>
    <w:lvl w:ilvl="2" w:tplc="FCA04DE4" w:tentative="1">
      <w:start w:val="1"/>
      <w:numFmt w:val="bullet"/>
      <w:lvlText w:val="•"/>
      <w:lvlJc w:val="left"/>
      <w:pPr>
        <w:tabs>
          <w:tab w:val="num" w:pos="2160"/>
        </w:tabs>
        <w:ind w:left="2160" w:hanging="360"/>
      </w:pPr>
      <w:rPr>
        <w:rFonts w:ascii="Arial" w:hAnsi="Arial" w:hint="default"/>
      </w:rPr>
    </w:lvl>
    <w:lvl w:ilvl="3" w:tplc="A45E53C6" w:tentative="1">
      <w:start w:val="1"/>
      <w:numFmt w:val="bullet"/>
      <w:lvlText w:val="•"/>
      <w:lvlJc w:val="left"/>
      <w:pPr>
        <w:tabs>
          <w:tab w:val="num" w:pos="2880"/>
        </w:tabs>
        <w:ind w:left="2880" w:hanging="360"/>
      </w:pPr>
      <w:rPr>
        <w:rFonts w:ascii="Arial" w:hAnsi="Arial" w:hint="default"/>
      </w:rPr>
    </w:lvl>
    <w:lvl w:ilvl="4" w:tplc="5444115E" w:tentative="1">
      <w:start w:val="1"/>
      <w:numFmt w:val="bullet"/>
      <w:lvlText w:val="•"/>
      <w:lvlJc w:val="left"/>
      <w:pPr>
        <w:tabs>
          <w:tab w:val="num" w:pos="3600"/>
        </w:tabs>
        <w:ind w:left="3600" w:hanging="360"/>
      </w:pPr>
      <w:rPr>
        <w:rFonts w:ascii="Arial" w:hAnsi="Arial" w:hint="default"/>
      </w:rPr>
    </w:lvl>
    <w:lvl w:ilvl="5" w:tplc="98BCE862" w:tentative="1">
      <w:start w:val="1"/>
      <w:numFmt w:val="bullet"/>
      <w:lvlText w:val="•"/>
      <w:lvlJc w:val="left"/>
      <w:pPr>
        <w:tabs>
          <w:tab w:val="num" w:pos="4320"/>
        </w:tabs>
        <w:ind w:left="4320" w:hanging="360"/>
      </w:pPr>
      <w:rPr>
        <w:rFonts w:ascii="Arial" w:hAnsi="Arial" w:hint="default"/>
      </w:rPr>
    </w:lvl>
    <w:lvl w:ilvl="6" w:tplc="BB6C9A7E" w:tentative="1">
      <w:start w:val="1"/>
      <w:numFmt w:val="bullet"/>
      <w:lvlText w:val="•"/>
      <w:lvlJc w:val="left"/>
      <w:pPr>
        <w:tabs>
          <w:tab w:val="num" w:pos="5040"/>
        </w:tabs>
        <w:ind w:left="5040" w:hanging="360"/>
      </w:pPr>
      <w:rPr>
        <w:rFonts w:ascii="Arial" w:hAnsi="Arial" w:hint="default"/>
      </w:rPr>
    </w:lvl>
    <w:lvl w:ilvl="7" w:tplc="550C0894" w:tentative="1">
      <w:start w:val="1"/>
      <w:numFmt w:val="bullet"/>
      <w:lvlText w:val="•"/>
      <w:lvlJc w:val="left"/>
      <w:pPr>
        <w:tabs>
          <w:tab w:val="num" w:pos="5760"/>
        </w:tabs>
        <w:ind w:left="5760" w:hanging="360"/>
      </w:pPr>
      <w:rPr>
        <w:rFonts w:ascii="Arial" w:hAnsi="Arial" w:hint="default"/>
      </w:rPr>
    </w:lvl>
    <w:lvl w:ilvl="8" w:tplc="8F10C094" w:tentative="1">
      <w:start w:val="1"/>
      <w:numFmt w:val="bullet"/>
      <w:lvlText w:val="•"/>
      <w:lvlJc w:val="left"/>
      <w:pPr>
        <w:tabs>
          <w:tab w:val="num" w:pos="6480"/>
        </w:tabs>
        <w:ind w:left="6480" w:hanging="360"/>
      </w:pPr>
      <w:rPr>
        <w:rFonts w:ascii="Arial" w:hAnsi="Arial" w:hint="default"/>
      </w:rPr>
    </w:lvl>
  </w:abstractNum>
  <w:abstractNum w:abstractNumId="25" w15:restartNumberingAfterBreak="0">
    <w:nsid w:val="26762BF5"/>
    <w:multiLevelType w:val="hybridMultilevel"/>
    <w:tmpl w:val="0636BA9A"/>
    <w:lvl w:ilvl="0" w:tplc="1F16FA4A">
      <w:start w:val="1"/>
      <w:numFmt w:val="bullet"/>
      <w:lvlText w:val="•"/>
      <w:lvlJc w:val="left"/>
      <w:pPr>
        <w:tabs>
          <w:tab w:val="num" w:pos="720"/>
        </w:tabs>
        <w:ind w:left="720" w:hanging="360"/>
      </w:pPr>
      <w:rPr>
        <w:rFonts w:ascii="Arial" w:hAnsi="Arial" w:hint="default"/>
      </w:rPr>
    </w:lvl>
    <w:lvl w:ilvl="1" w:tplc="6AF2508C" w:tentative="1">
      <w:start w:val="1"/>
      <w:numFmt w:val="bullet"/>
      <w:lvlText w:val="•"/>
      <w:lvlJc w:val="left"/>
      <w:pPr>
        <w:tabs>
          <w:tab w:val="num" w:pos="1440"/>
        </w:tabs>
        <w:ind w:left="1440" w:hanging="360"/>
      </w:pPr>
      <w:rPr>
        <w:rFonts w:ascii="Arial" w:hAnsi="Arial" w:hint="default"/>
      </w:rPr>
    </w:lvl>
    <w:lvl w:ilvl="2" w:tplc="8C7A8BE2" w:tentative="1">
      <w:start w:val="1"/>
      <w:numFmt w:val="bullet"/>
      <w:lvlText w:val="•"/>
      <w:lvlJc w:val="left"/>
      <w:pPr>
        <w:tabs>
          <w:tab w:val="num" w:pos="2160"/>
        </w:tabs>
        <w:ind w:left="2160" w:hanging="360"/>
      </w:pPr>
      <w:rPr>
        <w:rFonts w:ascii="Arial" w:hAnsi="Arial" w:hint="default"/>
      </w:rPr>
    </w:lvl>
    <w:lvl w:ilvl="3" w:tplc="C568A64E" w:tentative="1">
      <w:start w:val="1"/>
      <w:numFmt w:val="bullet"/>
      <w:lvlText w:val="•"/>
      <w:lvlJc w:val="left"/>
      <w:pPr>
        <w:tabs>
          <w:tab w:val="num" w:pos="2880"/>
        </w:tabs>
        <w:ind w:left="2880" w:hanging="360"/>
      </w:pPr>
      <w:rPr>
        <w:rFonts w:ascii="Arial" w:hAnsi="Arial" w:hint="default"/>
      </w:rPr>
    </w:lvl>
    <w:lvl w:ilvl="4" w:tplc="8812B678" w:tentative="1">
      <w:start w:val="1"/>
      <w:numFmt w:val="bullet"/>
      <w:lvlText w:val="•"/>
      <w:lvlJc w:val="left"/>
      <w:pPr>
        <w:tabs>
          <w:tab w:val="num" w:pos="3600"/>
        </w:tabs>
        <w:ind w:left="3600" w:hanging="360"/>
      </w:pPr>
      <w:rPr>
        <w:rFonts w:ascii="Arial" w:hAnsi="Arial" w:hint="default"/>
      </w:rPr>
    </w:lvl>
    <w:lvl w:ilvl="5" w:tplc="CF9898DC" w:tentative="1">
      <w:start w:val="1"/>
      <w:numFmt w:val="bullet"/>
      <w:lvlText w:val="•"/>
      <w:lvlJc w:val="left"/>
      <w:pPr>
        <w:tabs>
          <w:tab w:val="num" w:pos="4320"/>
        </w:tabs>
        <w:ind w:left="4320" w:hanging="360"/>
      </w:pPr>
      <w:rPr>
        <w:rFonts w:ascii="Arial" w:hAnsi="Arial" w:hint="default"/>
      </w:rPr>
    </w:lvl>
    <w:lvl w:ilvl="6" w:tplc="A8847EC8" w:tentative="1">
      <w:start w:val="1"/>
      <w:numFmt w:val="bullet"/>
      <w:lvlText w:val="•"/>
      <w:lvlJc w:val="left"/>
      <w:pPr>
        <w:tabs>
          <w:tab w:val="num" w:pos="5040"/>
        </w:tabs>
        <w:ind w:left="5040" w:hanging="360"/>
      </w:pPr>
      <w:rPr>
        <w:rFonts w:ascii="Arial" w:hAnsi="Arial" w:hint="default"/>
      </w:rPr>
    </w:lvl>
    <w:lvl w:ilvl="7" w:tplc="20F0F880" w:tentative="1">
      <w:start w:val="1"/>
      <w:numFmt w:val="bullet"/>
      <w:lvlText w:val="•"/>
      <w:lvlJc w:val="left"/>
      <w:pPr>
        <w:tabs>
          <w:tab w:val="num" w:pos="5760"/>
        </w:tabs>
        <w:ind w:left="5760" w:hanging="360"/>
      </w:pPr>
      <w:rPr>
        <w:rFonts w:ascii="Arial" w:hAnsi="Arial" w:hint="default"/>
      </w:rPr>
    </w:lvl>
    <w:lvl w:ilvl="8" w:tplc="F09C1542" w:tentative="1">
      <w:start w:val="1"/>
      <w:numFmt w:val="bullet"/>
      <w:lvlText w:val="•"/>
      <w:lvlJc w:val="left"/>
      <w:pPr>
        <w:tabs>
          <w:tab w:val="num" w:pos="6480"/>
        </w:tabs>
        <w:ind w:left="6480" w:hanging="360"/>
      </w:pPr>
      <w:rPr>
        <w:rFonts w:ascii="Arial" w:hAnsi="Arial" w:hint="default"/>
      </w:rPr>
    </w:lvl>
  </w:abstractNum>
  <w:abstractNum w:abstractNumId="26" w15:restartNumberingAfterBreak="0">
    <w:nsid w:val="26856EB6"/>
    <w:multiLevelType w:val="hybridMultilevel"/>
    <w:tmpl w:val="FE2EDEE6"/>
    <w:lvl w:ilvl="0" w:tplc="E7B0FBC8">
      <w:start w:val="1"/>
      <w:numFmt w:val="bullet"/>
      <w:lvlText w:val=""/>
      <w:lvlJc w:val="left"/>
      <w:pPr>
        <w:tabs>
          <w:tab w:val="num" w:pos="720"/>
        </w:tabs>
        <w:ind w:left="720" w:hanging="360"/>
      </w:pPr>
      <w:rPr>
        <w:rFonts w:ascii="Symbol" w:hAnsi="Symbol" w:hint="default"/>
      </w:rPr>
    </w:lvl>
    <w:lvl w:ilvl="1" w:tplc="2612EA78" w:tentative="1">
      <w:start w:val="1"/>
      <w:numFmt w:val="bullet"/>
      <w:lvlText w:val="-"/>
      <w:lvlJc w:val="left"/>
      <w:pPr>
        <w:tabs>
          <w:tab w:val="num" w:pos="1440"/>
        </w:tabs>
        <w:ind w:left="1440" w:hanging="360"/>
      </w:pPr>
      <w:rPr>
        <w:rFonts w:ascii="Times New Roman" w:hAnsi="Times New Roman" w:hint="default"/>
      </w:rPr>
    </w:lvl>
    <w:lvl w:ilvl="2" w:tplc="B2B4266C" w:tentative="1">
      <w:start w:val="1"/>
      <w:numFmt w:val="bullet"/>
      <w:lvlText w:val="-"/>
      <w:lvlJc w:val="left"/>
      <w:pPr>
        <w:tabs>
          <w:tab w:val="num" w:pos="2160"/>
        </w:tabs>
        <w:ind w:left="2160" w:hanging="360"/>
      </w:pPr>
      <w:rPr>
        <w:rFonts w:ascii="Times New Roman" w:hAnsi="Times New Roman" w:hint="default"/>
      </w:rPr>
    </w:lvl>
    <w:lvl w:ilvl="3" w:tplc="59D82C5E" w:tentative="1">
      <w:start w:val="1"/>
      <w:numFmt w:val="bullet"/>
      <w:lvlText w:val="-"/>
      <w:lvlJc w:val="left"/>
      <w:pPr>
        <w:tabs>
          <w:tab w:val="num" w:pos="2880"/>
        </w:tabs>
        <w:ind w:left="2880" w:hanging="360"/>
      </w:pPr>
      <w:rPr>
        <w:rFonts w:ascii="Times New Roman" w:hAnsi="Times New Roman" w:hint="default"/>
      </w:rPr>
    </w:lvl>
    <w:lvl w:ilvl="4" w:tplc="5F98ACA4" w:tentative="1">
      <w:start w:val="1"/>
      <w:numFmt w:val="bullet"/>
      <w:lvlText w:val="-"/>
      <w:lvlJc w:val="left"/>
      <w:pPr>
        <w:tabs>
          <w:tab w:val="num" w:pos="3600"/>
        </w:tabs>
        <w:ind w:left="3600" w:hanging="360"/>
      </w:pPr>
      <w:rPr>
        <w:rFonts w:ascii="Times New Roman" w:hAnsi="Times New Roman" w:hint="default"/>
      </w:rPr>
    </w:lvl>
    <w:lvl w:ilvl="5" w:tplc="7CAA1FEE" w:tentative="1">
      <w:start w:val="1"/>
      <w:numFmt w:val="bullet"/>
      <w:lvlText w:val="-"/>
      <w:lvlJc w:val="left"/>
      <w:pPr>
        <w:tabs>
          <w:tab w:val="num" w:pos="4320"/>
        </w:tabs>
        <w:ind w:left="4320" w:hanging="360"/>
      </w:pPr>
      <w:rPr>
        <w:rFonts w:ascii="Times New Roman" w:hAnsi="Times New Roman" w:hint="default"/>
      </w:rPr>
    </w:lvl>
    <w:lvl w:ilvl="6" w:tplc="6B089344" w:tentative="1">
      <w:start w:val="1"/>
      <w:numFmt w:val="bullet"/>
      <w:lvlText w:val="-"/>
      <w:lvlJc w:val="left"/>
      <w:pPr>
        <w:tabs>
          <w:tab w:val="num" w:pos="5040"/>
        </w:tabs>
        <w:ind w:left="5040" w:hanging="360"/>
      </w:pPr>
      <w:rPr>
        <w:rFonts w:ascii="Times New Roman" w:hAnsi="Times New Roman" w:hint="default"/>
      </w:rPr>
    </w:lvl>
    <w:lvl w:ilvl="7" w:tplc="386AA670" w:tentative="1">
      <w:start w:val="1"/>
      <w:numFmt w:val="bullet"/>
      <w:lvlText w:val="-"/>
      <w:lvlJc w:val="left"/>
      <w:pPr>
        <w:tabs>
          <w:tab w:val="num" w:pos="5760"/>
        </w:tabs>
        <w:ind w:left="5760" w:hanging="360"/>
      </w:pPr>
      <w:rPr>
        <w:rFonts w:ascii="Times New Roman" w:hAnsi="Times New Roman" w:hint="default"/>
      </w:rPr>
    </w:lvl>
    <w:lvl w:ilvl="8" w:tplc="A0C66ACE" w:tentative="1">
      <w:start w:val="1"/>
      <w:numFmt w:val="bullet"/>
      <w:lvlText w:val="-"/>
      <w:lvlJc w:val="left"/>
      <w:pPr>
        <w:tabs>
          <w:tab w:val="num" w:pos="6480"/>
        </w:tabs>
        <w:ind w:left="6480" w:hanging="360"/>
      </w:pPr>
      <w:rPr>
        <w:rFonts w:ascii="Times New Roman" w:hAnsi="Times New Roman" w:hint="default"/>
      </w:rPr>
    </w:lvl>
  </w:abstractNum>
  <w:abstractNum w:abstractNumId="27" w15:restartNumberingAfterBreak="0">
    <w:nsid w:val="27EC354E"/>
    <w:multiLevelType w:val="hybridMultilevel"/>
    <w:tmpl w:val="57A016CA"/>
    <w:lvl w:ilvl="0" w:tplc="04090005">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8" w15:restartNumberingAfterBreak="0">
    <w:nsid w:val="281B4D4B"/>
    <w:multiLevelType w:val="hybridMultilevel"/>
    <w:tmpl w:val="F8E4FABA"/>
    <w:lvl w:ilvl="0" w:tplc="84DEBB82">
      <w:start w:val="1"/>
      <w:numFmt w:val="bullet"/>
      <w:lvlText w:val="–"/>
      <w:lvlJc w:val="left"/>
      <w:pPr>
        <w:tabs>
          <w:tab w:val="num" w:pos="720"/>
        </w:tabs>
        <w:ind w:left="720" w:hanging="360"/>
      </w:pPr>
      <w:rPr>
        <w:rFonts w:ascii="Arial" w:hAnsi="Arial" w:hint="default"/>
      </w:rPr>
    </w:lvl>
    <w:lvl w:ilvl="1" w:tplc="10E21822">
      <w:start w:val="1"/>
      <w:numFmt w:val="bullet"/>
      <w:lvlText w:val="–"/>
      <w:lvlJc w:val="left"/>
      <w:pPr>
        <w:tabs>
          <w:tab w:val="num" w:pos="1440"/>
        </w:tabs>
        <w:ind w:left="1440" w:hanging="360"/>
      </w:pPr>
      <w:rPr>
        <w:rFonts w:ascii="Arial" w:hAnsi="Arial" w:hint="default"/>
      </w:rPr>
    </w:lvl>
    <w:lvl w:ilvl="2" w:tplc="E7B0FBC8">
      <w:start w:val="1"/>
      <w:numFmt w:val="bullet"/>
      <w:lvlText w:val=""/>
      <w:lvlJc w:val="left"/>
      <w:pPr>
        <w:tabs>
          <w:tab w:val="num" w:pos="2160"/>
        </w:tabs>
        <w:ind w:left="2160" w:hanging="360"/>
      </w:pPr>
      <w:rPr>
        <w:rFonts w:ascii="Symbol" w:hAnsi="Symbol" w:hint="default"/>
      </w:rPr>
    </w:lvl>
    <w:lvl w:ilvl="3" w:tplc="1A382890" w:tentative="1">
      <w:start w:val="1"/>
      <w:numFmt w:val="bullet"/>
      <w:lvlText w:val="–"/>
      <w:lvlJc w:val="left"/>
      <w:pPr>
        <w:tabs>
          <w:tab w:val="num" w:pos="2880"/>
        </w:tabs>
        <w:ind w:left="2880" w:hanging="360"/>
      </w:pPr>
      <w:rPr>
        <w:rFonts w:ascii="Arial" w:hAnsi="Arial" w:hint="default"/>
      </w:rPr>
    </w:lvl>
    <w:lvl w:ilvl="4" w:tplc="7E2822A8" w:tentative="1">
      <w:start w:val="1"/>
      <w:numFmt w:val="bullet"/>
      <w:lvlText w:val="–"/>
      <w:lvlJc w:val="left"/>
      <w:pPr>
        <w:tabs>
          <w:tab w:val="num" w:pos="3600"/>
        </w:tabs>
        <w:ind w:left="3600" w:hanging="360"/>
      </w:pPr>
      <w:rPr>
        <w:rFonts w:ascii="Arial" w:hAnsi="Arial" w:hint="default"/>
      </w:rPr>
    </w:lvl>
    <w:lvl w:ilvl="5" w:tplc="CF849E64" w:tentative="1">
      <w:start w:val="1"/>
      <w:numFmt w:val="bullet"/>
      <w:lvlText w:val="–"/>
      <w:lvlJc w:val="left"/>
      <w:pPr>
        <w:tabs>
          <w:tab w:val="num" w:pos="4320"/>
        </w:tabs>
        <w:ind w:left="4320" w:hanging="360"/>
      </w:pPr>
      <w:rPr>
        <w:rFonts w:ascii="Arial" w:hAnsi="Arial" w:hint="default"/>
      </w:rPr>
    </w:lvl>
    <w:lvl w:ilvl="6" w:tplc="E6004F36" w:tentative="1">
      <w:start w:val="1"/>
      <w:numFmt w:val="bullet"/>
      <w:lvlText w:val="–"/>
      <w:lvlJc w:val="left"/>
      <w:pPr>
        <w:tabs>
          <w:tab w:val="num" w:pos="5040"/>
        </w:tabs>
        <w:ind w:left="5040" w:hanging="360"/>
      </w:pPr>
      <w:rPr>
        <w:rFonts w:ascii="Arial" w:hAnsi="Arial" w:hint="default"/>
      </w:rPr>
    </w:lvl>
    <w:lvl w:ilvl="7" w:tplc="49ACC694" w:tentative="1">
      <w:start w:val="1"/>
      <w:numFmt w:val="bullet"/>
      <w:lvlText w:val="–"/>
      <w:lvlJc w:val="left"/>
      <w:pPr>
        <w:tabs>
          <w:tab w:val="num" w:pos="5760"/>
        </w:tabs>
        <w:ind w:left="5760" w:hanging="360"/>
      </w:pPr>
      <w:rPr>
        <w:rFonts w:ascii="Arial" w:hAnsi="Arial" w:hint="default"/>
      </w:rPr>
    </w:lvl>
    <w:lvl w:ilvl="8" w:tplc="AF3063F0" w:tentative="1">
      <w:start w:val="1"/>
      <w:numFmt w:val="bullet"/>
      <w:lvlText w:val="–"/>
      <w:lvlJc w:val="left"/>
      <w:pPr>
        <w:tabs>
          <w:tab w:val="num" w:pos="6480"/>
        </w:tabs>
        <w:ind w:left="6480" w:hanging="360"/>
      </w:pPr>
      <w:rPr>
        <w:rFonts w:ascii="Arial" w:hAnsi="Arial" w:hint="default"/>
      </w:rPr>
    </w:lvl>
  </w:abstractNum>
  <w:abstractNum w:abstractNumId="29" w15:restartNumberingAfterBreak="0">
    <w:nsid w:val="28B261CC"/>
    <w:multiLevelType w:val="hybridMultilevel"/>
    <w:tmpl w:val="368883D8"/>
    <w:lvl w:ilvl="0" w:tplc="8A94CC7C">
      <w:start w:val="1"/>
      <w:numFmt w:val="bullet"/>
      <w:lvlText w:val="-"/>
      <w:lvlJc w:val="left"/>
      <w:pPr>
        <w:tabs>
          <w:tab w:val="num" w:pos="720"/>
        </w:tabs>
        <w:ind w:left="720" w:hanging="360"/>
      </w:pPr>
      <w:rPr>
        <w:rFonts w:ascii="Times New Roman" w:hAnsi="Times New Roman" w:hint="default"/>
      </w:rPr>
    </w:lvl>
    <w:lvl w:ilvl="1" w:tplc="2612EA78" w:tentative="1">
      <w:start w:val="1"/>
      <w:numFmt w:val="bullet"/>
      <w:lvlText w:val="-"/>
      <w:lvlJc w:val="left"/>
      <w:pPr>
        <w:tabs>
          <w:tab w:val="num" w:pos="1440"/>
        </w:tabs>
        <w:ind w:left="1440" w:hanging="360"/>
      </w:pPr>
      <w:rPr>
        <w:rFonts w:ascii="Times New Roman" w:hAnsi="Times New Roman" w:hint="default"/>
      </w:rPr>
    </w:lvl>
    <w:lvl w:ilvl="2" w:tplc="B2B4266C" w:tentative="1">
      <w:start w:val="1"/>
      <w:numFmt w:val="bullet"/>
      <w:lvlText w:val="-"/>
      <w:lvlJc w:val="left"/>
      <w:pPr>
        <w:tabs>
          <w:tab w:val="num" w:pos="2160"/>
        </w:tabs>
        <w:ind w:left="2160" w:hanging="360"/>
      </w:pPr>
      <w:rPr>
        <w:rFonts w:ascii="Times New Roman" w:hAnsi="Times New Roman" w:hint="default"/>
      </w:rPr>
    </w:lvl>
    <w:lvl w:ilvl="3" w:tplc="59D82C5E" w:tentative="1">
      <w:start w:val="1"/>
      <w:numFmt w:val="bullet"/>
      <w:lvlText w:val="-"/>
      <w:lvlJc w:val="left"/>
      <w:pPr>
        <w:tabs>
          <w:tab w:val="num" w:pos="2880"/>
        </w:tabs>
        <w:ind w:left="2880" w:hanging="360"/>
      </w:pPr>
      <w:rPr>
        <w:rFonts w:ascii="Times New Roman" w:hAnsi="Times New Roman" w:hint="default"/>
      </w:rPr>
    </w:lvl>
    <w:lvl w:ilvl="4" w:tplc="5F98ACA4" w:tentative="1">
      <w:start w:val="1"/>
      <w:numFmt w:val="bullet"/>
      <w:lvlText w:val="-"/>
      <w:lvlJc w:val="left"/>
      <w:pPr>
        <w:tabs>
          <w:tab w:val="num" w:pos="3600"/>
        </w:tabs>
        <w:ind w:left="3600" w:hanging="360"/>
      </w:pPr>
      <w:rPr>
        <w:rFonts w:ascii="Times New Roman" w:hAnsi="Times New Roman" w:hint="default"/>
      </w:rPr>
    </w:lvl>
    <w:lvl w:ilvl="5" w:tplc="7CAA1FEE" w:tentative="1">
      <w:start w:val="1"/>
      <w:numFmt w:val="bullet"/>
      <w:lvlText w:val="-"/>
      <w:lvlJc w:val="left"/>
      <w:pPr>
        <w:tabs>
          <w:tab w:val="num" w:pos="4320"/>
        </w:tabs>
        <w:ind w:left="4320" w:hanging="360"/>
      </w:pPr>
      <w:rPr>
        <w:rFonts w:ascii="Times New Roman" w:hAnsi="Times New Roman" w:hint="default"/>
      </w:rPr>
    </w:lvl>
    <w:lvl w:ilvl="6" w:tplc="6B089344" w:tentative="1">
      <w:start w:val="1"/>
      <w:numFmt w:val="bullet"/>
      <w:lvlText w:val="-"/>
      <w:lvlJc w:val="left"/>
      <w:pPr>
        <w:tabs>
          <w:tab w:val="num" w:pos="5040"/>
        </w:tabs>
        <w:ind w:left="5040" w:hanging="360"/>
      </w:pPr>
      <w:rPr>
        <w:rFonts w:ascii="Times New Roman" w:hAnsi="Times New Roman" w:hint="default"/>
      </w:rPr>
    </w:lvl>
    <w:lvl w:ilvl="7" w:tplc="386AA670" w:tentative="1">
      <w:start w:val="1"/>
      <w:numFmt w:val="bullet"/>
      <w:lvlText w:val="-"/>
      <w:lvlJc w:val="left"/>
      <w:pPr>
        <w:tabs>
          <w:tab w:val="num" w:pos="5760"/>
        </w:tabs>
        <w:ind w:left="5760" w:hanging="360"/>
      </w:pPr>
      <w:rPr>
        <w:rFonts w:ascii="Times New Roman" w:hAnsi="Times New Roman" w:hint="default"/>
      </w:rPr>
    </w:lvl>
    <w:lvl w:ilvl="8" w:tplc="A0C66ACE" w:tentative="1">
      <w:start w:val="1"/>
      <w:numFmt w:val="bullet"/>
      <w:lvlText w:val="-"/>
      <w:lvlJc w:val="left"/>
      <w:pPr>
        <w:tabs>
          <w:tab w:val="num" w:pos="6480"/>
        </w:tabs>
        <w:ind w:left="6480" w:hanging="360"/>
      </w:pPr>
      <w:rPr>
        <w:rFonts w:ascii="Times New Roman" w:hAnsi="Times New Roman" w:hint="default"/>
      </w:rPr>
    </w:lvl>
  </w:abstractNum>
  <w:abstractNum w:abstractNumId="30" w15:restartNumberingAfterBreak="0">
    <w:nsid w:val="292363E0"/>
    <w:multiLevelType w:val="hybridMultilevel"/>
    <w:tmpl w:val="BDA6148E"/>
    <w:lvl w:ilvl="0" w:tplc="E52C50E8">
      <w:start w:val="1"/>
      <w:numFmt w:val="bullet"/>
      <w:lvlText w:val=""/>
      <w:lvlJc w:val="left"/>
      <w:pPr>
        <w:tabs>
          <w:tab w:val="num" w:pos="720"/>
        </w:tabs>
        <w:ind w:left="720" w:hanging="360"/>
      </w:pPr>
      <w:rPr>
        <w:rFonts w:ascii="Wingdings" w:hAnsi="Wingdings" w:hint="default"/>
      </w:rPr>
    </w:lvl>
    <w:lvl w:ilvl="1" w:tplc="6E3A0E88" w:tentative="1">
      <w:start w:val="1"/>
      <w:numFmt w:val="bullet"/>
      <w:lvlText w:val=""/>
      <w:lvlJc w:val="left"/>
      <w:pPr>
        <w:tabs>
          <w:tab w:val="num" w:pos="1440"/>
        </w:tabs>
        <w:ind w:left="1440" w:hanging="360"/>
      </w:pPr>
      <w:rPr>
        <w:rFonts w:ascii="Wingdings" w:hAnsi="Wingdings" w:hint="default"/>
      </w:rPr>
    </w:lvl>
    <w:lvl w:ilvl="2" w:tplc="E98419EC" w:tentative="1">
      <w:start w:val="1"/>
      <w:numFmt w:val="bullet"/>
      <w:lvlText w:val=""/>
      <w:lvlJc w:val="left"/>
      <w:pPr>
        <w:tabs>
          <w:tab w:val="num" w:pos="2160"/>
        </w:tabs>
        <w:ind w:left="2160" w:hanging="360"/>
      </w:pPr>
      <w:rPr>
        <w:rFonts w:ascii="Wingdings" w:hAnsi="Wingdings" w:hint="default"/>
      </w:rPr>
    </w:lvl>
    <w:lvl w:ilvl="3" w:tplc="E7A6526C" w:tentative="1">
      <w:start w:val="1"/>
      <w:numFmt w:val="bullet"/>
      <w:lvlText w:val=""/>
      <w:lvlJc w:val="left"/>
      <w:pPr>
        <w:tabs>
          <w:tab w:val="num" w:pos="2880"/>
        </w:tabs>
        <w:ind w:left="2880" w:hanging="360"/>
      </w:pPr>
      <w:rPr>
        <w:rFonts w:ascii="Wingdings" w:hAnsi="Wingdings" w:hint="default"/>
      </w:rPr>
    </w:lvl>
    <w:lvl w:ilvl="4" w:tplc="6BC8720A" w:tentative="1">
      <w:start w:val="1"/>
      <w:numFmt w:val="bullet"/>
      <w:lvlText w:val=""/>
      <w:lvlJc w:val="left"/>
      <w:pPr>
        <w:tabs>
          <w:tab w:val="num" w:pos="3600"/>
        </w:tabs>
        <w:ind w:left="3600" w:hanging="360"/>
      </w:pPr>
      <w:rPr>
        <w:rFonts w:ascii="Wingdings" w:hAnsi="Wingdings" w:hint="default"/>
      </w:rPr>
    </w:lvl>
    <w:lvl w:ilvl="5" w:tplc="5F800866" w:tentative="1">
      <w:start w:val="1"/>
      <w:numFmt w:val="bullet"/>
      <w:lvlText w:val=""/>
      <w:lvlJc w:val="left"/>
      <w:pPr>
        <w:tabs>
          <w:tab w:val="num" w:pos="4320"/>
        </w:tabs>
        <w:ind w:left="4320" w:hanging="360"/>
      </w:pPr>
      <w:rPr>
        <w:rFonts w:ascii="Wingdings" w:hAnsi="Wingdings" w:hint="default"/>
      </w:rPr>
    </w:lvl>
    <w:lvl w:ilvl="6" w:tplc="91723684" w:tentative="1">
      <w:start w:val="1"/>
      <w:numFmt w:val="bullet"/>
      <w:lvlText w:val=""/>
      <w:lvlJc w:val="left"/>
      <w:pPr>
        <w:tabs>
          <w:tab w:val="num" w:pos="5040"/>
        </w:tabs>
        <w:ind w:left="5040" w:hanging="360"/>
      </w:pPr>
      <w:rPr>
        <w:rFonts w:ascii="Wingdings" w:hAnsi="Wingdings" w:hint="default"/>
      </w:rPr>
    </w:lvl>
    <w:lvl w:ilvl="7" w:tplc="BB28735C" w:tentative="1">
      <w:start w:val="1"/>
      <w:numFmt w:val="bullet"/>
      <w:lvlText w:val=""/>
      <w:lvlJc w:val="left"/>
      <w:pPr>
        <w:tabs>
          <w:tab w:val="num" w:pos="5760"/>
        </w:tabs>
        <w:ind w:left="5760" w:hanging="360"/>
      </w:pPr>
      <w:rPr>
        <w:rFonts w:ascii="Wingdings" w:hAnsi="Wingdings" w:hint="default"/>
      </w:rPr>
    </w:lvl>
    <w:lvl w:ilvl="8" w:tplc="308A9332"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2BFA4862"/>
    <w:multiLevelType w:val="hybridMultilevel"/>
    <w:tmpl w:val="1FC2C792"/>
    <w:lvl w:ilvl="0" w:tplc="E7B0FBC8">
      <w:start w:val="1"/>
      <w:numFmt w:val="bullet"/>
      <w:lvlText w:val=""/>
      <w:lvlJc w:val="left"/>
      <w:pPr>
        <w:tabs>
          <w:tab w:val="num" w:pos="720"/>
        </w:tabs>
        <w:ind w:left="720" w:hanging="360"/>
      </w:pPr>
      <w:rPr>
        <w:rFonts w:ascii="Symbol" w:hAnsi="Symbol" w:hint="default"/>
      </w:rPr>
    </w:lvl>
    <w:lvl w:ilvl="1" w:tplc="D200EB94" w:tentative="1">
      <w:start w:val="1"/>
      <w:numFmt w:val="bullet"/>
      <w:lvlText w:val="-"/>
      <w:lvlJc w:val="left"/>
      <w:pPr>
        <w:tabs>
          <w:tab w:val="num" w:pos="1440"/>
        </w:tabs>
        <w:ind w:left="1440" w:hanging="360"/>
      </w:pPr>
      <w:rPr>
        <w:rFonts w:ascii="Times New Roman" w:hAnsi="Times New Roman" w:hint="default"/>
      </w:rPr>
    </w:lvl>
    <w:lvl w:ilvl="2" w:tplc="44FE3736" w:tentative="1">
      <w:start w:val="1"/>
      <w:numFmt w:val="bullet"/>
      <w:lvlText w:val="-"/>
      <w:lvlJc w:val="left"/>
      <w:pPr>
        <w:tabs>
          <w:tab w:val="num" w:pos="2160"/>
        </w:tabs>
        <w:ind w:left="2160" w:hanging="360"/>
      </w:pPr>
      <w:rPr>
        <w:rFonts w:ascii="Times New Roman" w:hAnsi="Times New Roman" w:hint="default"/>
      </w:rPr>
    </w:lvl>
    <w:lvl w:ilvl="3" w:tplc="875C6112" w:tentative="1">
      <w:start w:val="1"/>
      <w:numFmt w:val="bullet"/>
      <w:lvlText w:val="-"/>
      <w:lvlJc w:val="left"/>
      <w:pPr>
        <w:tabs>
          <w:tab w:val="num" w:pos="2880"/>
        </w:tabs>
        <w:ind w:left="2880" w:hanging="360"/>
      </w:pPr>
      <w:rPr>
        <w:rFonts w:ascii="Times New Roman" w:hAnsi="Times New Roman" w:hint="default"/>
      </w:rPr>
    </w:lvl>
    <w:lvl w:ilvl="4" w:tplc="4CCCBCE0" w:tentative="1">
      <w:start w:val="1"/>
      <w:numFmt w:val="bullet"/>
      <w:lvlText w:val="-"/>
      <w:lvlJc w:val="left"/>
      <w:pPr>
        <w:tabs>
          <w:tab w:val="num" w:pos="3600"/>
        </w:tabs>
        <w:ind w:left="3600" w:hanging="360"/>
      </w:pPr>
      <w:rPr>
        <w:rFonts w:ascii="Times New Roman" w:hAnsi="Times New Roman" w:hint="default"/>
      </w:rPr>
    </w:lvl>
    <w:lvl w:ilvl="5" w:tplc="8ABE3962" w:tentative="1">
      <w:start w:val="1"/>
      <w:numFmt w:val="bullet"/>
      <w:lvlText w:val="-"/>
      <w:lvlJc w:val="left"/>
      <w:pPr>
        <w:tabs>
          <w:tab w:val="num" w:pos="4320"/>
        </w:tabs>
        <w:ind w:left="4320" w:hanging="360"/>
      </w:pPr>
      <w:rPr>
        <w:rFonts w:ascii="Times New Roman" w:hAnsi="Times New Roman" w:hint="default"/>
      </w:rPr>
    </w:lvl>
    <w:lvl w:ilvl="6" w:tplc="C8923F86" w:tentative="1">
      <w:start w:val="1"/>
      <w:numFmt w:val="bullet"/>
      <w:lvlText w:val="-"/>
      <w:lvlJc w:val="left"/>
      <w:pPr>
        <w:tabs>
          <w:tab w:val="num" w:pos="5040"/>
        </w:tabs>
        <w:ind w:left="5040" w:hanging="360"/>
      </w:pPr>
      <w:rPr>
        <w:rFonts w:ascii="Times New Roman" w:hAnsi="Times New Roman" w:hint="default"/>
      </w:rPr>
    </w:lvl>
    <w:lvl w:ilvl="7" w:tplc="568A553E" w:tentative="1">
      <w:start w:val="1"/>
      <w:numFmt w:val="bullet"/>
      <w:lvlText w:val="-"/>
      <w:lvlJc w:val="left"/>
      <w:pPr>
        <w:tabs>
          <w:tab w:val="num" w:pos="5760"/>
        </w:tabs>
        <w:ind w:left="5760" w:hanging="360"/>
      </w:pPr>
      <w:rPr>
        <w:rFonts w:ascii="Times New Roman" w:hAnsi="Times New Roman" w:hint="default"/>
      </w:rPr>
    </w:lvl>
    <w:lvl w:ilvl="8" w:tplc="A0BE28D8" w:tentative="1">
      <w:start w:val="1"/>
      <w:numFmt w:val="bullet"/>
      <w:lvlText w:val="-"/>
      <w:lvlJc w:val="left"/>
      <w:pPr>
        <w:tabs>
          <w:tab w:val="num" w:pos="6480"/>
        </w:tabs>
        <w:ind w:left="6480" w:hanging="360"/>
      </w:pPr>
      <w:rPr>
        <w:rFonts w:ascii="Times New Roman" w:hAnsi="Times New Roman" w:hint="default"/>
      </w:rPr>
    </w:lvl>
  </w:abstractNum>
  <w:abstractNum w:abstractNumId="32" w15:restartNumberingAfterBreak="0">
    <w:nsid w:val="2EC75777"/>
    <w:multiLevelType w:val="hybridMultilevel"/>
    <w:tmpl w:val="63C4E6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3172195F"/>
    <w:multiLevelType w:val="hybridMultilevel"/>
    <w:tmpl w:val="214A951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324411D9"/>
    <w:multiLevelType w:val="hybridMultilevel"/>
    <w:tmpl w:val="CE76202A"/>
    <w:lvl w:ilvl="0" w:tplc="3DF8E18E">
      <w:start w:val="1"/>
      <w:numFmt w:val="bullet"/>
      <w:lvlText w:val="•"/>
      <w:lvlJc w:val="left"/>
      <w:pPr>
        <w:tabs>
          <w:tab w:val="num" w:pos="720"/>
        </w:tabs>
        <w:ind w:left="720" w:hanging="360"/>
      </w:pPr>
      <w:rPr>
        <w:rFonts w:ascii="Arial" w:hAnsi="Arial" w:hint="default"/>
      </w:rPr>
    </w:lvl>
    <w:lvl w:ilvl="1" w:tplc="B9AA57E2" w:tentative="1">
      <w:start w:val="1"/>
      <w:numFmt w:val="bullet"/>
      <w:lvlText w:val="•"/>
      <w:lvlJc w:val="left"/>
      <w:pPr>
        <w:tabs>
          <w:tab w:val="num" w:pos="1440"/>
        </w:tabs>
        <w:ind w:left="1440" w:hanging="360"/>
      </w:pPr>
      <w:rPr>
        <w:rFonts w:ascii="Arial" w:hAnsi="Arial" w:hint="default"/>
      </w:rPr>
    </w:lvl>
    <w:lvl w:ilvl="2" w:tplc="EC7299BC" w:tentative="1">
      <w:start w:val="1"/>
      <w:numFmt w:val="bullet"/>
      <w:lvlText w:val="•"/>
      <w:lvlJc w:val="left"/>
      <w:pPr>
        <w:tabs>
          <w:tab w:val="num" w:pos="2160"/>
        </w:tabs>
        <w:ind w:left="2160" w:hanging="360"/>
      </w:pPr>
      <w:rPr>
        <w:rFonts w:ascii="Arial" w:hAnsi="Arial" w:hint="default"/>
      </w:rPr>
    </w:lvl>
    <w:lvl w:ilvl="3" w:tplc="60981844" w:tentative="1">
      <w:start w:val="1"/>
      <w:numFmt w:val="bullet"/>
      <w:lvlText w:val="•"/>
      <w:lvlJc w:val="left"/>
      <w:pPr>
        <w:tabs>
          <w:tab w:val="num" w:pos="2880"/>
        </w:tabs>
        <w:ind w:left="2880" w:hanging="360"/>
      </w:pPr>
      <w:rPr>
        <w:rFonts w:ascii="Arial" w:hAnsi="Arial" w:hint="default"/>
      </w:rPr>
    </w:lvl>
    <w:lvl w:ilvl="4" w:tplc="45ECC922" w:tentative="1">
      <w:start w:val="1"/>
      <w:numFmt w:val="bullet"/>
      <w:lvlText w:val="•"/>
      <w:lvlJc w:val="left"/>
      <w:pPr>
        <w:tabs>
          <w:tab w:val="num" w:pos="3600"/>
        </w:tabs>
        <w:ind w:left="3600" w:hanging="360"/>
      </w:pPr>
      <w:rPr>
        <w:rFonts w:ascii="Arial" w:hAnsi="Arial" w:hint="default"/>
      </w:rPr>
    </w:lvl>
    <w:lvl w:ilvl="5" w:tplc="B266A606" w:tentative="1">
      <w:start w:val="1"/>
      <w:numFmt w:val="bullet"/>
      <w:lvlText w:val="•"/>
      <w:lvlJc w:val="left"/>
      <w:pPr>
        <w:tabs>
          <w:tab w:val="num" w:pos="4320"/>
        </w:tabs>
        <w:ind w:left="4320" w:hanging="360"/>
      </w:pPr>
      <w:rPr>
        <w:rFonts w:ascii="Arial" w:hAnsi="Arial" w:hint="default"/>
      </w:rPr>
    </w:lvl>
    <w:lvl w:ilvl="6" w:tplc="B9823C70" w:tentative="1">
      <w:start w:val="1"/>
      <w:numFmt w:val="bullet"/>
      <w:lvlText w:val="•"/>
      <w:lvlJc w:val="left"/>
      <w:pPr>
        <w:tabs>
          <w:tab w:val="num" w:pos="5040"/>
        </w:tabs>
        <w:ind w:left="5040" w:hanging="360"/>
      </w:pPr>
      <w:rPr>
        <w:rFonts w:ascii="Arial" w:hAnsi="Arial" w:hint="default"/>
      </w:rPr>
    </w:lvl>
    <w:lvl w:ilvl="7" w:tplc="E6307808" w:tentative="1">
      <w:start w:val="1"/>
      <w:numFmt w:val="bullet"/>
      <w:lvlText w:val="•"/>
      <w:lvlJc w:val="left"/>
      <w:pPr>
        <w:tabs>
          <w:tab w:val="num" w:pos="5760"/>
        </w:tabs>
        <w:ind w:left="5760" w:hanging="360"/>
      </w:pPr>
      <w:rPr>
        <w:rFonts w:ascii="Arial" w:hAnsi="Arial" w:hint="default"/>
      </w:rPr>
    </w:lvl>
    <w:lvl w:ilvl="8" w:tplc="6978BD58" w:tentative="1">
      <w:start w:val="1"/>
      <w:numFmt w:val="bullet"/>
      <w:lvlText w:val="•"/>
      <w:lvlJc w:val="left"/>
      <w:pPr>
        <w:tabs>
          <w:tab w:val="num" w:pos="6480"/>
        </w:tabs>
        <w:ind w:left="6480" w:hanging="360"/>
      </w:pPr>
      <w:rPr>
        <w:rFonts w:ascii="Arial" w:hAnsi="Arial" w:hint="default"/>
      </w:rPr>
    </w:lvl>
  </w:abstractNum>
  <w:abstractNum w:abstractNumId="35" w15:restartNumberingAfterBreak="0">
    <w:nsid w:val="357E5985"/>
    <w:multiLevelType w:val="hybridMultilevel"/>
    <w:tmpl w:val="FE583876"/>
    <w:lvl w:ilvl="0" w:tplc="96CCA2C4">
      <w:start w:val="1"/>
      <w:numFmt w:val="bullet"/>
      <w:lvlText w:val="-"/>
      <w:lvlJc w:val="left"/>
      <w:pPr>
        <w:tabs>
          <w:tab w:val="num" w:pos="720"/>
        </w:tabs>
        <w:ind w:left="720" w:hanging="360"/>
      </w:pPr>
      <w:rPr>
        <w:rFonts w:ascii="Times New Roman" w:hAnsi="Times New Roman" w:hint="default"/>
      </w:rPr>
    </w:lvl>
    <w:lvl w:ilvl="1" w:tplc="D200EB94" w:tentative="1">
      <w:start w:val="1"/>
      <w:numFmt w:val="bullet"/>
      <w:lvlText w:val="-"/>
      <w:lvlJc w:val="left"/>
      <w:pPr>
        <w:tabs>
          <w:tab w:val="num" w:pos="1440"/>
        </w:tabs>
        <w:ind w:left="1440" w:hanging="360"/>
      </w:pPr>
      <w:rPr>
        <w:rFonts w:ascii="Times New Roman" w:hAnsi="Times New Roman" w:hint="default"/>
      </w:rPr>
    </w:lvl>
    <w:lvl w:ilvl="2" w:tplc="44FE3736" w:tentative="1">
      <w:start w:val="1"/>
      <w:numFmt w:val="bullet"/>
      <w:lvlText w:val="-"/>
      <w:lvlJc w:val="left"/>
      <w:pPr>
        <w:tabs>
          <w:tab w:val="num" w:pos="2160"/>
        </w:tabs>
        <w:ind w:left="2160" w:hanging="360"/>
      </w:pPr>
      <w:rPr>
        <w:rFonts w:ascii="Times New Roman" w:hAnsi="Times New Roman" w:hint="default"/>
      </w:rPr>
    </w:lvl>
    <w:lvl w:ilvl="3" w:tplc="875C6112" w:tentative="1">
      <w:start w:val="1"/>
      <w:numFmt w:val="bullet"/>
      <w:lvlText w:val="-"/>
      <w:lvlJc w:val="left"/>
      <w:pPr>
        <w:tabs>
          <w:tab w:val="num" w:pos="2880"/>
        </w:tabs>
        <w:ind w:left="2880" w:hanging="360"/>
      </w:pPr>
      <w:rPr>
        <w:rFonts w:ascii="Times New Roman" w:hAnsi="Times New Roman" w:hint="default"/>
      </w:rPr>
    </w:lvl>
    <w:lvl w:ilvl="4" w:tplc="4CCCBCE0" w:tentative="1">
      <w:start w:val="1"/>
      <w:numFmt w:val="bullet"/>
      <w:lvlText w:val="-"/>
      <w:lvlJc w:val="left"/>
      <w:pPr>
        <w:tabs>
          <w:tab w:val="num" w:pos="3600"/>
        </w:tabs>
        <w:ind w:left="3600" w:hanging="360"/>
      </w:pPr>
      <w:rPr>
        <w:rFonts w:ascii="Times New Roman" w:hAnsi="Times New Roman" w:hint="default"/>
      </w:rPr>
    </w:lvl>
    <w:lvl w:ilvl="5" w:tplc="8ABE3962" w:tentative="1">
      <w:start w:val="1"/>
      <w:numFmt w:val="bullet"/>
      <w:lvlText w:val="-"/>
      <w:lvlJc w:val="left"/>
      <w:pPr>
        <w:tabs>
          <w:tab w:val="num" w:pos="4320"/>
        </w:tabs>
        <w:ind w:left="4320" w:hanging="360"/>
      </w:pPr>
      <w:rPr>
        <w:rFonts w:ascii="Times New Roman" w:hAnsi="Times New Roman" w:hint="default"/>
      </w:rPr>
    </w:lvl>
    <w:lvl w:ilvl="6" w:tplc="C8923F86" w:tentative="1">
      <w:start w:val="1"/>
      <w:numFmt w:val="bullet"/>
      <w:lvlText w:val="-"/>
      <w:lvlJc w:val="left"/>
      <w:pPr>
        <w:tabs>
          <w:tab w:val="num" w:pos="5040"/>
        </w:tabs>
        <w:ind w:left="5040" w:hanging="360"/>
      </w:pPr>
      <w:rPr>
        <w:rFonts w:ascii="Times New Roman" w:hAnsi="Times New Roman" w:hint="default"/>
      </w:rPr>
    </w:lvl>
    <w:lvl w:ilvl="7" w:tplc="568A553E" w:tentative="1">
      <w:start w:val="1"/>
      <w:numFmt w:val="bullet"/>
      <w:lvlText w:val="-"/>
      <w:lvlJc w:val="left"/>
      <w:pPr>
        <w:tabs>
          <w:tab w:val="num" w:pos="5760"/>
        </w:tabs>
        <w:ind w:left="5760" w:hanging="360"/>
      </w:pPr>
      <w:rPr>
        <w:rFonts w:ascii="Times New Roman" w:hAnsi="Times New Roman" w:hint="default"/>
      </w:rPr>
    </w:lvl>
    <w:lvl w:ilvl="8" w:tplc="A0BE28D8" w:tentative="1">
      <w:start w:val="1"/>
      <w:numFmt w:val="bullet"/>
      <w:lvlText w:val="-"/>
      <w:lvlJc w:val="left"/>
      <w:pPr>
        <w:tabs>
          <w:tab w:val="num" w:pos="6480"/>
        </w:tabs>
        <w:ind w:left="6480" w:hanging="360"/>
      </w:pPr>
      <w:rPr>
        <w:rFonts w:ascii="Times New Roman" w:hAnsi="Times New Roman" w:hint="default"/>
      </w:rPr>
    </w:lvl>
  </w:abstractNum>
  <w:abstractNum w:abstractNumId="36" w15:restartNumberingAfterBreak="0">
    <w:nsid w:val="390E1CF9"/>
    <w:multiLevelType w:val="hybridMultilevel"/>
    <w:tmpl w:val="51E8C0BE"/>
    <w:lvl w:ilvl="0" w:tplc="E7B0FBC8">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7" w15:restartNumberingAfterBreak="0">
    <w:nsid w:val="39A81AE2"/>
    <w:multiLevelType w:val="hybridMultilevel"/>
    <w:tmpl w:val="06AA104A"/>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3DA64446"/>
    <w:multiLevelType w:val="hybridMultilevel"/>
    <w:tmpl w:val="0CA80DF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3FEC125C"/>
    <w:multiLevelType w:val="hybridMultilevel"/>
    <w:tmpl w:val="1A3CADD6"/>
    <w:lvl w:ilvl="0" w:tplc="8A66F79C">
      <w:start w:val="1"/>
      <w:numFmt w:val="bullet"/>
      <w:lvlText w:val="•"/>
      <w:lvlJc w:val="left"/>
      <w:pPr>
        <w:tabs>
          <w:tab w:val="num" w:pos="720"/>
        </w:tabs>
        <w:ind w:left="720" w:hanging="360"/>
      </w:pPr>
      <w:rPr>
        <w:rFonts w:ascii="Arial" w:hAnsi="Arial" w:hint="default"/>
      </w:rPr>
    </w:lvl>
    <w:lvl w:ilvl="1" w:tplc="E13EC580" w:tentative="1">
      <w:start w:val="1"/>
      <w:numFmt w:val="bullet"/>
      <w:lvlText w:val="•"/>
      <w:lvlJc w:val="left"/>
      <w:pPr>
        <w:tabs>
          <w:tab w:val="num" w:pos="1440"/>
        </w:tabs>
        <w:ind w:left="1440" w:hanging="360"/>
      </w:pPr>
      <w:rPr>
        <w:rFonts w:ascii="Arial" w:hAnsi="Arial" w:hint="default"/>
      </w:rPr>
    </w:lvl>
    <w:lvl w:ilvl="2" w:tplc="55BED838" w:tentative="1">
      <w:start w:val="1"/>
      <w:numFmt w:val="bullet"/>
      <w:lvlText w:val="•"/>
      <w:lvlJc w:val="left"/>
      <w:pPr>
        <w:tabs>
          <w:tab w:val="num" w:pos="2160"/>
        </w:tabs>
        <w:ind w:left="2160" w:hanging="360"/>
      </w:pPr>
      <w:rPr>
        <w:rFonts w:ascii="Arial" w:hAnsi="Arial" w:hint="default"/>
      </w:rPr>
    </w:lvl>
    <w:lvl w:ilvl="3" w:tplc="7D48AA70" w:tentative="1">
      <w:start w:val="1"/>
      <w:numFmt w:val="bullet"/>
      <w:lvlText w:val="•"/>
      <w:lvlJc w:val="left"/>
      <w:pPr>
        <w:tabs>
          <w:tab w:val="num" w:pos="2880"/>
        </w:tabs>
        <w:ind w:left="2880" w:hanging="360"/>
      </w:pPr>
      <w:rPr>
        <w:rFonts w:ascii="Arial" w:hAnsi="Arial" w:hint="default"/>
      </w:rPr>
    </w:lvl>
    <w:lvl w:ilvl="4" w:tplc="2D06BE16" w:tentative="1">
      <w:start w:val="1"/>
      <w:numFmt w:val="bullet"/>
      <w:lvlText w:val="•"/>
      <w:lvlJc w:val="left"/>
      <w:pPr>
        <w:tabs>
          <w:tab w:val="num" w:pos="3600"/>
        </w:tabs>
        <w:ind w:left="3600" w:hanging="360"/>
      </w:pPr>
      <w:rPr>
        <w:rFonts w:ascii="Arial" w:hAnsi="Arial" w:hint="default"/>
      </w:rPr>
    </w:lvl>
    <w:lvl w:ilvl="5" w:tplc="F454C720" w:tentative="1">
      <w:start w:val="1"/>
      <w:numFmt w:val="bullet"/>
      <w:lvlText w:val="•"/>
      <w:lvlJc w:val="left"/>
      <w:pPr>
        <w:tabs>
          <w:tab w:val="num" w:pos="4320"/>
        </w:tabs>
        <w:ind w:left="4320" w:hanging="360"/>
      </w:pPr>
      <w:rPr>
        <w:rFonts w:ascii="Arial" w:hAnsi="Arial" w:hint="default"/>
      </w:rPr>
    </w:lvl>
    <w:lvl w:ilvl="6" w:tplc="8E22535A" w:tentative="1">
      <w:start w:val="1"/>
      <w:numFmt w:val="bullet"/>
      <w:lvlText w:val="•"/>
      <w:lvlJc w:val="left"/>
      <w:pPr>
        <w:tabs>
          <w:tab w:val="num" w:pos="5040"/>
        </w:tabs>
        <w:ind w:left="5040" w:hanging="360"/>
      </w:pPr>
      <w:rPr>
        <w:rFonts w:ascii="Arial" w:hAnsi="Arial" w:hint="default"/>
      </w:rPr>
    </w:lvl>
    <w:lvl w:ilvl="7" w:tplc="19E02C7A" w:tentative="1">
      <w:start w:val="1"/>
      <w:numFmt w:val="bullet"/>
      <w:lvlText w:val="•"/>
      <w:lvlJc w:val="left"/>
      <w:pPr>
        <w:tabs>
          <w:tab w:val="num" w:pos="5760"/>
        </w:tabs>
        <w:ind w:left="5760" w:hanging="360"/>
      </w:pPr>
      <w:rPr>
        <w:rFonts w:ascii="Arial" w:hAnsi="Arial" w:hint="default"/>
      </w:rPr>
    </w:lvl>
    <w:lvl w:ilvl="8" w:tplc="B016D8C6" w:tentative="1">
      <w:start w:val="1"/>
      <w:numFmt w:val="bullet"/>
      <w:lvlText w:val="•"/>
      <w:lvlJc w:val="left"/>
      <w:pPr>
        <w:tabs>
          <w:tab w:val="num" w:pos="6480"/>
        </w:tabs>
        <w:ind w:left="6480" w:hanging="360"/>
      </w:pPr>
      <w:rPr>
        <w:rFonts w:ascii="Arial" w:hAnsi="Arial" w:hint="default"/>
      </w:rPr>
    </w:lvl>
  </w:abstractNum>
  <w:abstractNum w:abstractNumId="40" w15:restartNumberingAfterBreak="0">
    <w:nsid w:val="417023D6"/>
    <w:multiLevelType w:val="hybridMultilevel"/>
    <w:tmpl w:val="124EBC50"/>
    <w:lvl w:ilvl="0" w:tplc="04090003">
      <w:start w:val="1"/>
      <w:numFmt w:val="bullet"/>
      <w:lvlText w:val="o"/>
      <w:lvlJc w:val="left"/>
      <w:pPr>
        <w:tabs>
          <w:tab w:val="num" w:pos="720"/>
        </w:tabs>
        <w:ind w:left="720" w:hanging="360"/>
      </w:pPr>
      <w:rPr>
        <w:rFonts w:ascii="Courier New" w:hAnsi="Courier New" w:cs="Courier New" w:hint="default"/>
      </w:rPr>
    </w:lvl>
    <w:lvl w:ilvl="1" w:tplc="10E21822">
      <w:start w:val="1"/>
      <w:numFmt w:val="bullet"/>
      <w:lvlText w:val="–"/>
      <w:lvlJc w:val="left"/>
      <w:pPr>
        <w:tabs>
          <w:tab w:val="num" w:pos="1440"/>
        </w:tabs>
        <w:ind w:left="1440" w:hanging="360"/>
      </w:pPr>
      <w:rPr>
        <w:rFonts w:ascii="Arial" w:hAnsi="Arial" w:hint="default"/>
      </w:rPr>
    </w:lvl>
    <w:lvl w:ilvl="2" w:tplc="04090003">
      <w:start w:val="1"/>
      <w:numFmt w:val="bullet"/>
      <w:lvlText w:val="o"/>
      <w:lvlJc w:val="left"/>
      <w:pPr>
        <w:tabs>
          <w:tab w:val="num" w:pos="2160"/>
        </w:tabs>
        <w:ind w:left="2160" w:hanging="360"/>
      </w:pPr>
      <w:rPr>
        <w:rFonts w:ascii="Courier New" w:hAnsi="Courier New" w:cs="Courier New" w:hint="default"/>
      </w:rPr>
    </w:lvl>
    <w:lvl w:ilvl="3" w:tplc="1A382890" w:tentative="1">
      <w:start w:val="1"/>
      <w:numFmt w:val="bullet"/>
      <w:lvlText w:val="–"/>
      <w:lvlJc w:val="left"/>
      <w:pPr>
        <w:tabs>
          <w:tab w:val="num" w:pos="2880"/>
        </w:tabs>
        <w:ind w:left="2880" w:hanging="360"/>
      </w:pPr>
      <w:rPr>
        <w:rFonts w:ascii="Arial" w:hAnsi="Arial" w:hint="default"/>
      </w:rPr>
    </w:lvl>
    <w:lvl w:ilvl="4" w:tplc="7E2822A8" w:tentative="1">
      <w:start w:val="1"/>
      <w:numFmt w:val="bullet"/>
      <w:lvlText w:val="–"/>
      <w:lvlJc w:val="left"/>
      <w:pPr>
        <w:tabs>
          <w:tab w:val="num" w:pos="3600"/>
        </w:tabs>
        <w:ind w:left="3600" w:hanging="360"/>
      </w:pPr>
      <w:rPr>
        <w:rFonts w:ascii="Arial" w:hAnsi="Arial" w:hint="default"/>
      </w:rPr>
    </w:lvl>
    <w:lvl w:ilvl="5" w:tplc="CF849E64" w:tentative="1">
      <w:start w:val="1"/>
      <w:numFmt w:val="bullet"/>
      <w:lvlText w:val="–"/>
      <w:lvlJc w:val="left"/>
      <w:pPr>
        <w:tabs>
          <w:tab w:val="num" w:pos="4320"/>
        </w:tabs>
        <w:ind w:left="4320" w:hanging="360"/>
      </w:pPr>
      <w:rPr>
        <w:rFonts w:ascii="Arial" w:hAnsi="Arial" w:hint="default"/>
      </w:rPr>
    </w:lvl>
    <w:lvl w:ilvl="6" w:tplc="E6004F36" w:tentative="1">
      <w:start w:val="1"/>
      <w:numFmt w:val="bullet"/>
      <w:lvlText w:val="–"/>
      <w:lvlJc w:val="left"/>
      <w:pPr>
        <w:tabs>
          <w:tab w:val="num" w:pos="5040"/>
        </w:tabs>
        <w:ind w:left="5040" w:hanging="360"/>
      </w:pPr>
      <w:rPr>
        <w:rFonts w:ascii="Arial" w:hAnsi="Arial" w:hint="default"/>
      </w:rPr>
    </w:lvl>
    <w:lvl w:ilvl="7" w:tplc="49ACC694" w:tentative="1">
      <w:start w:val="1"/>
      <w:numFmt w:val="bullet"/>
      <w:lvlText w:val="–"/>
      <w:lvlJc w:val="left"/>
      <w:pPr>
        <w:tabs>
          <w:tab w:val="num" w:pos="5760"/>
        </w:tabs>
        <w:ind w:left="5760" w:hanging="360"/>
      </w:pPr>
      <w:rPr>
        <w:rFonts w:ascii="Arial" w:hAnsi="Arial" w:hint="default"/>
      </w:rPr>
    </w:lvl>
    <w:lvl w:ilvl="8" w:tplc="AF3063F0" w:tentative="1">
      <w:start w:val="1"/>
      <w:numFmt w:val="bullet"/>
      <w:lvlText w:val="–"/>
      <w:lvlJc w:val="left"/>
      <w:pPr>
        <w:tabs>
          <w:tab w:val="num" w:pos="6480"/>
        </w:tabs>
        <w:ind w:left="6480" w:hanging="360"/>
      </w:pPr>
      <w:rPr>
        <w:rFonts w:ascii="Arial" w:hAnsi="Arial" w:hint="default"/>
      </w:rPr>
    </w:lvl>
  </w:abstractNum>
  <w:abstractNum w:abstractNumId="41" w15:restartNumberingAfterBreak="0">
    <w:nsid w:val="42865660"/>
    <w:multiLevelType w:val="hybridMultilevel"/>
    <w:tmpl w:val="F7C299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4440078D"/>
    <w:multiLevelType w:val="hybridMultilevel"/>
    <w:tmpl w:val="A718DABE"/>
    <w:lvl w:ilvl="0" w:tplc="49166340">
      <w:start w:val="1"/>
      <w:numFmt w:val="bullet"/>
      <w:lvlText w:val="●"/>
      <w:lvlJc w:val="left"/>
      <w:pPr>
        <w:tabs>
          <w:tab w:val="num" w:pos="720"/>
        </w:tabs>
        <w:ind w:left="720" w:hanging="360"/>
      </w:pPr>
      <w:rPr>
        <w:rFonts w:ascii="Arial" w:hAnsi="Arial" w:hint="default"/>
      </w:rPr>
    </w:lvl>
    <w:lvl w:ilvl="1" w:tplc="E86E56EC" w:tentative="1">
      <w:start w:val="1"/>
      <w:numFmt w:val="bullet"/>
      <w:lvlText w:val="●"/>
      <w:lvlJc w:val="left"/>
      <w:pPr>
        <w:tabs>
          <w:tab w:val="num" w:pos="1440"/>
        </w:tabs>
        <w:ind w:left="1440" w:hanging="360"/>
      </w:pPr>
      <w:rPr>
        <w:rFonts w:ascii="Arial" w:hAnsi="Arial" w:hint="default"/>
      </w:rPr>
    </w:lvl>
    <w:lvl w:ilvl="2" w:tplc="0B92206C" w:tentative="1">
      <w:start w:val="1"/>
      <w:numFmt w:val="bullet"/>
      <w:lvlText w:val="●"/>
      <w:lvlJc w:val="left"/>
      <w:pPr>
        <w:tabs>
          <w:tab w:val="num" w:pos="2160"/>
        </w:tabs>
        <w:ind w:left="2160" w:hanging="360"/>
      </w:pPr>
      <w:rPr>
        <w:rFonts w:ascii="Arial" w:hAnsi="Arial" w:hint="default"/>
      </w:rPr>
    </w:lvl>
    <w:lvl w:ilvl="3" w:tplc="40E05352" w:tentative="1">
      <w:start w:val="1"/>
      <w:numFmt w:val="bullet"/>
      <w:lvlText w:val="●"/>
      <w:lvlJc w:val="left"/>
      <w:pPr>
        <w:tabs>
          <w:tab w:val="num" w:pos="2880"/>
        </w:tabs>
        <w:ind w:left="2880" w:hanging="360"/>
      </w:pPr>
      <w:rPr>
        <w:rFonts w:ascii="Arial" w:hAnsi="Arial" w:hint="default"/>
      </w:rPr>
    </w:lvl>
    <w:lvl w:ilvl="4" w:tplc="C1764920" w:tentative="1">
      <w:start w:val="1"/>
      <w:numFmt w:val="bullet"/>
      <w:lvlText w:val="●"/>
      <w:lvlJc w:val="left"/>
      <w:pPr>
        <w:tabs>
          <w:tab w:val="num" w:pos="3600"/>
        </w:tabs>
        <w:ind w:left="3600" w:hanging="360"/>
      </w:pPr>
      <w:rPr>
        <w:rFonts w:ascii="Arial" w:hAnsi="Arial" w:hint="default"/>
      </w:rPr>
    </w:lvl>
    <w:lvl w:ilvl="5" w:tplc="CBECB7C8" w:tentative="1">
      <w:start w:val="1"/>
      <w:numFmt w:val="bullet"/>
      <w:lvlText w:val="●"/>
      <w:lvlJc w:val="left"/>
      <w:pPr>
        <w:tabs>
          <w:tab w:val="num" w:pos="4320"/>
        </w:tabs>
        <w:ind w:left="4320" w:hanging="360"/>
      </w:pPr>
      <w:rPr>
        <w:rFonts w:ascii="Arial" w:hAnsi="Arial" w:hint="default"/>
      </w:rPr>
    </w:lvl>
    <w:lvl w:ilvl="6" w:tplc="F2BE202E" w:tentative="1">
      <w:start w:val="1"/>
      <w:numFmt w:val="bullet"/>
      <w:lvlText w:val="●"/>
      <w:lvlJc w:val="left"/>
      <w:pPr>
        <w:tabs>
          <w:tab w:val="num" w:pos="5040"/>
        </w:tabs>
        <w:ind w:left="5040" w:hanging="360"/>
      </w:pPr>
      <w:rPr>
        <w:rFonts w:ascii="Arial" w:hAnsi="Arial" w:hint="default"/>
      </w:rPr>
    </w:lvl>
    <w:lvl w:ilvl="7" w:tplc="FA366ED2" w:tentative="1">
      <w:start w:val="1"/>
      <w:numFmt w:val="bullet"/>
      <w:lvlText w:val="●"/>
      <w:lvlJc w:val="left"/>
      <w:pPr>
        <w:tabs>
          <w:tab w:val="num" w:pos="5760"/>
        </w:tabs>
        <w:ind w:left="5760" w:hanging="360"/>
      </w:pPr>
      <w:rPr>
        <w:rFonts w:ascii="Arial" w:hAnsi="Arial" w:hint="default"/>
      </w:rPr>
    </w:lvl>
    <w:lvl w:ilvl="8" w:tplc="0E5E6DE6" w:tentative="1">
      <w:start w:val="1"/>
      <w:numFmt w:val="bullet"/>
      <w:lvlText w:val="●"/>
      <w:lvlJc w:val="left"/>
      <w:pPr>
        <w:tabs>
          <w:tab w:val="num" w:pos="6480"/>
        </w:tabs>
        <w:ind w:left="6480" w:hanging="360"/>
      </w:pPr>
      <w:rPr>
        <w:rFonts w:ascii="Arial" w:hAnsi="Arial" w:hint="default"/>
      </w:rPr>
    </w:lvl>
  </w:abstractNum>
  <w:abstractNum w:abstractNumId="43" w15:restartNumberingAfterBreak="0">
    <w:nsid w:val="4673618B"/>
    <w:multiLevelType w:val="hybridMultilevel"/>
    <w:tmpl w:val="9F2A8718"/>
    <w:lvl w:ilvl="0" w:tplc="45F42C62">
      <w:start w:val="1"/>
      <w:numFmt w:val="bullet"/>
      <w:lvlText w:val="•"/>
      <w:lvlJc w:val="left"/>
      <w:pPr>
        <w:tabs>
          <w:tab w:val="num" w:pos="720"/>
        </w:tabs>
        <w:ind w:left="720" w:hanging="360"/>
      </w:pPr>
      <w:rPr>
        <w:rFonts w:ascii="Arial" w:hAnsi="Arial" w:hint="default"/>
      </w:rPr>
    </w:lvl>
    <w:lvl w:ilvl="1" w:tplc="17FCA7C4" w:tentative="1">
      <w:start w:val="1"/>
      <w:numFmt w:val="bullet"/>
      <w:lvlText w:val="•"/>
      <w:lvlJc w:val="left"/>
      <w:pPr>
        <w:tabs>
          <w:tab w:val="num" w:pos="1440"/>
        </w:tabs>
        <w:ind w:left="1440" w:hanging="360"/>
      </w:pPr>
      <w:rPr>
        <w:rFonts w:ascii="Arial" w:hAnsi="Arial" w:hint="default"/>
      </w:rPr>
    </w:lvl>
    <w:lvl w:ilvl="2" w:tplc="7BF4D812" w:tentative="1">
      <w:start w:val="1"/>
      <w:numFmt w:val="bullet"/>
      <w:lvlText w:val="•"/>
      <w:lvlJc w:val="left"/>
      <w:pPr>
        <w:tabs>
          <w:tab w:val="num" w:pos="2160"/>
        </w:tabs>
        <w:ind w:left="2160" w:hanging="360"/>
      </w:pPr>
      <w:rPr>
        <w:rFonts w:ascii="Arial" w:hAnsi="Arial" w:hint="default"/>
      </w:rPr>
    </w:lvl>
    <w:lvl w:ilvl="3" w:tplc="CE1476AE" w:tentative="1">
      <w:start w:val="1"/>
      <w:numFmt w:val="bullet"/>
      <w:lvlText w:val="•"/>
      <w:lvlJc w:val="left"/>
      <w:pPr>
        <w:tabs>
          <w:tab w:val="num" w:pos="2880"/>
        </w:tabs>
        <w:ind w:left="2880" w:hanging="360"/>
      </w:pPr>
      <w:rPr>
        <w:rFonts w:ascii="Arial" w:hAnsi="Arial" w:hint="default"/>
      </w:rPr>
    </w:lvl>
    <w:lvl w:ilvl="4" w:tplc="83E0D23A" w:tentative="1">
      <w:start w:val="1"/>
      <w:numFmt w:val="bullet"/>
      <w:lvlText w:val="•"/>
      <w:lvlJc w:val="left"/>
      <w:pPr>
        <w:tabs>
          <w:tab w:val="num" w:pos="3600"/>
        </w:tabs>
        <w:ind w:left="3600" w:hanging="360"/>
      </w:pPr>
      <w:rPr>
        <w:rFonts w:ascii="Arial" w:hAnsi="Arial" w:hint="default"/>
      </w:rPr>
    </w:lvl>
    <w:lvl w:ilvl="5" w:tplc="943E9438" w:tentative="1">
      <w:start w:val="1"/>
      <w:numFmt w:val="bullet"/>
      <w:lvlText w:val="•"/>
      <w:lvlJc w:val="left"/>
      <w:pPr>
        <w:tabs>
          <w:tab w:val="num" w:pos="4320"/>
        </w:tabs>
        <w:ind w:left="4320" w:hanging="360"/>
      </w:pPr>
      <w:rPr>
        <w:rFonts w:ascii="Arial" w:hAnsi="Arial" w:hint="default"/>
      </w:rPr>
    </w:lvl>
    <w:lvl w:ilvl="6" w:tplc="B2E20CB0" w:tentative="1">
      <w:start w:val="1"/>
      <w:numFmt w:val="bullet"/>
      <w:lvlText w:val="•"/>
      <w:lvlJc w:val="left"/>
      <w:pPr>
        <w:tabs>
          <w:tab w:val="num" w:pos="5040"/>
        </w:tabs>
        <w:ind w:left="5040" w:hanging="360"/>
      </w:pPr>
      <w:rPr>
        <w:rFonts w:ascii="Arial" w:hAnsi="Arial" w:hint="default"/>
      </w:rPr>
    </w:lvl>
    <w:lvl w:ilvl="7" w:tplc="250CA2C0" w:tentative="1">
      <w:start w:val="1"/>
      <w:numFmt w:val="bullet"/>
      <w:lvlText w:val="•"/>
      <w:lvlJc w:val="left"/>
      <w:pPr>
        <w:tabs>
          <w:tab w:val="num" w:pos="5760"/>
        </w:tabs>
        <w:ind w:left="5760" w:hanging="360"/>
      </w:pPr>
      <w:rPr>
        <w:rFonts w:ascii="Arial" w:hAnsi="Arial" w:hint="default"/>
      </w:rPr>
    </w:lvl>
    <w:lvl w:ilvl="8" w:tplc="07C43694" w:tentative="1">
      <w:start w:val="1"/>
      <w:numFmt w:val="bullet"/>
      <w:lvlText w:val="•"/>
      <w:lvlJc w:val="left"/>
      <w:pPr>
        <w:tabs>
          <w:tab w:val="num" w:pos="6480"/>
        </w:tabs>
        <w:ind w:left="6480" w:hanging="360"/>
      </w:pPr>
      <w:rPr>
        <w:rFonts w:ascii="Arial" w:hAnsi="Arial" w:hint="default"/>
      </w:rPr>
    </w:lvl>
  </w:abstractNum>
  <w:abstractNum w:abstractNumId="44" w15:restartNumberingAfterBreak="0">
    <w:nsid w:val="475E1345"/>
    <w:multiLevelType w:val="hybridMultilevel"/>
    <w:tmpl w:val="C45EFB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4B2E5697"/>
    <w:multiLevelType w:val="hybridMultilevel"/>
    <w:tmpl w:val="68143AD0"/>
    <w:lvl w:ilvl="0" w:tplc="278440C8">
      <w:start w:val="1"/>
      <w:numFmt w:val="bullet"/>
      <w:lvlText w:val="•"/>
      <w:lvlJc w:val="left"/>
      <w:pPr>
        <w:tabs>
          <w:tab w:val="num" w:pos="720"/>
        </w:tabs>
        <w:ind w:left="720" w:hanging="360"/>
      </w:pPr>
      <w:rPr>
        <w:rFonts w:ascii="Arial" w:hAnsi="Aria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9DC4E5FE" w:tentative="1">
      <w:start w:val="1"/>
      <w:numFmt w:val="bullet"/>
      <w:lvlText w:val="•"/>
      <w:lvlJc w:val="left"/>
      <w:pPr>
        <w:tabs>
          <w:tab w:val="num" w:pos="2160"/>
        </w:tabs>
        <w:ind w:left="2160" w:hanging="360"/>
      </w:pPr>
      <w:rPr>
        <w:rFonts w:ascii="Arial" w:hAnsi="Arial" w:hint="default"/>
      </w:rPr>
    </w:lvl>
    <w:lvl w:ilvl="3" w:tplc="F71EED20" w:tentative="1">
      <w:start w:val="1"/>
      <w:numFmt w:val="bullet"/>
      <w:lvlText w:val="•"/>
      <w:lvlJc w:val="left"/>
      <w:pPr>
        <w:tabs>
          <w:tab w:val="num" w:pos="2880"/>
        </w:tabs>
        <w:ind w:left="2880" w:hanging="360"/>
      </w:pPr>
      <w:rPr>
        <w:rFonts w:ascii="Arial" w:hAnsi="Arial" w:hint="default"/>
      </w:rPr>
    </w:lvl>
    <w:lvl w:ilvl="4" w:tplc="A4BA0718" w:tentative="1">
      <w:start w:val="1"/>
      <w:numFmt w:val="bullet"/>
      <w:lvlText w:val="•"/>
      <w:lvlJc w:val="left"/>
      <w:pPr>
        <w:tabs>
          <w:tab w:val="num" w:pos="3600"/>
        </w:tabs>
        <w:ind w:left="3600" w:hanging="360"/>
      </w:pPr>
      <w:rPr>
        <w:rFonts w:ascii="Arial" w:hAnsi="Arial" w:hint="default"/>
      </w:rPr>
    </w:lvl>
    <w:lvl w:ilvl="5" w:tplc="6F521A04" w:tentative="1">
      <w:start w:val="1"/>
      <w:numFmt w:val="bullet"/>
      <w:lvlText w:val="•"/>
      <w:lvlJc w:val="left"/>
      <w:pPr>
        <w:tabs>
          <w:tab w:val="num" w:pos="4320"/>
        </w:tabs>
        <w:ind w:left="4320" w:hanging="360"/>
      </w:pPr>
      <w:rPr>
        <w:rFonts w:ascii="Arial" w:hAnsi="Arial" w:hint="default"/>
      </w:rPr>
    </w:lvl>
    <w:lvl w:ilvl="6" w:tplc="8A5462CA" w:tentative="1">
      <w:start w:val="1"/>
      <w:numFmt w:val="bullet"/>
      <w:lvlText w:val="•"/>
      <w:lvlJc w:val="left"/>
      <w:pPr>
        <w:tabs>
          <w:tab w:val="num" w:pos="5040"/>
        </w:tabs>
        <w:ind w:left="5040" w:hanging="360"/>
      </w:pPr>
      <w:rPr>
        <w:rFonts w:ascii="Arial" w:hAnsi="Arial" w:hint="default"/>
      </w:rPr>
    </w:lvl>
    <w:lvl w:ilvl="7" w:tplc="60843454" w:tentative="1">
      <w:start w:val="1"/>
      <w:numFmt w:val="bullet"/>
      <w:lvlText w:val="•"/>
      <w:lvlJc w:val="left"/>
      <w:pPr>
        <w:tabs>
          <w:tab w:val="num" w:pos="5760"/>
        </w:tabs>
        <w:ind w:left="5760" w:hanging="360"/>
      </w:pPr>
      <w:rPr>
        <w:rFonts w:ascii="Arial" w:hAnsi="Arial" w:hint="default"/>
      </w:rPr>
    </w:lvl>
    <w:lvl w:ilvl="8" w:tplc="DDBAA626" w:tentative="1">
      <w:start w:val="1"/>
      <w:numFmt w:val="bullet"/>
      <w:lvlText w:val="•"/>
      <w:lvlJc w:val="left"/>
      <w:pPr>
        <w:tabs>
          <w:tab w:val="num" w:pos="6480"/>
        </w:tabs>
        <w:ind w:left="6480" w:hanging="360"/>
      </w:pPr>
      <w:rPr>
        <w:rFonts w:ascii="Arial" w:hAnsi="Arial" w:hint="default"/>
      </w:rPr>
    </w:lvl>
  </w:abstractNum>
  <w:abstractNum w:abstractNumId="46" w15:restartNumberingAfterBreak="0">
    <w:nsid w:val="4DF57A71"/>
    <w:multiLevelType w:val="hybridMultilevel"/>
    <w:tmpl w:val="4CAE1CD2"/>
    <w:lvl w:ilvl="0" w:tplc="E7B0FBC8">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4E8F0CC2"/>
    <w:multiLevelType w:val="hybridMultilevel"/>
    <w:tmpl w:val="27322A1C"/>
    <w:lvl w:ilvl="0" w:tplc="D57A5104">
      <w:start w:val="1"/>
      <w:numFmt w:val="bullet"/>
      <w:lvlText w:val="•"/>
      <w:lvlJc w:val="left"/>
      <w:pPr>
        <w:tabs>
          <w:tab w:val="num" w:pos="720"/>
        </w:tabs>
        <w:ind w:left="720" w:hanging="360"/>
      </w:pPr>
      <w:rPr>
        <w:rFonts w:ascii="Arial" w:hAnsi="Arial" w:hint="default"/>
      </w:rPr>
    </w:lvl>
    <w:lvl w:ilvl="1" w:tplc="A08A523A" w:tentative="1">
      <w:start w:val="1"/>
      <w:numFmt w:val="bullet"/>
      <w:lvlText w:val="•"/>
      <w:lvlJc w:val="left"/>
      <w:pPr>
        <w:tabs>
          <w:tab w:val="num" w:pos="1440"/>
        </w:tabs>
        <w:ind w:left="1440" w:hanging="360"/>
      </w:pPr>
      <w:rPr>
        <w:rFonts w:ascii="Arial" w:hAnsi="Arial" w:hint="default"/>
      </w:rPr>
    </w:lvl>
    <w:lvl w:ilvl="2" w:tplc="1676EA7C" w:tentative="1">
      <w:start w:val="1"/>
      <w:numFmt w:val="bullet"/>
      <w:lvlText w:val="•"/>
      <w:lvlJc w:val="left"/>
      <w:pPr>
        <w:tabs>
          <w:tab w:val="num" w:pos="2160"/>
        </w:tabs>
        <w:ind w:left="2160" w:hanging="360"/>
      </w:pPr>
      <w:rPr>
        <w:rFonts w:ascii="Arial" w:hAnsi="Arial" w:hint="default"/>
      </w:rPr>
    </w:lvl>
    <w:lvl w:ilvl="3" w:tplc="39A85C5C" w:tentative="1">
      <w:start w:val="1"/>
      <w:numFmt w:val="bullet"/>
      <w:lvlText w:val="•"/>
      <w:lvlJc w:val="left"/>
      <w:pPr>
        <w:tabs>
          <w:tab w:val="num" w:pos="2880"/>
        </w:tabs>
        <w:ind w:left="2880" w:hanging="360"/>
      </w:pPr>
      <w:rPr>
        <w:rFonts w:ascii="Arial" w:hAnsi="Arial" w:hint="default"/>
      </w:rPr>
    </w:lvl>
    <w:lvl w:ilvl="4" w:tplc="B6A6ABC0" w:tentative="1">
      <w:start w:val="1"/>
      <w:numFmt w:val="bullet"/>
      <w:lvlText w:val="•"/>
      <w:lvlJc w:val="left"/>
      <w:pPr>
        <w:tabs>
          <w:tab w:val="num" w:pos="3600"/>
        </w:tabs>
        <w:ind w:left="3600" w:hanging="360"/>
      </w:pPr>
      <w:rPr>
        <w:rFonts w:ascii="Arial" w:hAnsi="Arial" w:hint="default"/>
      </w:rPr>
    </w:lvl>
    <w:lvl w:ilvl="5" w:tplc="71B47E0C" w:tentative="1">
      <w:start w:val="1"/>
      <w:numFmt w:val="bullet"/>
      <w:lvlText w:val="•"/>
      <w:lvlJc w:val="left"/>
      <w:pPr>
        <w:tabs>
          <w:tab w:val="num" w:pos="4320"/>
        </w:tabs>
        <w:ind w:left="4320" w:hanging="360"/>
      </w:pPr>
      <w:rPr>
        <w:rFonts w:ascii="Arial" w:hAnsi="Arial" w:hint="default"/>
      </w:rPr>
    </w:lvl>
    <w:lvl w:ilvl="6" w:tplc="31CE150E" w:tentative="1">
      <w:start w:val="1"/>
      <w:numFmt w:val="bullet"/>
      <w:lvlText w:val="•"/>
      <w:lvlJc w:val="left"/>
      <w:pPr>
        <w:tabs>
          <w:tab w:val="num" w:pos="5040"/>
        </w:tabs>
        <w:ind w:left="5040" w:hanging="360"/>
      </w:pPr>
      <w:rPr>
        <w:rFonts w:ascii="Arial" w:hAnsi="Arial" w:hint="default"/>
      </w:rPr>
    </w:lvl>
    <w:lvl w:ilvl="7" w:tplc="3E360724" w:tentative="1">
      <w:start w:val="1"/>
      <w:numFmt w:val="bullet"/>
      <w:lvlText w:val="•"/>
      <w:lvlJc w:val="left"/>
      <w:pPr>
        <w:tabs>
          <w:tab w:val="num" w:pos="5760"/>
        </w:tabs>
        <w:ind w:left="5760" w:hanging="360"/>
      </w:pPr>
      <w:rPr>
        <w:rFonts w:ascii="Arial" w:hAnsi="Arial" w:hint="default"/>
      </w:rPr>
    </w:lvl>
    <w:lvl w:ilvl="8" w:tplc="51966180" w:tentative="1">
      <w:start w:val="1"/>
      <w:numFmt w:val="bullet"/>
      <w:lvlText w:val="•"/>
      <w:lvlJc w:val="left"/>
      <w:pPr>
        <w:tabs>
          <w:tab w:val="num" w:pos="6480"/>
        </w:tabs>
        <w:ind w:left="6480" w:hanging="360"/>
      </w:pPr>
      <w:rPr>
        <w:rFonts w:ascii="Arial" w:hAnsi="Arial" w:hint="default"/>
      </w:rPr>
    </w:lvl>
  </w:abstractNum>
  <w:abstractNum w:abstractNumId="48" w15:restartNumberingAfterBreak="0">
    <w:nsid w:val="4F1B07A2"/>
    <w:multiLevelType w:val="hybridMultilevel"/>
    <w:tmpl w:val="18B8B948"/>
    <w:lvl w:ilvl="0" w:tplc="97784654">
      <w:start w:val="1"/>
      <w:numFmt w:val="decimal"/>
      <w:lvlText w:val="%1."/>
      <w:lvlJc w:val="left"/>
      <w:pPr>
        <w:tabs>
          <w:tab w:val="num" w:pos="720"/>
        </w:tabs>
        <w:ind w:left="720" w:hanging="360"/>
      </w:pPr>
    </w:lvl>
    <w:lvl w:ilvl="1" w:tplc="83D26F7A">
      <w:start w:val="1"/>
      <w:numFmt w:val="decimal"/>
      <w:lvlText w:val="%2."/>
      <w:lvlJc w:val="left"/>
      <w:pPr>
        <w:tabs>
          <w:tab w:val="num" w:pos="1440"/>
        </w:tabs>
        <w:ind w:left="1440" w:hanging="360"/>
      </w:pPr>
    </w:lvl>
    <w:lvl w:ilvl="2" w:tplc="1B726810">
      <w:start w:val="1"/>
      <w:numFmt w:val="decimal"/>
      <w:lvlText w:val="%3."/>
      <w:lvlJc w:val="left"/>
      <w:pPr>
        <w:tabs>
          <w:tab w:val="num" w:pos="2160"/>
        </w:tabs>
        <w:ind w:left="2160" w:hanging="360"/>
      </w:pPr>
    </w:lvl>
    <w:lvl w:ilvl="3" w:tplc="98AC7D32">
      <w:start w:val="1"/>
      <w:numFmt w:val="decimal"/>
      <w:lvlText w:val="%4."/>
      <w:lvlJc w:val="left"/>
      <w:pPr>
        <w:tabs>
          <w:tab w:val="num" w:pos="2880"/>
        </w:tabs>
        <w:ind w:left="2880" w:hanging="360"/>
      </w:pPr>
    </w:lvl>
    <w:lvl w:ilvl="4" w:tplc="5396FD36" w:tentative="1">
      <w:start w:val="1"/>
      <w:numFmt w:val="decimal"/>
      <w:lvlText w:val="%5."/>
      <w:lvlJc w:val="left"/>
      <w:pPr>
        <w:tabs>
          <w:tab w:val="num" w:pos="3600"/>
        </w:tabs>
        <w:ind w:left="3600" w:hanging="360"/>
      </w:pPr>
    </w:lvl>
    <w:lvl w:ilvl="5" w:tplc="86F878D6" w:tentative="1">
      <w:start w:val="1"/>
      <w:numFmt w:val="decimal"/>
      <w:lvlText w:val="%6."/>
      <w:lvlJc w:val="left"/>
      <w:pPr>
        <w:tabs>
          <w:tab w:val="num" w:pos="4320"/>
        </w:tabs>
        <w:ind w:left="4320" w:hanging="360"/>
      </w:pPr>
    </w:lvl>
    <w:lvl w:ilvl="6" w:tplc="12DCE848" w:tentative="1">
      <w:start w:val="1"/>
      <w:numFmt w:val="decimal"/>
      <w:lvlText w:val="%7."/>
      <w:lvlJc w:val="left"/>
      <w:pPr>
        <w:tabs>
          <w:tab w:val="num" w:pos="5040"/>
        </w:tabs>
        <w:ind w:left="5040" w:hanging="360"/>
      </w:pPr>
    </w:lvl>
    <w:lvl w:ilvl="7" w:tplc="B3DEF270" w:tentative="1">
      <w:start w:val="1"/>
      <w:numFmt w:val="decimal"/>
      <w:lvlText w:val="%8."/>
      <w:lvlJc w:val="left"/>
      <w:pPr>
        <w:tabs>
          <w:tab w:val="num" w:pos="5760"/>
        </w:tabs>
        <w:ind w:left="5760" w:hanging="360"/>
      </w:pPr>
    </w:lvl>
    <w:lvl w:ilvl="8" w:tplc="630641D2" w:tentative="1">
      <w:start w:val="1"/>
      <w:numFmt w:val="decimal"/>
      <w:lvlText w:val="%9."/>
      <w:lvlJc w:val="left"/>
      <w:pPr>
        <w:tabs>
          <w:tab w:val="num" w:pos="6480"/>
        </w:tabs>
        <w:ind w:left="6480" w:hanging="360"/>
      </w:pPr>
    </w:lvl>
  </w:abstractNum>
  <w:abstractNum w:abstractNumId="49" w15:restartNumberingAfterBreak="0">
    <w:nsid w:val="50C73B57"/>
    <w:multiLevelType w:val="hybridMultilevel"/>
    <w:tmpl w:val="654A38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56007DF2"/>
    <w:multiLevelType w:val="hybridMultilevel"/>
    <w:tmpl w:val="1040E642"/>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1" w15:restartNumberingAfterBreak="0">
    <w:nsid w:val="568032F3"/>
    <w:multiLevelType w:val="hybridMultilevel"/>
    <w:tmpl w:val="B15A5B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57E415AF"/>
    <w:multiLevelType w:val="hybridMultilevel"/>
    <w:tmpl w:val="160885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59E86B82"/>
    <w:multiLevelType w:val="hybridMultilevel"/>
    <w:tmpl w:val="54DABE7E"/>
    <w:lvl w:ilvl="0" w:tplc="8E361560">
      <w:start w:val="1"/>
      <w:numFmt w:val="bullet"/>
      <w:lvlText w:val="•"/>
      <w:lvlJc w:val="left"/>
      <w:pPr>
        <w:tabs>
          <w:tab w:val="num" w:pos="720"/>
        </w:tabs>
        <w:ind w:left="720" w:hanging="360"/>
      </w:pPr>
      <w:rPr>
        <w:rFonts w:ascii="Arial" w:hAnsi="Arial" w:hint="default"/>
      </w:rPr>
    </w:lvl>
    <w:lvl w:ilvl="1" w:tplc="4FC6CA70" w:tentative="1">
      <w:start w:val="1"/>
      <w:numFmt w:val="bullet"/>
      <w:lvlText w:val="•"/>
      <w:lvlJc w:val="left"/>
      <w:pPr>
        <w:tabs>
          <w:tab w:val="num" w:pos="1440"/>
        </w:tabs>
        <w:ind w:left="1440" w:hanging="360"/>
      </w:pPr>
      <w:rPr>
        <w:rFonts w:ascii="Arial" w:hAnsi="Arial" w:hint="default"/>
      </w:rPr>
    </w:lvl>
    <w:lvl w:ilvl="2" w:tplc="D496F618" w:tentative="1">
      <w:start w:val="1"/>
      <w:numFmt w:val="bullet"/>
      <w:lvlText w:val="•"/>
      <w:lvlJc w:val="left"/>
      <w:pPr>
        <w:tabs>
          <w:tab w:val="num" w:pos="2160"/>
        </w:tabs>
        <w:ind w:left="2160" w:hanging="360"/>
      </w:pPr>
      <w:rPr>
        <w:rFonts w:ascii="Arial" w:hAnsi="Arial" w:hint="default"/>
      </w:rPr>
    </w:lvl>
    <w:lvl w:ilvl="3" w:tplc="B7CEEF2E" w:tentative="1">
      <w:start w:val="1"/>
      <w:numFmt w:val="bullet"/>
      <w:lvlText w:val="•"/>
      <w:lvlJc w:val="left"/>
      <w:pPr>
        <w:tabs>
          <w:tab w:val="num" w:pos="2880"/>
        </w:tabs>
        <w:ind w:left="2880" w:hanging="360"/>
      </w:pPr>
      <w:rPr>
        <w:rFonts w:ascii="Arial" w:hAnsi="Arial" w:hint="default"/>
      </w:rPr>
    </w:lvl>
    <w:lvl w:ilvl="4" w:tplc="453461A0" w:tentative="1">
      <w:start w:val="1"/>
      <w:numFmt w:val="bullet"/>
      <w:lvlText w:val="•"/>
      <w:lvlJc w:val="left"/>
      <w:pPr>
        <w:tabs>
          <w:tab w:val="num" w:pos="3600"/>
        </w:tabs>
        <w:ind w:left="3600" w:hanging="360"/>
      </w:pPr>
      <w:rPr>
        <w:rFonts w:ascii="Arial" w:hAnsi="Arial" w:hint="default"/>
      </w:rPr>
    </w:lvl>
    <w:lvl w:ilvl="5" w:tplc="90C69160" w:tentative="1">
      <w:start w:val="1"/>
      <w:numFmt w:val="bullet"/>
      <w:lvlText w:val="•"/>
      <w:lvlJc w:val="left"/>
      <w:pPr>
        <w:tabs>
          <w:tab w:val="num" w:pos="4320"/>
        </w:tabs>
        <w:ind w:left="4320" w:hanging="360"/>
      </w:pPr>
      <w:rPr>
        <w:rFonts w:ascii="Arial" w:hAnsi="Arial" w:hint="default"/>
      </w:rPr>
    </w:lvl>
    <w:lvl w:ilvl="6" w:tplc="AACC00F6" w:tentative="1">
      <w:start w:val="1"/>
      <w:numFmt w:val="bullet"/>
      <w:lvlText w:val="•"/>
      <w:lvlJc w:val="left"/>
      <w:pPr>
        <w:tabs>
          <w:tab w:val="num" w:pos="5040"/>
        </w:tabs>
        <w:ind w:left="5040" w:hanging="360"/>
      </w:pPr>
      <w:rPr>
        <w:rFonts w:ascii="Arial" w:hAnsi="Arial" w:hint="default"/>
      </w:rPr>
    </w:lvl>
    <w:lvl w:ilvl="7" w:tplc="5470D13A" w:tentative="1">
      <w:start w:val="1"/>
      <w:numFmt w:val="bullet"/>
      <w:lvlText w:val="•"/>
      <w:lvlJc w:val="left"/>
      <w:pPr>
        <w:tabs>
          <w:tab w:val="num" w:pos="5760"/>
        </w:tabs>
        <w:ind w:left="5760" w:hanging="360"/>
      </w:pPr>
      <w:rPr>
        <w:rFonts w:ascii="Arial" w:hAnsi="Arial" w:hint="default"/>
      </w:rPr>
    </w:lvl>
    <w:lvl w:ilvl="8" w:tplc="284663A4" w:tentative="1">
      <w:start w:val="1"/>
      <w:numFmt w:val="bullet"/>
      <w:lvlText w:val="•"/>
      <w:lvlJc w:val="left"/>
      <w:pPr>
        <w:tabs>
          <w:tab w:val="num" w:pos="6480"/>
        </w:tabs>
        <w:ind w:left="6480" w:hanging="360"/>
      </w:pPr>
      <w:rPr>
        <w:rFonts w:ascii="Arial" w:hAnsi="Arial" w:hint="default"/>
      </w:rPr>
    </w:lvl>
  </w:abstractNum>
  <w:abstractNum w:abstractNumId="54" w15:restartNumberingAfterBreak="0">
    <w:nsid w:val="5A9727E2"/>
    <w:multiLevelType w:val="hybridMultilevel"/>
    <w:tmpl w:val="06AA104A"/>
    <w:lvl w:ilvl="0" w:tplc="FFFFFFFF">
      <w:start w:val="1"/>
      <w:numFmt w:val="decimal"/>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5" w15:restartNumberingAfterBreak="0">
    <w:nsid w:val="5B593B79"/>
    <w:multiLevelType w:val="hybridMultilevel"/>
    <w:tmpl w:val="B5D66870"/>
    <w:lvl w:ilvl="0" w:tplc="12546A8C">
      <w:start w:val="1"/>
      <w:numFmt w:val="bullet"/>
      <w:lvlText w:val="•"/>
      <w:lvlJc w:val="left"/>
      <w:pPr>
        <w:tabs>
          <w:tab w:val="num" w:pos="720"/>
        </w:tabs>
        <w:ind w:left="720" w:hanging="360"/>
      </w:pPr>
      <w:rPr>
        <w:rFonts w:ascii="Arial" w:hAnsi="Arial" w:hint="default"/>
      </w:rPr>
    </w:lvl>
    <w:lvl w:ilvl="1" w:tplc="14101C7A">
      <w:numFmt w:val="bullet"/>
      <w:lvlText w:val="•"/>
      <w:lvlJc w:val="left"/>
      <w:pPr>
        <w:tabs>
          <w:tab w:val="num" w:pos="1440"/>
        </w:tabs>
        <w:ind w:left="1440" w:hanging="360"/>
      </w:pPr>
      <w:rPr>
        <w:rFonts w:ascii="Arial" w:hAnsi="Arial" w:hint="default"/>
      </w:rPr>
    </w:lvl>
    <w:lvl w:ilvl="2" w:tplc="C5A01E10" w:tentative="1">
      <w:start w:val="1"/>
      <w:numFmt w:val="bullet"/>
      <w:lvlText w:val="•"/>
      <w:lvlJc w:val="left"/>
      <w:pPr>
        <w:tabs>
          <w:tab w:val="num" w:pos="2160"/>
        </w:tabs>
        <w:ind w:left="2160" w:hanging="360"/>
      </w:pPr>
      <w:rPr>
        <w:rFonts w:ascii="Arial" w:hAnsi="Arial" w:hint="default"/>
      </w:rPr>
    </w:lvl>
    <w:lvl w:ilvl="3" w:tplc="C3CA9F78" w:tentative="1">
      <w:start w:val="1"/>
      <w:numFmt w:val="bullet"/>
      <w:lvlText w:val="•"/>
      <w:lvlJc w:val="left"/>
      <w:pPr>
        <w:tabs>
          <w:tab w:val="num" w:pos="2880"/>
        </w:tabs>
        <w:ind w:left="2880" w:hanging="360"/>
      </w:pPr>
      <w:rPr>
        <w:rFonts w:ascii="Arial" w:hAnsi="Arial" w:hint="default"/>
      </w:rPr>
    </w:lvl>
    <w:lvl w:ilvl="4" w:tplc="578AD046" w:tentative="1">
      <w:start w:val="1"/>
      <w:numFmt w:val="bullet"/>
      <w:lvlText w:val="•"/>
      <w:lvlJc w:val="left"/>
      <w:pPr>
        <w:tabs>
          <w:tab w:val="num" w:pos="3600"/>
        </w:tabs>
        <w:ind w:left="3600" w:hanging="360"/>
      </w:pPr>
      <w:rPr>
        <w:rFonts w:ascii="Arial" w:hAnsi="Arial" w:hint="default"/>
      </w:rPr>
    </w:lvl>
    <w:lvl w:ilvl="5" w:tplc="A3323E9C" w:tentative="1">
      <w:start w:val="1"/>
      <w:numFmt w:val="bullet"/>
      <w:lvlText w:val="•"/>
      <w:lvlJc w:val="left"/>
      <w:pPr>
        <w:tabs>
          <w:tab w:val="num" w:pos="4320"/>
        </w:tabs>
        <w:ind w:left="4320" w:hanging="360"/>
      </w:pPr>
      <w:rPr>
        <w:rFonts w:ascii="Arial" w:hAnsi="Arial" w:hint="default"/>
      </w:rPr>
    </w:lvl>
    <w:lvl w:ilvl="6" w:tplc="3D66FB74" w:tentative="1">
      <w:start w:val="1"/>
      <w:numFmt w:val="bullet"/>
      <w:lvlText w:val="•"/>
      <w:lvlJc w:val="left"/>
      <w:pPr>
        <w:tabs>
          <w:tab w:val="num" w:pos="5040"/>
        </w:tabs>
        <w:ind w:left="5040" w:hanging="360"/>
      </w:pPr>
      <w:rPr>
        <w:rFonts w:ascii="Arial" w:hAnsi="Arial" w:hint="default"/>
      </w:rPr>
    </w:lvl>
    <w:lvl w:ilvl="7" w:tplc="25CC767C" w:tentative="1">
      <w:start w:val="1"/>
      <w:numFmt w:val="bullet"/>
      <w:lvlText w:val="•"/>
      <w:lvlJc w:val="left"/>
      <w:pPr>
        <w:tabs>
          <w:tab w:val="num" w:pos="5760"/>
        </w:tabs>
        <w:ind w:left="5760" w:hanging="360"/>
      </w:pPr>
      <w:rPr>
        <w:rFonts w:ascii="Arial" w:hAnsi="Arial" w:hint="default"/>
      </w:rPr>
    </w:lvl>
    <w:lvl w:ilvl="8" w:tplc="D0888710" w:tentative="1">
      <w:start w:val="1"/>
      <w:numFmt w:val="bullet"/>
      <w:lvlText w:val="•"/>
      <w:lvlJc w:val="left"/>
      <w:pPr>
        <w:tabs>
          <w:tab w:val="num" w:pos="6480"/>
        </w:tabs>
        <w:ind w:left="6480" w:hanging="360"/>
      </w:pPr>
      <w:rPr>
        <w:rFonts w:ascii="Arial" w:hAnsi="Arial" w:hint="default"/>
      </w:rPr>
    </w:lvl>
  </w:abstractNum>
  <w:abstractNum w:abstractNumId="56" w15:restartNumberingAfterBreak="0">
    <w:nsid w:val="605B547D"/>
    <w:multiLevelType w:val="hybridMultilevel"/>
    <w:tmpl w:val="D0FCF266"/>
    <w:lvl w:ilvl="0" w:tplc="04090005">
      <w:start w:val="1"/>
      <w:numFmt w:val="bullet"/>
      <w:lvlText w:val=""/>
      <w:lvlJc w:val="left"/>
      <w:pPr>
        <w:ind w:left="2160" w:hanging="360"/>
      </w:pPr>
      <w:rPr>
        <w:rFonts w:ascii="Wingdings" w:hAnsi="Wingdings" w:hint="default"/>
      </w:rPr>
    </w:lvl>
    <w:lvl w:ilvl="1" w:tplc="FFFFFFFF">
      <w:start w:val="1"/>
      <w:numFmt w:val="bullet"/>
      <w:lvlText w:val="o"/>
      <w:lvlJc w:val="left"/>
      <w:pPr>
        <w:ind w:left="2880" w:hanging="360"/>
      </w:pPr>
      <w:rPr>
        <w:rFonts w:ascii="Courier New" w:hAnsi="Courier New" w:cs="Courier New" w:hint="default"/>
      </w:rPr>
    </w:lvl>
    <w:lvl w:ilvl="2" w:tplc="FFFFFFFF">
      <w:start w:val="1"/>
      <w:numFmt w:val="bullet"/>
      <w:lvlText w:val=""/>
      <w:lvlJc w:val="left"/>
      <w:pPr>
        <w:ind w:left="3600" w:hanging="360"/>
      </w:pPr>
      <w:rPr>
        <w:rFonts w:ascii="Wingdings" w:hAnsi="Wingdings" w:hint="default"/>
      </w:rPr>
    </w:lvl>
    <w:lvl w:ilvl="3" w:tplc="FFFFFFFF">
      <w:start w:val="1"/>
      <w:numFmt w:val="decimal"/>
      <w:lvlText w:val="%4."/>
      <w:lvlJc w:val="left"/>
      <w:pPr>
        <w:ind w:left="4320" w:hanging="360"/>
      </w:pPr>
    </w:lvl>
    <w:lvl w:ilvl="4" w:tplc="FFFFFFFF" w:tentative="1">
      <w:start w:val="1"/>
      <w:numFmt w:val="lowerLetter"/>
      <w:lvlText w:val="%5."/>
      <w:lvlJc w:val="left"/>
      <w:pPr>
        <w:ind w:left="5040" w:hanging="360"/>
      </w:pPr>
    </w:lvl>
    <w:lvl w:ilvl="5" w:tplc="FFFFFFFF" w:tentative="1">
      <w:start w:val="1"/>
      <w:numFmt w:val="lowerRoman"/>
      <w:lvlText w:val="%6."/>
      <w:lvlJc w:val="right"/>
      <w:pPr>
        <w:ind w:left="5760" w:hanging="180"/>
      </w:pPr>
    </w:lvl>
    <w:lvl w:ilvl="6" w:tplc="FFFFFFFF" w:tentative="1">
      <w:start w:val="1"/>
      <w:numFmt w:val="decimal"/>
      <w:lvlText w:val="%7."/>
      <w:lvlJc w:val="left"/>
      <w:pPr>
        <w:ind w:left="6480" w:hanging="360"/>
      </w:pPr>
    </w:lvl>
    <w:lvl w:ilvl="7" w:tplc="FFFFFFFF" w:tentative="1">
      <w:start w:val="1"/>
      <w:numFmt w:val="lowerLetter"/>
      <w:lvlText w:val="%8."/>
      <w:lvlJc w:val="left"/>
      <w:pPr>
        <w:ind w:left="7200" w:hanging="360"/>
      </w:pPr>
    </w:lvl>
    <w:lvl w:ilvl="8" w:tplc="FFFFFFFF" w:tentative="1">
      <w:start w:val="1"/>
      <w:numFmt w:val="lowerRoman"/>
      <w:lvlText w:val="%9."/>
      <w:lvlJc w:val="right"/>
      <w:pPr>
        <w:ind w:left="7920" w:hanging="180"/>
      </w:pPr>
    </w:lvl>
  </w:abstractNum>
  <w:abstractNum w:abstractNumId="57" w15:restartNumberingAfterBreak="0">
    <w:nsid w:val="6193169E"/>
    <w:multiLevelType w:val="hybridMultilevel"/>
    <w:tmpl w:val="9C9A39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15:restartNumberingAfterBreak="0">
    <w:nsid w:val="62C8525C"/>
    <w:multiLevelType w:val="hybridMultilevel"/>
    <w:tmpl w:val="BC4E720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9" w15:restartNumberingAfterBreak="0">
    <w:nsid w:val="63AA2EE1"/>
    <w:multiLevelType w:val="hybridMultilevel"/>
    <w:tmpl w:val="72CEBD6E"/>
    <w:lvl w:ilvl="0" w:tplc="DD1C2A2A">
      <w:start w:val="1"/>
      <w:numFmt w:val="bullet"/>
      <w:lvlText w:val=""/>
      <w:lvlJc w:val="left"/>
      <w:pPr>
        <w:tabs>
          <w:tab w:val="num" w:pos="720"/>
        </w:tabs>
        <w:ind w:left="720" w:hanging="360"/>
      </w:pPr>
      <w:rPr>
        <w:rFonts w:ascii="Wingdings" w:hAnsi="Wingdings" w:hint="default"/>
      </w:rPr>
    </w:lvl>
    <w:lvl w:ilvl="1" w:tplc="D4A41E0A" w:tentative="1">
      <w:start w:val="1"/>
      <w:numFmt w:val="bullet"/>
      <w:lvlText w:val=""/>
      <w:lvlJc w:val="left"/>
      <w:pPr>
        <w:tabs>
          <w:tab w:val="num" w:pos="1440"/>
        </w:tabs>
        <w:ind w:left="1440" w:hanging="360"/>
      </w:pPr>
      <w:rPr>
        <w:rFonts w:ascii="Wingdings" w:hAnsi="Wingdings" w:hint="default"/>
      </w:rPr>
    </w:lvl>
    <w:lvl w:ilvl="2" w:tplc="E10AC66C" w:tentative="1">
      <w:start w:val="1"/>
      <w:numFmt w:val="bullet"/>
      <w:lvlText w:val=""/>
      <w:lvlJc w:val="left"/>
      <w:pPr>
        <w:tabs>
          <w:tab w:val="num" w:pos="2160"/>
        </w:tabs>
        <w:ind w:left="2160" w:hanging="360"/>
      </w:pPr>
      <w:rPr>
        <w:rFonts w:ascii="Wingdings" w:hAnsi="Wingdings" w:hint="default"/>
      </w:rPr>
    </w:lvl>
    <w:lvl w:ilvl="3" w:tplc="AD88C4A8" w:tentative="1">
      <w:start w:val="1"/>
      <w:numFmt w:val="bullet"/>
      <w:lvlText w:val=""/>
      <w:lvlJc w:val="left"/>
      <w:pPr>
        <w:tabs>
          <w:tab w:val="num" w:pos="2880"/>
        </w:tabs>
        <w:ind w:left="2880" w:hanging="360"/>
      </w:pPr>
      <w:rPr>
        <w:rFonts w:ascii="Wingdings" w:hAnsi="Wingdings" w:hint="default"/>
      </w:rPr>
    </w:lvl>
    <w:lvl w:ilvl="4" w:tplc="122EB9DA" w:tentative="1">
      <w:start w:val="1"/>
      <w:numFmt w:val="bullet"/>
      <w:lvlText w:val=""/>
      <w:lvlJc w:val="left"/>
      <w:pPr>
        <w:tabs>
          <w:tab w:val="num" w:pos="3600"/>
        </w:tabs>
        <w:ind w:left="3600" w:hanging="360"/>
      </w:pPr>
      <w:rPr>
        <w:rFonts w:ascii="Wingdings" w:hAnsi="Wingdings" w:hint="default"/>
      </w:rPr>
    </w:lvl>
    <w:lvl w:ilvl="5" w:tplc="6032CB80" w:tentative="1">
      <w:start w:val="1"/>
      <w:numFmt w:val="bullet"/>
      <w:lvlText w:val=""/>
      <w:lvlJc w:val="left"/>
      <w:pPr>
        <w:tabs>
          <w:tab w:val="num" w:pos="4320"/>
        </w:tabs>
        <w:ind w:left="4320" w:hanging="360"/>
      </w:pPr>
      <w:rPr>
        <w:rFonts w:ascii="Wingdings" w:hAnsi="Wingdings" w:hint="default"/>
      </w:rPr>
    </w:lvl>
    <w:lvl w:ilvl="6" w:tplc="7E2AB3CE" w:tentative="1">
      <w:start w:val="1"/>
      <w:numFmt w:val="bullet"/>
      <w:lvlText w:val=""/>
      <w:lvlJc w:val="left"/>
      <w:pPr>
        <w:tabs>
          <w:tab w:val="num" w:pos="5040"/>
        </w:tabs>
        <w:ind w:left="5040" w:hanging="360"/>
      </w:pPr>
      <w:rPr>
        <w:rFonts w:ascii="Wingdings" w:hAnsi="Wingdings" w:hint="default"/>
      </w:rPr>
    </w:lvl>
    <w:lvl w:ilvl="7" w:tplc="76E25DAE" w:tentative="1">
      <w:start w:val="1"/>
      <w:numFmt w:val="bullet"/>
      <w:lvlText w:val=""/>
      <w:lvlJc w:val="left"/>
      <w:pPr>
        <w:tabs>
          <w:tab w:val="num" w:pos="5760"/>
        </w:tabs>
        <w:ind w:left="5760" w:hanging="360"/>
      </w:pPr>
      <w:rPr>
        <w:rFonts w:ascii="Wingdings" w:hAnsi="Wingdings" w:hint="default"/>
      </w:rPr>
    </w:lvl>
    <w:lvl w:ilvl="8" w:tplc="2FBEECF2" w:tentative="1">
      <w:start w:val="1"/>
      <w:numFmt w:val="bullet"/>
      <w:lvlText w:val=""/>
      <w:lvlJc w:val="left"/>
      <w:pPr>
        <w:tabs>
          <w:tab w:val="num" w:pos="6480"/>
        </w:tabs>
        <w:ind w:left="6480" w:hanging="360"/>
      </w:pPr>
      <w:rPr>
        <w:rFonts w:ascii="Wingdings" w:hAnsi="Wingdings" w:hint="default"/>
      </w:rPr>
    </w:lvl>
  </w:abstractNum>
  <w:abstractNum w:abstractNumId="60" w15:restartNumberingAfterBreak="0">
    <w:nsid w:val="63FE4F18"/>
    <w:multiLevelType w:val="hybridMultilevel"/>
    <w:tmpl w:val="162A99F6"/>
    <w:lvl w:ilvl="0" w:tplc="E4D667DA">
      <w:start w:val="1"/>
      <w:numFmt w:val="bullet"/>
      <w:lvlText w:val="–"/>
      <w:lvlJc w:val="left"/>
      <w:pPr>
        <w:tabs>
          <w:tab w:val="num" w:pos="360"/>
        </w:tabs>
        <w:ind w:left="360" w:hanging="360"/>
      </w:pPr>
      <w:rPr>
        <w:rFonts w:ascii="Arial" w:hAnsi="Arial" w:hint="default"/>
      </w:rPr>
    </w:lvl>
    <w:lvl w:ilvl="1" w:tplc="7396C5E8">
      <w:start w:val="1"/>
      <w:numFmt w:val="bullet"/>
      <w:lvlText w:val="–"/>
      <w:lvlJc w:val="left"/>
      <w:pPr>
        <w:tabs>
          <w:tab w:val="num" w:pos="1080"/>
        </w:tabs>
        <w:ind w:left="1080" w:hanging="360"/>
      </w:pPr>
      <w:rPr>
        <w:rFonts w:ascii="Arial" w:hAnsi="Arial" w:hint="default"/>
      </w:rPr>
    </w:lvl>
    <w:lvl w:ilvl="2" w:tplc="CA56EA28">
      <w:start w:val="1"/>
      <w:numFmt w:val="bullet"/>
      <w:lvlText w:val="–"/>
      <w:lvlJc w:val="left"/>
      <w:pPr>
        <w:tabs>
          <w:tab w:val="num" w:pos="1800"/>
        </w:tabs>
        <w:ind w:left="1800" w:hanging="360"/>
      </w:pPr>
      <w:rPr>
        <w:rFonts w:ascii="Arial" w:hAnsi="Arial" w:hint="default"/>
      </w:rPr>
    </w:lvl>
    <w:lvl w:ilvl="3" w:tplc="C0B20B70" w:tentative="1">
      <w:start w:val="1"/>
      <w:numFmt w:val="bullet"/>
      <w:lvlText w:val="–"/>
      <w:lvlJc w:val="left"/>
      <w:pPr>
        <w:tabs>
          <w:tab w:val="num" w:pos="2520"/>
        </w:tabs>
        <w:ind w:left="2520" w:hanging="360"/>
      </w:pPr>
      <w:rPr>
        <w:rFonts w:ascii="Arial" w:hAnsi="Arial" w:hint="default"/>
      </w:rPr>
    </w:lvl>
    <w:lvl w:ilvl="4" w:tplc="4824141E" w:tentative="1">
      <w:start w:val="1"/>
      <w:numFmt w:val="bullet"/>
      <w:lvlText w:val="–"/>
      <w:lvlJc w:val="left"/>
      <w:pPr>
        <w:tabs>
          <w:tab w:val="num" w:pos="3240"/>
        </w:tabs>
        <w:ind w:left="3240" w:hanging="360"/>
      </w:pPr>
      <w:rPr>
        <w:rFonts w:ascii="Arial" w:hAnsi="Arial" w:hint="default"/>
      </w:rPr>
    </w:lvl>
    <w:lvl w:ilvl="5" w:tplc="022E15A0" w:tentative="1">
      <w:start w:val="1"/>
      <w:numFmt w:val="bullet"/>
      <w:lvlText w:val="–"/>
      <w:lvlJc w:val="left"/>
      <w:pPr>
        <w:tabs>
          <w:tab w:val="num" w:pos="3960"/>
        </w:tabs>
        <w:ind w:left="3960" w:hanging="360"/>
      </w:pPr>
      <w:rPr>
        <w:rFonts w:ascii="Arial" w:hAnsi="Arial" w:hint="default"/>
      </w:rPr>
    </w:lvl>
    <w:lvl w:ilvl="6" w:tplc="F674630A" w:tentative="1">
      <w:start w:val="1"/>
      <w:numFmt w:val="bullet"/>
      <w:lvlText w:val="–"/>
      <w:lvlJc w:val="left"/>
      <w:pPr>
        <w:tabs>
          <w:tab w:val="num" w:pos="4680"/>
        </w:tabs>
        <w:ind w:left="4680" w:hanging="360"/>
      </w:pPr>
      <w:rPr>
        <w:rFonts w:ascii="Arial" w:hAnsi="Arial" w:hint="default"/>
      </w:rPr>
    </w:lvl>
    <w:lvl w:ilvl="7" w:tplc="F6F6D4D4" w:tentative="1">
      <w:start w:val="1"/>
      <w:numFmt w:val="bullet"/>
      <w:lvlText w:val="–"/>
      <w:lvlJc w:val="left"/>
      <w:pPr>
        <w:tabs>
          <w:tab w:val="num" w:pos="5400"/>
        </w:tabs>
        <w:ind w:left="5400" w:hanging="360"/>
      </w:pPr>
      <w:rPr>
        <w:rFonts w:ascii="Arial" w:hAnsi="Arial" w:hint="default"/>
      </w:rPr>
    </w:lvl>
    <w:lvl w:ilvl="8" w:tplc="47B42C18" w:tentative="1">
      <w:start w:val="1"/>
      <w:numFmt w:val="bullet"/>
      <w:lvlText w:val="–"/>
      <w:lvlJc w:val="left"/>
      <w:pPr>
        <w:tabs>
          <w:tab w:val="num" w:pos="6120"/>
        </w:tabs>
        <w:ind w:left="6120" w:hanging="360"/>
      </w:pPr>
      <w:rPr>
        <w:rFonts w:ascii="Arial" w:hAnsi="Arial" w:hint="default"/>
      </w:rPr>
    </w:lvl>
  </w:abstractNum>
  <w:abstractNum w:abstractNumId="61" w15:restartNumberingAfterBreak="0">
    <w:nsid w:val="67DB054D"/>
    <w:multiLevelType w:val="hybridMultilevel"/>
    <w:tmpl w:val="149046BC"/>
    <w:lvl w:ilvl="0" w:tplc="E7B0FBC8">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2" w15:restartNumberingAfterBreak="0">
    <w:nsid w:val="68571B0E"/>
    <w:multiLevelType w:val="hybridMultilevel"/>
    <w:tmpl w:val="62500A28"/>
    <w:lvl w:ilvl="0" w:tplc="D9B20A1E">
      <w:start w:val="1"/>
      <w:numFmt w:val="bullet"/>
      <w:lvlText w:val="-"/>
      <w:lvlJc w:val="left"/>
      <w:pPr>
        <w:tabs>
          <w:tab w:val="num" w:pos="720"/>
        </w:tabs>
        <w:ind w:left="720" w:hanging="360"/>
      </w:pPr>
      <w:rPr>
        <w:rFonts w:ascii="Times New Roman" w:hAnsi="Times New Roman" w:hint="default"/>
      </w:rPr>
    </w:lvl>
    <w:lvl w:ilvl="1" w:tplc="8A683044">
      <w:start w:val="1"/>
      <w:numFmt w:val="bullet"/>
      <w:lvlText w:val="-"/>
      <w:lvlJc w:val="left"/>
      <w:pPr>
        <w:tabs>
          <w:tab w:val="num" w:pos="1440"/>
        </w:tabs>
        <w:ind w:left="1440" w:hanging="360"/>
      </w:pPr>
      <w:rPr>
        <w:rFonts w:ascii="Times New Roman" w:hAnsi="Times New Roman" w:hint="default"/>
      </w:rPr>
    </w:lvl>
    <w:lvl w:ilvl="2" w:tplc="28EAFDCA" w:tentative="1">
      <w:start w:val="1"/>
      <w:numFmt w:val="bullet"/>
      <w:lvlText w:val="-"/>
      <w:lvlJc w:val="left"/>
      <w:pPr>
        <w:tabs>
          <w:tab w:val="num" w:pos="2160"/>
        </w:tabs>
        <w:ind w:left="2160" w:hanging="360"/>
      </w:pPr>
      <w:rPr>
        <w:rFonts w:ascii="Times New Roman" w:hAnsi="Times New Roman" w:hint="default"/>
      </w:rPr>
    </w:lvl>
    <w:lvl w:ilvl="3" w:tplc="B904658A" w:tentative="1">
      <w:start w:val="1"/>
      <w:numFmt w:val="bullet"/>
      <w:lvlText w:val="-"/>
      <w:lvlJc w:val="left"/>
      <w:pPr>
        <w:tabs>
          <w:tab w:val="num" w:pos="2880"/>
        </w:tabs>
        <w:ind w:left="2880" w:hanging="360"/>
      </w:pPr>
      <w:rPr>
        <w:rFonts w:ascii="Times New Roman" w:hAnsi="Times New Roman" w:hint="default"/>
      </w:rPr>
    </w:lvl>
    <w:lvl w:ilvl="4" w:tplc="C8060E44" w:tentative="1">
      <w:start w:val="1"/>
      <w:numFmt w:val="bullet"/>
      <w:lvlText w:val="-"/>
      <w:lvlJc w:val="left"/>
      <w:pPr>
        <w:tabs>
          <w:tab w:val="num" w:pos="3600"/>
        </w:tabs>
        <w:ind w:left="3600" w:hanging="360"/>
      </w:pPr>
      <w:rPr>
        <w:rFonts w:ascii="Times New Roman" w:hAnsi="Times New Roman" w:hint="default"/>
      </w:rPr>
    </w:lvl>
    <w:lvl w:ilvl="5" w:tplc="C0262830" w:tentative="1">
      <w:start w:val="1"/>
      <w:numFmt w:val="bullet"/>
      <w:lvlText w:val="-"/>
      <w:lvlJc w:val="left"/>
      <w:pPr>
        <w:tabs>
          <w:tab w:val="num" w:pos="4320"/>
        </w:tabs>
        <w:ind w:left="4320" w:hanging="360"/>
      </w:pPr>
      <w:rPr>
        <w:rFonts w:ascii="Times New Roman" w:hAnsi="Times New Roman" w:hint="default"/>
      </w:rPr>
    </w:lvl>
    <w:lvl w:ilvl="6" w:tplc="3DFAFCAC" w:tentative="1">
      <w:start w:val="1"/>
      <w:numFmt w:val="bullet"/>
      <w:lvlText w:val="-"/>
      <w:lvlJc w:val="left"/>
      <w:pPr>
        <w:tabs>
          <w:tab w:val="num" w:pos="5040"/>
        </w:tabs>
        <w:ind w:left="5040" w:hanging="360"/>
      </w:pPr>
      <w:rPr>
        <w:rFonts w:ascii="Times New Roman" w:hAnsi="Times New Roman" w:hint="default"/>
      </w:rPr>
    </w:lvl>
    <w:lvl w:ilvl="7" w:tplc="1848ED76" w:tentative="1">
      <w:start w:val="1"/>
      <w:numFmt w:val="bullet"/>
      <w:lvlText w:val="-"/>
      <w:lvlJc w:val="left"/>
      <w:pPr>
        <w:tabs>
          <w:tab w:val="num" w:pos="5760"/>
        </w:tabs>
        <w:ind w:left="5760" w:hanging="360"/>
      </w:pPr>
      <w:rPr>
        <w:rFonts w:ascii="Times New Roman" w:hAnsi="Times New Roman" w:hint="default"/>
      </w:rPr>
    </w:lvl>
    <w:lvl w:ilvl="8" w:tplc="4F388784" w:tentative="1">
      <w:start w:val="1"/>
      <w:numFmt w:val="bullet"/>
      <w:lvlText w:val="-"/>
      <w:lvlJc w:val="left"/>
      <w:pPr>
        <w:tabs>
          <w:tab w:val="num" w:pos="6480"/>
        </w:tabs>
        <w:ind w:left="6480" w:hanging="360"/>
      </w:pPr>
      <w:rPr>
        <w:rFonts w:ascii="Times New Roman" w:hAnsi="Times New Roman" w:hint="default"/>
      </w:rPr>
    </w:lvl>
  </w:abstractNum>
  <w:abstractNum w:abstractNumId="63" w15:restartNumberingAfterBreak="0">
    <w:nsid w:val="6CEC7AC9"/>
    <w:multiLevelType w:val="hybridMultilevel"/>
    <w:tmpl w:val="B1BAC6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4" w15:restartNumberingAfterBreak="0">
    <w:nsid w:val="6D301AD7"/>
    <w:multiLevelType w:val="hybridMultilevel"/>
    <w:tmpl w:val="586CC26E"/>
    <w:lvl w:ilvl="0" w:tplc="FFFFFFFF">
      <w:start w:val="1"/>
      <w:numFmt w:val="decimal"/>
      <w:lvlText w:val="%1."/>
      <w:lvlJc w:val="left"/>
      <w:pPr>
        <w:tabs>
          <w:tab w:val="num" w:pos="720"/>
        </w:tabs>
        <w:ind w:left="720" w:hanging="36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0409000F">
      <w:start w:val="1"/>
      <w:numFmt w:val="decimal"/>
      <w:lvlText w:val="%4."/>
      <w:lvlJc w:val="left"/>
      <w:pPr>
        <w:ind w:left="720" w:hanging="360"/>
      </w:pPr>
    </w:lvl>
    <w:lvl w:ilvl="4" w:tplc="FFFFFFFF" w:tentative="1">
      <w:start w:val="1"/>
      <w:numFmt w:val="decimal"/>
      <w:lvlText w:val="%5."/>
      <w:lvlJc w:val="left"/>
      <w:pPr>
        <w:tabs>
          <w:tab w:val="num" w:pos="3600"/>
        </w:tabs>
        <w:ind w:left="3600" w:hanging="360"/>
      </w:pPr>
    </w:lvl>
    <w:lvl w:ilvl="5" w:tplc="FFFFFFFF" w:tentative="1">
      <w:start w:val="1"/>
      <w:numFmt w:val="decimal"/>
      <w:lvlText w:val="%6."/>
      <w:lvlJc w:val="left"/>
      <w:pPr>
        <w:tabs>
          <w:tab w:val="num" w:pos="4320"/>
        </w:tabs>
        <w:ind w:left="4320" w:hanging="360"/>
      </w:pPr>
    </w:lvl>
    <w:lvl w:ilvl="6" w:tplc="FFFFFFFF" w:tentative="1">
      <w:start w:val="1"/>
      <w:numFmt w:val="decimal"/>
      <w:lvlText w:val="%7."/>
      <w:lvlJc w:val="left"/>
      <w:pPr>
        <w:tabs>
          <w:tab w:val="num" w:pos="5040"/>
        </w:tabs>
        <w:ind w:left="5040" w:hanging="360"/>
      </w:pPr>
    </w:lvl>
    <w:lvl w:ilvl="7" w:tplc="FFFFFFFF" w:tentative="1">
      <w:start w:val="1"/>
      <w:numFmt w:val="decimal"/>
      <w:lvlText w:val="%8."/>
      <w:lvlJc w:val="left"/>
      <w:pPr>
        <w:tabs>
          <w:tab w:val="num" w:pos="5760"/>
        </w:tabs>
        <w:ind w:left="5760" w:hanging="360"/>
      </w:pPr>
    </w:lvl>
    <w:lvl w:ilvl="8" w:tplc="FFFFFFFF" w:tentative="1">
      <w:start w:val="1"/>
      <w:numFmt w:val="decimal"/>
      <w:lvlText w:val="%9."/>
      <w:lvlJc w:val="left"/>
      <w:pPr>
        <w:tabs>
          <w:tab w:val="num" w:pos="6480"/>
        </w:tabs>
        <w:ind w:left="6480" w:hanging="360"/>
      </w:pPr>
    </w:lvl>
  </w:abstractNum>
  <w:abstractNum w:abstractNumId="65" w15:restartNumberingAfterBreak="0">
    <w:nsid w:val="6DB17716"/>
    <w:multiLevelType w:val="hybridMultilevel"/>
    <w:tmpl w:val="A68A927E"/>
    <w:lvl w:ilvl="0" w:tplc="04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6" w15:restartNumberingAfterBreak="0">
    <w:nsid w:val="6E4228EF"/>
    <w:multiLevelType w:val="hybridMultilevel"/>
    <w:tmpl w:val="2BC0CF3E"/>
    <w:lvl w:ilvl="0" w:tplc="E7B0FBC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7" w15:restartNumberingAfterBreak="0">
    <w:nsid w:val="70E27117"/>
    <w:multiLevelType w:val="hybridMultilevel"/>
    <w:tmpl w:val="826E4726"/>
    <w:lvl w:ilvl="0" w:tplc="E7B0FBC8">
      <w:start w:val="1"/>
      <w:numFmt w:val="bullet"/>
      <w:lvlText w:val=""/>
      <w:lvlJc w:val="left"/>
      <w:pPr>
        <w:tabs>
          <w:tab w:val="num" w:pos="720"/>
        </w:tabs>
        <w:ind w:left="720" w:hanging="360"/>
      </w:pPr>
      <w:rPr>
        <w:rFonts w:ascii="Symbol" w:hAnsi="Symbol" w:hint="default"/>
      </w:rPr>
    </w:lvl>
    <w:lvl w:ilvl="1" w:tplc="3964422E" w:tentative="1">
      <w:start w:val="1"/>
      <w:numFmt w:val="bullet"/>
      <w:lvlText w:val="-"/>
      <w:lvlJc w:val="left"/>
      <w:pPr>
        <w:tabs>
          <w:tab w:val="num" w:pos="1440"/>
        </w:tabs>
        <w:ind w:left="1440" w:hanging="360"/>
      </w:pPr>
      <w:rPr>
        <w:rFonts w:ascii="Times New Roman" w:hAnsi="Times New Roman" w:hint="default"/>
      </w:rPr>
    </w:lvl>
    <w:lvl w:ilvl="2" w:tplc="2F820598" w:tentative="1">
      <w:start w:val="1"/>
      <w:numFmt w:val="bullet"/>
      <w:lvlText w:val="-"/>
      <w:lvlJc w:val="left"/>
      <w:pPr>
        <w:tabs>
          <w:tab w:val="num" w:pos="2160"/>
        </w:tabs>
        <w:ind w:left="2160" w:hanging="360"/>
      </w:pPr>
      <w:rPr>
        <w:rFonts w:ascii="Times New Roman" w:hAnsi="Times New Roman" w:hint="default"/>
      </w:rPr>
    </w:lvl>
    <w:lvl w:ilvl="3" w:tplc="D1AA0254" w:tentative="1">
      <w:start w:val="1"/>
      <w:numFmt w:val="bullet"/>
      <w:lvlText w:val="-"/>
      <w:lvlJc w:val="left"/>
      <w:pPr>
        <w:tabs>
          <w:tab w:val="num" w:pos="2880"/>
        </w:tabs>
        <w:ind w:left="2880" w:hanging="360"/>
      </w:pPr>
      <w:rPr>
        <w:rFonts w:ascii="Times New Roman" w:hAnsi="Times New Roman" w:hint="default"/>
      </w:rPr>
    </w:lvl>
    <w:lvl w:ilvl="4" w:tplc="D1BCB208" w:tentative="1">
      <w:start w:val="1"/>
      <w:numFmt w:val="bullet"/>
      <w:lvlText w:val="-"/>
      <w:lvlJc w:val="left"/>
      <w:pPr>
        <w:tabs>
          <w:tab w:val="num" w:pos="3600"/>
        </w:tabs>
        <w:ind w:left="3600" w:hanging="360"/>
      </w:pPr>
      <w:rPr>
        <w:rFonts w:ascii="Times New Roman" w:hAnsi="Times New Roman" w:hint="default"/>
      </w:rPr>
    </w:lvl>
    <w:lvl w:ilvl="5" w:tplc="48A2FC0C" w:tentative="1">
      <w:start w:val="1"/>
      <w:numFmt w:val="bullet"/>
      <w:lvlText w:val="-"/>
      <w:lvlJc w:val="left"/>
      <w:pPr>
        <w:tabs>
          <w:tab w:val="num" w:pos="4320"/>
        </w:tabs>
        <w:ind w:left="4320" w:hanging="360"/>
      </w:pPr>
      <w:rPr>
        <w:rFonts w:ascii="Times New Roman" w:hAnsi="Times New Roman" w:hint="default"/>
      </w:rPr>
    </w:lvl>
    <w:lvl w:ilvl="6" w:tplc="184C80FE" w:tentative="1">
      <w:start w:val="1"/>
      <w:numFmt w:val="bullet"/>
      <w:lvlText w:val="-"/>
      <w:lvlJc w:val="left"/>
      <w:pPr>
        <w:tabs>
          <w:tab w:val="num" w:pos="5040"/>
        </w:tabs>
        <w:ind w:left="5040" w:hanging="360"/>
      </w:pPr>
      <w:rPr>
        <w:rFonts w:ascii="Times New Roman" w:hAnsi="Times New Roman" w:hint="default"/>
      </w:rPr>
    </w:lvl>
    <w:lvl w:ilvl="7" w:tplc="0E727612" w:tentative="1">
      <w:start w:val="1"/>
      <w:numFmt w:val="bullet"/>
      <w:lvlText w:val="-"/>
      <w:lvlJc w:val="left"/>
      <w:pPr>
        <w:tabs>
          <w:tab w:val="num" w:pos="5760"/>
        </w:tabs>
        <w:ind w:left="5760" w:hanging="360"/>
      </w:pPr>
      <w:rPr>
        <w:rFonts w:ascii="Times New Roman" w:hAnsi="Times New Roman" w:hint="default"/>
      </w:rPr>
    </w:lvl>
    <w:lvl w:ilvl="8" w:tplc="EA9622A4" w:tentative="1">
      <w:start w:val="1"/>
      <w:numFmt w:val="bullet"/>
      <w:lvlText w:val="-"/>
      <w:lvlJc w:val="left"/>
      <w:pPr>
        <w:tabs>
          <w:tab w:val="num" w:pos="6480"/>
        </w:tabs>
        <w:ind w:left="6480" w:hanging="360"/>
      </w:pPr>
      <w:rPr>
        <w:rFonts w:ascii="Times New Roman" w:hAnsi="Times New Roman" w:hint="default"/>
      </w:rPr>
    </w:lvl>
  </w:abstractNum>
  <w:abstractNum w:abstractNumId="68" w15:restartNumberingAfterBreak="0">
    <w:nsid w:val="72CF4132"/>
    <w:multiLevelType w:val="hybridMultilevel"/>
    <w:tmpl w:val="C71AEAB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9" w15:restartNumberingAfterBreak="0">
    <w:nsid w:val="752C6506"/>
    <w:multiLevelType w:val="hybridMultilevel"/>
    <w:tmpl w:val="5A9C6B8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0" w15:restartNumberingAfterBreak="0">
    <w:nsid w:val="76C005D5"/>
    <w:multiLevelType w:val="hybridMultilevel"/>
    <w:tmpl w:val="D3D06B16"/>
    <w:lvl w:ilvl="0" w:tplc="A946672C">
      <w:start w:val="1"/>
      <w:numFmt w:val="bullet"/>
      <w:lvlText w:val="–"/>
      <w:lvlJc w:val="left"/>
      <w:pPr>
        <w:tabs>
          <w:tab w:val="num" w:pos="720"/>
        </w:tabs>
        <w:ind w:left="720" w:hanging="360"/>
      </w:pPr>
      <w:rPr>
        <w:rFonts w:ascii="Arial" w:hAnsi="Arial" w:hint="default"/>
      </w:rPr>
    </w:lvl>
    <w:lvl w:ilvl="1" w:tplc="68E205EC">
      <w:start w:val="1"/>
      <w:numFmt w:val="bullet"/>
      <w:lvlText w:val="–"/>
      <w:lvlJc w:val="left"/>
      <w:pPr>
        <w:tabs>
          <w:tab w:val="num" w:pos="1440"/>
        </w:tabs>
        <w:ind w:left="1440" w:hanging="360"/>
      </w:pPr>
      <w:rPr>
        <w:rFonts w:ascii="Arial" w:hAnsi="Arial" w:hint="default"/>
      </w:rPr>
    </w:lvl>
    <w:lvl w:ilvl="2" w:tplc="6784D194" w:tentative="1">
      <w:start w:val="1"/>
      <w:numFmt w:val="bullet"/>
      <w:lvlText w:val="–"/>
      <w:lvlJc w:val="left"/>
      <w:pPr>
        <w:tabs>
          <w:tab w:val="num" w:pos="2160"/>
        </w:tabs>
        <w:ind w:left="2160" w:hanging="360"/>
      </w:pPr>
      <w:rPr>
        <w:rFonts w:ascii="Arial" w:hAnsi="Arial" w:hint="default"/>
      </w:rPr>
    </w:lvl>
    <w:lvl w:ilvl="3" w:tplc="9D346B5A" w:tentative="1">
      <w:start w:val="1"/>
      <w:numFmt w:val="bullet"/>
      <w:lvlText w:val="–"/>
      <w:lvlJc w:val="left"/>
      <w:pPr>
        <w:tabs>
          <w:tab w:val="num" w:pos="2880"/>
        </w:tabs>
        <w:ind w:left="2880" w:hanging="360"/>
      </w:pPr>
      <w:rPr>
        <w:rFonts w:ascii="Arial" w:hAnsi="Arial" w:hint="default"/>
      </w:rPr>
    </w:lvl>
    <w:lvl w:ilvl="4" w:tplc="D2CEAF3C" w:tentative="1">
      <w:start w:val="1"/>
      <w:numFmt w:val="bullet"/>
      <w:lvlText w:val="–"/>
      <w:lvlJc w:val="left"/>
      <w:pPr>
        <w:tabs>
          <w:tab w:val="num" w:pos="3600"/>
        </w:tabs>
        <w:ind w:left="3600" w:hanging="360"/>
      </w:pPr>
      <w:rPr>
        <w:rFonts w:ascii="Arial" w:hAnsi="Arial" w:hint="default"/>
      </w:rPr>
    </w:lvl>
    <w:lvl w:ilvl="5" w:tplc="475AC62A" w:tentative="1">
      <w:start w:val="1"/>
      <w:numFmt w:val="bullet"/>
      <w:lvlText w:val="–"/>
      <w:lvlJc w:val="left"/>
      <w:pPr>
        <w:tabs>
          <w:tab w:val="num" w:pos="4320"/>
        </w:tabs>
        <w:ind w:left="4320" w:hanging="360"/>
      </w:pPr>
      <w:rPr>
        <w:rFonts w:ascii="Arial" w:hAnsi="Arial" w:hint="default"/>
      </w:rPr>
    </w:lvl>
    <w:lvl w:ilvl="6" w:tplc="AC56E974" w:tentative="1">
      <w:start w:val="1"/>
      <w:numFmt w:val="bullet"/>
      <w:lvlText w:val="–"/>
      <w:lvlJc w:val="left"/>
      <w:pPr>
        <w:tabs>
          <w:tab w:val="num" w:pos="5040"/>
        </w:tabs>
        <w:ind w:left="5040" w:hanging="360"/>
      </w:pPr>
      <w:rPr>
        <w:rFonts w:ascii="Arial" w:hAnsi="Arial" w:hint="default"/>
      </w:rPr>
    </w:lvl>
    <w:lvl w:ilvl="7" w:tplc="BFD4B33E" w:tentative="1">
      <w:start w:val="1"/>
      <w:numFmt w:val="bullet"/>
      <w:lvlText w:val="–"/>
      <w:lvlJc w:val="left"/>
      <w:pPr>
        <w:tabs>
          <w:tab w:val="num" w:pos="5760"/>
        </w:tabs>
        <w:ind w:left="5760" w:hanging="360"/>
      </w:pPr>
      <w:rPr>
        <w:rFonts w:ascii="Arial" w:hAnsi="Arial" w:hint="default"/>
      </w:rPr>
    </w:lvl>
    <w:lvl w:ilvl="8" w:tplc="C5E4797E" w:tentative="1">
      <w:start w:val="1"/>
      <w:numFmt w:val="bullet"/>
      <w:lvlText w:val="–"/>
      <w:lvlJc w:val="left"/>
      <w:pPr>
        <w:tabs>
          <w:tab w:val="num" w:pos="6480"/>
        </w:tabs>
        <w:ind w:left="6480" w:hanging="360"/>
      </w:pPr>
      <w:rPr>
        <w:rFonts w:ascii="Arial" w:hAnsi="Arial" w:hint="default"/>
      </w:rPr>
    </w:lvl>
  </w:abstractNum>
  <w:abstractNum w:abstractNumId="71" w15:restartNumberingAfterBreak="0">
    <w:nsid w:val="78BA3D88"/>
    <w:multiLevelType w:val="hybridMultilevel"/>
    <w:tmpl w:val="A01AA60A"/>
    <w:lvl w:ilvl="0" w:tplc="60E25BC8">
      <w:start w:val="1"/>
      <w:numFmt w:val="bullet"/>
      <w:lvlText w:val="•"/>
      <w:lvlJc w:val="left"/>
      <w:pPr>
        <w:tabs>
          <w:tab w:val="num" w:pos="720"/>
        </w:tabs>
        <w:ind w:left="720" w:hanging="360"/>
      </w:pPr>
      <w:rPr>
        <w:rFonts w:ascii="Arial" w:hAnsi="Arial" w:hint="default"/>
      </w:rPr>
    </w:lvl>
    <w:lvl w:ilvl="1" w:tplc="9CEECDD8">
      <w:numFmt w:val="bullet"/>
      <w:lvlText w:val="•"/>
      <w:lvlJc w:val="left"/>
      <w:pPr>
        <w:tabs>
          <w:tab w:val="num" w:pos="1440"/>
        </w:tabs>
        <w:ind w:left="1440" w:hanging="360"/>
      </w:pPr>
      <w:rPr>
        <w:rFonts w:ascii="Arial" w:hAnsi="Arial" w:hint="default"/>
      </w:rPr>
    </w:lvl>
    <w:lvl w:ilvl="2" w:tplc="4C6C5A1A">
      <w:numFmt w:val="bullet"/>
      <w:lvlText w:val="•"/>
      <w:lvlJc w:val="left"/>
      <w:pPr>
        <w:tabs>
          <w:tab w:val="num" w:pos="2160"/>
        </w:tabs>
        <w:ind w:left="2160" w:hanging="360"/>
      </w:pPr>
      <w:rPr>
        <w:rFonts w:ascii="Arial" w:hAnsi="Arial" w:hint="default"/>
      </w:rPr>
    </w:lvl>
    <w:lvl w:ilvl="3" w:tplc="F2A65832" w:tentative="1">
      <w:start w:val="1"/>
      <w:numFmt w:val="bullet"/>
      <w:lvlText w:val="•"/>
      <w:lvlJc w:val="left"/>
      <w:pPr>
        <w:tabs>
          <w:tab w:val="num" w:pos="2880"/>
        </w:tabs>
        <w:ind w:left="2880" w:hanging="360"/>
      </w:pPr>
      <w:rPr>
        <w:rFonts w:ascii="Arial" w:hAnsi="Arial" w:hint="default"/>
      </w:rPr>
    </w:lvl>
    <w:lvl w:ilvl="4" w:tplc="036EF0C4" w:tentative="1">
      <w:start w:val="1"/>
      <w:numFmt w:val="bullet"/>
      <w:lvlText w:val="•"/>
      <w:lvlJc w:val="left"/>
      <w:pPr>
        <w:tabs>
          <w:tab w:val="num" w:pos="3600"/>
        </w:tabs>
        <w:ind w:left="3600" w:hanging="360"/>
      </w:pPr>
      <w:rPr>
        <w:rFonts w:ascii="Arial" w:hAnsi="Arial" w:hint="default"/>
      </w:rPr>
    </w:lvl>
    <w:lvl w:ilvl="5" w:tplc="4E9E6AA6" w:tentative="1">
      <w:start w:val="1"/>
      <w:numFmt w:val="bullet"/>
      <w:lvlText w:val="•"/>
      <w:lvlJc w:val="left"/>
      <w:pPr>
        <w:tabs>
          <w:tab w:val="num" w:pos="4320"/>
        </w:tabs>
        <w:ind w:left="4320" w:hanging="360"/>
      </w:pPr>
      <w:rPr>
        <w:rFonts w:ascii="Arial" w:hAnsi="Arial" w:hint="default"/>
      </w:rPr>
    </w:lvl>
    <w:lvl w:ilvl="6" w:tplc="F88EF2C4" w:tentative="1">
      <w:start w:val="1"/>
      <w:numFmt w:val="bullet"/>
      <w:lvlText w:val="•"/>
      <w:lvlJc w:val="left"/>
      <w:pPr>
        <w:tabs>
          <w:tab w:val="num" w:pos="5040"/>
        </w:tabs>
        <w:ind w:left="5040" w:hanging="360"/>
      </w:pPr>
      <w:rPr>
        <w:rFonts w:ascii="Arial" w:hAnsi="Arial" w:hint="default"/>
      </w:rPr>
    </w:lvl>
    <w:lvl w:ilvl="7" w:tplc="E488E48A" w:tentative="1">
      <w:start w:val="1"/>
      <w:numFmt w:val="bullet"/>
      <w:lvlText w:val="•"/>
      <w:lvlJc w:val="left"/>
      <w:pPr>
        <w:tabs>
          <w:tab w:val="num" w:pos="5760"/>
        </w:tabs>
        <w:ind w:left="5760" w:hanging="360"/>
      </w:pPr>
      <w:rPr>
        <w:rFonts w:ascii="Arial" w:hAnsi="Arial" w:hint="default"/>
      </w:rPr>
    </w:lvl>
    <w:lvl w:ilvl="8" w:tplc="251AC980" w:tentative="1">
      <w:start w:val="1"/>
      <w:numFmt w:val="bullet"/>
      <w:lvlText w:val="•"/>
      <w:lvlJc w:val="left"/>
      <w:pPr>
        <w:tabs>
          <w:tab w:val="num" w:pos="6480"/>
        </w:tabs>
        <w:ind w:left="6480" w:hanging="360"/>
      </w:pPr>
      <w:rPr>
        <w:rFonts w:ascii="Arial" w:hAnsi="Arial" w:hint="default"/>
      </w:rPr>
    </w:lvl>
  </w:abstractNum>
  <w:abstractNum w:abstractNumId="72" w15:restartNumberingAfterBreak="0">
    <w:nsid w:val="78F93F4F"/>
    <w:multiLevelType w:val="hybridMultilevel"/>
    <w:tmpl w:val="F400476A"/>
    <w:lvl w:ilvl="0" w:tplc="E7B0FBC8">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3" w15:restartNumberingAfterBreak="0">
    <w:nsid w:val="795C0045"/>
    <w:multiLevelType w:val="hybridMultilevel"/>
    <w:tmpl w:val="E6C840BA"/>
    <w:lvl w:ilvl="0" w:tplc="84DEBB82">
      <w:start w:val="1"/>
      <w:numFmt w:val="bullet"/>
      <w:lvlText w:val="–"/>
      <w:lvlJc w:val="left"/>
      <w:pPr>
        <w:tabs>
          <w:tab w:val="num" w:pos="360"/>
        </w:tabs>
        <w:ind w:left="360" w:hanging="360"/>
      </w:pPr>
      <w:rPr>
        <w:rFonts w:ascii="Arial" w:hAnsi="Arial" w:hint="default"/>
      </w:rPr>
    </w:lvl>
    <w:lvl w:ilvl="1" w:tplc="10E21822">
      <w:start w:val="1"/>
      <w:numFmt w:val="bullet"/>
      <w:lvlText w:val="–"/>
      <w:lvlJc w:val="left"/>
      <w:pPr>
        <w:tabs>
          <w:tab w:val="num" w:pos="1080"/>
        </w:tabs>
        <w:ind w:left="1080" w:hanging="360"/>
      </w:pPr>
      <w:rPr>
        <w:rFonts w:ascii="Arial" w:hAnsi="Arial" w:hint="default"/>
      </w:rPr>
    </w:lvl>
    <w:lvl w:ilvl="2" w:tplc="04090003">
      <w:start w:val="1"/>
      <w:numFmt w:val="bullet"/>
      <w:lvlText w:val="o"/>
      <w:lvlJc w:val="left"/>
      <w:pPr>
        <w:tabs>
          <w:tab w:val="num" w:pos="1800"/>
        </w:tabs>
        <w:ind w:left="1800" w:hanging="360"/>
      </w:pPr>
      <w:rPr>
        <w:rFonts w:ascii="Courier New" w:hAnsi="Courier New" w:cs="Courier New" w:hint="default"/>
      </w:rPr>
    </w:lvl>
    <w:lvl w:ilvl="3" w:tplc="1A382890" w:tentative="1">
      <w:start w:val="1"/>
      <w:numFmt w:val="bullet"/>
      <w:lvlText w:val="–"/>
      <w:lvlJc w:val="left"/>
      <w:pPr>
        <w:tabs>
          <w:tab w:val="num" w:pos="2520"/>
        </w:tabs>
        <w:ind w:left="2520" w:hanging="360"/>
      </w:pPr>
      <w:rPr>
        <w:rFonts w:ascii="Arial" w:hAnsi="Arial" w:hint="default"/>
      </w:rPr>
    </w:lvl>
    <w:lvl w:ilvl="4" w:tplc="7E2822A8" w:tentative="1">
      <w:start w:val="1"/>
      <w:numFmt w:val="bullet"/>
      <w:lvlText w:val="–"/>
      <w:lvlJc w:val="left"/>
      <w:pPr>
        <w:tabs>
          <w:tab w:val="num" w:pos="3240"/>
        </w:tabs>
        <w:ind w:left="3240" w:hanging="360"/>
      </w:pPr>
      <w:rPr>
        <w:rFonts w:ascii="Arial" w:hAnsi="Arial" w:hint="default"/>
      </w:rPr>
    </w:lvl>
    <w:lvl w:ilvl="5" w:tplc="CF849E64" w:tentative="1">
      <w:start w:val="1"/>
      <w:numFmt w:val="bullet"/>
      <w:lvlText w:val="–"/>
      <w:lvlJc w:val="left"/>
      <w:pPr>
        <w:tabs>
          <w:tab w:val="num" w:pos="3960"/>
        </w:tabs>
        <w:ind w:left="3960" w:hanging="360"/>
      </w:pPr>
      <w:rPr>
        <w:rFonts w:ascii="Arial" w:hAnsi="Arial" w:hint="default"/>
      </w:rPr>
    </w:lvl>
    <w:lvl w:ilvl="6" w:tplc="E6004F36" w:tentative="1">
      <w:start w:val="1"/>
      <w:numFmt w:val="bullet"/>
      <w:lvlText w:val="–"/>
      <w:lvlJc w:val="left"/>
      <w:pPr>
        <w:tabs>
          <w:tab w:val="num" w:pos="4680"/>
        </w:tabs>
        <w:ind w:left="4680" w:hanging="360"/>
      </w:pPr>
      <w:rPr>
        <w:rFonts w:ascii="Arial" w:hAnsi="Arial" w:hint="default"/>
      </w:rPr>
    </w:lvl>
    <w:lvl w:ilvl="7" w:tplc="49ACC694" w:tentative="1">
      <w:start w:val="1"/>
      <w:numFmt w:val="bullet"/>
      <w:lvlText w:val="–"/>
      <w:lvlJc w:val="left"/>
      <w:pPr>
        <w:tabs>
          <w:tab w:val="num" w:pos="5400"/>
        </w:tabs>
        <w:ind w:left="5400" w:hanging="360"/>
      </w:pPr>
      <w:rPr>
        <w:rFonts w:ascii="Arial" w:hAnsi="Arial" w:hint="default"/>
      </w:rPr>
    </w:lvl>
    <w:lvl w:ilvl="8" w:tplc="AF3063F0" w:tentative="1">
      <w:start w:val="1"/>
      <w:numFmt w:val="bullet"/>
      <w:lvlText w:val="–"/>
      <w:lvlJc w:val="left"/>
      <w:pPr>
        <w:tabs>
          <w:tab w:val="num" w:pos="6120"/>
        </w:tabs>
        <w:ind w:left="6120" w:hanging="360"/>
      </w:pPr>
      <w:rPr>
        <w:rFonts w:ascii="Arial" w:hAnsi="Arial" w:hint="default"/>
      </w:rPr>
    </w:lvl>
  </w:abstractNum>
  <w:abstractNum w:abstractNumId="74" w15:restartNumberingAfterBreak="0">
    <w:nsid w:val="798C4397"/>
    <w:multiLevelType w:val="hybridMultilevel"/>
    <w:tmpl w:val="5EEE375E"/>
    <w:lvl w:ilvl="0" w:tplc="81CCD562">
      <w:start w:val="1"/>
      <w:numFmt w:val="decimal"/>
      <w:lvlText w:val="%1."/>
      <w:lvlJc w:val="left"/>
      <w:pPr>
        <w:tabs>
          <w:tab w:val="num" w:pos="720"/>
        </w:tabs>
        <w:ind w:left="720" w:hanging="360"/>
      </w:pPr>
    </w:lvl>
    <w:lvl w:ilvl="1" w:tplc="C6D46546" w:tentative="1">
      <w:start w:val="1"/>
      <w:numFmt w:val="decimal"/>
      <w:lvlText w:val="%2."/>
      <w:lvlJc w:val="left"/>
      <w:pPr>
        <w:tabs>
          <w:tab w:val="num" w:pos="1440"/>
        </w:tabs>
        <w:ind w:left="1440" w:hanging="360"/>
      </w:pPr>
    </w:lvl>
    <w:lvl w:ilvl="2" w:tplc="B0FC5CC0" w:tentative="1">
      <w:start w:val="1"/>
      <w:numFmt w:val="decimal"/>
      <w:lvlText w:val="%3."/>
      <w:lvlJc w:val="left"/>
      <w:pPr>
        <w:tabs>
          <w:tab w:val="num" w:pos="2160"/>
        </w:tabs>
        <w:ind w:left="2160" w:hanging="360"/>
      </w:pPr>
    </w:lvl>
    <w:lvl w:ilvl="3" w:tplc="9C46BD16" w:tentative="1">
      <w:start w:val="1"/>
      <w:numFmt w:val="decimal"/>
      <w:lvlText w:val="%4."/>
      <w:lvlJc w:val="left"/>
      <w:pPr>
        <w:tabs>
          <w:tab w:val="num" w:pos="2880"/>
        </w:tabs>
        <w:ind w:left="2880" w:hanging="360"/>
      </w:pPr>
    </w:lvl>
    <w:lvl w:ilvl="4" w:tplc="7DEC2962" w:tentative="1">
      <w:start w:val="1"/>
      <w:numFmt w:val="decimal"/>
      <w:lvlText w:val="%5."/>
      <w:lvlJc w:val="left"/>
      <w:pPr>
        <w:tabs>
          <w:tab w:val="num" w:pos="3600"/>
        </w:tabs>
        <w:ind w:left="3600" w:hanging="360"/>
      </w:pPr>
    </w:lvl>
    <w:lvl w:ilvl="5" w:tplc="E6307B58" w:tentative="1">
      <w:start w:val="1"/>
      <w:numFmt w:val="decimal"/>
      <w:lvlText w:val="%6."/>
      <w:lvlJc w:val="left"/>
      <w:pPr>
        <w:tabs>
          <w:tab w:val="num" w:pos="4320"/>
        </w:tabs>
        <w:ind w:left="4320" w:hanging="360"/>
      </w:pPr>
    </w:lvl>
    <w:lvl w:ilvl="6" w:tplc="65B8B780" w:tentative="1">
      <w:start w:val="1"/>
      <w:numFmt w:val="decimal"/>
      <w:lvlText w:val="%7."/>
      <w:lvlJc w:val="left"/>
      <w:pPr>
        <w:tabs>
          <w:tab w:val="num" w:pos="5040"/>
        </w:tabs>
        <w:ind w:left="5040" w:hanging="360"/>
      </w:pPr>
    </w:lvl>
    <w:lvl w:ilvl="7" w:tplc="1B528A84" w:tentative="1">
      <w:start w:val="1"/>
      <w:numFmt w:val="decimal"/>
      <w:lvlText w:val="%8."/>
      <w:lvlJc w:val="left"/>
      <w:pPr>
        <w:tabs>
          <w:tab w:val="num" w:pos="5760"/>
        </w:tabs>
        <w:ind w:left="5760" w:hanging="360"/>
      </w:pPr>
    </w:lvl>
    <w:lvl w:ilvl="8" w:tplc="9426D864" w:tentative="1">
      <w:start w:val="1"/>
      <w:numFmt w:val="decimal"/>
      <w:lvlText w:val="%9."/>
      <w:lvlJc w:val="left"/>
      <w:pPr>
        <w:tabs>
          <w:tab w:val="num" w:pos="6480"/>
        </w:tabs>
        <w:ind w:left="6480" w:hanging="360"/>
      </w:pPr>
    </w:lvl>
  </w:abstractNum>
  <w:abstractNum w:abstractNumId="75" w15:restartNumberingAfterBreak="0">
    <w:nsid w:val="7D4470DD"/>
    <w:multiLevelType w:val="hybridMultilevel"/>
    <w:tmpl w:val="29ECBE94"/>
    <w:lvl w:ilvl="0" w:tplc="E7B0FBC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6" w15:restartNumberingAfterBreak="0">
    <w:nsid w:val="7F4839A4"/>
    <w:multiLevelType w:val="hybridMultilevel"/>
    <w:tmpl w:val="0CDA7CB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7" w15:restartNumberingAfterBreak="0">
    <w:nsid w:val="7FB46501"/>
    <w:multiLevelType w:val="hybridMultilevel"/>
    <w:tmpl w:val="21F40ED2"/>
    <w:lvl w:ilvl="0" w:tplc="E7B0FBC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17212175">
    <w:abstractNumId w:val="37"/>
  </w:num>
  <w:num w:numId="2" w16cid:durableId="884022072">
    <w:abstractNumId w:val="8"/>
  </w:num>
  <w:num w:numId="3" w16cid:durableId="1123229708">
    <w:abstractNumId w:val="17"/>
  </w:num>
  <w:num w:numId="4" w16cid:durableId="838544920">
    <w:abstractNumId w:val="5"/>
  </w:num>
  <w:num w:numId="5" w16cid:durableId="1106577599">
    <w:abstractNumId w:val="71"/>
  </w:num>
  <w:num w:numId="6" w16cid:durableId="451631614">
    <w:abstractNumId w:val="59"/>
  </w:num>
  <w:num w:numId="7" w16cid:durableId="970750773">
    <w:abstractNumId w:val="46"/>
  </w:num>
  <w:num w:numId="8" w16cid:durableId="286939228">
    <w:abstractNumId w:val="61"/>
  </w:num>
  <w:num w:numId="9" w16cid:durableId="1366439923">
    <w:abstractNumId w:val="16"/>
  </w:num>
  <w:num w:numId="10" w16cid:durableId="1045060753">
    <w:abstractNumId w:val="66"/>
  </w:num>
  <w:num w:numId="11" w16cid:durableId="695544315">
    <w:abstractNumId w:val="53"/>
  </w:num>
  <w:num w:numId="12" w16cid:durableId="521668953">
    <w:abstractNumId w:val="3"/>
  </w:num>
  <w:num w:numId="13" w16cid:durableId="954751207">
    <w:abstractNumId w:val="47"/>
  </w:num>
  <w:num w:numId="14" w16cid:durableId="76445147">
    <w:abstractNumId w:val="0"/>
  </w:num>
  <w:num w:numId="15" w16cid:durableId="1272664467">
    <w:abstractNumId w:val="20"/>
  </w:num>
  <w:num w:numId="16" w16cid:durableId="550850074">
    <w:abstractNumId w:val="43"/>
  </w:num>
  <w:num w:numId="17" w16cid:durableId="1716268684">
    <w:abstractNumId w:val="25"/>
  </w:num>
  <w:num w:numId="18" w16cid:durableId="1529878114">
    <w:abstractNumId w:val="24"/>
  </w:num>
  <w:num w:numId="19" w16cid:durableId="705376675">
    <w:abstractNumId w:val="21"/>
  </w:num>
  <w:num w:numId="20" w16cid:durableId="1604991615">
    <w:abstractNumId w:val="34"/>
  </w:num>
  <w:num w:numId="21" w16cid:durableId="2045134843">
    <w:abstractNumId w:val="19"/>
  </w:num>
  <w:num w:numId="22" w16cid:durableId="1801918390">
    <w:abstractNumId w:val="70"/>
  </w:num>
  <w:num w:numId="23" w16cid:durableId="1856572777">
    <w:abstractNumId w:val="13"/>
  </w:num>
  <w:num w:numId="24" w16cid:durableId="754204140">
    <w:abstractNumId w:val="28"/>
  </w:num>
  <w:num w:numId="25" w16cid:durableId="1891913859">
    <w:abstractNumId w:val="73"/>
  </w:num>
  <w:num w:numId="26" w16cid:durableId="1947082198">
    <w:abstractNumId w:val="40"/>
  </w:num>
  <w:num w:numId="27" w16cid:durableId="515533966">
    <w:abstractNumId w:val="72"/>
  </w:num>
  <w:num w:numId="28" w16cid:durableId="777798536">
    <w:abstractNumId w:val="1"/>
  </w:num>
  <w:num w:numId="29" w16cid:durableId="1333483202">
    <w:abstractNumId w:val="58"/>
  </w:num>
  <w:num w:numId="30" w16cid:durableId="790127060">
    <w:abstractNumId w:val="62"/>
  </w:num>
  <w:num w:numId="31" w16cid:durableId="2074497496">
    <w:abstractNumId w:val="68"/>
  </w:num>
  <w:num w:numId="32" w16cid:durableId="244413339">
    <w:abstractNumId w:val="74"/>
  </w:num>
  <w:num w:numId="33" w16cid:durableId="1829324381">
    <w:abstractNumId w:val="35"/>
  </w:num>
  <w:num w:numId="34" w16cid:durableId="724641360">
    <w:abstractNumId w:val="31"/>
  </w:num>
  <w:num w:numId="35" w16cid:durableId="2081512067">
    <w:abstractNumId w:val="49"/>
  </w:num>
  <w:num w:numId="36" w16cid:durableId="451367074">
    <w:abstractNumId w:val="7"/>
  </w:num>
  <w:num w:numId="37" w16cid:durableId="53551744">
    <w:abstractNumId w:val="75"/>
  </w:num>
  <w:num w:numId="38" w16cid:durableId="2077042786">
    <w:abstractNumId w:val="14"/>
  </w:num>
  <w:num w:numId="39" w16cid:durableId="1922367760">
    <w:abstractNumId w:val="67"/>
  </w:num>
  <w:num w:numId="40" w16cid:durableId="492064467">
    <w:abstractNumId w:val="29"/>
  </w:num>
  <w:num w:numId="41" w16cid:durableId="838353338">
    <w:abstractNumId w:val="26"/>
  </w:num>
  <w:num w:numId="42" w16cid:durableId="977418006">
    <w:abstractNumId w:val="36"/>
  </w:num>
  <w:num w:numId="43" w16cid:durableId="526482472">
    <w:abstractNumId w:val="77"/>
  </w:num>
  <w:num w:numId="44" w16cid:durableId="1282305350">
    <w:abstractNumId w:val="45"/>
  </w:num>
  <w:num w:numId="45" w16cid:durableId="1331366844">
    <w:abstractNumId w:val="39"/>
  </w:num>
  <w:num w:numId="46" w16cid:durableId="333456669">
    <w:abstractNumId w:val="55"/>
  </w:num>
  <w:num w:numId="47" w16cid:durableId="1057361354">
    <w:abstractNumId w:val="22"/>
  </w:num>
  <w:num w:numId="48" w16cid:durableId="2089114842">
    <w:abstractNumId w:val="48"/>
  </w:num>
  <w:num w:numId="49" w16cid:durableId="1908101965">
    <w:abstractNumId w:val="63"/>
  </w:num>
  <w:num w:numId="50" w16cid:durableId="1329208449">
    <w:abstractNumId w:val="64"/>
  </w:num>
  <w:num w:numId="51" w16cid:durableId="1357467248">
    <w:abstractNumId w:val="65"/>
  </w:num>
  <w:num w:numId="52" w16cid:durableId="1039666574">
    <w:abstractNumId w:val="27"/>
  </w:num>
  <w:num w:numId="53" w16cid:durableId="955326961">
    <w:abstractNumId w:val="50"/>
  </w:num>
  <w:num w:numId="54" w16cid:durableId="430275287">
    <w:abstractNumId w:val="56"/>
  </w:num>
  <w:num w:numId="55" w16cid:durableId="389236520">
    <w:abstractNumId w:val="4"/>
  </w:num>
  <w:num w:numId="56" w16cid:durableId="1007900923">
    <w:abstractNumId w:val="52"/>
  </w:num>
  <w:num w:numId="57" w16cid:durableId="1832135822">
    <w:abstractNumId w:val="69"/>
  </w:num>
  <w:num w:numId="58" w16cid:durableId="498235363">
    <w:abstractNumId w:val="42"/>
  </w:num>
  <w:num w:numId="59" w16cid:durableId="2131044096">
    <w:abstractNumId w:val="9"/>
  </w:num>
  <w:num w:numId="60" w16cid:durableId="142160707">
    <w:abstractNumId w:val="57"/>
  </w:num>
  <w:num w:numId="61" w16cid:durableId="1871911238">
    <w:abstractNumId w:val="41"/>
  </w:num>
  <w:num w:numId="62" w16cid:durableId="793332623">
    <w:abstractNumId w:val="2"/>
  </w:num>
  <w:num w:numId="63" w16cid:durableId="1269698157">
    <w:abstractNumId w:val="18"/>
  </w:num>
  <w:num w:numId="64" w16cid:durableId="64954012">
    <w:abstractNumId w:val="76"/>
  </w:num>
  <w:num w:numId="65" w16cid:durableId="571240435">
    <w:abstractNumId w:val="6"/>
  </w:num>
  <w:num w:numId="66" w16cid:durableId="762605282">
    <w:abstractNumId w:val="32"/>
  </w:num>
  <w:num w:numId="67" w16cid:durableId="908152892">
    <w:abstractNumId w:val="51"/>
  </w:num>
  <w:num w:numId="68" w16cid:durableId="839006409">
    <w:abstractNumId w:val="54"/>
  </w:num>
  <w:num w:numId="69" w16cid:durableId="1252085534">
    <w:abstractNumId w:val="60"/>
  </w:num>
  <w:num w:numId="70" w16cid:durableId="49349785">
    <w:abstractNumId w:val="11"/>
  </w:num>
  <w:num w:numId="71" w16cid:durableId="2100371058">
    <w:abstractNumId w:val="23"/>
  </w:num>
  <w:num w:numId="72" w16cid:durableId="1856071304">
    <w:abstractNumId w:val="38"/>
  </w:num>
  <w:num w:numId="73" w16cid:durableId="836961760">
    <w:abstractNumId w:val="15"/>
  </w:num>
  <w:num w:numId="74" w16cid:durableId="1401096348">
    <w:abstractNumId w:val="30"/>
  </w:num>
  <w:num w:numId="75" w16cid:durableId="1622875749">
    <w:abstractNumId w:val="33"/>
  </w:num>
  <w:num w:numId="76" w16cid:durableId="619189135">
    <w:abstractNumId w:val="12"/>
  </w:num>
  <w:num w:numId="77" w16cid:durableId="2020425451">
    <w:abstractNumId w:val="10"/>
  </w:num>
  <w:num w:numId="78" w16cid:durableId="931932404">
    <w:abstractNumId w:val="4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1BD9"/>
    <w:rsid w:val="00010BF9"/>
    <w:rsid w:val="00032528"/>
    <w:rsid w:val="00063509"/>
    <w:rsid w:val="00072E3E"/>
    <w:rsid w:val="00081BD9"/>
    <w:rsid w:val="0008627F"/>
    <w:rsid w:val="00093798"/>
    <w:rsid w:val="000A08FE"/>
    <w:rsid w:val="000C61F8"/>
    <w:rsid w:val="000D196F"/>
    <w:rsid w:val="000E661A"/>
    <w:rsid w:val="00120FE5"/>
    <w:rsid w:val="001316B6"/>
    <w:rsid w:val="0014432C"/>
    <w:rsid w:val="00172565"/>
    <w:rsid w:val="00190975"/>
    <w:rsid w:val="001939B0"/>
    <w:rsid w:val="001970CF"/>
    <w:rsid w:val="001A7852"/>
    <w:rsid w:val="001B7FA1"/>
    <w:rsid w:val="001D4949"/>
    <w:rsid w:val="001F7474"/>
    <w:rsid w:val="001F7BCB"/>
    <w:rsid w:val="00207042"/>
    <w:rsid w:val="00220ADA"/>
    <w:rsid w:val="0022573A"/>
    <w:rsid w:val="0022699C"/>
    <w:rsid w:val="00230DBB"/>
    <w:rsid w:val="00233191"/>
    <w:rsid w:val="00244BFA"/>
    <w:rsid w:val="00275937"/>
    <w:rsid w:val="00282039"/>
    <w:rsid w:val="00285CB8"/>
    <w:rsid w:val="00294299"/>
    <w:rsid w:val="002950E2"/>
    <w:rsid w:val="002B0299"/>
    <w:rsid w:val="002C53BE"/>
    <w:rsid w:val="002F2FB7"/>
    <w:rsid w:val="00301B6B"/>
    <w:rsid w:val="00321787"/>
    <w:rsid w:val="00325ADD"/>
    <w:rsid w:val="003362C0"/>
    <w:rsid w:val="00344984"/>
    <w:rsid w:val="00352BE5"/>
    <w:rsid w:val="003543B8"/>
    <w:rsid w:val="00357A18"/>
    <w:rsid w:val="0036175E"/>
    <w:rsid w:val="00361BAD"/>
    <w:rsid w:val="00367D92"/>
    <w:rsid w:val="003809DC"/>
    <w:rsid w:val="003850CD"/>
    <w:rsid w:val="003C38FF"/>
    <w:rsid w:val="003C7C50"/>
    <w:rsid w:val="003D420E"/>
    <w:rsid w:val="003E27B7"/>
    <w:rsid w:val="003E4C1C"/>
    <w:rsid w:val="00414397"/>
    <w:rsid w:val="00415AA7"/>
    <w:rsid w:val="00425C5F"/>
    <w:rsid w:val="00432D50"/>
    <w:rsid w:val="00455E38"/>
    <w:rsid w:val="00460F6B"/>
    <w:rsid w:val="00467C3E"/>
    <w:rsid w:val="004A38CD"/>
    <w:rsid w:val="004B6E88"/>
    <w:rsid w:val="004D168F"/>
    <w:rsid w:val="004D7202"/>
    <w:rsid w:val="004D75BC"/>
    <w:rsid w:val="004E14E6"/>
    <w:rsid w:val="004E532C"/>
    <w:rsid w:val="005117EF"/>
    <w:rsid w:val="00512F17"/>
    <w:rsid w:val="00537EB8"/>
    <w:rsid w:val="00537F2F"/>
    <w:rsid w:val="00542524"/>
    <w:rsid w:val="00574B3C"/>
    <w:rsid w:val="00594843"/>
    <w:rsid w:val="005A6A88"/>
    <w:rsid w:val="005B051A"/>
    <w:rsid w:val="005D1BCD"/>
    <w:rsid w:val="00604A92"/>
    <w:rsid w:val="0060615E"/>
    <w:rsid w:val="00615BC1"/>
    <w:rsid w:val="00620A15"/>
    <w:rsid w:val="00622FD3"/>
    <w:rsid w:val="00624B83"/>
    <w:rsid w:val="00635963"/>
    <w:rsid w:val="00662B43"/>
    <w:rsid w:val="00676203"/>
    <w:rsid w:val="00685227"/>
    <w:rsid w:val="0068761C"/>
    <w:rsid w:val="00691C71"/>
    <w:rsid w:val="00696ED3"/>
    <w:rsid w:val="006C57F0"/>
    <w:rsid w:val="006D2838"/>
    <w:rsid w:val="006E09C1"/>
    <w:rsid w:val="006F199F"/>
    <w:rsid w:val="006F237B"/>
    <w:rsid w:val="006F27EA"/>
    <w:rsid w:val="00713723"/>
    <w:rsid w:val="00765E23"/>
    <w:rsid w:val="00793166"/>
    <w:rsid w:val="007A37FF"/>
    <w:rsid w:val="007C3E9A"/>
    <w:rsid w:val="007C495C"/>
    <w:rsid w:val="007D05C7"/>
    <w:rsid w:val="007D7911"/>
    <w:rsid w:val="007E16A2"/>
    <w:rsid w:val="007E5845"/>
    <w:rsid w:val="00802AFF"/>
    <w:rsid w:val="008117AA"/>
    <w:rsid w:val="00834843"/>
    <w:rsid w:val="00836772"/>
    <w:rsid w:val="00851E09"/>
    <w:rsid w:val="00860D91"/>
    <w:rsid w:val="00872F3B"/>
    <w:rsid w:val="00877321"/>
    <w:rsid w:val="0088305F"/>
    <w:rsid w:val="00890E4B"/>
    <w:rsid w:val="008B633C"/>
    <w:rsid w:val="008C6495"/>
    <w:rsid w:val="008F40F1"/>
    <w:rsid w:val="009078A2"/>
    <w:rsid w:val="00907D3B"/>
    <w:rsid w:val="00914875"/>
    <w:rsid w:val="00941BC7"/>
    <w:rsid w:val="00955B19"/>
    <w:rsid w:val="00963347"/>
    <w:rsid w:val="00963F72"/>
    <w:rsid w:val="00986C7B"/>
    <w:rsid w:val="00994BAC"/>
    <w:rsid w:val="009A158D"/>
    <w:rsid w:val="009B5A8A"/>
    <w:rsid w:val="009D4DA7"/>
    <w:rsid w:val="009D59B7"/>
    <w:rsid w:val="009E1183"/>
    <w:rsid w:val="009F0EA8"/>
    <w:rsid w:val="00A006EF"/>
    <w:rsid w:val="00A17D97"/>
    <w:rsid w:val="00A26731"/>
    <w:rsid w:val="00A26E7C"/>
    <w:rsid w:val="00A27558"/>
    <w:rsid w:val="00A341D4"/>
    <w:rsid w:val="00A60123"/>
    <w:rsid w:val="00A67C3C"/>
    <w:rsid w:val="00AF1668"/>
    <w:rsid w:val="00AF4073"/>
    <w:rsid w:val="00AF5F49"/>
    <w:rsid w:val="00B0391C"/>
    <w:rsid w:val="00B32030"/>
    <w:rsid w:val="00B44DBB"/>
    <w:rsid w:val="00B45410"/>
    <w:rsid w:val="00B54515"/>
    <w:rsid w:val="00B62BD7"/>
    <w:rsid w:val="00B8599E"/>
    <w:rsid w:val="00BA3376"/>
    <w:rsid w:val="00BA3817"/>
    <w:rsid w:val="00BA55F2"/>
    <w:rsid w:val="00BD0BE4"/>
    <w:rsid w:val="00BE2576"/>
    <w:rsid w:val="00C04EAC"/>
    <w:rsid w:val="00C06F67"/>
    <w:rsid w:val="00C1523B"/>
    <w:rsid w:val="00C26D3E"/>
    <w:rsid w:val="00C26F21"/>
    <w:rsid w:val="00C34EB7"/>
    <w:rsid w:val="00C40401"/>
    <w:rsid w:val="00C476DA"/>
    <w:rsid w:val="00C47FFD"/>
    <w:rsid w:val="00C5212E"/>
    <w:rsid w:val="00C53674"/>
    <w:rsid w:val="00C65B75"/>
    <w:rsid w:val="00C70B0C"/>
    <w:rsid w:val="00C83699"/>
    <w:rsid w:val="00C95D7B"/>
    <w:rsid w:val="00CB1A6B"/>
    <w:rsid w:val="00CE7AF8"/>
    <w:rsid w:val="00D24335"/>
    <w:rsid w:val="00D362A3"/>
    <w:rsid w:val="00D37B57"/>
    <w:rsid w:val="00D5223A"/>
    <w:rsid w:val="00D609AD"/>
    <w:rsid w:val="00D71932"/>
    <w:rsid w:val="00D870B5"/>
    <w:rsid w:val="00DB23ED"/>
    <w:rsid w:val="00DC15C5"/>
    <w:rsid w:val="00DC6A86"/>
    <w:rsid w:val="00DD095E"/>
    <w:rsid w:val="00DF493C"/>
    <w:rsid w:val="00DF7E97"/>
    <w:rsid w:val="00E151DF"/>
    <w:rsid w:val="00E200D8"/>
    <w:rsid w:val="00E222EE"/>
    <w:rsid w:val="00E34398"/>
    <w:rsid w:val="00E61383"/>
    <w:rsid w:val="00E662D4"/>
    <w:rsid w:val="00E74FF3"/>
    <w:rsid w:val="00E75BAD"/>
    <w:rsid w:val="00E860E9"/>
    <w:rsid w:val="00E97181"/>
    <w:rsid w:val="00EA11B5"/>
    <w:rsid w:val="00EC1C1F"/>
    <w:rsid w:val="00ED1C6F"/>
    <w:rsid w:val="00ED5BA9"/>
    <w:rsid w:val="00EE66D7"/>
    <w:rsid w:val="00EF6CEC"/>
    <w:rsid w:val="00F118C2"/>
    <w:rsid w:val="00F2034F"/>
    <w:rsid w:val="00F41415"/>
    <w:rsid w:val="00F45310"/>
    <w:rsid w:val="00F46EED"/>
    <w:rsid w:val="00F64C57"/>
    <w:rsid w:val="00F76F7D"/>
    <w:rsid w:val="00F82B70"/>
    <w:rsid w:val="00F9433F"/>
    <w:rsid w:val="00F97B9A"/>
    <w:rsid w:val="00FA7D96"/>
    <w:rsid w:val="00FB2A4F"/>
    <w:rsid w:val="00FB514F"/>
    <w:rsid w:val="00FB7ADD"/>
    <w:rsid w:val="00FC3F89"/>
    <w:rsid w:val="00FC685A"/>
    <w:rsid w:val="00FC7ACF"/>
    <w:rsid w:val="00FD08E0"/>
    <w:rsid w:val="00FD2FBD"/>
    <w:rsid w:val="00FF020A"/>
    <w:rsid w:val="00FF64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29AADD"/>
  <w15:chartTrackingRefBased/>
  <w15:docId w15:val="{875F96D1-1882-45D5-9021-29F24C9F0C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316B6"/>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BA3817"/>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316B6"/>
    <w:rPr>
      <w:rFonts w:asciiTheme="majorHAnsi" w:eastAsiaTheme="majorEastAsia" w:hAnsiTheme="majorHAnsi" w:cstheme="majorBidi"/>
      <w:color w:val="2F5496" w:themeColor="accent1" w:themeShade="BF"/>
      <w:sz w:val="32"/>
      <w:szCs w:val="32"/>
    </w:rPr>
  </w:style>
  <w:style w:type="character" w:styleId="Hyperlink">
    <w:name w:val="Hyperlink"/>
    <w:basedOn w:val="DefaultParagraphFont"/>
    <w:uiPriority w:val="99"/>
    <w:unhideWhenUsed/>
    <w:rsid w:val="00294299"/>
    <w:rPr>
      <w:color w:val="0563C1" w:themeColor="hyperlink"/>
      <w:u w:val="single"/>
    </w:rPr>
  </w:style>
  <w:style w:type="character" w:styleId="UnresolvedMention">
    <w:name w:val="Unresolved Mention"/>
    <w:basedOn w:val="DefaultParagraphFont"/>
    <w:uiPriority w:val="99"/>
    <w:semiHidden/>
    <w:unhideWhenUsed/>
    <w:rsid w:val="00294299"/>
    <w:rPr>
      <w:color w:val="605E5C"/>
      <w:shd w:val="clear" w:color="auto" w:fill="E1DFDD"/>
    </w:rPr>
  </w:style>
  <w:style w:type="paragraph" w:styleId="ListParagraph">
    <w:name w:val="List Paragraph"/>
    <w:basedOn w:val="Normal"/>
    <w:uiPriority w:val="34"/>
    <w:qFormat/>
    <w:rsid w:val="00120FE5"/>
    <w:pPr>
      <w:ind w:left="720"/>
      <w:contextualSpacing/>
    </w:pPr>
  </w:style>
  <w:style w:type="paragraph" w:styleId="NormalWeb">
    <w:name w:val="Normal (Web)"/>
    <w:basedOn w:val="Normal"/>
    <w:uiPriority w:val="99"/>
    <w:semiHidden/>
    <w:unhideWhenUsed/>
    <w:rsid w:val="00460F6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8B633C"/>
    <w:rPr>
      <w:i/>
      <w:iCs/>
    </w:rPr>
  </w:style>
  <w:style w:type="paragraph" w:styleId="Header">
    <w:name w:val="header"/>
    <w:basedOn w:val="Normal"/>
    <w:link w:val="HeaderChar"/>
    <w:uiPriority w:val="99"/>
    <w:unhideWhenUsed/>
    <w:rsid w:val="00B62BD7"/>
    <w:pPr>
      <w:tabs>
        <w:tab w:val="center" w:pos="4680"/>
        <w:tab w:val="right" w:pos="9360"/>
      </w:tabs>
      <w:spacing w:after="0" w:line="240" w:lineRule="auto"/>
    </w:pPr>
  </w:style>
  <w:style w:type="character" w:customStyle="1" w:styleId="HeaderChar">
    <w:name w:val="Header Char"/>
    <w:basedOn w:val="DefaultParagraphFont"/>
    <w:link w:val="Header"/>
    <w:uiPriority w:val="99"/>
    <w:rsid w:val="00B62BD7"/>
  </w:style>
  <w:style w:type="paragraph" w:styleId="Footer">
    <w:name w:val="footer"/>
    <w:basedOn w:val="Normal"/>
    <w:link w:val="FooterChar"/>
    <w:uiPriority w:val="99"/>
    <w:unhideWhenUsed/>
    <w:rsid w:val="00B62BD7"/>
    <w:pPr>
      <w:tabs>
        <w:tab w:val="center" w:pos="4680"/>
        <w:tab w:val="right" w:pos="9360"/>
      </w:tabs>
      <w:spacing w:after="0" w:line="240" w:lineRule="auto"/>
    </w:pPr>
  </w:style>
  <w:style w:type="character" w:customStyle="1" w:styleId="FooterChar">
    <w:name w:val="Footer Char"/>
    <w:basedOn w:val="DefaultParagraphFont"/>
    <w:link w:val="Footer"/>
    <w:uiPriority w:val="99"/>
    <w:rsid w:val="00B62BD7"/>
  </w:style>
  <w:style w:type="character" w:customStyle="1" w:styleId="Heading2Char">
    <w:name w:val="Heading 2 Char"/>
    <w:basedOn w:val="DefaultParagraphFont"/>
    <w:link w:val="Heading2"/>
    <w:uiPriority w:val="9"/>
    <w:rsid w:val="00BA3817"/>
    <w:rPr>
      <w:rFonts w:asciiTheme="majorHAnsi" w:eastAsiaTheme="majorEastAsia" w:hAnsiTheme="majorHAnsi"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642535">
      <w:bodyDiv w:val="1"/>
      <w:marLeft w:val="0"/>
      <w:marRight w:val="0"/>
      <w:marTop w:val="0"/>
      <w:marBottom w:val="0"/>
      <w:divBdr>
        <w:top w:val="none" w:sz="0" w:space="0" w:color="auto"/>
        <w:left w:val="none" w:sz="0" w:space="0" w:color="auto"/>
        <w:bottom w:val="none" w:sz="0" w:space="0" w:color="auto"/>
        <w:right w:val="none" w:sz="0" w:space="0" w:color="auto"/>
      </w:divBdr>
    </w:div>
    <w:div w:id="84694021">
      <w:bodyDiv w:val="1"/>
      <w:marLeft w:val="0"/>
      <w:marRight w:val="0"/>
      <w:marTop w:val="0"/>
      <w:marBottom w:val="0"/>
      <w:divBdr>
        <w:top w:val="none" w:sz="0" w:space="0" w:color="auto"/>
        <w:left w:val="none" w:sz="0" w:space="0" w:color="auto"/>
        <w:bottom w:val="none" w:sz="0" w:space="0" w:color="auto"/>
        <w:right w:val="none" w:sz="0" w:space="0" w:color="auto"/>
      </w:divBdr>
      <w:divsChild>
        <w:div w:id="401609330">
          <w:marLeft w:val="446"/>
          <w:marRight w:val="0"/>
          <w:marTop w:val="0"/>
          <w:marBottom w:val="0"/>
          <w:divBdr>
            <w:top w:val="none" w:sz="0" w:space="0" w:color="auto"/>
            <w:left w:val="none" w:sz="0" w:space="0" w:color="auto"/>
            <w:bottom w:val="none" w:sz="0" w:space="0" w:color="auto"/>
            <w:right w:val="none" w:sz="0" w:space="0" w:color="auto"/>
          </w:divBdr>
        </w:div>
        <w:div w:id="841970281">
          <w:marLeft w:val="446"/>
          <w:marRight w:val="0"/>
          <w:marTop w:val="0"/>
          <w:marBottom w:val="0"/>
          <w:divBdr>
            <w:top w:val="none" w:sz="0" w:space="0" w:color="auto"/>
            <w:left w:val="none" w:sz="0" w:space="0" w:color="auto"/>
            <w:bottom w:val="none" w:sz="0" w:space="0" w:color="auto"/>
            <w:right w:val="none" w:sz="0" w:space="0" w:color="auto"/>
          </w:divBdr>
        </w:div>
        <w:div w:id="1724400697">
          <w:marLeft w:val="446"/>
          <w:marRight w:val="0"/>
          <w:marTop w:val="0"/>
          <w:marBottom w:val="0"/>
          <w:divBdr>
            <w:top w:val="none" w:sz="0" w:space="0" w:color="auto"/>
            <w:left w:val="none" w:sz="0" w:space="0" w:color="auto"/>
            <w:bottom w:val="none" w:sz="0" w:space="0" w:color="auto"/>
            <w:right w:val="none" w:sz="0" w:space="0" w:color="auto"/>
          </w:divBdr>
        </w:div>
        <w:div w:id="1710840150">
          <w:marLeft w:val="446"/>
          <w:marRight w:val="0"/>
          <w:marTop w:val="0"/>
          <w:marBottom w:val="0"/>
          <w:divBdr>
            <w:top w:val="none" w:sz="0" w:space="0" w:color="auto"/>
            <w:left w:val="none" w:sz="0" w:space="0" w:color="auto"/>
            <w:bottom w:val="none" w:sz="0" w:space="0" w:color="auto"/>
            <w:right w:val="none" w:sz="0" w:space="0" w:color="auto"/>
          </w:divBdr>
        </w:div>
        <w:div w:id="1033925777">
          <w:marLeft w:val="446"/>
          <w:marRight w:val="0"/>
          <w:marTop w:val="0"/>
          <w:marBottom w:val="0"/>
          <w:divBdr>
            <w:top w:val="none" w:sz="0" w:space="0" w:color="auto"/>
            <w:left w:val="none" w:sz="0" w:space="0" w:color="auto"/>
            <w:bottom w:val="none" w:sz="0" w:space="0" w:color="auto"/>
            <w:right w:val="none" w:sz="0" w:space="0" w:color="auto"/>
          </w:divBdr>
        </w:div>
      </w:divsChild>
    </w:div>
    <w:div w:id="122117191">
      <w:bodyDiv w:val="1"/>
      <w:marLeft w:val="0"/>
      <w:marRight w:val="0"/>
      <w:marTop w:val="0"/>
      <w:marBottom w:val="0"/>
      <w:divBdr>
        <w:top w:val="none" w:sz="0" w:space="0" w:color="auto"/>
        <w:left w:val="none" w:sz="0" w:space="0" w:color="auto"/>
        <w:bottom w:val="none" w:sz="0" w:space="0" w:color="auto"/>
        <w:right w:val="none" w:sz="0" w:space="0" w:color="auto"/>
      </w:divBdr>
    </w:div>
    <w:div w:id="164563758">
      <w:bodyDiv w:val="1"/>
      <w:marLeft w:val="0"/>
      <w:marRight w:val="0"/>
      <w:marTop w:val="0"/>
      <w:marBottom w:val="0"/>
      <w:divBdr>
        <w:top w:val="none" w:sz="0" w:space="0" w:color="auto"/>
        <w:left w:val="none" w:sz="0" w:space="0" w:color="auto"/>
        <w:bottom w:val="none" w:sz="0" w:space="0" w:color="auto"/>
        <w:right w:val="none" w:sz="0" w:space="0" w:color="auto"/>
      </w:divBdr>
    </w:div>
    <w:div w:id="173961806">
      <w:bodyDiv w:val="1"/>
      <w:marLeft w:val="0"/>
      <w:marRight w:val="0"/>
      <w:marTop w:val="0"/>
      <w:marBottom w:val="0"/>
      <w:divBdr>
        <w:top w:val="none" w:sz="0" w:space="0" w:color="auto"/>
        <w:left w:val="none" w:sz="0" w:space="0" w:color="auto"/>
        <w:bottom w:val="none" w:sz="0" w:space="0" w:color="auto"/>
        <w:right w:val="none" w:sz="0" w:space="0" w:color="auto"/>
      </w:divBdr>
      <w:divsChild>
        <w:div w:id="1558972938">
          <w:marLeft w:val="446"/>
          <w:marRight w:val="0"/>
          <w:marTop w:val="0"/>
          <w:marBottom w:val="0"/>
          <w:divBdr>
            <w:top w:val="none" w:sz="0" w:space="0" w:color="auto"/>
            <w:left w:val="none" w:sz="0" w:space="0" w:color="auto"/>
            <w:bottom w:val="none" w:sz="0" w:space="0" w:color="auto"/>
            <w:right w:val="none" w:sz="0" w:space="0" w:color="auto"/>
          </w:divBdr>
        </w:div>
        <w:div w:id="303045685">
          <w:marLeft w:val="446"/>
          <w:marRight w:val="0"/>
          <w:marTop w:val="0"/>
          <w:marBottom w:val="0"/>
          <w:divBdr>
            <w:top w:val="none" w:sz="0" w:space="0" w:color="auto"/>
            <w:left w:val="none" w:sz="0" w:space="0" w:color="auto"/>
            <w:bottom w:val="none" w:sz="0" w:space="0" w:color="auto"/>
            <w:right w:val="none" w:sz="0" w:space="0" w:color="auto"/>
          </w:divBdr>
        </w:div>
        <w:div w:id="600407656">
          <w:marLeft w:val="446"/>
          <w:marRight w:val="0"/>
          <w:marTop w:val="0"/>
          <w:marBottom w:val="0"/>
          <w:divBdr>
            <w:top w:val="none" w:sz="0" w:space="0" w:color="auto"/>
            <w:left w:val="none" w:sz="0" w:space="0" w:color="auto"/>
            <w:bottom w:val="none" w:sz="0" w:space="0" w:color="auto"/>
            <w:right w:val="none" w:sz="0" w:space="0" w:color="auto"/>
          </w:divBdr>
        </w:div>
      </w:divsChild>
    </w:div>
    <w:div w:id="204484460">
      <w:bodyDiv w:val="1"/>
      <w:marLeft w:val="0"/>
      <w:marRight w:val="0"/>
      <w:marTop w:val="0"/>
      <w:marBottom w:val="0"/>
      <w:divBdr>
        <w:top w:val="none" w:sz="0" w:space="0" w:color="auto"/>
        <w:left w:val="none" w:sz="0" w:space="0" w:color="auto"/>
        <w:bottom w:val="none" w:sz="0" w:space="0" w:color="auto"/>
        <w:right w:val="none" w:sz="0" w:space="0" w:color="auto"/>
      </w:divBdr>
    </w:div>
    <w:div w:id="207377229">
      <w:bodyDiv w:val="1"/>
      <w:marLeft w:val="0"/>
      <w:marRight w:val="0"/>
      <w:marTop w:val="0"/>
      <w:marBottom w:val="0"/>
      <w:divBdr>
        <w:top w:val="none" w:sz="0" w:space="0" w:color="auto"/>
        <w:left w:val="none" w:sz="0" w:space="0" w:color="auto"/>
        <w:bottom w:val="none" w:sz="0" w:space="0" w:color="auto"/>
        <w:right w:val="none" w:sz="0" w:space="0" w:color="auto"/>
      </w:divBdr>
    </w:div>
    <w:div w:id="209726522">
      <w:bodyDiv w:val="1"/>
      <w:marLeft w:val="0"/>
      <w:marRight w:val="0"/>
      <w:marTop w:val="0"/>
      <w:marBottom w:val="0"/>
      <w:divBdr>
        <w:top w:val="none" w:sz="0" w:space="0" w:color="auto"/>
        <w:left w:val="none" w:sz="0" w:space="0" w:color="auto"/>
        <w:bottom w:val="none" w:sz="0" w:space="0" w:color="auto"/>
        <w:right w:val="none" w:sz="0" w:space="0" w:color="auto"/>
      </w:divBdr>
    </w:div>
    <w:div w:id="217985319">
      <w:bodyDiv w:val="1"/>
      <w:marLeft w:val="0"/>
      <w:marRight w:val="0"/>
      <w:marTop w:val="0"/>
      <w:marBottom w:val="0"/>
      <w:divBdr>
        <w:top w:val="none" w:sz="0" w:space="0" w:color="auto"/>
        <w:left w:val="none" w:sz="0" w:space="0" w:color="auto"/>
        <w:bottom w:val="none" w:sz="0" w:space="0" w:color="auto"/>
        <w:right w:val="none" w:sz="0" w:space="0" w:color="auto"/>
      </w:divBdr>
    </w:div>
    <w:div w:id="325061826">
      <w:bodyDiv w:val="1"/>
      <w:marLeft w:val="0"/>
      <w:marRight w:val="0"/>
      <w:marTop w:val="0"/>
      <w:marBottom w:val="0"/>
      <w:divBdr>
        <w:top w:val="none" w:sz="0" w:space="0" w:color="auto"/>
        <w:left w:val="none" w:sz="0" w:space="0" w:color="auto"/>
        <w:bottom w:val="none" w:sz="0" w:space="0" w:color="auto"/>
        <w:right w:val="none" w:sz="0" w:space="0" w:color="auto"/>
      </w:divBdr>
    </w:div>
    <w:div w:id="337195010">
      <w:bodyDiv w:val="1"/>
      <w:marLeft w:val="0"/>
      <w:marRight w:val="0"/>
      <w:marTop w:val="0"/>
      <w:marBottom w:val="0"/>
      <w:divBdr>
        <w:top w:val="none" w:sz="0" w:space="0" w:color="auto"/>
        <w:left w:val="none" w:sz="0" w:space="0" w:color="auto"/>
        <w:bottom w:val="none" w:sz="0" w:space="0" w:color="auto"/>
        <w:right w:val="none" w:sz="0" w:space="0" w:color="auto"/>
      </w:divBdr>
      <w:divsChild>
        <w:div w:id="724257274">
          <w:marLeft w:val="446"/>
          <w:marRight w:val="0"/>
          <w:marTop w:val="0"/>
          <w:marBottom w:val="0"/>
          <w:divBdr>
            <w:top w:val="none" w:sz="0" w:space="0" w:color="auto"/>
            <w:left w:val="none" w:sz="0" w:space="0" w:color="auto"/>
            <w:bottom w:val="none" w:sz="0" w:space="0" w:color="auto"/>
            <w:right w:val="none" w:sz="0" w:space="0" w:color="auto"/>
          </w:divBdr>
        </w:div>
      </w:divsChild>
    </w:div>
    <w:div w:id="357704970">
      <w:bodyDiv w:val="1"/>
      <w:marLeft w:val="0"/>
      <w:marRight w:val="0"/>
      <w:marTop w:val="0"/>
      <w:marBottom w:val="0"/>
      <w:divBdr>
        <w:top w:val="none" w:sz="0" w:space="0" w:color="auto"/>
        <w:left w:val="none" w:sz="0" w:space="0" w:color="auto"/>
        <w:bottom w:val="none" w:sz="0" w:space="0" w:color="auto"/>
        <w:right w:val="none" w:sz="0" w:space="0" w:color="auto"/>
      </w:divBdr>
    </w:div>
    <w:div w:id="362903768">
      <w:bodyDiv w:val="1"/>
      <w:marLeft w:val="0"/>
      <w:marRight w:val="0"/>
      <w:marTop w:val="0"/>
      <w:marBottom w:val="0"/>
      <w:divBdr>
        <w:top w:val="none" w:sz="0" w:space="0" w:color="auto"/>
        <w:left w:val="none" w:sz="0" w:space="0" w:color="auto"/>
        <w:bottom w:val="none" w:sz="0" w:space="0" w:color="auto"/>
        <w:right w:val="none" w:sz="0" w:space="0" w:color="auto"/>
      </w:divBdr>
    </w:div>
    <w:div w:id="389040415">
      <w:bodyDiv w:val="1"/>
      <w:marLeft w:val="0"/>
      <w:marRight w:val="0"/>
      <w:marTop w:val="0"/>
      <w:marBottom w:val="0"/>
      <w:divBdr>
        <w:top w:val="none" w:sz="0" w:space="0" w:color="auto"/>
        <w:left w:val="none" w:sz="0" w:space="0" w:color="auto"/>
        <w:bottom w:val="none" w:sz="0" w:space="0" w:color="auto"/>
        <w:right w:val="none" w:sz="0" w:space="0" w:color="auto"/>
      </w:divBdr>
      <w:divsChild>
        <w:div w:id="381289443">
          <w:marLeft w:val="1166"/>
          <w:marRight w:val="0"/>
          <w:marTop w:val="0"/>
          <w:marBottom w:val="0"/>
          <w:divBdr>
            <w:top w:val="none" w:sz="0" w:space="0" w:color="auto"/>
            <w:left w:val="none" w:sz="0" w:space="0" w:color="auto"/>
            <w:bottom w:val="none" w:sz="0" w:space="0" w:color="auto"/>
            <w:right w:val="none" w:sz="0" w:space="0" w:color="auto"/>
          </w:divBdr>
        </w:div>
      </w:divsChild>
    </w:div>
    <w:div w:id="442922075">
      <w:bodyDiv w:val="1"/>
      <w:marLeft w:val="0"/>
      <w:marRight w:val="0"/>
      <w:marTop w:val="0"/>
      <w:marBottom w:val="0"/>
      <w:divBdr>
        <w:top w:val="none" w:sz="0" w:space="0" w:color="auto"/>
        <w:left w:val="none" w:sz="0" w:space="0" w:color="auto"/>
        <w:bottom w:val="none" w:sz="0" w:space="0" w:color="auto"/>
        <w:right w:val="none" w:sz="0" w:space="0" w:color="auto"/>
      </w:divBdr>
      <w:divsChild>
        <w:div w:id="1712340236">
          <w:marLeft w:val="446"/>
          <w:marRight w:val="0"/>
          <w:marTop w:val="0"/>
          <w:marBottom w:val="0"/>
          <w:divBdr>
            <w:top w:val="none" w:sz="0" w:space="0" w:color="auto"/>
            <w:left w:val="none" w:sz="0" w:space="0" w:color="auto"/>
            <w:bottom w:val="none" w:sz="0" w:space="0" w:color="auto"/>
            <w:right w:val="none" w:sz="0" w:space="0" w:color="auto"/>
          </w:divBdr>
        </w:div>
        <w:div w:id="73016817">
          <w:marLeft w:val="446"/>
          <w:marRight w:val="0"/>
          <w:marTop w:val="0"/>
          <w:marBottom w:val="0"/>
          <w:divBdr>
            <w:top w:val="none" w:sz="0" w:space="0" w:color="auto"/>
            <w:left w:val="none" w:sz="0" w:space="0" w:color="auto"/>
            <w:bottom w:val="none" w:sz="0" w:space="0" w:color="auto"/>
            <w:right w:val="none" w:sz="0" w:space="0" w:color="auto"/>
          </w:divBdr>
        </w:div>
        <w:div w:id="807741097">
          <w:marLeft w:val="446"/>
          <w:marRight w:val="0"/>
          <w:marTop w:val="0"/>
          <w:marBottom w:val="0"/>
          <w:divBdr>
            <w:top w:val="none" w:sz="0" w:space="0" w:color="auto"/>
            <w:left w:val="none" w:sz="0" w:space="0" w:color="auto"/>
            <w:bottom w:val="none" w:sz="0" w:space="0" w:color="auto"/>
            <w:right w:val="none" w:sz="0" w:space="0" w:color="auto"/>
          </w:divBdr>
        </w:div>
        <w:div w:id="1390152035">
          <w:marLeft w:val="446"/>
          <w:marRight w:val="0"/>
          <w:marTop w:val="0"/>
          <w:marBottom w:val="0"/>
          <w:divBdr>
            <w:top w:val="none" w:sz="0" w:space="0" w:color="auto"/>
            <w:left w:val="none" w:sz="0" w:space="0" w:color="auto"/>
            <w:bottom w:val="none" w:sz="0" w:space="0" w:color="auto"/>
            <w:right w:val="none" w:sz="0" w:space="0" w:color="auto"/>
          </w:divBdr>
        </w:div>
      </w:divsChild>
    </w:div>
    <w:div w:id="488594593">
      <w:bodyDiv w:val="1"/>
      <w:marLeft w:val="0"/>
      <w:marRight w:val="0"/>
      <w:marTop w:val="0"/>
      <w:marBottom w:val="0"/>
      <w:divBdr>
        <w:top w:val="none" w:sz="0" w:space="0" w:color="auto"/>
        <w:left w:val="none" w:sz="0" w:space="0" w:color="auto"/>
        <w:bottom w:val="none" w:sz="0" w:space="0" w:color="auto"/>
        <w:right w:val="none" w:sz="0" w:space="0" w:color="auto"/>
      </w:divBdr>
    </w:div>
    <w:div w:id="525028037">
      <w:bodyDiv w:val="1"/>
      <w:marLeft w:val="0"/>
      <w:marRight w:val="0"/>
      <w:marTop w:val="0"/>
      <w:marBottom w:val="0"/>
      <w:divBdr>
        <w:top w:val="none" w:sz="0" w:space="0" w:color="auto"/>
        <w:left w:val="none" w:sz="0" w:space="0" w:color="auto"/>
        <w:bottom w:val="none" w:sz="0" w:space="0" w:color="auto"/>
        <w:right w:val="none" w:sz="0" w:space="0" w:color="auto"/>
      </w:divBdr>
    </w:div>
    <w:div w:id="567232226">
      <w:bodyDiv w:val="1"/>
      <w:marLeft w:val="0"/>
      <w:marRight w:val="0"/>
      <w:marTop w:val="0"/>
      <w:marBottom w:val="0"/>
      <w:divBdr>
        <w:top w:val="none" w:sz="0" w:space="0" w:color="auto"/>
        <w:left w:val="none" w:sz="0" w:space="0" w:color="auto"/>
        <w:bottom w:val="none" w:sz="0" w:space="0" w:color="auto"/>
        <w:right w:val="none" w:sz="0" w:space="0" w:color="auto"/>
      </w:divBdr>
      <w:divsChild>
        <w:div w:id="951397022">
          <w:marLeft w:val="446"/>
          <w:marRight w:val="0"/>
          <w:marTop w:val="0"/>
          <w:marBottom w:val="0"/>
          <w:divBdr>
            <w:top w:val="none" w:sz="0" w:space="0" w:color="auto"/>
            <w:left w:val="none" w:sz="0" w:space="0" w:color="auto"/>
            <w:bottom w:val="none" w:sz="0" w:space="0" w:color="auto"/>
            <w:right w:val="none" w:sz="0" w:space="0" w:color="auto"/>
          </w:divBdr>
        </w:div>
        <w:div w:id="1710378230">
          <w:marLeft w:val="446"/>
          <w:marRight w:val="0"/>
          <w:marTop w:val="0"/>
          <w:marBottom w:val="0"/>
          <w:divBdr>
            <w:top w:val="none" w:sz="0" w:space="0" w:color="auto"/>
            <w:left w:val="none" w:sz="0" w:space="0" w:color="auto"/>
            <w:bottom w:val="none" w:sz="0" w:space="0" w:color="auto"/>
            <w:right w:val="none" w:sz="0" w:space="0" w:color="auto"/>
          </w:divBdr>
        </w:div>
        <w:div w:id="813330691">
          <w:marLeft w:val="446"/>
          <w:marRight w:val="0"/>
          <w:marTop w:val="0"/>
          <w:marBottom w:val="0"/>
          <w:divBdr>
            <w:top w:val="none" w:sz="0" w:space="0" w:color="auto"/>
            <w:left w:val="none" w:sz="0" w:space="0" w:color="auto"/>
            <w:bottom w:val="none" w:sz="0" w:space="0" w:color="auto"/>
            <w:right w:val="none" w:sz="0" w:space="0" w:color="auto"/>
          </w:divBdr>
        </w:div>
      </w:divsChild>
    </w:div>
    <w:div w:id="644160852">
      <w:bodyDiv w:val="1"/>
      <w:marLeft w:val="0"/>
      <w:marRight w:val="0"/>
      <w:marTop w:val="0"/>
      <w:marBottom w:val="0"/>
      <w:divBdr>
        <w:top w:val="none" w:sz="0" w:space="0" w:color="auto"/>
        <w:left w:val="none" w:sz="0" w:space="0" w:color="auto"/>
        <w:bottom w:val="none" w:sz="0" w:space="0" w:color="auto"/>
        <w:right w:val="none" w:sz="0" w:space="0" w:color="auto"/>
      </w:divBdr>
      <w:divsChild>
        <w:div w:id="464785598">
          <w:marLeft w:val="360"/>
          <w:marRight w:val="0"/>
          <w:marTop w:val="0"/>
          <w:marBottom w:val="0"/>
          <w:divBdr>
            <w:top w:val="none" w:sz="0" w:space="0" w:color="auto"/>
            <w:left w:val="none" w:sz="0" w:space="0" w:color="auto"/>
            <w:bottom w:val="none" w:sz="0" w:space="0" w:color="auto"/>
            <w:right w:val="none" w:sz="0" w:space="0" w:color="auto"/>
          </w:divBdr>
        </w:div>
        <w:div w:id="606698742">
          <w:marLeft w:val="360"/>
          <w:marRight w:val="0"/>
          <w:marTop w:val="0"/>
          <w:marBottom w:val="0"/>
          <w:divBdr>
            <w:top w:val="none" w:sz="0" w:space="0" w:color="auto"/>
            <w:left w:val="none" w:sz="0" w:space="0" w:color="auto"/>
            <w:bottom w:val="none" w:sz="0" w:space="0" w:color="auto"/>
            <w:right w:val="none" w:sz="0" w:space="0" w:color="auto"/>
          </w:divBdr>
        </w:div>
        <w:div w:id="785274265">
          <w:marLeft w:val="360"/>
          <w:marRight w:val="0"/>
          <w:marTop w:val="0"/>
          <w:marBottom w:val="0"/>
          <w:divBdr>
            <w:top w:val="none" w:sz="0" w:space="0" w:color="auto"/>
            <w:left w:val="none" w:sz="0" w:space="0" w:color="auto"/>
            <w:bottom w:val="none" w:sz="0" w:space="0" w:color="auto"/>
            <w:right w:val="none" w:sz="0" w:space="0" w:color="auto"/>
          </w:divBdr>
        </w:div>
        <w:div w:id="1875804111">
          <w:marLeft w:val="360"/>
          <w:marRight w:val="0"/>
          <w:marTop w:val="0"/>
          <w:marBottom w:val="0"/>
          <w:divBdr>
            <w:top w:val="none" w:sz="0" w:space="0" w:color="auto"/>
            <w:left w:val="none" w:sz="0" w:space="0" w:color="auto"/>
            <w:bottom w:val="none" w:sz="0" w:space="0" w:color="auto"/>
            <w:right w:val="none" w:sz="0" w:space="0" w:color="auto"/>
          </w:divBdr>
        </w:div>
        <w:div w:id="1008289574">
          <w:marLeft w:val="360"/>
          <w:marRight w:val="0"/>
          <w:marTop w:val="0"/>
          <w:marBottom w:val="0"/>
          <w:divBdr>
            <w:top w:val="none" w:sz="0" w:space="0" w:color="auto"/>
            <w:left w:val="none" w:sz="0" w:space="0" w:color="auto"/>
            <w:bottom w:val="none" w:sz="0" w:space="0" w:color="auto"/>
            <w:right w:val="none" w:sz="0" w:space="0" w:color="auto"/>
          </w:divBdr>
        </w:div>
        <w:div w:id="1534810153">
          <w:marLeft w:val="360"/>
          <w:marRight w:val="0"/>
          <w:marTop w:val="0"/>
          <w:marBottom w:val="0"/>
          <w:divBdr>
            <w:top w:val="none" w:sz="0" w:space="0" w:color="auto"/>
            <w:left w:val="none" w:sz="0" w:space="0" w:color="auto"/>
            <w:bottom w:val="none" w:sz="0" w:space="0" w:color="auto"/>
            <w:right w:val="none" w:sz="0" w:space="0" w:color="auto"/>
          </w:divBdr>
        </w:div>
        <w:div w:id="1087381723">
          <w:marLeft w:val="360"/>
          <w:marRight w:val="0"/>
          <w:marTop w:val="0"/>
          <w:marBottom w:val="0"/>
          <w:divBdr>
            <w:top w:val="none" w:sz="0" w:space="0" w:color="auto"/>
            <w:left w:val="none" w:sz="0" w:space="0" w:color="auto"/>
            <w:bottom w:val="none" w:sz="0" w:space="0" w:color="auto"/>
            <w:right w:val="none" w:sz="0" w:space="0" w:color="auto"/>
          </w:divBdr>
        </w:div>
        <w:div w:id="920219140">
          <w:marLeft w:val="360"/>
          <w:marRight w:val="0"/>
          <w:marTop w:val="0"/>
          <w:marBottom w:val="0"/>
          <w:divBdr>
            <w:top w:val="none" w:sz="0" w:space="0" w:color="auto"/>
            <w:left w:val="none" w:sz="0" w:space="0" w:color="auto"/>
            <w:bottom w:val="none" w:sz="0" w:space="0" w:color="auto"/>
            <w:right w:val="none" w:sz="0" w:space="0" w:color="auto"/>
          </w:divBdr>
        </w:div>
      </w:divsChild>
    </w:div>
    <w:div w:id="682320282">
      <w:bodyDiv w:val="1"/>
      <w:marLeft w:val="0"/>
      <w:marRight w:val="0"/>
      <w:marTop w:val="0"/>
      <w:marBottom w:val="0"/>
      <w:divBdr>
        <w:top w:val="none" w:sz="0" w:space="0" w:color="auto"/>
        <w:left w:val="none" w:sz="0" w:space="0" w:color="auto"/>
        <w:bottom w:val="none" w:sz="0" w:space="0" w:color="auto"/>
        <w:right w:val="none" w:sz="0" w:space="0" w:color="auto"/>
      </w:divBdr>
      <w:divsChild>
        <w:div w:id="137184602">
          <w:marLeft w:val="475"/>
          <w:marRight w:val="0"/>
          <w:marTop w:val="115"/>
          <w:marBottom w:val="0"/>
          <w:divBdr>
            <w:top w:val="none" w:sz="0" w:space="0" w:color="auto"/>
            <w:left w:val="none" w:sz="0" w:space="0" w:color="auto"/>
            <w:bottom w:val="none" w:sz="0" w:space="0" w:color="auto"/>
            <w:right w:val="none" w:sz="0" w:space="0" w:color="auto"/>
          </w:divBdr>
        </w:div>
        <w:div w:id="987704935">
          <w:marLeft w:val="1742"/>
          <w:marRight w:val="0"/>
          <w:marTop w:val="86"/>
          <w:marBottom w:val="0"/>
          <w:divBdr>
            <w:top w:val="none" w:sz="0" w:space="0" w:color="auto"/>
            <w:left w:val="none" w:sz="0" w:space="0" w:color="auto"/>
            <w:bottom w:val="none" w:sz="0" w:space="0" w:color="auto"/>
            <w:right w:val="none" w:sz="0" w:space="0" w:color="auto"/>
          </w:divBdr>
        </w:div>
        <w:div w:id="763111939">
          <w:marLeft w:val="1742"/>
          <w:marRight w:val="0"/>
          <w:marTop w:val="86"/>
          <w:marBottom w:val="0"/>
          <w:divBdr>
            <w:top w:val="none" w:sz="0" w:space="0" w:color="auto"/>
            <w:left w:val="none" w:sz="0" w:space="0" w:color="auto"/>
            <w:bottom w:val="none" w:sz="0" w:space="0" w:color="auto"/>
            <w:right w:val="none" w:sz="0" w:space="0" w:color="auto"/>
          </w:divBdr>
        </w:div>
        <w:div w:id="2053143807">
          <w:marLeft w:val="475"/>
          <w:marRight w:val="0"/>
          <w:marTop w:val="115"/>
          <w:marBottom w:val="0"/>
          <w:divBdr>
            <w:top w:val="none" w:sz="0" w:space="0" w:color="auto"/>
            <w:left w:val="none" w:sz="0" w:space="0" w:color="auto"/>
            <w:bottom w:val="none" w:sz="0" w:space="0" w:color="auto"/>
            <w:right w:val="none" w:sz="0" w:space="0" w:color="auto"/>
          </w:divBdr>
        </w:div>
        <w:div w:id="933978605">
          <w:marLeft w:val="1742"/>
          <w:marRight w:val="0"/>
          <w:marTop w:val="86"/>
          <w:marBottom w:val="0"/>
          <w:divBdr>
            <w:top w:val="none" w:sz="0" w:space="0" w:color="auto"/>
            <w:left w:val="none" w:sz="0" w:space="0" w:color="auto"/>
            <w:bottom w:val="none" w:sz="0" w:space="0" w:color="auto"/>
            <w:right w:val="none" w:sz="0" w:space="0" w:color="auto"/>
          </w:divBdr>
        </w:div>
        <w:div w:id="2085369842">
          <w:marLeft w:val="475"/>
          <w:marRight w:val="0"/>
          <w:marTop w:val="115"/>
          <w:marBottom w:val="0"/>
          <w:divBdr>
            <w:top w:val="none" w:sz="0" w:space="0" w:color="auto"/>
            <w:left w:val="none" w:sz="0" w:space="0" w:color="auto"/>
            <w:bottom w:val="none" w:sz="0" w:space="0" w:color="auto"/>
            <w:right w:val="none" w:sz="0" w:space="0" w:color="auto"/>
          </w:divBdr>
        </w:div>
        <w:div w:id="1492404647">
          <w:marLeft w:val="1742"/>
          <w:marRight w:val="0"/>
          <w:marTop w:val="86"/>
          <w:marBottom w:val="0"/>
          <w:divBdr>
            <w:top w:val="none" w:sz="0" w:space="0" w:color="auto"/>
            <w:left w:val="none" w:sz="0" w:space="0" w:color="auto"/>
            <w:bottom w:val="none" w:sz="0" w:space="0" w:color="auto"/>
            <w:right w:val="none" w:sz="0" w:space="0" w:color="auto"/>
          </w:divBdr>
        </w:div>
        <w:div w:id="12613999">
          <w:marLeft w:val="475"/>
          <w:marRight w:val="0"/>
          <w:marTop w:val="115"/>
          <w:marBottom w:val="0"/>
          <w:divBdr>
            <w:top w:val="none" w:sz="0" w:space="0" w:color="auto"/>
            <w:left w:val="none" w:sz="0" w:space="0" w:color="auto"/>
            <w:bottom w:val="none" w:sz="0" w:space="0" w:color="auto"/>
            <w:right w:val="none" w:sz="0" w:space="0" w:color="auto"/>
          </w:divBdr>
        </w:div>
        <w:div w:id="1876190893">
          <w:marLeft w:val="1800"/>
          <w:marRight w:val="0"/>
          <w:marTop w:val="0"/>
          <w:marBottom w:val="0"/>
          <w:divBdr>
            <w:top w:val="none" w:sz="0" w:space="0" w:color="auto"/>
            <w:left w:val="none" w:sz="0" w:space="0" w:color="auto"/>
            <w:bottom w:val="none" w:sz="0" w:space="0" w:color="auto"/>
            <w:right w:val="none" w:sz="0" w:space="0" w:color="auto"/>
          </w:divBdr>
        </w:div>
      </w:divsChild>
    </w:div>
    <w:div w:id="704870302">
      <w:bodyDiv w:val="1"/>
      <w:marLeft w:val="0"/>
      <w:marRight w:val="0"/>
      <w:marTop w:val="0"/>
      <w:marBottom w:val="0"/>
      <w:divBdr>
        <w:top w:val="none" w:sz="0" w:space="0" w:color="auto"/>
        <w:left w:val="none" w:sz="0" w:space="0" w:color="auto"/>
        <w:bottom w:val="none" w:sz="0" w:space="0" w:color="auto"/>
        <w:right w:val="none" w:sz="0" w:space="0" w:color="auto"/>
      </w:divBdr>
      <w:divsChild>
        <w:div w:id="1850366539">
          <w:marLeft w:val="446"/>
          <w:marRight w:val="0"/>
          <w:marTop w:val="0"/>
          <w:marBottom w:val="0"/>
          <w:divBdr>
            <w:top w:val="none" w:sz="0" w:space="0" w:color="auto"/>
            <w:left w:val="none" w:sz="0" w:space="0" w:color="auto"/>
            <w:bottom w:val="none" w:sz="0" w:space="0" w:color="auto"/>
            <w:right w:val="none" w:sz="0" w:space="0" w:color="auto"/>
          </w:divBdr>
        </w:div>
        <w:div w:id="1687443313">
          <w:marLeft w:val="446"/>
          <w:marRight w:val="0"/>
          <w:marTop w:val="0"/>
          <w:marBottom w:val="0"/>
          <w:divBdr>
            <w:top w:val="none" w:sz="0" w:space="0" w:color="auto"/>
            <w:left w:val="none" w:sz="0" w:space="0" w:color="auto"/>
            <w:bottom w:val="none" w:sz="0" w:space="0" w:color="auto"/>
            <w:right w:val="none" w:sz="0" w:space="0" w:color="auto"/>
          </w:divBdr>
        </w:div>
      </w:divsChild>
    </w:div>
    <w:div w:id="723215498">
      <w:bodyDiv w:val="1"/>
      <w:marLeft w:val="0"/>
      <w:marRight w:val="0"/>
      <w:marTop w:val="0"/>
      <w:marBottom w:val="0"/>
      <w:divBdr>
        <w:top w:val="none" w:sz="0" w:space="0" w:color="auto"/>
        <w:left w:val="none" w:sz="0" w:space="0" w:color="auto"/>
        <w:bottom w:val="none" w:sz="0" w:space="0" w:color="auto"/>
        <w:right w:val="none" w:sz="0" w:space="0" w:color="auto"/>
      </w:divBdr>
      <w:divsChild>
        <w:div w:id="1511990736">
          <w:marLeft w:val="1166"/>
          <w:marRight w:val="0"/>
          <w:marTop w:val="0"/>
          <w:marBottom w:val="0"/>
          <w:divBdr>
            <w:top w:val="none" w:sz="0" w:space="0" w:color="auto"/>
            <w:left w:val="none" w:sz="0" w:space="0" w:color="auto"/>
            <w:bottom w:val="none" w:sz="0" w:space="0" w:color="auto"/>
            <w:right w:val="none" w:sz="0" w:space="0" w:color="auto"/>
          </w:divBdr>
        </w:div>
        <w:div w:id="981499790">
          <w:marLeft w:val="1166"/>
          <w:marRight w:val="0"/>
          <w:marTop w:val="0"/>
          <w:marBottom w:val="0"/>
          <w:divBdr>
            <w:top w:val="none" w:sz="0" w:space="0" w:color="auto"/>
            <w:left w:val="none" w:sz="0" w:space="0" w:color="auto"/>
            <w:bottom w:val="none" w:sz="0" w:space="0" w:color="auto"/>
            <w:right w:val="none" w:sz="0" w:space="0" w:color="auto"/>
          </w:divBdr>
        </w:div>
        <w:div w:id="2109735032">
          <w:marLeft w:val="1166"/>
          <w:marRight w:val="0"/>
          <w:marTop w:val="0"/>
          <w:marBottom w:val="0"/>
          <w:divBdr>
            <w:top w:val="none" w:sz="0" w:space="0" w:color="auto"/>
            <w:left w:val="none" w:sz="0" w:space="0" w:color="auto"/>
            <w:bottom w:val="none" w:sz="0" w:space="0" w:color="auto"/>
            <w:right w:val="none" w:sz="0" w:space="0" w:color="auto"/>
          </w:divBdr>
        </w:div>
        <w:div w:id="1290475172">
          <w:marLeft w:val="1166"/>
          <w:marRight w:val="0"/>
          <w:marTop w:val="0"/>
          <w:marBottom w:val="0"/>
          <w:divBdr>
            <w:top w:val="none" w:sz="0" w:space="0" w:color="auto"/>
            <w:left w:val="none" w:sz="0" w:space="0" w:color="auto"/>
            <w:bottom w:val="none" w:sz="0" w:space="0" w:color="auto"/>
            <w:right w:val="none" w:sz="0" w:space="0" w:color="auto"/>
          </w:divBdr>
        </w:div>
        <w:div w:id="679310616">
          <w:marLeft w:val="1166"/>
          <w:marRight w:val="0"/>
          <w:marTop w:val="0"/>
          <w:marBottom w:val="0"/>
          <w:divBdr>
            <w:top w:val="none" w:sz="0" w:space="0" w:color="auto"/>
            <w:left w:val="none" w:sz="0" w:space="0" w:color="auto"/>
            <w:bottom w:val="none" w:sz="0" w:space="0" w:color="auto"/>
            <w:right w:val="none" w:sz="0" w:space="0" w:color="auto"/>
          </w:divBdr>
        </w:div>
        <w:div w:id="1500853672">
          <w:marLeft w:val="1166"/>
          <w:marRight w:val="0"/>
          <w:marTop w:val="0"/>
          <w:marBottom w:val="0"/>
          <w:divBdr>
            <w:top w:val="none" w:sz="0" w:space="0" w:color="auto"/>
            <w:left w:val="none" w:sz="0" w:space="0" w:color="auto"/>
            <w:bottom w:val="none" w:sz="0" w:space="0" w:color="auto"/>
            <w:right w:val="none" w:sz="0" w:space="0" w:color="auto"/>
          </w:divBdr>
        </w:div>
        <w:div w:id="298194190">
          <w:marLeft w:val="1166"/>
          <w:marRight w:val="0"/>
          <w:marTop w:val="0"/>
          <w:marBottom w:val="0"/>
          <w:divBdr>
            <w:top w:val="none" w:sz="0" w:space="0" w:color="auto"/>
            <w:left w:val="none" w:sz="0" w:space="0" w:color="auto"/>
            <w:bottom w:val="none" w:sz="0" w:space="0" w:color="auto"/>
            <w:right w:val="none" w:sz="0" w:space="0" w:color="auto"/>
          </w:divBdr>
        </w:div>
        <w:div w:id="1418405052">
          <w:marLeft w:val="1166"/>
          <w:marRight w:val="0"/>
          <w:marTop w:val="0"/>
          <w:marBottom w:val="0"/>
          <w:divBdr>
            <w:top w:val="none" w:sz="0" w:space="0" w:color="auto"/>
            <w:left w:val="none" w:sz="0" w:space="0" w:color="auto"/>
            <w:bottom w:val="none" w:sz="0" w:space="0" w:color="auto"/>
            <w:right w:val="none" w:sz="0" w:space="0" w:color="auto"/>
          </w:divBdr>
        </w:div>
        <w:div w:id="306711286">
          <w:marLeft w:val="1166"/>
          <w:marRight w:val="0"/>
          <w:marTop w:val="0"/>
          <w:marBottom w:val="0"/>
          <w:divBdr>
            <w:top w:val="none" w:sz="0" w:space="0" w:color="auto"/>
            <w:left w:val="none" w:sz="0" w:space="0" w:color="auto"/>
            <w:bottom w:val="none" w:sz="0" w:space="0" w:color="auto"/>
            <w:right w:val="none" w:sz="0" w:space="0" w:color="auto"/>
          </w:divBdr>
        </w:div>
        <w:div w:id="427432018">
          <w:marLeft w:val="1166"/>
          <w:marRight w:val="0"/>
          <w:marTop w:val="0"/>
          <w:marBottom w:val="0"/>
          <w:divBdr>
            <w:top w:val="none" w:sz="0" w:space="0" w:color="auto"/>
            <w:left w:val="none" w:sz="0" w:space="0" w:color="auto"/>
            <w:bottom w:val="none" w:sz="0" w:space="0" w:color="auto"/>
            <w:right w:val="none" w:sz="0" w:space="0" w:color="auto"/>
          </w:divBdr>
        </w:div>
        <w:div w:id="2096048701">
          <w:marLeft w:val="1166"/>
          <w:marRight w:val="0"/>
          <w:marTop w:val="0"/>
          <w:marBottom w:val="0"/>
          <w:divBdr>
            <w:top w:val="none" w:sz="0" w:space="0" w:color="auto"/>
            <w:left w:val="none" w:sz="0" w:space="0" w:color="auto"/>
            <w:bottom w:val="none" w:sz="0" w:space="0" w:color="auto"/>
            <w:right w:val="none" w:sz="0" w:space="0" w:color="auto"/>
          </w:divBdr>
        </w:div>
        <w:div w:id="1540430677">
          <w:marLeft w:val="1166"/>
          <w:marRight w:val="0"/>
          <w:marTop w:val="0"/>
          <w:marBottom w:val="0"/>
          <w:divBdr>
            <w:top w:val="none" w:sz="0" w:space="0" w:color="auto"/>
            <w:left w:val="none" w:sz="0" w:space="0" w:color="auto"/>
            <w:bottom w:val="none" w:sz="0" w:space="0" w:color="auto"/>
            <w:right w:val="none" w:sz="0" w:space="0" w:color="auto"/>
          </w:divBdr>
        </w:div>
        <w:div w:id="2030058934">
          <w:marLeft w:val="1166"/>
          <w:marRight w:val="0"/>
          <w:marTop w:val="0"/>
          <w:marBottom w:val="0"/>
          <w:divBdr>
            <w:top w:val="none" w:sz="0" w:space="0" w:color="auto"/>
            <w:left w:val="none" w:sz="0" w:space="0" w:color="auto"/>
            <w:bottom w:val="none" w:sz="0" w:space="0" w:color="auto"/>
            <w:right w:val="none" w:sz="0" w:space="0" w:color="auto"/>
          </w:divBdr>
        </w:div>
        <w:div w:id="740567531">
          <w:marLeft w:val="1166"/>
          <w:marRight w:val="0"/>
          <w:marTop w:val="0"/>
          <w:marBottom w:val="0"/>
          <w:divBdr>
            <w:top w:val="none" w:sz="0" w:space="0" w:color="auto"/>
            <w:left w:val="none" w:sz="0" w:space="0" w:color="auto"/>
            <w:bottom w:val="none" w:sz="0" w:space="0" w:color="auto"/>
            <w:right w:val="none" w:sz="0" w:space="0" w:color="auto"/>
          </w:divBdr>
        </w:div>
      </w:divsChild>
    </w:div>
    <w:div w:id="726151654">
      <w:bodyDiv w:val="1"/>
      <w:marLeft w:val="0"/>
      <w:marRight w:val="0"/>
      <w:marTop w:val="0"/>
      <w:marBottom w:val="0"/>
      <w:divBdr>
        <w:top w:val="none" w:sz="0" w:space="0" w:color="auto"/>
        <w:left w:val="none" w:sz="0" w:space="0" w:color="auto"/>
        <w:bottom w:val="none" w:sz="0" w:space="0" w:color="auto"/>
        <w:right w:val="none" w:sz="0" w:space="0" w:color="auto"/>
      </w:divBdr>
    </w:div>
    <w:div w:id="730272358">
      <w:bodyDiv w:val="1"/>
      <w:marLeft w:val="0"/>
      <w:marRight w:val="0"/>
      <w:marTop w:val="0"/>
      <w:marBottom w:val="0"/>
      <w:divBdr>
        <w:top w:val="none" w:sz="0" w:space="0" w:color="auto"/>
        <w:left w:val="none" w:sz="0" w:space="0" w:color="auto"/>
        <w:bottom w:val="none" w:sz="0" w:space="0" w:color="auto"/>
        <w:right w:val="none" w:sz="0" w:space="0" w:color="auto"/>
      </w:divBdr>
      <w:divsChild>
        <w:div w:id="762267445">
          <w:marLeft w:val="1166"/>
          <w:marRight w:val="0"/>
          <w:marTop w:val="0"/>
          <w:marBottom w:val="0"/>
          <w:divBdr>
            <w:top w:val="none" w:sz="0" w:space="0" w:color="auto"/>
            <w:left w:val="none" w:sz="0" w:space="0" w:color="auto"/>
            <w:bottom w:val="none" w:sz="0" w:space="0" w:color="auto"/>
            <w:right w:val="none" w:sz="0" w:space="0" w:color="auto"/>
          </w:divBdr>
        </w:div>
        <w:div w:id="115637016">
          <w:marLeft w:val="1166"/>
          <w:marRight w:val="0"/>
          <w:marTop w:val="0"/>
          <w:marBottom w:val="0"/>
          <w:divBdr>
            <w:top w:val="none" w:sz="0" w:space="0" w:color="auto"/>
            <w:left w:val="none" w:sz="0" w:space="0" w:color="auto"/>
            <w:bottom w:val="none" w:sz="0" w:space="0" w:color="auto"/>
            <w:right w:val="none" w:sz="0" w:space="0" w:color="auto"/>
          </w:divBdr>
        </w:div>
        <w:div w:id="656568128">
          <w:marLeft w:val="1166"/>
          <w:marRight w:val="0"/>
          <w:marTop w:val="0"/>
          <w:marBottom w:val="0"/>
          <w:divBdr>
            <w:top w:val="none" w:sz="0" w:space="0" w:color="auto"/>
            <w:left w:val="none" w:sz="0" w:space="0" w:color="auto"/>
            <w:bottom w:val="none" w:sz="0" w:space="0" w:color="auto"/>
            <w:right w:val="none" w:sz="0" w:space="0" w:color="auto"/>
          </w:divBdr>
        </w:div>
        <w:div w:id="68502882">
          <w:marLeft w:val="1987"/>
          <w:marRight w:val="0"/>
          <w:marTop w:val="0"/>
          <w:marBottom w:val="0"/>
          <w:divBdr>
            <w:top w:val="none" w:sz="0" w:space="0" w:color="auto"/>
            <w:left w:val="none" w:sz="0" w:space="0" w:color="auto"/>
            <w:bottom w:val="none" w:sz="0" w:space="0" w:color="auto"/>
            <w:right w:val="none" w:sz="0" w:space="0" w:color="auto"/>
          </w:divBdr>
        </w:div>
        <w:div w:id="1941988368">
          <w:marLeft w:val="1987"/>
          <w:marRight w:val="0"/>
          <w:marTop w:val="0"/>
          <w:marBottom w:val="0"/>
          <w:divBdr>
            <w:top w:val="none" w:sz="0" w:space="0" w:color="auto"/>
            <w:left w:val="none" w:sz="0" w:space="0" w:color="auto"/>
            <w:bottom w:val="none" w:sz="0" w:space="0" w:color="auto"/>
            <w:right w:val="none" w:sz="0" w:space="0" w:color="auto"/>
          </w:divBdr>
        </w:div>
        <w:div w:id="258953481">
          <w:marLeft w:val="1987"/>
          <w:marRight w:val="0"/>
          <w:marTop w:val="0"/>
          <w:marBottom w:val="0"/>
          <w:divBdr>
            <w:top w:val="none" w:sz="0" w:space="0" w:color="auto"/>
            <w:left w:val="none" w:sz="0" w:space="0" w:color="auto"/>
            <w:bottom w:val="none" w:sz="0" w:space="0" w:color="auto"/>
            <w:right w:val="none" w:sz="0" w:space="0" w:color="auto"/>
          </w:divBdr>
        </w:div>
        <w:div w:id="1025403002">
          <w:marLeft w:val="1166"/>
          <w:marRight w:val="0"/>
          <w:marTop w:val="0"/>
          <w:marBottom w:val="0"/>
          <w:divBdr>
            <w:top w:val="none" w:sz="0" w:space="0" w:color="auto"/>
            <w:left w:val="none" w:sz="0" w:space="0" w:color="auto"/>
            <w:bottom w:val="none" w:sz="0" w:space="0" w:color="auto"/>
            <w:right w:val="none" w:sz="0" w:space="0" w:color="auto"/>
          </w:divBdr>
        </w:div>
        <w:div w:id="1211842806">
          <w:marLeft w:val="1166"/>
          <w:marRight w:val="0"/>
          <w:marTop w:val="0"/>
          <w:marBottom w:val="0"/>
          <w:divBdr>
            <w:top w:val="none" w:sz="0" w:space="0" w:color="auto"/>
            <w:left w:val="none" w:sz="0" w:space="0" w:color="auto"/>
            <w:bottom w:val="none" w:sz="0" w:space="0" w:color="auto"/>
            <w:right w:val="none" w:sz="0" w:space="0" w:color="auto"/>
          </w:divBdr>
        </w:div>
      </w:divsChild>
    </w:div>
    <w:div w:id="732847025">
      <w:bodyDiv w:val="1"/>
      <w:marLeft w:val="0"/>
      <w:marRight w:val="0"/>
      <w:marTop w:val="0"/>
      <w:marBottom w:val="0"/>
      <w:divBdr>
        <w:top w:val="none" w:sz="0" w:space="0" w:color="auto"/>
        <w:left w:val="none" w:sz="0" w:space="0" w:color="auto"/>
        <w:bottom w:val="none" w:sz="0" w:space="0" w:color="auto"/>
        <w:right w:val="none" w:sz="0" w:space="0" w:color="auto"/>
      </w:divBdr>
    </w:div>
    <w:div w:id="779685144">
      <w:bodyDiv w:val="1"/>
      <w:marLeft w:val="0"/>
      <w:marRight w:val="0"/>
      <w:marTop w:val="0"/>
      <w:marBottom w:val="0"/>
      <w:divBdr>
        <w:top w:val="none" w:sz="0" w:space="0" w:color="auto"/>
        <w:left w:val="none" w:sz="0" w:space="0" w:color="auto"/>
        <w:bottom w:val="none" w:sz="0" w:space="0" w:color="auto"/>
        <w:right w:val="none" w:sz="0" w:space="0" w:color="auto"/>
      </w:divBdr>
      <w:divsChild>
        <w:div w:id="533156542">
          <w:marLeft w:val="547"/>
          <w:marRight w:val="0"/>
          <w:marTop w:val="0"/>
          <w:marBottom w:val="0"/>
          <w:divBdr>
            <w:top w:val="none" w:sz="0" w:space="0" w:color="auto"/>
            <w:left w:val="none" w:sz="0" w:space="0" w:color="auto"/>
            <w:bottom w:val="none" w:sz="0" w:space="0" w:color="auto"/>
            <w:right w:val="none" w:sz="0" w:space="0" w:color="auto"/>
          </w:divBdr>
        </w:div>
        <w:div w:id="1386105729">
          <w:marLeft w:val="1166"/>
          <w:marRight w:val="0"/>
          <w:marTop w:val="0"/>
          <w:marBottom w:val="0"/>
          <w:divBdr>
            <w:top w:val="none" w:sz="0" w:space="0" w:color="auto"/>
            <w:left w:val="none" w:sz="0" w:space="0" w:color="auto"/>
            <w:bottom w:val="none" w:sz="0" w:space="0" w:color="auto"/>
            <w:right w:val="none" w:sz="0" w:space="0" w:color="auto"/>
          </w:divBdr>
        </w:div>
        <w:div w:id="792754445">
          <w:marLeft w:val="1166"/>
          <w:marRight w:val="0"/>
          <w:marTop w:val="0"/>
          <w:marBottom w:val="0"/>
          <w:divBdr>
            <w:top w:val="none" w:sz="0" w:space="0" w:color="auto"/>
            <w:left w:val="none" w:sz="0" w:space="0" w:color="auto"/>
            <w:bottom w:val="none" w:sz="0" w:space="0" w:color="auto"/>
            <w:right w:val="none" w:sz="0" w:space="0" w:color="auto"/>
          </w:divBdr>
        </w:div>
        <w:div w:id="2060132235">
          <w:marLeft w:val="1166"/>
          <w:marRight w:val="0"/>
          <w:marTop w:val="0"/>
          <w:marBottom w:val="0"/>
          <w:divBdr>
            <w:top w:val="none" w:sz="0" w:space="0" w:color="auto"/>
            <w:left w:val="none" w:sz="0" w:space="0" w:color="auto"/>
            <w:bottom w:val="none" w:sz="0" w:space="0" w:color="auto"/>
            <w:right w:val="none" w:sz="0" w:space="0" w:color="auto"/>
          </w:divBdr>
        </w:div>
        <w:div w:id="1625622867">
          <w:marLeft w:val="1166"/>
          <w:marRight w:val="0"/>
          <w:marTop w:val="0"/>
          <w:marBottom w:val="0"/>
          <w:divBdr>
            <w:top w:val="none" w:sz="0" w:space="0" w:color="auto"/>
            <w:left w:val="none" w:sz="0" w:space="0" w:color="auto"/>
            <w:bottom w:val="none" w:sz="0" w:space="0" w:color="auto"/>
            <w:right w:val="none" w:sz="0" w:space="0" w:color="auto"/>
          </w:divBdr>
        </w:div>
        <w:div w:id="998461540">
          <w:marLeft w:val="1166"/>
          <w:marRight w:val="0"/>
          <w:marTop w:val="0"/>
          <w:marBottom w:val="0"/>
          <w:divBdr>
            <w:top w:val="none" w:sz="0" w:space="0" w:color="auto"/>
            <w:left w:val="none" w:sz="0" w:space="0" w:color="auto"/>
            <w:bottom w:val="none" w:sz="0" w:space="0" w:color="auto"/>
            <w:right w:val="none" w:sz="0" w:space="0" w:color="auto"/>
          </w:divBdr>
        </w:div>
        <w:div w:id="539321070">
          <w:marLeft w:val="547"/>
          <w:marRight w:val="0"/>
          <w:marTop w:val="0"/>
          <w:marBottom w:val="0"/>
          <w:divBdr>
            <w:top w:val="none" w:sz="0" w:space="0" w:color="auto"/>
            <w:left w:val="none" w:sz="0" w:space="0" w:color="auto"/>
            <w:bottom w:val="none" w:sz="0" w:space="0" w:color="auto"/>
            <w:right w:val="none" w:sz="0" w:space="0" w:color="auto"/>
          </w:divBdr>
        </w:div>
        <w:div w:id="1097679197">
          <w:marLeft w:val="1166"/>
          <w:marRight w:val="0"/>
          <w:marTop w:val="0"/>
          <w:marBottom w:val="0"/>
          <w:divBdr>
            <w:top w:val="none" w:sz="0" w:space="0" w:color="auto"/>
            <w:left w:val="none" w:sz="0" w:space="0" w:color="auto"/>
            <w:bottom w:val="none" w:sz="0" w:space="0" w:color="auto"/>
            <w:right w:val="none" w:sz="0" w:space="0" w:color="auto"/>
          </w:divBdr>
        </w:div>
        <w:div w:id="98379372">
          <w:marLeft w:val="1166"/>
          <w:marRight w:val="0"/>
          <w:marTop w:val="0"/>
          <w:marBottom w:val="0"/>
          <w:divBdr>
            <w:top w:val="none" w:sz="0" w:space="0" w:color="auto"/>
            <w:left w:val="none" w:sz="0" w:space="0" w:color="auto"/>
            <w:bottom w:val="none" w:sz="0" w:space="0" w:color="auto"/>
            <w:right w:val="none" w:sz="0" w:space="0" w:color="auto"/>
          </w:divBdr>
        </w:div>
        <w:div w:id="728499924">
          <w:marLeft w:val="547"/>
          <w:marRight w:val="0"/>
          <w:marTop w:val="0"/>
          <w:marBottom w:val="0"/>
          <w:divBdr>
            <w:top w:val="none" w:sz="0" w:space="0" w:color="auto"/>
            <w:left w:val="none" w:sz="0" w:space="0" w:color="auto"/>
            <w:bottom w:val="none" w:sz="0" w:space="0" w:color="auto"/>
            <w:right w:val="none" w:sz="0" w:space="0" w:color="auto"/>
          </w:divBdr>
        </w:div>
        <w:div w:id="124010568">
          <w:marLeft w:val="1166"/>
          <w:marRight w:val="0"/>
          <w:marTop w:val="0"/>
          <w:marBottom w:val="0"/>
          <w:divBdr>
            <w:top w:val="none" w:sz="0" w:space="0" w:color="auto"/>
            <w:left w:val="none" w:sz="0" w:space="0" w:color="auto"/>
            <w:bottom w:val="none" w:sz="0" w:space="0" w:color="auto"/>
            <w:right w:val="none" w:sz="0" w:space="0" w:color="auto"/>
          </w:divBdr>
        </w:div>
        <w:div w:id="1298293313">
          <w:marLeft w:val="1166"/>
          <w:marRight w:val="0"/>
          <w:marTop w:val="0"/>
          <w:marBottom w:val="0"/>
          <w:divBdr>
            <w:top w:val="none" w:sz="0" w:space="0" w:color="auto"/>
            <w:left w:val="none" w:sz="0" w:space="0" w:color="auto"/>
            <w:bottom w:val="none" w:sz="0" w:space="0" w:color="auto"/>
            <w:right w:val="none" w:sz="0" w:space="0" w:color="auto"/>
          </w:divBdr>
        </w:div>
        <w:div w:id="307560486">
          <w:marLeft w:val="1166"/>
          <w:marRight w:val="0"/>
          <w:marTop w:val="0"/>
          <w:marBottom w:val="0"/>
          <w:divBdr>
            <w:top w:val="none" w:sz="0" w:space="0" w:color="auto"/>
            <w:left w:val="none" w:sz="0" w:space="0" w:color="auto"/>
            <w:bottom w:val="none" w:sz="0" w:space="0" w:color="auto"/>
            <w:right w:val="none" w:sz="0" w:space="0" w:color="auto"/>
          </w:divBdr>
        </w:div>
      </w:divsChild>
    </w:div>
    <w:div w:id="793790277">
      <w:bodyDiv w:val="1"/>
      <w:marLeft w:val="0"/>
      <w:marRight w:val="0"/>
      <w:marTop w:val="0"/>
      <w:marBottom w:val="0"/>
      <w:divBdr>
        <w:top w:val="none" w:sz="0" w:space="0" w:color="auto"/>
        <w:left w:val="none" w:sz="0" w:space="0" w:color="auto"/>
        <w:bottom w:val="none" w:sz="0" w:space="0" w:color="auto"/>
        <w:right w:val="none" w:sz="0" w:space="0" w:color="auto"/>
      </w:divBdr>
    </w:div>
    <w:div w:id="827331868">
      <w:bodyDiv w:val="1"/>
      <w:marLeft w:val="0"/>
      <w:marRight w:val="0"/>
      <w:marTop w:val="0"/>
      <w:marBottom w:val="0"/>
      <w:divBdr>
        <w:top w:val="none" w:sz="0" w:space="0" w:color="auto"/>
        <w:left w:val="none" w:sz="0" w:space="0" w:color="auto"/>
        <w:bottom w:val="none" w:sz="0" w:space="0" w:color="auto"/>
        <w:right w:val="none" w:sz="0" w:space="0" w:color="auto"/>
      </w:divBdr>
    </w:div>
    <w:div w:id="845677441">
      <w:bodyDiv w:val="1"/>
      <w:marLeft w:val="0"/>
      <w:marRight w:val="0"/>
      <w:marTop w:val="0"/>
      <w:marBottom w:val="0"/>
      <w:divBdr>
        <w:top w:val="none" w:sz="0" w:space="0" w:color="auto"/>
        <w:left w:val="none" w:sz="0" w:space="0" w:color="auto"/>
        <w:bottom w:val="none" w:sz="0" w:space="0" w:color="auto"/>
        <w:right w:val="none" w:sz="0" w:space="0" w:color="auto"/>
      </w:divBdr>
    </w:div>
    <w:div w:id="852262228">
      <w:bodyDiv w:val="1"/>
      <w:marLeft w:val="0"/>
      <w:marRight w:val="0"/>
      <w:marTop w:val="0"/>
      <w:marBottom w:val="0"/>
      <w:divBdr>
        <w:top w:val="none" w:sz="0" w:space="0" w:color="auto"/>
        <w:left w:val="none" w:sz="0" w:space="0" w:color="auto"/>
        <w:bottom w:val="none" w:sz="0" w:space="0" w:color="auto"/>
        <w:right w:val="none" w:sz="0" w:space="0" w:color="auto"/>
      </w:divBdr>
    </w:div>
    <w:div w:id="860972304">
      <w:bodyDiv w:val="1"/>
      <w:marLeft w:val="0"/>
      <w:marRight w:val="0"/>
      <w:marTop w:val="0"/>
      <w:marBottom w:val="0"/>
      <w:divBdr>
        <w:top w:val="none" w:sz="0" w:space="0" w:color="auto"/>
        <w:left w:val="none" w:sz="0" w:space="0" w:color="auto"/>
        <w:bottom w:val="none" w:sz="0" w:space="0" w:color="auto"/>
        <w:right w:val="none" w:sz="0" w:space="0" w:color="auto"/>
      </w:divBdr>
    </w:div>
    <w:div w:id="875431497">
      <w:bodyDiv w:val="1"/>
      <w:marLeft w:val="0"/>
      <w:marRight w:val="0"/>
      <w:marTop w:val="0"/>
      <w:marBottom w:val="0"/>
      <w:divBdr>
        <w:top w:val="none" w:sz="0" w:space="0" w:color="auto"/>
        <w:left w:val="none" w:sz="0" w:space="0" w:color="auto"/>
        <w:bottom w:val="none" w:sz="0" w:space="0" w:color="auto"/>
        <w:right w:val="none" w:sz="0" w:space="0" w:color="auto"/>
      </w:divBdr>
    </w:div>
    <w:div w:id="920259812">
      <w:bodyDiv w:val="1"/>
      <w:marLeft w:val="0"/>
      <w:marRight w:val="0"/>
      <w:marTop w:val="0"/>
      <w:marBottom w:val="0"/>
      <w:divBdr>
        <w:top w:val="none" w:sz="0" w:space="0" w:color="auto"/>
        <w:left w:val="none" w:sz="0" w:space="0" w:color="auto"/>
        <w:bottom w:val="none" w:sz="0" w:space="0" w:color="auto"/>
        <w:right w:val="none" w:sz="0" w:space="0" w:color="auto"/>
      </w:divBdr>
    </w:div>
    <w:div w:id="985477581">
      <w:bodyDiv w:val="1"/>
      <w:marLeft w:val="0"/>
      <w:marRight w:val="0"/>
      <w:marTop w:val="0"/>
      <w:marBottom w:val="0"/>
      <w:divBdr>
        <w:top w:val="none" w:sz="0" w:space="0" w:color="auto"/>
        <w:left w:val="none" w:sz="0" w:space="0" w:color="auto"/>
        <w:bottom w:val="none" w:sz="0" w:space="0" w:color="auto"/>
        <w:right w:val="none" w:sz="0" w:space="0" w:color="auto"/>
      </w:divBdr>
    </w:div>
    <w:div w:id="1032388632">
      <w:bodyDiv w:val="1"/>
      <w:marLeft w:val="0"/>
      <w:marRight w:val="0"/>
      <w:marTop w:val="0"/>
      <w:marBottom w:val="0"/>
      <w:divBdr>
        <w:top w:val="none" w:sz="0" w:space="0" w:color="auto"/>
        <w:left w:val="none" w:sz="0" w:space="0" w:color="auto"/>
        <w:bottom w:val="none" w:sz="0" w:space="0" w:color="auto"/>
        <w:right w:val="none" w:sz="0" w:space="0" w:color="auto"/>
      </w:divBdr>
    </w:div>
    <w:div w:id="1033650034">
      <w:bodyDiv w:val="1"/>
      <w:marLeft w:val="0"/>
      <w:marRight w:val="0"/>
      <w:marTop w:val="0"/>
      <w:marBottom w:val="0"/>
      <w:divBdr>
        <w:top w:val="none" w:sz="0" w:space="0" w:color="auto"/>
        <w:left w:val="none" w:sz="0" w:space="0" w:color="auto"/>
        <w:bottom w:val="none" w:sz="0" w:space="0" w:color="auto"/>
        <w:right w:val="none" w:sz="0" w:space="0" w:color="auto"/>
      </w:divBdr>
    </w:div>
    <w:div w:id="1088618849">
      <w:bodyDiv w:val="1"/>
      <w:marLeft w:val="0"/>
      <w:marRight w:val="0"/>
      <w:marTop w:val="0"/>
      <w:marBottom w:val="0"/>
      <w:divBdr>
        <w:top w:val="none" w:sz="0" w:space="0" w:color="auto"/>
        <w:left w:val="none" w:sz="0" w:space="0" w:color="auto"/>
        <w:bottom w:val="none" w:sz="0" w:space="0" w:color="auto"/>
        <w:right w:val="none" w:sz="0" w:space="0" w:color="auto"/>
      </w:divBdr>
    </w:div>
    <w:div w:id="1101878416">
      <w:bodyDiv w:val="1"/>
      <w:marLeft w:val="0"/>
      <w:marRight w:val="0"/>
      <w:marTop w:val="0"/>
      <w:marBottom w:val="0"/>
      <w:divBdr>
        <w:top w:val="none" w:sz="0" w:space="0" w:color="auto"/>
        <w:left w:val="none" w:sz="0" w:space="0" w:color="auto"/>
        <w:bottom w:val="none" w:sz="0" w:space="0" w:color="auto"/>
        <w:right w:val="none" w:sz="0" w:space="0" w:color="auto"/>
      </w:divBdr>
    </w:div>
    <w:div w:id="1115952931">
      <w:bodyDiv w:val="1"/>
      <w:marLeft w:val="0"/>
      <w:marRight w:val="0"/>
      <w:marTop w:val="0"/>
      <w:marBottom w:val="0"/>
      <w:divBdr>
        <w:top w:val="none" w:sz="0" w:space="0" w:color="auto"/>
        <w:left w:val="none" w:sz="0" w:space="0" w:color="auto"/>
        <w:bottom w:val="none" w:sz="0" w:space="0" w:color="auto"/>
        <w:right w:val="none" w:sz="0" w:space="0" w:color="auto"/>
      </w:divBdr>
    </w:div>
    <w:div w:id="1118253419">
      <w:bodyDiv w:val="1"/>
      <w:marLeft w:val="0"/>
      <w:marRight w:val="0"/>
      <w:marTop w:val="0"/>
      <w:marBottom w:val="0"/>
      <w:divBdr>
        <w:top w:val="none" w:sz="0" w:space="0" w:color="auto"/>
        <w:left w:val="none" w:sz="0" w:space="0" w:color="auto"/>
        <w:bottom w:val="none" w:sz="0" w:space="0" w:color="auto"/>
        <w:right w:val="none" w:sz="0" w:space="0" w:color="auto"/>
      </w:divBdr>
    </w:div>
    <w:div w:id="1142037500">
      <w:bodyDiv w:val="1"/>
      <w:marLeft w:val="0"/>
      <w:marRight w:val="0"/>
      <w:marTop w:val="0"/>
      <w:marBottom w:val="0"/>
      <w:divBdr>
        <w:top w:val="none" w:sz="0" w:space="0" w:color="auto"/>
        <w:left w:val="none" w:sz="0" w:space="0" w:color="auto"/>
        <w:bottom w:val="none" w:sz="0" w:space="0" w:color="auto"/>
        <w:right w:val="none" w:sz="0" w:space="0" w:color="auto"/>
      </w:divBdr>
    </w:div>
    <w:div w:id="1161039588">
      <w:bodyDiv w:val="1"/>
      <w:marLeft w:val="0"/>
      <w:marRight w:val="0"/>
      <w:marTop w:val="0"/>
      <w:marBottom w:val="0"/>
      <w:divBdr>
        <w:top w:val="none" w:sz="0" w:space="0" w:color="auto"/>
        <w:left w:val="none" w:sz="0" w:space="0" w:color="auto"/>
        <w:bottom w:val="none" w:sz="0" w:space="0" w:color="auto"/>
        <w:right w:val="none" w:sz="0" w:space="0" w:color="auto"/>
      </w:divBdr>
    </w:div>
    <w:div w:id="1205100303">
      <w:bodyDiv w:val="1"/>
      <w:marLeft w:val="0"/>
      <w:marRight w:val="0"/>
      <w:marTop w:val="0"/>
      <w:marBottom w:val="0"/>
      <w:divBdr>
        <w:top w:val="none" w:sz="0" w:space="0" w:color="auto"/>
        <w:left w:val="none" w:sz="0" w:space="0" w:color="auto"/>
        <w:bottom w:val="none" w:sz="0" w:space="0" w:color="auto"/>
        <w:right w:val="none" w:sz="0" w:space="0" w:color="auto"/>
      </w:divBdr>
      <w:divsChild>
        <w:div w:id="1012759472">
          <w:marLeft w:val="446"/>
          <w:marRight w:val="0"/>
          <w:marTop w:val="0"/>
          <w:marBottom w:val="0"/>
          <w:divBdr>
            <w:top w:val="none" w:sz="0" w:space="0" w:color="auto"/>
            <w:left w:val="none" w:sz="0" w:space="0" w:color="auto"/>
            <w:bottom w:val="none" w:sz="0" w:space="0" w:color="auto"/>
            <w:right w:val="none" w:sz="0" w:space="0" w:color="auto"/>
          </w:divBdr>
        </w:div>
      </w:divsChild>
    </w:div>
    <w:div w:id="1211455940">
      <w:bodyDiv w:val="1"/>
      <w:marLeft w:val="0"/>
      <w:marRight w:val="0"/>
      <w:marTop w:val="0"/>
      <w:marBottom w:val="0"/>
      <w:divBdr>
        <w:top w:val="none" w:sz="0" w:space="0" w:color="auto"/>
        <w:left w:val="none" w:sz="0" w:space="0" w:color="auto"/>
        <w:bottom w:val="none" w:sz="0" w:space="0" w:color="auto"/>
        <w:right w:val="none" w:sz="0" w:space="0" w:color="auto"/>
      </w:divBdr>
    </w:div>
    <w:div w:id="1247962794">
      <w:bodyDiv w:val="1"/>
      <w:marLeft w:val="0"/>
      <w:marRight w:val="0"/>
      <w:marTop w:val="0"/>
      <w:marBottom w:val="0"/>
      <w:divBdr>
        <w:top w:val="none" w:sz="0" w:space="0" w:color="auto"/>
        <w:left w:val="none" w:sz="0" w:space="0" w:color="auto"/>
        <w:bottom w:val="none" w:sz="0" w:space="0" w:color="auto"/>
        <w:right w:val="none" w:sz="0" w:space="0" w:color="auto"/>
      </w:divBdr>
    </w:div>
    <w:div w:id="1250894738">
      <w:bodyDiv w:val="1"/>
      <w:marLeft w:val="0"/>
      <w:marRight w:val="0"/>
      <w:marTop w:val="0"/>
      <w:marBottom w:val="0"/>
      <w:divBdr>
        <w:top w:val="none" w:sz="0" w:space="0" w:color="auto"/>
        <w:left w:val="none" w:sz="0" w:space="0" w:color="auto"/>
        <w:bottom w:val="none" w:sz="0" w:space="0" w:color="auto"/>
        <w:right w:val="none" w:sz="0" w:space="0" w:color="auto"/>
      </w:divBdr>
    </w:div>
    <w:div w:id="1263755961">
      <w:bodyDiv w:val="1"/>
      <w:marLeft w:val="0"/>
      <w:marRight w:val="0"/>
      <w:marTop w:val="0"/>
      <w:marBottom w:val="0"/>
      <w:divBdr>
        <w:top w:val="none" w:sz="0" w:space="0" w:color="auto"/>
        <w:left w:val="none" w:sz="0" w:space="0" w:color="auto"/>
        <w:bottom w:val="none" w:sz="0" w:space="0" w:color="auto"/>
        <w:right w:val="none" w:sz="0" w:space="0" w:color="auto"/>
      </w:divBdr>
      <w:divsChild>
        <w:div w:id="1648168971">
          <w:marLeft w:val="446"/>
          <w:marRight w:val="0"/>
          <w:marTop w:val="0"/>
          <w:marBottom w:val="0"/>
          <w:divBdr>
            <w:top w:val="none" w:sz="0" w:space="0" w:color="auto"/>
            <w:left w:val="none" w:sz="0" w:space="0" w:color="auto"/>
            <w:bottom w:val="none" w:sz="0" w:space="0" w:color="auto"/>
            <w:right w:val="none" w:sz="0" w:space="0" w:color="auto"/>
          </w:divBdr>
        </w:div>
        <w:div w:id="1137645299">
          <w:marLeft w:val="446"/>
          <w:marRight w:val="0"/>
          <w:marTop w:val="0"/>
          <w:marBottom w:val="0"/>
          <w:divBdr>
            <w:top w:val="none" w:sz="0" w:space="0" w:color="auto"/>
            <w:left w:val="none" w:sz="0" w:space="0" w:color="auto"/>
            <w:bottom w:val="none" w:sz="0" w:space="0" w:color="auto"/>
            <w:right w:val="none" w:sz="0" w:space="0" w:color="auto"/>
          </w:divBdr>
        </w:div>
        <w:div w:id="1275596242">
          <w:marLeft w:val="446"/>
          <w:marRight w:val="0"/>
          <w:marTop w:val="0"/>
          <w:marBottom w:val="0"/>
          <w:divBdr>
            <w:top w:val="none" w:sz="0" w:space="0" w:color="auto"/>
            <w:left w:val="none" w:sz="0" w:space="0" w:color="auto"/>
            <w:bottom w:val="none" w:sz="0" w:space="0" w:color="auto"/>
            <w:right w:val="none" w:sz="0" w:space="0" w:color="auto"/>
          </w:divBdr>
        </w:div>
        <w:div w:id="607354372">
          <w:marLeft w:val="446"/>
          <w:marRight w:val="0"/>
          <w:marTop w:val="0"/>
          <w:marBottom w:val="0"/>
          <w:divBdr>
            <w:top w:val="none" w:sz="0" w:space="0" w:color="auto"/>
            <w:left w:val="none" w:sz="0" w:space="0" w:color="auto"/>
            <w:bottom w:val="none" w:sz="0" w:space="0" w:color="auto"/>
            <w:right w:val="none" w:sz="0" w:space="0" w:color="auto"/>
          </w:divBdr>
        </w:div>
        <w:div w:id="1274367017">
          <w:marLeft w:val="446"/>
          <w:marRight w:val="0"/>
          <w:marTop w:val="0"/>
          <w:marBottom w:val="0"/>
          <w:divBdr>
            <w:top w:val="none" w:sz="0" w:space="0" w:color="auto"/>
            <w:left w:val="none" w:sz="0" w:space="0" w:color="auto"/>
            <w:bottom w:val="none" w:sz="0" w:space="0" w:color="auto"/>
            <w:right w:val="none" w:sz="0" w:space="0" w:color="auto"/>
          </w:divBdr>
        </w:div>
        <w:div w:id="904727047">
          <w:marLeft w:val="446"/>
          <w:marRight w:val="0"/>
          <w:marTop w:val="0"/>
          <w:marBottom w:val="0"/>
          <w:divBdr>
            <w:top w:val="none" w:sz="0" w:space="0" w:color="auto"/>
            <w:left w:val="none" w:sz="0" w:space="0" w:color="auto"/>
            <w:bottom w:val="none" w:sz="0" w:space="0" w:color="auto"/>
            <w:right w:val="none" w:sz="0" w:space="0" w:color="auto"/>
          </w:divBdr>
        </w:div>
      </w:divsChild>
    </w:div>
    <w:div w:id="1294628583">
      <w:bodyDiv w:val="1"/>
      <w:marLeft w:val="0"/>
      <w:marRight w:val="0"/>
      <w:marTop w:val="0"/>
      <w:marBottom w:val="0"/>
      <w:divBdr>
        <w:top w:val="none" w:sz="0" w:space="0" w:color="auto"/>
        <w:left w:val="none" w:sz="0" w:space="0" w:color="auto"/>
        <w:bottom w:val="none" w:sz="0" w:space="0" w:color="auto"/>
        <w:right w:val="none" w:sz="0" w:space="0" w:color="auto"/>
      </w:divBdr>
    </w:div>
    <w:div w:id="1312712286">
      <w:bodyDiv w:val="1"/>
      <w:marLeft w:val="0"/>
      <w:marRight w:val="0"/>
      <w:marTop w:val="0"/>
      <w:marBottom w:val="0"/>
      <w:divBdr>
        <w:top w:val="none" w:sz="0" w:space="0" w:color="auto"/>
        <w:left w:val="none" w:sz="0" w:space="0" w:color="auto"/>
        <w:bottom w:val="none" w:sz="0" w:space="0" w:color="auto"/>
        <w:right w:val="none" w:sz="0" w:space="0" w:color="auto"/>
      </w:divBdr>
      <w:divsChild>
        <w:div w:id="1419518694">
          <w:marLeft w:val="446"/>
          <w:marRight w:val="0"/>
          <w:marTop w:val="0"/>
          <w:marBottom w:val="0"/>
          <w:divBdr>
            <w:top w:val="none" w:sz="0" w:space="0" w:color="auto"/>
            <w:left w:val="none" w:sz="0" w:space="0" w:color="auto"/>
            <w:bottom w:val="none" w:sz="0" w:space="0" w:color="auto"/>
            <w:right w:val="none" w:sz="0" w:space="0" w:color="auto"/>
          </w:divBdr>
        </w:div>
        <w:div w:id="827865911">
          <w:marLeft w:val="446"/>
          <w:marRight w:val="0"/>
          <w:marTop w:val="0"/>
          <w:marBottom w:val="0"/>
          <w:divBdr>
            <w:top w:val="none" w:sz="0" w:space="0" w:color="auto"/>
            <w:left w:val="none" w:sz="0" w:space="0" w:color="auto"/>
            <w:bottom w:val="none" w:sz="0" w:space="0" w:color="auto"/>
            <w:right w:val="none" w:sz="0" w:space="0" w:color="auto"/>
          </w:divBdr>
        </w:div>
      </w:divsChild>
    </w:div>
    <w:div w:id="1392847004">
      <w:bodyDiv w:val="1"/>
      <w:marLeft w:val="0"/>
      <w:marRight w:val="0"/>
      <w:marTop w:val="0"/>
      <w:marBottom w:val="0"/>
      <w:divBdr>
        <w:top w:val="none" w:sz="0" w:space="0" w:color="auto"/>
        <w:left w:val="none" w:sz="0" w:space="0" w:color="auto"/>
        <w:bottom w:val="none" w:sz="0" w:space="0" w:color="auto"/>
        <w:right w:val="none" w:sz="0" w:space="0" w:color="auto"/>
      </w:divBdr>
    </w:div>
    <w:div w:id="1400519190">
      <w:bodyDiv w:val="1"/>
      <w:marLeft w:val="0"/>
      <w:marRight w:val="0"/>
      <w:marTop w:val="0"/>
      <w:marBottom w:val="0"/>
      <w:divBdr>
        <w:top w:val="none" w:sz="0" w:space="0" w:color="auto"/>
        <w:left w:val="none" w:sz="0" w:space="0" w:color="auto"/>
        <w:bottom w:val="none" w:sz="0" w:space="0" w:color="auto"/>
        <w:right w:val="none" w:sz="0" w:space="0" w:color="auto"/>
      </w:divBdr>
    </w:div>
    <w:div w:id="1411005571">
      <w:bodyDiv w:val="1"/>
      <w:marLeft w:val="0"/>
      <w:marRight w:val="0"/>
      <w:marTop w:val="0"/>
      <w:marBottom w:val="0"/>
      <w:divBdr>
        <w:top w:val="none" w:sz="0" w:space="0" w:color="auto"/>
        <w:left w:val="none" w:sz="0" w:space="0" w:color="auto"/>
        <w:bottom w:val="none" w:sz="0" w:space="0" w:color="auto"/>
        <w:right w:val="none" w:sz="0" w:space="0" w:color="auto"/>
      </w:divBdr>
    </w:div>
    <w:div w:id="1495951429">
      <w:bodyDiv w:val="1"/>
      <w:marLeft w:val="0"/>
      <w:marRight w:val="0"/>
      <w:marTop w:val="0"/>
      <w:marBottom w:val="0"/>
      <w:divBdr>
        <w:top w:val="none" w:sz="0" w:space="0" w:color="auto"/>
        <w:left w:val="none" w:sz="0" w:space="0" w:color="auto"/>
        <w:bottom w:val="none" w:sz="0" w:space="0" w:color="auto"/>
        <w:right w:val="none" w:sz="0" w:space="0" w:color="auto"/>
      </w:divBdr>
    </w:div>
    <w:div w:id="1517886494">
      <w:bodyDiv w:val="1"/>
      <w:marLeft w:val="0"/>
      <w:marRight w:val="0"/>
      <w:marTop w:val="0"/>
      <w:marBottom w:val="0"/>
      <w:divBdr>
        <w:top w:val="none" w:sz="0" w:space="0" w:color="auto"/>
        <w:left w:val="none" w:sz="0" w:space="0" w:color="auto"/>
        <w:bottom w:val="none" w:sz="0" w:space="0" w:color="auto"/>
        <w:right w:val="none" w:sz="0" w:space="0" w:color="auto"/>
      </w:divBdr>
      <w:divsChild>
        <w:div w:id="1724257577">
          <w:marLeft w:val="446"/>
          <w:marRight w:val="0"/>
          <w:marTop w:val="0"/>
          <w:marBottom w:val="0"/>
          <w:divBdr>
            <w:top w:val="none" w:sz="0" w:space="0" w:color="auto"/>
            <w:left w:val="none" w:sz="0" w:space="0" w:color="auto"/>
            <w:bottom w:val="none" w:sz="0" w:space="0" w:color="auto"/>
            <w:right w:val="none" w:sz="0" w:space="0" w:color="auto"/>
          </w:divBdr>
        </w:div>
      </w:divsChild>
    </w:div>
    <w:div w:id="1529946891">
      <w:bodyDiv w:val="1"/>
      <w:marLeft w:val="0"/>
      <w:marRight w:val="0"/>
      <w:marTop w:val="0"/>
      <w:marBottom w:val="0"/>
      <w:divBdr>
        <w:top w:val="none" w:sz="0" w:space="0" w:color="auto"/>
        <w:left w:val="none" w:sz="0" w:space="0" w:color="auto"/>
        <w:bottom w:val="none" w:sz="0" w:space="0" w:color="auto"/>
        <w:right w:val="none" w:sz="0" w:space="0" w:color="auto"/>
      </w:divBdr>
      <w:divsChild>
        <w:div w:id="1299333634">
          <w:marLeft w:val="1613"/>
          <w:marRight w:val="0"/>
          <w:marTop w:val="0"/>
          <w:marBottom w:val="0"/>
          <w:divBdr>
            <w:top w:val="none" w:sz="0" w:space="0" w:color="auto"/>
            <w:left w:val="none" w:sz="0" w:space="0" w:color="auto"/>
            <w:bottom w:val="none" w:sz="0" w:space="0" w:color="auto"/>
            <w:right w:val="none" w:sz="0" w:space="0" w:color="auto"/>
          </w:divBdr>
        </w:div>
        <w:div w:id="1400784127">
          <w:marLeft w:val="1613"/>
          <w:marRight w:val="0"/>
          <w:marTop w:val="0"/>
          <w:marBottom w:val="0"/>
          <w:divBdr>
            <w:top w:val="none" w:sz="0" w:space="0" w:color="auto"/>
            <w:left w:val="none" w:sz="0" w:space="0" w:color="auto"/>
            <w:bottom w:val="none" w:sz="0" w:space="0" w:color="auto"/>
            <w:right w:val="none" w:sz="0" w:space="0" w:color="auto"/>
          </w:divBdr>
        </w:div>
        <w:div w:id="485048376">
          <w:marLeft w:val="1613"/>
          <w:marRight w:val="0"/>
          <w:marTop w:val="0"/>
          <w:marBottom w:val="0"/>
          <w:divBdr>
            <w:top w:val="none" w:sz="0" w:space="0" w:color="auto"/>
            <w:left w:val="none" w:sz="0" w:space="0" w:color="auto"/>
            <w:bottom w:val="none" w:sz="0" w:space="0" w:color="auto"/>
            <w:right w:val="none" w:sz="0" w:space="0" w:color="auto"/>
          </w:divBdr>
        </w:div>
        <w:div w:id="805584456">
          <w:marLeft w:val="1613"/>
          <w:marRight w:val="0"/>
          <w:marTop w:val="0"/>
          <w:marBottom w:val="0"/>
          <w:divBdr>
            <w:top w:val="none" w:sz="0" w:space="0" w:color="auto"/>
            <w:left w:val="none" w:sz="0" w:space="0" w:color="auto"/>
            <w:bottom w:val="none" w:sz="0" w:space="0" w:color="auto"/>
            <w:right w:val="none" w:sz="0" w:space="0" w:color="auto"/>
          </w:divBdr>
        </w:div>
      </w:divsChild>
    </w:div>
    <w:div w:id="1559777941">
      <w:bodyDiv w:val="1"/>
      <w:marLeft w:val="0"/>
      <w:marRight w:val="0"/>
      <w:marTop w:val="0"/>
      <w:marBottom w:val="0"/>
      <w:divBdr>
        <w:top w:val="none" w:sz="0" w:space="0" w:color="auto"/>
        <w:left w:val="none" w:sz="0" w:space="0" w:color="auto"/>
        <w:bottom w:val="none" w:sz="0" w:space="0" w:color="auto"/>
        <w:right w:val="none" w:sz="0" w:space="0" w:color="auto"/>
      </w:divBdr>
    </w:div>
    <w:div w:id="1594245152">
      <w:bodyDiv w:val="1"/>
      <w:marLeft w:val="0"/>
      <w:marRight w:val="0"/>
      <w:marTop w:val="0"/>
      <w:marBottom w:val="0"/>
      <w:divBdr>
        <w:top w:val="none" w:sz="0" w:space="0" w:color="auto"/>
        <w:left w:val="none" w:sz="0" w:space="0" w:color="auto"/>
        <w:bottom w:val="none" w:sz="0" w:space="0" w:color="auto"/>
        <w:right w:val="none" w:sz="0" w:space="0" w:color="auto"/>
      </w:divBdr>
    </w:div>
    <w:div w:id="1620527330">
      <w:bodyDiv w:val="1"/>
      <w:marLeft w:val="0"/>
      <w:marRight w:val="0"/>
      <w:marTop w:val="0"/>
      <w:marBottom w:val="0"/>
      <w:divBdr>
        <w:top w:val="none" w:sz="0" w:space="0" w:color="auto"/>
        <w:left w:val="none" w:sz="0" w:space="0" w:color="auto"/>
        <w:bottom w:val="none" w:sz="0" w:space="0" w:color="auto"/>
        <w:right w:val="none" w:sz="0" w:space="0" w:color="auto"/>
      </w:divBdr>
      <w:divsChild>
        <w:div w:id="1405908218">
          <w:marLeft w:val="547"/>
          <w:marRight w:val="0"/>
          <w:marTop w:val="0"/>
          <w:marBottom w:val="0"/>
          <w:divBdr>
            <w:top w:val="none" w:sz="0" w:space="0" w:color="auto"/>
            <w:left w:val="none" w:sz="0" w:space="0" w:color="auto"/>
            <w:bottom w:val="none" w:sz="0" w:space="0" w:color="auto"/>
            <w:right w:val="none" w:sz="0" w:space="0" w:color="auto"/>
          </w:divBdr>
        </w:div>
        <w:div w:id="1254823355">
          <w:marLeft w:val="1166"/>
          <w:marRight w:val="0"/>
          <w:marTop w:val="0"/>
          <w:marBottom w:val="0"/>
          <w:divBdr>
            <w:top w:val="none" w:sz="0" w:space="0" w:color="auto"/>
            <w:left w:val="none" w:sz="0" w:space="0" w:color="auto"/>
            <w:bottom w:val="none" w:sz="0" w:space="0" w:color="auto"/>
            <w:right w:val="none" w:sz="0" w:space="0" w:color="auto"/>
          </w:divBdr>
        </w:div>
        <w:div w:id="1757752306">
          <w:marLeft w:val="1166"/>
          <w:marRight w:val="0"/>
          <w:marTop w:val="0"/>
          <w:marBottom w:val="0"/>
          <w:divBdr>
            <w:top w:val="none" w:sz="0" w:space="0" w:color="auto"/>
            <w:left w:val="none" w:sz="0" w:space="0" w:color="auto"/>
            <w:bottom w:val="none" w:sz="0" w:space="0" w:color="auto"/>
            <w:right w:val="none" w:sz="0" w:space="0" w:color="auto"/>
          </w:divBdr>
        </w:div>
        <w:div w:id="357245220">
          <w:marLeft w:val="1166"/>
          <w:marRight w:val="0"/>
          <w:marTop w:val="0"/>
          <w:marBottom w:val="0"/>
          <w:divBdr>
            <w:top w:val="none" w:sz="0" w:space="0" w:color="auto"/>
            <w:left w:val="none" w:sz="0" w:space="0" w:color="auto"/>
            <w:bottom w:val="none" w:sz="0" w:space="0" w:color="auto"/>
            <w:right w:val="none" w:sz="0" w:space="0" w:color="auto"/>
          </w:divBdr>
        </w:div>
        <w:div w:id="606305932">
          <w:marLeft w:val="1166"/>
          <w:marRight w:val="0"/>
          <w:marTop w:val="0"/>
          <w:marBottom w:val="0"/>
          <w:divBdr>
            <w:top w:val="none" w:sz="0" w:space="0" w:color="auto"/>
            <w:left w:val="none" w:sz="0" w:space="0" w:color="auto"/>
            <w:bottom w:val="none" w:sz="0" w:space="0" w:color="auto"/>
            <w:right w:val="none" w:sz="0" w:space="0" w:color="auto"/>
          </w:divBdr>
        </w:div>
        <w:div w:id="1841969639">
          <w:marLeft w:val="547"/>
          <w:marRight w:val="0"/>
          <w:marTop w:val="0"/>
          <w:marBottom w:val="0"/>
          <w:divBdr>
            <w:top w:val="none" w:sz="0" w:space="0" w:color="auto"/>
            <w:left w:val="none" w:sz="0" w:space="0" w:color="auto"/>
            <w:bottom w:val="none" w:sz="0" w:space="0" w:color="auto"/>
            <w:right w:val="none" w:sz="0" w:space="0" w:color="auto"/>
          </w:divBdr>
        </w:div>
        <w:div w:id="17588558">
          <w:marLeft w:val="547"/>
          <w:marRight w:val="0"/>
          <w:marTop w:val="0"/>
          <w:marBottom w:val="0"/>
          <w:divBdr>
            <w:top w:val="none" w:sz="0" w:space="0" w:color="auto"/>
            <w:left w:val="none" w:sz="0" w:space="0" w:color="auto"/>
            <w:bottom w:val="none" w:sz="0" w:space="0" w:color="auto"/>
            <w:right w:val="none" w:sz="0" w:space="0" w:color="auto"/>
          </w:divBdr>
        </w:div>
        <w:div w:id="538324634">
          <w:marLeft w:val="547"/>
          <w:marRight w:val="0"/>
          <w:marTop w:val="0"/>
          <w:marBottom w:val="0"/>
          <w:divBdr>
            <w:top w:val="none" w:sz="0" w:space="0" w:color="auto"/>
            <w:left w:val="none" w:sz="0" w:space="0" w:color="auto"/>
            <w:bottom w:val="none" w:sz="0" w:space="0" w:color="auto"/>
            <w:right w:val="none" w:sz="0" w:space="0" w:color="auto"/>
          </w:divBdr>
        </w:div>
        <w:div w:id="114491661">
          <w:marLeft w:val="547"/>
          <w:marRight w:val="0"/>
          <w:marTop w:val="0"/>
          <w:marBottom w:val="0"/>
          <w:divBdr>
            <w:top w:val="none" w:sz="0" w:space="0" w:color="auto"/>
            <w:left w:val="none" w:sz="0" w:space="0" w:color="auto"/>
            <w:bottom w:val="none" w:sz="0" w:space="0" w:color="auto"/>
            <w:right w:val="none" w:sz="0" w:space="0" w:color="auto"/>
          </w:divBdr>
        </w:div>
        <w:div w:id="821966907">
          <w:marLeft w:val="547"/>
          <w:marRight w:val="0"/>
          <w:marTop w:val="0"/>
          <w:marBottom w:val="0"/>
          <w:divBdr>
            <w:top w:val="none" w:sz="0" w:space="0" w:color="auto"/>
            <w:left w:val="none" w:sz="0" w:space="0" w:color="auto"/>
            <w:bottom w:val="none" w:sz="0" w:space="0" w:color="auto"/>
            <w:right w:val="none" w:sz="0" w:space="0" w:color="auto"/>
          </w:divBdr>
        </w:div>
        <w:div w:id="139546182">
          <w:marLeft w:val="547"/>
          <w:marRight w:val="0"/>
          <w:marTop w:val="0"/>
          <w:marBottom w:val="0"/>
          <w:divBdr>
            <w:top w:val="none" w:sz="0" w:space="0" w:color="auto"/>
            <w:left w:val="none" w:sz="0" w:space="0" w:color="auto"/>
            <w:bottom w:val="none" w:sz="0" w:space="0" w:color="auto"/>
            <w:right w:val="none" w:sz="0" w:space="0" w:color="auto"/>
          </w:divBdr>
        </w:div>
      </w:divsChild>
    </w:div>
    <w:div w:id="1635257607">
      <w:bodyDiv w:val="1"/>
      <w:marLeft w:val="0"/>
      <w:marRight w:val="0"/>
      <w:marTop w:val="0"/>
      <w:marBottom w:val="0"/>
      <w:divBdr>
        <w:top w:val="none" w:sz="0" w:space="0" w:color="auto"/>
        <w:left w:val="none" w:sz="0" w:space="0" w:color="auto"/>
        <w:bottom w:val="none" w:sz="0" w:space="0" w:color="auto"/>
        <w:right w:val="none" w:sz="0" w:space="0" w:color="auto"/>
      </w:divBdr>
      <w:divsChild>
        <w:div w:id="806121933">
          <w:marLeft w:val="1440"/>
          <w:marRight w:val="0"/>
          <w:marTop w:val="0"/>
          <w:marBottom w:val="0"/>
          <w:divBdr>
            <w:top w:val="none" w:sz="0" w:space="0" w:color="auto"/>
            <w:left w:val="none" w:sz="0" w:space="0" w:color="auto"/>
            <w:bottom w:val="none" w:sz="0" w:space="0" w:color="auto"/>
            <w:right w:val="none" w:sz="0" w:space="0" w:color="auto"/>
          </w:divBdr>
        </w:div>
      </w:divsChild>
    </w:div>
    <w:div w:id="1721397960">
      <w:bodyDiv w:val="1"/>
      <w:marLeft w:val="0"/>
      <w:marRight w:val="0"/>
      <w:marTop w:val="0"/>
      <w:marBottom w:val="0"/>
      <w:divBdr>
        <w:top w:val="none" w:sz="0" w:space="0" w:color="auto"/>
        <w:left w:val="none" w:sz="0" w:space="0" w:color="auto"/>
        <w:bottom w:val="none" w:sz="0" w:space="0" w:color="auto"/>
        <w:right w:val="none" w:sz="0" w:space="0" w:color="auto"/>
      </w:divBdr>
    </w:div>
    <w:div w:id="1823306404">
      <w:bodyDiv w:val="1"/>
      <w:marLeft w:val="0"/>
      <w:marRight w:val="0"/>
      <w:marTop w:val="0"/>
      <w:marBottom w:val="0"/>
      <w:divBdr>
        <w:top w:val="none" w:sz="0" w:space="0" w:color="auto"/>
        <w:left w:val="none" w:sz="0" w:space="0" w:color="auto"/>
        <w:bottom w:val="none" w:sz="0" w:space="0" w:color="auto"/>
        <w:right w:val="none" w:sz="0" w:space="0" w:color="auto"/>
      </w:divBdr>
    </w:div>
    <w:div w:id="1838840347">
      <w:bodyDiv w:val="1"/>
      <w:marLeft w:val="0"/>
      <w:marRight w:val="0"/>
      <w:marTop w:val="0"/>
      <w:marBottom w:val="0"/>
      <w:divBdr>
        <w:top w:val="none" w:sz="0" w:space="0" w:color="auto"/>
        <w:left w:val="none" w:sz="0" w:space="0" w:color="auto"/>
        <w:bottom w:val="none" w:sz="0" w:space="0" w:color="auto"/>
        <w:right w:val="none" w:sz="0" w:space="0" w:color="auto"/>
      </w:divBdr>
      <w:divsChild>
        <w:div w:id="1287615387">
          <w:marLeft w:val="446"/>
          <w:marRight w:val="0"/>
          <w:marTop w:val="0"/>
          <w:marBottom w:val="0"/>
          <w:divBdr>
            <w:top w:val="none" w:sz="0" w:space="0" w:color="auto"/>
            <w:left w:val="none" w:sz="0" w:space="0" w:color="auto"/>
            <w:bottom w:val="none" w:sz="0" w:space="0" w:color="auto"/>
            <w:right w:val="none" w:sz="0" w:space="0" w:color="auto"/>
          </w:divBdr>
        </w:div>
        <w:div w:id="1987129707">
          <w:marLeft w:val="446"/>
          <w:marRight w:val="0"/>
          <w:marTop w:val="0"/>
          <w:marBottom w:val="0"/>
          <w:divBdr>
            <w:top w:val="none" w:sz="0" w:space="0" w:color="auto"/>
            <w:left w:val="none" w:sz="0" w:space="0" w:color="auto"/>
            <w:bottom w:val="none" w:sz="0" w:space="0" w:color="auto"/>
            <w:right w:val="none" w:sz="0" w:space="0" w:color="auto"/>
          </w:divBdr>
        </w:div>
      </w:divsChild>
    </w:div>
    <w:div w:id="1853031656">
      <w:bodyDiv w:val="1"/>
      <w:marLeft w:val="0"/>
      <w:marRight w:val="0"/>
      <w:marTop w:val="0"/>
      <w:marBottom w:val="0"/>
      <w:divBdr>
        <w:top w:val="none" w:sz="0" w:space="0" w:color="auto"/>
        <w:left w:val="none" w:sz="0" w:space="0" w:color="auto"/>
        <w:bottom w:val="none" w:sz="0" w:space="0" w:color="auto"/>
        <w:right w:val="none" w:sz="0" w:space="0" w:color="auto"/>
      </w:divBdr>
    </w:div>
    <w:div w:id="1865056030">
      <w:bodyDiv w:val="1"/>
      <w:marLeft w:val="0"/>
      <w:marRight w:val="0"/>
      <w:marTop w:val="0"/>
      <w:marBottom w:val="0"/>
      <w:divBdr>
        <w:top w:val="none" w:sz="0" w:space="0" w:color="auto"/>
        <w:left w:val="none" w:sz="0" w:space="0" w:color="auto"/>
        <w:bottom w:val="none" w:sz="0" w:space="0" w:color="auto"/>
        <w:right w:val="none" w:sz="0" w:space="0" w:color="auto"/>
      </w:divBdr>
      <w:divsChild>
        <w:div w:id="84035672">
          <w:marLeft w:val="446"/>
          <w:marRight w:val="0"/>
          <w:marTop w:val="0"/>
          <w:marBottom w:val="0"/>
          <w:divBdr>
            <w:top w:val="none" w:sz="0" w:space="0" w:color="auto"/>
            <w:left w:val="none" w:sz="0" w:space="0" w:color="auto"/>
            <w:bottom w:val="none" w:sz="0" w:space="0" w:color="auto"/>
            <w:right w:val="none" w:sz="0" w:space="0" w:color="auto"/>
          </w:divBdr>
        </w:div>
      </w:divsChild>
    </w:div>
    <w:div w:id="1878395467">
      <w:bodyDiv w:val="1"/>
      <w:marLeft w:val="0"/>
      <w:marRight w:val="0"/>
      <w:marTop w:val="0"/>
      <w:marBottom w:val="0"/>
      <w:divBdr>
        <w:top w:val="none" w:sz="0" w:space="0" w:color="auto"/>
        <w:left w:val="none" w:sz="0" w:space="0" w:color="auto"/>
        <w:bottom w:val="none" w:sz="0" w:space="0" w:color="auto"/>
        <w:right w:val="none" w:sz="0" w:space="0" w:color="auto"/>
      </w:divBdr>
    </w:div>
    <w:div w:id="1884630699">
      <w:bodyDiv w:val="1"/>
      <w:marLeft w:val="0"/>
      <w:marRight w:val="0"/>
      <w:marTop w:val="0"/>
      <w:marBottom w:val="0"/>
      <w:divBdr>
        <w:top w:val="none" w:sz="0" w:space="0" w:color="auto"/>
        <w:left w:val="none" w:sz="0" w:space="0" w:color="auto"/>
        <w:bottom w:val="none" w:sz="0" w:space="0" w:color="auto"/>
        <w:right w:val="none" w:sz="0" w:space="0" w:color="auto"/>
      </w:divBdr>
      <w:divsChild>
        <w:div w:id="962223826">
          <w:marLeft w:val="547"/>
          <w:marRight w:val="0"/>
          <w:marTop w:val="0"/>
          <w:marBottom w:val="0"/>
          <w:divBdr>
            <w:top w:val="none" w:sz="0" w:space="0" w:color="auto"/>
            <w:left w:val="none" w:sz="0" w:space="0" w:color="auto"/>
            <w:bottom w:val="none" w:sz="0" w:space="0" w:color="auto"/>
            <w:right w:val="none" w:sz="0" w:space="0" w:color="auto"/>
          </w:divBdr>
        </w:div>
        <w:div w:id="10839930">
          <w:marLeft w:val="547"/>
          <w:marRight w:val="0"/>
          <w:marTop w:val="0"/>
          <w:marBottom w:val="0"/>
          <w:divBdr>
            <w:top w:val="none" w:sz="0" w:space="0" w:color="auto"/>
            <w:left w:val="none" w:sz="0" w:space="0" w:color="auto"/>
            <w:bottom w:val="none" w:sz="0" w:space="0" w:color="auto"/>
            <w:right w:val="none" w:sz="0" w:space="0" w:color="auto"/>
          </w:divBdr>
        </w:div>
        <w:div w:id="1771730982">
          <w:marLeft w:val="547"/>
          <w:marRight w:val="0"/>
          <w:marTop w:val="0"/>
          <w:marBottom w:val="0"/>
          <w:divBdr>
            <w:top w:val="none" w:sz="0" w:space="0" w:color="auto"/>
            <w:left w:val="none" w:sz="0" w:space="0" w:color="auto"/>
            <w:bottom w:val="none" w:sz="0" w:space="0" w:color="auto"/>
            <w:right w:val="none" w:sz="0" w:space="0" w:color="auto"/>
          </w:divBdr>
        </w:div>
      </w:divsChild>
    </w:div>
    <w:div w:id="1912807984">
      <w:bodyDiv w:val="1"/>
      <w:marLeft w:val="0"/>
      <w:marRight w:val="0"/>
      <w:marTop w:val="0"/>
      <w:marBottom w:val="0"/>
      <w:divBdr>
        <w:top w:val="none" w:sz="0" w:space="0" w:color="auto"/>
        <w:left w:val="none" w:sz="0" w:space="0" w:color="auto"/>
        <w:bottom w:val="none" w:sz="0" w:space="0" w:color="auto"/>
        <w:right w:val="none" w:sz="0" w:space="0" w:color="auto"/>
      </w:divBdr>
    </w:div>
    <w:div w:id="1957520468">
      <w:bodyDiv w:val="1"/>
      <w:marLeft w:val="0"/>
      <w:marRight w:val="0"/>
      <w:marTop w:val="0"/>
      <w:marBottom w:val="0"/>
      <w:divBdr>
        <w:top w:val="none" w:sz="0" w:space="0" w:color="auto"/>
        <w:left w:val="none" w:sz="0" w:space="0" w:color="auto"/>
        <w:bottom w:val="none" w:sz="0" w:space="0" w:color="auto"/>
        <w:right w:val="none" w:sz="0" w:space="0" w:color="auto"/>
      </w:divBdr>
    </w:div>
    <w:div w:id="1970241284">
      <w:bodyDiv w:val="1"/>
      <w:marLeft w:val="0"/>
      <w:marRight w:val="0"/>
      <w:marTop w:val="0"/>
      <w:marBottom w:val="0"/>
      <w:divBdr>
        <w:top w:val="none" w:sz="0" w:space="0" w:color="auto"/>
        <w:left w:val="none" w:sz="0" w:space="0" w:color="auto"/>
        <w:bottom w:val="none" w:sz="0" w:space="0" w:color="auto"/>
        <w:right w:val="none" w:sz="0" w:space="0" w:color="auto"/>
      </w:divBdr>
    </w:div>
    <w:div w:id="2003312502">
      <w:bodyDiv w:val="1"/>
      <w:marLeft w:val="0"/>
      <w:marRight w:val="0"/>
      <w:marTop w:val="0"/>
      <w:marBottom w:val="0"/>
      <w:divBdr>
        <w:top w:val="none" w:sz="0" w:space="0" w:color="auto"/>
        <w:left w:val="none" w:sz="0" w:space="0" w:color="auto"/>
        <w:bottom w:val="none" w:sz="0" w:space="0" w:color="auto"/>
        <w:right w:val="none" w:sz="0" w:space="0" w:color="auto"/>
      </w:divBdr>
    </w:div>
    <w:div w:id="2005739007">
      <w:bodyDiv w:val="1"/>
      <w:marLeft w:val="0"/>
      <w:marRight w:val="0"/>
      <w:marTop w:val="0"/>
      <w:marBottom w:val="0"/>
      <w:divBdr>
        <w:top w:val="none" w:sz="0" w:space="0" w:color="auto"/>
        <w:left w:val="none" w:sz="0" w:space="0" w:color="auto"/>
        <w:bottom w:val="none" w:sz="0" w:space="0" w:color="auto"/>
        <w:right w:val="none" w:sz="0" w:space="0" w:color="auto"/>
      </w:divBdr>
    </w:div>
    <w:div w:id="2047288575">
      <w:bodyDiv w:val="1"/>
      <w:marLeft w:val="0"/>
      <w:marRight w:val="0"/>
      <w:marTop w:val="0"/>
      <w:marBottom w:val="0"/>
      <w:divBdr>
        <w:top w:val="none" w:sz="0" w:space="0" w:color="auto"/>
        <w:left w:val="none" w:sz="0" w:space="0" w:color="auto"/>
        <w:bottom w:val="none" w:sz="0" w:space="0" w:color="auto"/>
        <w:right w:val="none" w:sz="0" w:space="0" w:color="auto"/>
      </w:divBdr>
    </w:div>
    <w:div w:id="2052655273">
      <w:bodyDiv w:val="1"/>
      <w:marLeft w:val="0"/>
      <w:marRight w:val="0"/>
      <w:marTop w:val="0"/>
      <w:marBottom w:val="0"/>
      <w:divBdr>
        <w:top w:val="none" w:sz="0" w:space="0" w:color="auto"/>
        <w:left w:val="none" w:sz="0" w:space="0" w:color="auto"/>
        <w:bottom w:val="none" w:sz="0" w:space="0" w:color="auto"/>
        <w:right w:val="none" w:sz="0" w:space="0" w:color="auto"/>
      </w:divBdr>
    </w:div>
    <w:div w:id="2064059077">
      <w:bodyDiv w:val="1"/>
      <w:marLeft w:val="0"/>
      <w:marRight w:val="0"/>
      <w:marTop w:val="0"/>
      <w:marBottom w:val="0"/>
      <w:divBdr>
        <w:top w:val="none" w:sz="0" w:space="0" w:color="auto"/>
        <w:left w:val="none" w:sz="0" w:space="0" w:color="auto"/>
        <w:bottom w:val="none" w:sz="0" w:space="0" w:color="auto"/>
        <w:right w:val="none" w:sz="0" w:space="0" w:color="auto"/>
      </w:divBdr>
    </w:div>
    <w:div w:id="2146852693">
      <w:bodyDiv w:val="1"/>
      <w:marLeft w:val="0"/>
      <w:marRight w:val="0"/>
      <w:marTop w:val="0"/>
      <w:marBottom w:val="0"/>
      <w:divBdr>
        <w:top w:val="none" w:sz="0" w:space="0" w:color="auto"/>
        <w:left w:val="none" w:sz="0" w:space="0" w:color="auto"/>
        <w:bottom w:val="none" w:sz="0" w:space="0" w:color="auto"/>
        <w:right w:val="none" w:sz="0" w:space="0" w:color="auto"/>
      </w:divBdr>
      <w:divsChild>
        <w:div w:id="1431438033">
          <w:marLeft w:val="720"/>
          <w:marRight w:val="0"/>
          <w:marTop w:val="0"/>
          <w:marBottom w:val="0"/>
          <w:divBdr>
            <w:top w:val="none" w:sz="0" w:space="0" w:color="auto"/>
            <w:left w:val="none" w:sz="0" w:space="0" w:color="auto"/>
            <w:bottom w:val="none" w:sz="0" w:space="0" w:color="auto"/>
            <w:right w:val="none" w:sz="0" w:space="0" w:color="auto"/>
          </w:divBdr>
        </w:div>
        <w:div w:id="752623686">
          <w:marLeft w:val="720"/>
          <w:marRight w:val="0"/>
          <w:marTop w:val="0"/>
          <w:marBottom w:val="0"/>
          <w:divBdr>
            <w:top w:val="none" w:sz="0" w:space="0" w:color="auto"/>
            <w:left w:val="none" w:sz="0" w:space="0" w:color="auto"/>
            <w:bottom w:val="none" w:sz="0" w:space="0" w:color="auto"/>
            <w:right w:val="none" w:sz="0" w:space="0" w:color="auto"/>
          </w:divBdr>
        </w:div>
        <w:div w:id="1324747234">
          <w:marLeft w:val="720"/>
          <w:marRight w:val="0"/>
          <w:marTop w:val="0"/>
          <w:marBottom w:val="0"/>
          <w:divBdr>
            <w:top w:val="none" w:sz="0" w:space="0" w:color="auto"/>
            <w:left w:val="none" w:sz="0" w:space="0" w:color="auto"/>
            <w:bottom w:val="none" w:sz="0" w:space="0" w:color="auto"/>
            <w:right w:val="none" w:sz="0" w:space="0" w:color="auto"/>
          </w:divBdr>
        </w:div>
        <w:div w:id="353194253">
          <w:marLeft w:val="720"/>
          <w:marRight w:val="0"/>
          <w:marTop w:val="0"/>
          <w:marBottom w:val="0"/>
          <w:divBdr>
            <w:top w:val="none" w:sz="0" w:space="0" w:color="auto"/>
            <w:left w:val="none" w:sz="0" w:space="0" w:color="auto"/>
            <w:bottom w:val="none" w:sz="0" w:space="0" w:color="auto"/>
            <w:right w:val="none" w:sz="0" w:space="0" w:color="auto"/>
          </w:divBdr>
        </w:div>
      </w:divsChild>
    </w:div>
    <w:div w:id="2146972111">
      <w:bodyDiv w:val="1"/>
      <w:marLeft w:val="0"/>
      <w:marRight w:val="0"/>
      <w:marTop w:val="0"/>
      <w:marBottom w:val="0"/>
      <w:divBdr>
        <w:top w:val="none" w:sz="0" w:space="0" w:color="auto"/>
        <w:left w:val="none" w:sz="0" w:space="0" w:color="auto"/>
        <w:bottom w:val="none" w:sz="0" w:space="0" w:color="auto"/>
        <w:right w:val="none" w:sz="0" w:space="0" w:color="auto"/>
      </w:divBdr>
      <w:divsChild>
        <w:div w:id="1103112351">
          <w:marLeft w:val="720"/>
          <w:marRight w:val="0"/>
          <w:marTop w:val="0"/>
          <w:marBottom w:val="0"/>
          <w:divBdr>
            <w:top w:val="none" w:sz="0" w:space="0" w:color="auto"/>
            <w:left w:val="none" w:sz="0" w:space="0" w:color="auto"/>
            <w:bottom w:val="none" w:sz="0" w:space="0" w:color="auto"/>
            <w:right w:val="none" w:sz="0" w:space="0" w:color="auto"/>
          </w:divBdr>
        </w:div>
        <w:div w:id="1977374172">
          <w:marLeft w:val="720"/>
          <w:marRight w:val="0"/>
          <w:marTop w:val="0"/>
          <w:marBottom w:val="0"/>
          <w:divBdr>
            <w:top w:val="none" w:sz="0" w:space="0" w:color="auto"/>
            <w:left w:val="none" w:sz="0" w:space="0" w:color="auto"/>
            <w:bottom w:val="none" w:sz="0" w:space="0" w:color="auto"/>
            <w:right w:val="none" w:sz="0" w:space="0" w:color="auto"/>
          </w:divBdr>
        </w:div>
        <w:div w:id="427047048">
          <w:marLeft w:val="720"/>
          <w:marRight w:val="0"/>
          <w:marTop w:val="0"/>
          <w:marBottom w:val="0"/>
          <w:divBdr>
            <w:top w:val="none" w:sz="0" w:space="0" w:color="auto"/>
            <w:left w:val="none" w:sz="0" w:space="0" w:color="auto"/>
            <w:bottom w:val="none" w:sz="0" w:space="0" w:color="auto"/>
            <w:right w:val="none" w:sz="0" w:space="0" w:color="auto"/>
          </w:divBdr>
        </w:div>
        <w:div w:id="553006940">
          <w:marLeft w:val="1440"/>
          <w:marRight w:val="0"/>
          <w:marTop w:val="0"/>
          <w:marBottom w:val="0"/>
          <w:divBdr>
            <w:top w:val="none" w:sz="0" w:space="0" w:color="auto"/>
            <w:left w:val="none" w:sz="0" w:space="0" w:color="auto"/>
            <w:bottom w:val="none" w:sz="0" w:space="0" w:color="auto"/>
            <w:right w:val="none" w:sz="0" w:space="0" w:color="auto"/>
          </w:divBdr>
        </w:div>
        <w:div w:id="767652078">
          <w:marLeft w:val="144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chart" Target="charts/chart1.xml"/><Relationship Id="rId18" Type="http://schemas.openxmlformats.org/officeDocument/2006/relationships/hyperlink" Target="https://www.samhsa.gov/newsroom/press-announcements/20221216/hhs-announces-988-lifeline-grant-funding-under-bsca" TargetMode="External"/><Relationship Id="rId26" Type="http://schemas.openxmlformats.org/officeDocument/2006/relationships/hyperlink" Target="https://kffhealthnews.org/news/article/a-year-with-988-what-worked-what-challenges-lie-ahead/?utm_campaign=KFF-2023-The-Latest&amp;utm_medium=email&amp;_hsmi=267914436&amp;_hsenc=p2ANqtz--Nnw5VUahfMCfOL72nPGX0YcCmKfh9k0Re0GGp273NFtgqjzX0S_DPoT2PIruEvd6RyFugcaXAed6i3Xg_mxK_QDnSvw&amp;utm_content=267914436&amp;utm_source=hs_email." TargetMode="External"/><Relationship Id="rId3" Type="http://schemas.openxmlformats.org/officeDocument/2006/relationships/customXml" Target="../customXml/item3.xml"/><Relationship Id="rId21" Type="http://schemas.openxmlformats.org/officeDocument/2006/relationships/hyperlink" Target="https://www.congress.gov/bill/116th-congress/senate-bill/2661/text?q=%7B%22search%22%3A%5B%22National+Suicide+Hotline+Designation+Act+of+2019%22%5D%7D&amp;r=2&amp;s=1" TargetMode="External"/><Relationship Id="rId34"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1.jpeg"/><Relationship Id="rId17" Type="http://schemas.openxmlformats.org/officeDocument/2006/relationships/image" Target="media/image5.png"/><Relationship Id="rId25" Type="http://schemas.openxmlformats.org/officeDocument/2006/relationships/hyperlink" Target="https://www.kff.org/medicaid/issue-brief/behavioral-health-crisis-response-findings-from-a-survey-of-state-medicaid-programs/" TargetMode="Externa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hyperlink" Target="https://www.samhsa.gov/sites/default/files/988-appropriations-report.pdf" TargetMode="Externa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mass.gov/roadmap-for-behavioral-health-reform" TargetMode="External"/><Relationship Id="rId24" Type="http://schemas.openxmlformats.org/officeDocument/2006/relationships/hyperlink" Target="https://nashp.org/state-legislation-to-fund-and-implement-988-for-the-national-suicide-prevention-lifeline/" TargetMode="External"/><Relationship Id="rId32" Type="http://schemas.openxmlformats.org/officeDocument/2006/relationships/footer" Target="footer3.xml"/><Relationship Id="rId5" Type="http://schemas.openxmlformats.org/officeDocument/2006/relationships/numbering" Target="numbering.xml"/><Relationship Id="rId15" Type="http://schemas.openxmlformats.org/officeDocument/2006/relationships/image" Target="media/image3.png"/><Relationship Id="rId23" Type="http://schemas.openxmlformats.org/officeDocument/2006/relationships/hyperlink" Target="https://www.nena.org/page/911RateByState" TargetMode="External"/><Relationship Id="rId28"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hyperlink" Target="https://appropriations.house.gov/sites/democrats.appropriations.house.gov/files/Labor%2C%20Health%20and%20Human%20Services%2C%20Education%2C%20and%20Related%20Agencies%20FY23%20Summary.pdf" TargetMode="External"/><Relationship Id="rId31"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png"/><Relationship Id="rId22" Type="http://schemas.openxmlformats.org/officeDocument/2006/relationships/hyperlink" Target="https://www.fcc.gov/general/9-1-1-and-e9-1-1-services" TargetMode="External"/><Relationship Id="rId27" Type="http://schemas.openxmlformats.org/officeDocument/2006/relationships/header" Target="header1.xml"/><Relationship Id="rId30" Type="http://schemas.openxmlformats.org/officeDocument/2006/relationships/footer" Target="footer2.xml"/><Relationship Id="rId8" Type="http://schemas.openxmlformats.org/officeDocument/2006/relationships/webSettings" Target="webSettings.xml"/></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5" Type="http://schemas.openxmlformats.org/officeDocument/2006/relationships/chartUserShapes" Target="../drawings/drawing1.xml"/><Relationship Id="rId4" Type="http://schemas.openxmlformats.org/officeDocument/2006/relationships/oleObject" Target="../embeddings/oleObject1.bin"/></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rgbClr val="000000"/>
                </a:solidFill>
                <a:latin typeface="+mn-lt"/>
                <a:ea typeface="+mn-ea"/>
                <a:cs typeface="+mn-cs"/>
              </a:defRPr>
            </a:pPr>
            <a:r>
              <a:rPr lang="en-US"/>
              <a:t>MA 988 Call Volume</a:t>
            </a:r>
            <a:r>
              <a:rPr lang="en-US" baseline="0"/>
              <a:t> and Answer Rate Trends</a:t>
            </a:r>
            <a:endParaRPr lang="en-US"/>
          </a:p>
        </c:rich>
      </c:tx>
      <c:overlay val="0"/>
      <c:spPr>
        <a:noFill/>
        <a:ln>
          <a:noFill/>
        </a:ln>
        <a:effectLst/>
      </c:spPr>
      <c:txPr>
        <a:bodyPr rot="0" spcFirstLastPara="1" vertOverflow="ellipsis" vert="horz" wrap="square" anchor="ctr" anchorCtr="1"/>
        <a:lstStyle/>
        <a:p>
          <a:pPr>
            <a:defRPr sz="1400" b="0" i="0" u="none" strike="noStrike" kern="1200" spc="0" baseline="0">
              <a:solidFill>
                <a:srgbClr val="000000"/>
              </a:solidFill>
              <a:latin typeface="+mn-lt"/>
              <a:ea typeface="+mn-ea"/>
              <a:cs typeface="+mn-cs"/>
            </a:defRPr>
          </a:pPr>
          <a:endParaRPr lang="en-US"/>
        </a:p>
      </c:txPr>
    </c:title>
    <c:autoTitleDeleted val="0"/>
    <c:plotArea>
      <c:layout>
        <c:manualLayout>
          <c:layoutTarget val="inner"/>
          <c:xMode val="edge"/>
          <c:yMode val="edge"/>
          <c:x val="0.10736153300786176"/>
          <c:y val="0.13184469009587496"/>
          <c:w val="0.79618170807188193"/>
          <c:h val="0.75140505454037854"/>
        </c:manualLayout>
      </c:layout>
      <c:barChart>
        <c:barDir val="col"/>
        <c:grouping val="clustered"/>
        <c:varyColors val="0"/>
        <c:ser>
          <c:idx val="0"/>
          <c:order val="0"/>
          <c:tx>
            <c:strRef>
              <c:f>'[MA988 fiscal year analysis.xlsx]988 commission'!$W$5</c:f>
              <c:strCache>
                <c:ptCount val="1"/>
                <c:pt idx="0">
                  <c:v>Calls Received</c:v>
                </c:pt>
              </c:strCache>
            </c:strRef>
          </c:tx>
          <c:spPr>
            <a:solidFill>
              <a:schemeClr val="accent6"/>
            </a:solidFill>
            <a:ln>
              <a:noFill/>
            </a:ln>
            <a:effectLst/>
          </c:spPr>
          <c:invertIfNegative val="0"/>
          <c:cat>
            <c:strRef>
              <c:f>'[MA988 fiscal year analysis.xlsx]988 commission'!$X$4:$AD$4</c:f>
              <c:strCache>
                <c:ptCount val="7"/>
                <c:pt idx="0">
                  <c:v>2022 Q1</c:v>
                </c:pt>
                <c:pt idx="1">
                  <c:v>2022 Q2</c:v>
                </c:pt>
                <c:pt idx="2">
                  <c:v>2022 Q3</c:v>
                </c:pt>
                <c:pt idx="3">
                  <c:v>2022 Q4</c:v>
                </c:pt>
                <c:pt idx="4">
                  <c:v>2023 Q1</c:v>
                </c:pt>
                <c:pt idx="5">
                  <c:v>2023 Q2</c:v>
                </c:pt>
                <c:pt idx="6">
                  <c:v>2023 Q3</c:v>
                </c:pt>
              </c:strCache>
            </c:strRef>
          </c:cat>
          <c:val>
            <c:numRef>
              <c:f>'[MA988 fiscal year analysis.xlsx]988 commission'!$X$5:$AD$5</c:f>
              <c:numCache>
                <c:formatCode>General</c:formatCode>
                <c:ptCount val="7"/>
                <c:pt idx="0">
                  <c:v>12764</c:v>
                </c:pt>
                <c:pt idx="1">
                  <c:v>12958</c:v>
                </c:pt>
                <c:pt idx="2">
                  <c:v>14182</c:v>
                </c:pt>
                <c:pt idx="3">
                  <c:v>16494</c:v>
                </c:pt>
                <c:pt idx="4">
                  <c:v>16418</c:v>
                </c:pt>
                <c:pt idx="5">
                  <c:v>15224</c:v>
                </c:pt>
                <c:pt idx="6">
                  <c:v>18376</c:v>
                </c:pt>
              </c:numCache>
            </c:numRef>
          </c:val>
          <c:extLst>
            <c:ext xmlns:c16="http://schemas.microsoft.com/office/drawing/2014/chart" uri="{C3380CC4-5D6E-409C-BE32-E72D297353CC}">
              <c16:uniqueId val="{00000000-F4FE-4758-8E54-4E7EEEE9932B}"/>
            </c:ext>
          </c:extLst>
        </c:ser>
        <c:ser>
          <c:idx val="1"/>
          <c:order val="1"/>
          <c:tx>
            <c:strRef>
              <c:f>'[MA988 fiscal year analysis.xlsx]988 commission'!$W$6</c:f>
              <c:strCache>
                <c:ptCount val="1"/>
                <c:pt idx="0">
                  <c:v>Calls Answered</c:v>
                </c:pt>
              </c:strCache>
            </c:strRef>
          </c:tx>
          <c:spPr>
            <a:solidFill>
              <a:schemeClr val="accent5"/>
            </a:solidFill>
            <a:ln>
              <a:noFill/>
            </a:ln>
            <a:effectLst/>
          </c:spPr>
          <c:invertIfNegative val="0"/>
          <c:cat>
            <c:strRef>
              <c:f>'[MA988 fiscal year analysis.xlsx]988 commission'!$X$4:$AD$4</c:f>
              <c:strCache>
                <c:ptCount val="7"/>
                <c:pt idx="0">
                  <c:v>2022 Q1</c:v>
                </c:pt>
                <c:pt idx="1">
                  <c:v>2022 Q2</c:v>
                </c:pt>
                <c:pt idx="2">
                  <c:v>2022 Q3</c:v>
                </c:pt>
                <c:pt idx="3">
                  <c:v>2022 Q4</c:v>
                </c:pt>
                <c:pt idx="4">
                  <c:v>2023 Q1</c:v>
                </c:pt>
                <c:pt idx="5">
                  <c:v>2023 Q2</c:v>
                </c:pt>
                <c:pt idx="6">
                  <c:v>2023 Q3</c:v>
                </c:pt>
              </c:strCache>
            </c:strRef>
          </c:cat>
          <c:val>
            <c:numRef>
              <c:f>'[MA988 fiscal year analysis.xlsx]988 commission'!$X$6:$AD$6</c:f>
              <c:numCache>
                <c:formatCode>General</c:formatCode>
                <c:ptCount val="7"/>
                <c:pt idx="0">
                  <c:v>8788</c:v>
                </c:pt>
                <c:pt idx="1">
                  <c:v>8498</c:v>
                </c:pt>
                <c:pt idx="2">
                  <c:v>11595</c:v>
                </c:pt>
                <c:pt idx="3">
                  <c:v>13927</c:v>
                </c:pt>
                <c:pt idx="4">
                  <c:v>14292</c:v>
                </c:pt>
                <c:pt idx="5">
                  <c:v>13599</c:v>
                </c:pt>
                <c:pt idx="6">
                  <c:v>16132</c:v>
                </c:pt>
              </c:numCache>
            </c:numRef>
          </c:val>
          <c:extLst>
            <c:ext xmlns:c16="http://schemas.microsoft.com/office/drawing/2014/chart" uri="{C3380CC4-5D6E-409C-BE32-E72D297353CC}">
              <c16:uniqueId val="{00000001-F4FE-4758-8E54-4E7EEEE9932B}"/>
            </c:ext>
          </c:extLst>
        </c:ser>
        <c:dLbls>
          <c:showLegendKey val="0"/>
          <c:showVal val="0"/>
          <c:showCatName val="0"/>
          <c:showSerName val="0"/>
          <c:showPercent val="0"/>
          <c:showBubbleSize val="0"/>
        </c:dLbls>
        <c:gapWidth val="219"/>
        <c:overlap val="-27"/>
        <c:axId val="1029245520"/>
        <c:axId val="599117184"/>
      </c:barChart>
      <c:lineChart>
        <c:grouping val="standard"/>
        <c:varyColors val="0"/>
        <c:ser>
          <c:idx val="2"/>
          <c:order val="2"/>
          <c:tx>
            <c:strRef>
              <c:f>'[MA988 fiscal year analysis.xlsx]988 commission'!$W$7</c:f>
              <c:strCache>
                <c:ptCount val="1"/>
                <c:pt idx="0">
                  <c:v>Answer Rate*</c:v>
                </c:pt>
              </c:strCache>
            </c:strRef>
          </c:tx>
          <c:spPr>
            <a:ln w="19050" cap="rnd">
              <a:solidFill>
                <a:srgbClr val="000000"/>
              </a:solidFill>
              <a:round/>
            </a:ln>
            <a:effectLst/>
          </c:spPr>
          <c:marker>
            <c:symbol val="none"/>
          </c:marker>
          <c:cat>
            <c:strRef>
              <c:f>'[MA988 fiscal year analysis.xlsx]988 commission'!$X$4:$AD$4</c:f>
              <c:strCache>
                <c:ptCount val="7"/>
                <c:pt idx="0">
                  <c:v>2022 Q1</c:v>
                </c:pt>
                <c:pt idx="1">
                  <c:v>2022 Q2</c:v>
                </c:pt>
                <c:pt idx="2">
                  <c:v>2022 Q3</c:v>
                </c:pt>
                <c:pt idx="3">
                  <c:v>2022 Q4</c:v>
                </c:pt>
                <c:pt idx="4">
                  <c:v>2023 Q1</c:v>
                </c:pt>
                <c:pt idx="5">
                  <c:v>2023 Q2</c:v>
                </c:pt>
                <c:pt idx="6">
                  <c:v>2023 Q3</c:v>
                </c:pt>
              </c:strCache>
            </c:strRef>
          </c:cat>
          <c:val>
            <c:numRef>
              <c:f>'[MA988 fiscal year analysis.xlsx]988 commission'!$X$7:$AD$7</c:f>
              <c:numCache>
                <c:formatCode>0%</c:formatCode>
                <c:ptCount val="7"/>
                <c:pt idx="0">
                  <c:v>0.68849890316515194</c:v>
                </c:pt>
                <c:pt idx="1">
                  <c:v>0.65581108195709215</c:v>
                </c:pt>
                <c:pt idx="2">
                  <c:v>0.81758567197856435</c:v>
                </c:pt>
                <c:pt idx="3">
                  <c:v>0.8443676488420031</c:v>
                </c:pt>
                <c:pt idx="4">
                  <c:v>0.87050797904738697</c:v>
                </c:pt>
                <c:pt idx="5">
                  <c:v>0.89326064109301107</c:v>
                </c:pt>
                <c:pt idx="6">
                  <c:v>0.87788419677840657</c:v>
                </c:pt>
              </c:numCache>
            </c:numRef>
          </c:val>
          <c:smooth val="0"/>
          <c:extLst>
            <c:ext xmlns:c16="http://schemas.microsoft.com/office/drawing/2014/chart" uri="{C3380CC4-5D6E-409C-BE32-E72D297353CC}">
              <c16:uniqueId val="{00000002-F4FE-4758-8E54-4E7EEEE9932B}"/>
            </c:ext>
          </c:extLst>
        </c:ser>
        <c:dLbls>
          <c:showLegendKey val="0"/>
          <c:showVal val="0"/>
          <c:showCatName val="0"/>
          <c:showSerName val="0"/>
          <c:showPercent val="0"/>
          <c:showBubbleSize val="0"/>
        </c:dLbls>
        <c:marker val="1"/>
        <c:smooth val="0"/>
        <c:axId val="1029234960"/>
        <c:axId val="599108752"/>
      </c:lineChart>
      <c:catAx>
        <c:axId val="102924552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rgbClr val="000000"/>
                </a:solidFill>
                <a:latin typeface="Calibri" panose="020F0502020204030204" pitchFamily="34" charset="0"/>
                <a:ea typeface="+mn-ea"/>
                <a:cs typeface="Calibri" panose="020F0502020204030204" pitchFamily="34" charset="0"/>
              </a:defRPr>
            </a:pPr>
            <a:endParaRPr lang="en-US"/>
          </a:p>
        </c:txPr>
        <c:crossAx val="599117184"/>
        <c:crosses val="autoZero"/>
        <c:auto val="1"/>
        <c:lblAlgn val="ctr"/>
        <c:lblOffset val="100"/>
        <c:noMultiLvlLbl val="0"/>
      </c:catAx>
      <c:valAx>
        <c:axId val="599117184"/>
        <c:scaling>
          <c:orientation val="minMax"/>
        </c:scaling>
        <c:delete val="0"/>
        <c:axPos val="l"/>
        <c:title>
          <c:tx>
            <c:rich>
              <a:bodyPr rot="-5400000" spcFirstLastPara="1" vertOverflow="ellipsis" vert="horz" wrap="square" anchor="ctr" anchorCtr="1"/>
              <a:lstStyle/>
              <a:p>
                <a:pPr>
                  <a:defRPr sz="1000" b="0" i="0" u="none" strike="noStrike" kern="1200" baseline="0">
                    <a:solidFill>
                      <a:srgbClr val="000000"/>
                    </a:solidFill>
                    <a:latin typeface="+mn-lt"/>
                    <a:ea typeface="+mn-ea"/>
                    <a:cs typeface="+mn-cs"/>
                  </a:defRPr>
                </a:pPr>
                <a:r>
                  <a:rPr lang="en-US" sz="900"/>
                  <a:t># of calls</a:t>
                </a:r>
              </a:p>
            </c:rich>
          </c:tx>
          <c:layout>
            <c:manualLayout>
              <c:xMode val="edge"/>
              <c:yMode val="edge"/>
              <c:x val="8.798156735984209E-3"/>
              <c:y val="0.41959886451961753"/>
            </c:manualLayout>
          </c:layout>
          <c:overlay val="0"/>
          <c:spPr>
            <a:noFill/>
            <a:ln>
              <a:noFill/>
            </a:ln>
            <a:effectLst/>
          </c:spPr>
          <c:txPr>
            <a:bodyPr rot="-5400000" spcFirstLastPara="1" vertOverflow="ellipsis" vert="horz" wrap="square" anchor="ctr" anchorCtr="1"/>
            <a:lstStyle/>
            <a:p>
              <a:pPr>
                <a:defRPr sz="1000" b="0" i="0" u="none" strike="noStrike" kern="1200" baseline="0">
                  <a:solidFill>
                    <a:srgbClr val="000000"/>
                  </a:solidFill>
                  <a:latin typeface="+mn-lt"/>
                  <a:ea typeface="+mn-ea"/>
                  <a:cs typeface="+mn-cs"/>
                </a:defRPr>
              </a:pPr>
              <a:endParaRPr lang="en-US"/>
            </a:p>
          </c:txPr>
        </c:title>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rgbClr val="000000"/>
                </a:solidFill>
                <a:latin typeface="Calibri" panose="020F0502020204030204" pitchFamily="34" charset="0"/>
                <a:ea typeface="+mn-ea"/>
                <a:cs typeface="Calibri" panose="020F0502020204030204" pitchFamily="34" charset="0"/>
              </a:defRPr>
            </a:pPr>
            <a:endParaRPr lang="en-US"/>
          </a:p>
        </c:txPr>
        <c:crossAx val="1029245520"/>
        <c:crosses val="autoZero"/>
        <c:crossBetween val="between"/>
      </c:valAx>
      <c:valAx>
        <c:axId val="599108752"/>
        <c:scaling>
          <c:orientation val="minMax"/>
        </c:scaling>
        <c:delete val="0"/>
        <c:axPos val="r"/>
        <c:title>
          <c:tx>
            <c:rich>
              <a:bodyPr rot="-5400000" spcFirstLastPara="1" vertOverflow="ellipsis" vert="horz" wrap="square" anchor="ctr" anchorCtr="1"/>
              <a:lstStyle/>
              <a:p>
                <a:pPr>
                  <a:defRPr sz="1000" b="0" i="0" u="none" strike="noStrike" kern="1200" baseline="0">
                    <a:solidFill>
                      <a:srgbClr val="000000"/>
                    </a:solidFill>
                    <a:latin typeface="+mn-lt"/>
                    <a:ea typeface="+mn-ea"/>
                    <a:cs typeface="+mn-cs"/>
                  </a:defRPr>
                </a:pPr>
                <a:r>
                  <a:rPr lang="en-US" sz="900"/>
                  <a:t>answer rate</a:t>
                </a:r>
              </a:p>
            </c:rich>
          </c:tx>
          <c:layout>
            <c:manualLayout>
              <c:xMode val="edge"/>
              <c:yMode val="edge"/>
              <c:x val="0.94851604399979561"/>
              <c:y val="0.4238398398464937"/>
            </c:manualLayout>
          </c:layout>
          <c:overlay val="0"/>
          <c:spPr>
            <a:noFill/>
            <a:ln>
              <a:noFill/>
            </a:ln>
            <a:effectLst/>
          </c:spPr>
          <c:txPr>
            <a:bodyPr rot="-5400000" spcFirstLastPara="1" vertOverflow="ellipsis" vert="horz" wrap="square" anchor="ctr" anchorCtr="1"/>
            <a:lstStyle/>
            <a:p>
              <a:pPr>
                <a:defRPr sz="1000" b="0" i="0" u="none" strike="noStrike" kern="1200" baseline="0">
                  <a:solidFill>
                    <a:srgbClr val="000000"/>
                  </a:solidFill>
                  <a:latin typeface="+mn-lt"/>
                  <a:ea typeface="+mn-ea"/>
                  <a:cs typeface="+mn-cs"/>
                </a:defRPr>
              </a:pPr>
              <a:endParaRPr lang="en-US"/>
            </a:p>
          </c:txPr>
        </c:title>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rgbClr val="000000"/>
                </a:solidFill>
                <a:latin typeface="Calibri" panose="020F0502020204030204" pitchFamily="34" charset="0"/>
                <a:ea typeface="+mn-ea"/>
                <a:cs typeface="Calibri" panose="020F0502020204030204" pitchFamily="34" charset="0"/>
              </a:defRPr>
            </a:pPr>
            <a:endParaRPr lang="en-US"/>
          </a:p>
        </c:txPr>
        <c:crossAx val="1029234960"/>
        <c:crosses val="max"/>
        <c:crossBetween val="between"/>
      </c:valAx>
      <c:catAx>
        <c:axId val="1029234960"/>
        <c:scaling>
          <c:orientation val="minMax"/>
        </c:scaling>
        <c:delete val="1"/>
        <c:axPos val="b"/>
        <c:numFmt formatCode="General" sourceLinked="1"/>
        <c:majorTickMark val="none"/>
        <c:minorTickMark val="none"/>
        <c:tickLblPos val="nextTo"/>
        <c:crossAx val="599108752"/>
        <c:crosses val="autoZero"/>
        <c:auto val="1"/>
        <c:lblAlgn val="ctr"/>
        <c:lblOffset val="100"/>
        <c:noMultiLvlLbl val="0"/>
      </c:catAx>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rgbClr val="000000"/>
              </a:solidFill>
              <a:latin typeface="+mn-lt"/>
              <a:ea typeface="+mn-ea"/>
              <a:cs typeface="+mn-cs"/>
            </a:defRPr>
          </a:pPr>
          <a:endParaRPr lang="en-US"/>
        </a:p>
      </c:txPr>
    </c:legend>
    <c:plotVisOnly val="1"/>
    <c:dispBlanksAs val="gap"/>
    <c:showDLblsOverMax val="0"/>
  </c:chart>
  <c:spPr>
    <a:solidFill>
      <a:srgbClr val="EEEEEE"/>
    </a:solidFill>
    <a:ln w="9525" cap="flat" cmpd="sng" algn="ctr">
      <a:solidFill>
        <a:srgbClr val="000000"/>
      </a:solidFill>
      <a:prstDash val="solid"/>
      <a:miter lim="800000"/>
    </a:ln>
    <a:effectLst/>
  </c:spPr>
  <c:txPr>
    <a:bodyPr/>
    <a:lstStyle/>
    <a:p>
      <a:pPr>
        <a:defRPr>
          <a:solidFill>
            <a:srgbClr val="000000"/>
          </a:solidFill>
          <a:latin typeface="+mn-lt"/>
          <a:ea typeface="+mn-ea"/>
          <a:cs typeface="+mn-cs"/>
        </a:defRPr>
      </a:pPr>
      <a:endParaRPr lang="en-US"/>
    </a:p>
  </c:txPr>
  <c:externalData r:id="rId4">
    <c:autoUpdate val="0"/>
  </c:externalData>
  <c:userShapes r:id="rId5"/>
</c:chartSpace>
</file>

<file path=word/charts/colors1.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rawings/drawing1.xml><?xml version="1.0" encoding="utf-8"?>
<c:userShapes xmlns:c="http://schemas.openxmlformats.org/drawingml/2006/chart">
  <cdr:relSizeAnchor xmlns:cdr="http://schemas.openxmlformats.org/drawingml/2006/chartDrawing">
    <cdr:from>
      <cdr:x>0.60355</cdr:x>
      <cdr:y>0.94103</cdr:y>
    </cdr:from>
    <cdr:to>
      <cdr:x>1</cdr:x>
      <cdr:y>0.99354</cdr:y>
    </cdr:to>
    <cdr:sp macro="" textlink="">
      <cdr:nvSpPr>
        <cdr:cNvPr id="3" name="TextBox 2">
          <a:extLst xmlns:a="http://schemas.openxmlformats.org/drawingml/2006/main">
            <a:ext uri="{FF2B5EF4-FFF2-40B4-BE49-F238E27FC236}">
              <a16:creationId xmlns:a16="http://schemas.microsoft.com/office/drawing/2014/main" id="{41C51C95-605A-4D2C-B7A8-A6285FB1294C}"/>
            </a:ext>
          </a:extLst>
        </cdr:cNvPr>
        <cdr:cNvSpPr txBox="1"/>
      </cdr:nvSpPr>
      <cdr:spPr>
        <a:xfrm xmlns:a="http://schemas.openxmlformats.org/drawingml/2006/main">
          <a:off x="3608363" y="3898428"/>
          <a:ext cx="2370162" cy="217560"/>
        </a:xfrm>
        <a:prstGeom xmlns:a="http://schemas.openxmlformats.org/drawingml/2006/main" prst="rect">
          <a:avLst/>
        </a:prstGeom>
        <a:noFill xmlns:a="http://schemas.openxmlformats.org/drawingml/2006/mai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tx1"/>
        </a:fontRef>
      </cdr:style>
      <cdr:txBody>
        <a:bodyPr xmlns:a="http://schemas.openxmlformats.org/drawingml/2006/main" wrap="square" rtlCol="0" anchor="t">
          <a:spAutoFit/>
        </a:bodyPr>
        <a:lstStyle xmlns:a="http://schemas.openxmlformats.org/drawingml/2006/main">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xmlns:a="http://schemas.openxmlformats.org/drawingml/2006/main">
          <a:r>
            <a:rPr lang="en-US" sz="800" i="1" dirty="0"/>
            <a:t>Data Source: Vibrant 988 Broad State</a:t>
          </a:r>
          <a:r>
            <a:rPr lang="en-US" sz="800" i="1" baseline="0" dirty="0"/>
            <a:t> Metrics for MA</a:t>
          </a:r>
        </a:p>
      </cdr:txBody>
    </cdr:sp>
  </cdr:relSizeAnchor>
  <cdr:relSizeAnchor xmlns:cdr="http://schemas.openxmlformats.org/drawingml/2006/chartDrawing">
    <cdr:from>
      <cdr:x>0.35796</cdr:x>
      <cdr:y>0.92694</cdr:y>
    </cdr:from>
    <cdr:to>
      <cdr:x>0.37618</cdr:x>
      <cdr:y>0.9679</cdr:y>
    </cdr:to>
    <cdr:sp macro="" textlink="">
      <cdr:nvSpPr>
        <cdr:cNvPr id="4" name="Star: 5 Points 3">
          <a:extLst xmlns:a="http://schemas.openxmlformats.org/drawingml/2006/main">
            <a:ext uri="{FF2B5EF4-FFF2-40B4-BE49-F238E27FC236}">
              <a16:creationId xmlns:a16="http://schemas.microsoft.com/office/drawing/2014/main" id="{D1551EA9-395D-F2BA-4FB6-904E7E22B019}"/>
            </a:ext>
          </a:extLst>
        </cdr:cNvPr>
        <cdr:cNvSpPr/>
      </cdr:nvSpPr>
      <cdr:spPr>
        <a:xfrm xmlns:a="http://schemas.openxmlformats.org/drawingml/2006/main">
          <a:off x="3215150" y="3346753"/>
          <a:ext cx="163570" cy="147902"/>
        </a:xfrm>
        <a:prstGeom xmlns:a="http://schemas.openxmlformats.org/drawingml/2006/main" prst="star5">
          <a:avLst/>
        </a:prstGeom>
        <a:solidFill xmlns:a="http://schemas.openxmlformats.org/drawingml/2006/main">
          <a:srgbClr val="FF66CC"/>
        </a:solidFill>
        <a:ln xmlns:a="http://schemas.openxmlformats.org/drawingml/2006/main">
          <a:solidFill>
            <a:srgbClr val="FF66CC"/>
          </a:solidFill>
        </a:ln>
      </cdr:spPr>
      <cdr:style>
        <a:lnRef xmlns:a="http://schemas.openxmlformats.org/drawingml/2006/main" idx="2">
          <a:schemeClr val="accent1">
            <a:shade val="15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rot="0" spcFirstLastPara="0" vert="horz" wrap="square" lIns="91440" tIns="45720" rIns="91440" bIns="45720" numCol="1" spcCol="0" rtlCol="0" fromWordArt="0" anchor="t" anchorCtr="0" forceAA="0" compatLnSpc="1">
          <a:prstTxWarp prst="textNoShape">
            <a:avLst/>
          </a:prstTxWarp>
          <a:noAutofit/>
        </a:bodyPr>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pPr algn="l"/>
          <a:endParaRPr lang="en-US" sz="1100"/>
        </a:p>
      </cdr:txBody>
    </cdr:sp>
  </cdr:relSizeAnchor>
  <cdr:relSizeAnchor xmlns:cdr="http://schemas.openxmlformats.org/drawingml/2006/chartDrawing">
    <cdr:from>
      <cdr:x>0.36865</cdr:x>
      <cdr:y>0.93959</cdr:y>
    </cdr:from>
    <cdr:to>
      <cdr:x>0.51479</cdr:x>
      <cdr:y>0.9903</cdr:y>
    </cdr:to>
    <cdr:sp macro="" textlink="">
      <cdr:nvSpPr>
        <cdr:cNvPr id="5" name="TextBox 10">
          <a:extLst xmlns:a="http://schemas.openxmlformats.org/drawingml/2006/main">
            <a:ext uri="{FF2B5EF4-FFF2-40B4-BE49-F238E27FC236}">
              <a16:creationId xmlns:a16="http://schemas.microsoft.com/office/drawing/2014/main" id="{17EED9B0-3B49-D83A-7204-39EFF9117892}"/>
            </a:ext>
          </a:extLst>
        </cdr:cNvPr>
        <cdr:cNvSpPr txBox="1"/>
      </cdr:nvSpPr>
      <cdr:spPr>
        <a:xfrm xmlns:a="http://schemas.openxmlformats.org/drawingml/2006/main">
          <a:off x="2191107" y="4030882"/>
          <a:ext cx="868615" cy="217560"/>
        </a:xfrm>
        <a:prstGeom xmlns:a="http://schemas.openxmlformats.org/drawingml/2006/main" prst="rect">
          <a:avLst/>
        </a:prstGeom>
        <a:noFill xmlns:a="http://schemas.openxmlformats.org/drawingml/2006/mai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tx1"/>
        </a:fontRef>
      </cdr:style>
      <cdr:txBody>
        <a:bodyPr xmlns:a="http://schemas.openxmlformats.org/drawingml/2006/main" wrap="square" rtlCol="0" anchor="b">
          <a:spAutoFit/>
        </a:bodyPr>
        <a:lstStyle xmlns:a="http://schemas.openxmlformats.org/drawingml/2006/main">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xmlns:a="http://schemas.openxmlformats.org/drawingml/2006/main">
          <a:r>
            <a:rPr lang="en-US" sz="800" dirty="0">
              <a:solidFill>
                <a:schemeClr val="bg1">
                  <a:lumMod val="50000"/>
                </a:schemeClr>
              </a:solidFill>
            </a:rPr>
            <a:t>988 Launched </a:t>
          </a:r>
        </a:p>
      </cdr:txBody>
    </cdr:sp>
  </cdr:relSizeAnchor>
  <cdr:relSizeAnchor xmlns:cdr="http://schemas.openxmlformats.org/drawingml/2006/chartDrawing">
    <cdr:from>
      <cdr:x>0.12924</cdr:x>
      <cdr:y>0.20804</cdr:y>
    </cdr:from>
    <cdr:to>
      <cdr:x>0.90508</cdr:x>
      <cdr:y>0.20804</cdr:y>
    </cdr:to>
    <cdr:cxnSp macro="">
      <cdr:nvCxnSpPr>
        <cdr:cNvPr id="7" name="Straight Connector 6">
          <a:extLst xmlns:a="http://schemas.openxmlformats.org/drawingml/2006/main">
            <a:ext uri="{FF2B5EF4-FFF2-40B4-BE49-F238E27FC236}">
              <a16:creationId xmlns:a16="http://schemas.microsoft.com/office/drawing/2014/main" id="{273BBCFF-25A7-2EC3-5B8A-C8CC9A908D35}"/>
            </a:ext>
          </a:extLst>
        </cdr:cNvPr>
        <cdr:cNvCxnSpPr/>
      </cdr:nvCxnSpPr>
      <cdr:spPr>
        <a:xfrm xmlns:a="http://schemas.openxmlformats.org/drawingml/2006/main">
          <a:off x="1160773" y="751124"/>
          <a:ext cx="6968415" cy="0"/>
        </a:xfrm>
        <a:prstGeom xmlns:a="http://schemas.openxmlformats.org/drawingml/2006/main" prst="line">
          <a:avLst/>
        </a:prstGeom>
        <a:ln xmlns:a="http://schemas.openxmlformats.org/drawingml/2006/main" w="12700">
          <a:solidFill>
            <a:srgbClr val="FF0000"/>
          </a:solidFill>
          <a:prstDash val="dash"/>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dr:relSizeAnchor xmlns:cdr="http://schemas.openxmlformats.org/drawingml/2006/chartDrawing">
    <cdr:from>
      <cdr:x>0.11791</cdr:x>
      <cdr:y>0.1511</cdr:y>
    </cdr:from>
    <cdr:to>
      <cdr:x>0.36844</cdr:x>
      <cdr:y>0.21504</cdr:y>
    </cdr:to>
    <cdr:sp macro="" textlink="">
      <cdr:nvSpPr>
        <cdr:cNvPr id="8" name="TextBox 9">
          <a:extLst xmlns:a="http://schemas.openxmlformats.org/drawingml/2006/main">
            <a:ext uri="{FF2B5EF4-FFF2-40B4-BE49-F238E27FC236}">
              <a16:creationId xmlns:a16="http://schemas.microsoft.com/office/drawing/2014/main" id="{26613428-18F7-3FA4-CBAC-F7F7AE8A9FC2}"/>
            </a:ext>
          </a:extLst>
        </cdr:cNvPr>
        <cdr:cNvSpPr txBox="1"/>
      </cdr:nvSpPr>
      <cdr:spPr>
        <a:xfrm xmlns:a="http://schemas.openxmlformats.org/drawingml/2006/main">
          <a:off x="636493" y="545561"/>
          <a:ext cx="1352328" cy="230832"/>
        </a:xfrm>
        <a:prstGeom xmlns:a="http://schemas.openxmlformats.org/drawingml/2006/main" prst="rect">
          <a:avLst/>
        </a:prstGeom>
        <a:noFill xmlns:a="http://schemas.openxmlformats.org/drawingml/2006/mai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tx1"/>
        </a:fontRef>
      </cdr:style>
      <cdr:txBody>
        <a:bodyPr xmlns:a="http://schemas.openxmlformats.org/drawingml/2006/main" wrap="none" rtlCol="0" anchor="t">
          <a:spAutoFit/>
        </a:bodyPr>
        <a:lstStyle xmlns:a="http://schemas.openxmlformats.org/drawingml/2006/main">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xmlns:a="http://schemas.openxmlformats.org/drawingml/2006/main">
          <a:r>
            <a:rPr lang="en-US" sz="900" i="1" dirty="0">
              <a:solidFill>
                <a:srgbClr val="FF0000"/>
              </a:solidFill>
            </a:rPr>
            <a:t>Goal 90%+ answer rate</a:t>
          </a:r>
        </a:p>
      </cdr:txBody>
    </cdr: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e1196768-4157-4d80-b3c6-79cf9493a5fe">
      <Terms xmlns="http://schemas.microsoft.com/office/infopath/2007/PartnerControls"/>
    </lcf76f155ced4ddcb4097134ff3c332f>
    <TaxCatchAll xmlns="5f8eec94-f1e8-4333-9199-0fcb2e707b9d"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023EC507CF3D814C891D1408D57845A8" ma:contentTypeVersion="14" ma:contentTypeDescription="Create a new document." ma:contentTypeScope="" ma:versionID="55df0abea15101e72cea0b3158a46f90">
  <xsd:schema xmlns:xsd="http://www.w3.org/2001/XMLSchema" xmlns:xs="http://www.w3.org/2001/XMLSchema" xmlns:p="http://schemas.microsoft.com/office/2006/metadata/properties" xmlns:ns2="e1196768-4157-4d80-b3c6-79cf9493a5fe" xmlns:ns3="5f8eec94-f1e8-4333-9199-0fcb2e707b9d" targetNamespace="http://schemas.microsoft.com/office/2006/metadata/properties" ma:root="true" ma:fieldsID="f8402dcdfca84f6e2a059384847ffb09" ns2:_="" ns3:_="">
    <xsd:import namespace="e1196768-4157-4d80-b3c6-79cf9493a5fe"/>
    <xsd:import namespace="5f8eec94-f1e8-4333-9199-0fcb2e707b9d"/>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1196768-4157-4d80-b3c6-79cf9493a5f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9f123c60-6d59-4beb-a46f-4c7d903a1f29" ma:termSetId="09814cd3-568e-fe90-9814-8d621ff8fb84" ma:anchorId="fba54fb3-c3e1-fe81-a776-ca4b69148c4d" ma:open="true" ma:isKeyword="false">
      <xsd:complexType>
        <xsd:sequence>
          <xsd:element ref="pc:Terms" minOccurs="0" maxOccurs="1"/>
        </xsd:sequence>
      </xsd:complex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5f8eec94-f1e8-4333-9199-0fcb2e707b9d"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5033965b-dcc6-4f7a-862c-ab8aa33e72ed}" ma:internalName="TaxCatchAll" ma:showField="CatchAllData" ma:web="5f8eec94-f1e8-4333-9199-0fcb2e707b9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B6E8890-DB29-406B-9FEF-B2AE52B58BBF}">
  <ds:schemaRefs>
    <ds:schemaRef ds:uri="http://schemas.microsoft.com/sharepoint/v3/contenttype/forms"/>
  </ds:schemaRefs>
</ds:datastoreItem>
</file>

<file path=customXml/itemProps2.xml><?xml version="1.0" encoding="utf-8"?>
<ds:datastoreItem xmlns:ds="http://schemas.openxmlformats.org/officeDocument/2006/customXml" ds:itemID="{A284B187-3D49-426D-8E8B-B9416474A024}">
  <ds:schemaRefs>
    <ds:schemaRef ds:uri="http://schemas.microsoft.com/office/2006/metadata/properties"/>
    <ds:schemaRef ds:uri="http://schemas.microsoft.com/office/infopath/2007/PartnerControls"/>
    <ds:schemaRef ds:uri="e1196768-4157-4d80-b3c6-79cf9493a5fe"/>
    <ds:schemaRef ds:uri="5f8eec94-f1e8-4333-9199-0fcb2e707b9d"/>
  </ds:schemaRefs>
</ds:datastoreItem>
</file>

<file path=customXml/itemProps3.xml><?xml version="1.0" encoding="utf-8"?>
<ds:datastoreItem xmlns:ds="http://schemas.openxmlformats.org/officeDocument/2006/customXml" ds:itemID="{1FD377E4-37C9-4429-A8D2-D96B5CA66C2E}">
  <ds:schemaRefs>
    <ds:schemaRef ds:uri="http://schemas.openxmlformats.org/officeDocument/2006/bibliography"/>
  </ds:schemaRefs>
</ds:datastoreItem>
</file>

<file path=customXml/itemProps4.xml><?xml version="1.0" encoding="utf-8"?>
<ds:datastoreItem xmlns:ds="http://schemas.openxmlformats.org/officeDocument/2006/customXml" ds:itemID="{E8900FD4-2CCF-479A-B70D-2759E53EB6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1196768-4157-4d80-b3c6-79cf9493a5fe"/>
    <ds:schemaRef ds:uri="5f8eec94-f1e8-4333-9199-0fcb2e707b9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38</Pages>
  <Words>5706</Words>
  <Characters>32527</Characters>
  <Application>Microsoft Office Word</Application>
  <DocSecurity>4</DocSecurity>
  <Lines>271</Lines>
  <Paragraphs>76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38157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Rebecca</dc:creator>
  <cp:keywords/>
  <dc:description/>
  <cp:lastModifiedBy>Leblanc, Donna M (EHS)</cp:lastModifiedBy>
  <cp:revision>2</cp:revision>
  <dcterms:created xsi:type="dcterms:W3CDTF">2024-02-05T18:24:00Z</dcterms:created>
  <dcterms:modified xsi:type="dcterms:W3CDTF">2024-02-05T18:24:00Z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0x010100023EC507CF3D814C891D1408D57845A8</vt:lpwstr>
  </property>
</Properties>
</file>