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98" w:rsidRPr="007722B7" w:rsidRDefault="00723098" w:rsidP="007722B7">
      <w:pPr>
        <w:pStyle w:val="Heading1"/>
        <w:rPr>
          <w:color w:val="auto"/>
        </w:rPr>
      </w:pPr>
      <w:r w:rsidRPr="007722B7">
        <w:rPr>
          <w:color w:val="auto"/>
        </w:rPr>
        <w:t>Is Your Child with Special Needs Turning 18?</w:t>
      </w:r>
    </w:p>
    <w:p w:rsidR="00774C7C" w:rsidRPr="007722B7" w:rsidRDefault="00723098" w:rsidP="007722B7">
      <w:pPr>
        <w:pStyle w:val="Heading1"/>
        <w:rPr>
          <w:color w:val="auto"/>
        </w:rPr>
      </w:pPr>
      <w:r w:rsidRPr="007722B7">
        <w:rPr>
          <w:color w:val="auto"/>
        </w:rPr>
        <w:t>A Bridge to Adult Health Coverage and Financial Benefits</w:t>
      </w:r>
    </w:p>
    <w:p w:rsidR="00195518" w:rsidRPr="00F665FB" w:rsidRDefault="00195518" w:rsidP="00195518">
      <w:pPr>
        <w:jc w:val="center"/>
        <w:rPr>
          <w:rFonts w:ascii="Arial" w:hAnsi="Arial" w:cs="Arial"/>
          <w:b/>
          <w:color w:val="auto"/>
          <w:sz w:val="24"/>
          <w:szCs w:val="24"/>
          <w14:ligatures w14:val="none"/>
        </w:rPr>
      </w:pPr>
    </w:p>
    <w:p w:rsidR="00723098" w:rsidRPr="00351FC2" w:rsidRDefault="00723098" w:rsidP="001E77B9">
      <w:pPr>
        <w:pStyle w:val="ListParagraph"/>
        <w:widowControl w:val="0"/>
        <w:spacing w:after="0" w:line="360" w:lineRule="auto"/>
        <w:ind w:left="0"/>
        <w:rPr>
          <w:rFonts w:ascii="Arial" w:hAnsi="Arial" w:cs="Arial"/>
          <w:sz w:val="28"/>
          <w:szCs w:val="28"/>
          <w14:ligatures w14:val="none"/>
        </w:rPr>
      </w:pPr>
      <w:r w:rsidRPr="00351FC2">
        <w:rPr>
          <w:rFonts w:ascii="Arial" w:hAnsi="Arial" w:cs="Arial"/>
          <w:sz w:val="28"/>
          <w:szCs w:val="28"/>
          <w14:ligatures w14:val="none"/>
        </w:rPr>
        <w:t>Does your child receive Supplemental Security Income (SSI) Benefits?</w:t>
      </w:r>
    </w:p>
    <w:p w:rsidR="00723098" w:rsidRPr="00351FC2" w:rsidRDefault="001E77B9" w:rsidP="001E77B9">
      <w:pPr>
        <w:pStyle w:val="ListParagraph"/>
        <w:widowControl w:val="0"/>
        <w:spacing w:after="0" w:line="360" w:lineRule="auto"/>
        <w:ind w:left="0"/>
        <w:rPr>
          <w:rFonts w:ascii="Arial" w:hAnsi="Arial" w:cs="Arial"/>
          <w:sz w:val="28"/>
          <w:szCs w:val="28"/>
          <w14:ligatures w14:val="none"/>
        </w:rPr>
      </w:pPr>
      <w:r w:rsidRPr="00351FC2">
        <w:rPr>
          <w:rFonts w:ascii="Arial" w:hAnsi="Arial" w:cs="Arial"/>
          <w:sz w:val="28"/>
          <w:szCs w:val="28"/>
          <w14:ligatures w14:val="none"/>
        </w:rPr>
        <w:t>I</w:t>
      </w:r>
      <w:r w:rsidR="00723098" w:rsidRPr="00351FC2">
        <w:rPr>
          <w:rFonts w:ascii="Arial" w:hAnsi="Arial" w:cs="Arial"/>
          <w:sz w:val="28"/>
          <w:szCs w:val="28"/>
          <w14:ligatures w14:val="none"/>
        </w:rPr>
        <w:t>s your child on MassHealth through CommonHealth?</w:t>
      </w:r>
    </w:p>
    <w:p w:rsidR="00723098" w:rsidRPr="00351FC2" w:rsidRDefault="00723098" w:rsidP="001E77B9">
      <w:pPr>
        <w:widowControl w:val="0"/>
        <w:spacing w:line="360" w:lineRule="auto"/>
        <w:rPr>
          <w:rFonts w:ascii="Arial" w:hAnsi="Arial" w:cs="Arial"/>
          <w:sz w:val="28"/>
          <w:szCs w:val="28"/>
          <w14:ligatures w14:val="none"/>
        </w:rPr>
      </w:pPr>
      <w:r w:rsidRPr="00351FC2">
        <w:rPr>
          <w:rFonts w:ascii="Arial" w:hAnsi="Arial" w:cs="Arial"/>
          <w:sz w:val="28"/>
          <w:szCs w:val="28"/>
          <w14:ligatures w14:val="none"/>
        </w:rPr>
        <w:t xml:space="preserve">Is your child currently </w:t>
      </w:r>
      <w:r w:rsidRPr="004B0A77">
        <w:rPr>
          <w:rFonts w:ascii="Arial" w:hAnsi="Arial" w:cs="Arial"/>
          <w:b/>
          <w:sz w:val="28"/>
          <w:szCs w:val="28"/>
          <w14:ligatures w14:val="none"/>
        </w:rPr>
        <w:t>not</w:t>
      </w:r>
      <w:r w:rsidRPr="00351FC2">
        <w:rPr>
          <w:rFonts w:ascii="Arial" w:hAnsi="Arial" w:cs="Arial"/>
          <w:sz w:val="28"/>
          <w:szCs w:val="28"/>
          <w14:ligatures w14:val="none"/>
        </w:rPr>
        <w:t xml:space="preserve"> receiving MassHealth coverage?</w:t>
      </w:r>
    </w:p>
    <w:p w:rsidR="00723098" w:rsidRPr="001A19BC" w:rsidRDefault="00195518" w:rsidP="001A19BC">
      <w:pPr>
        <w:pStyle w:val="Heading1"/>
        <w:rPr>
          <w:color w:val="auto"/>
        </w:rPr>
      </w:pPr>
      <w:r w:rsidRPr="001A19BC">
        <w:rPr>
          <w:color w:val="auto"/>
        </w:rPr>
        <w:t>I</w:t>
      </w:r>
      <w:r w:rsidR="00723098" w:rsidRPr="001A19BC">
        <w:rPr>
          <w:color w:val="auto"/>
        </w:rPr>
        <w:t>mportant Changes Are Coming...</w:t>
      </w:r>
    </w:p>
    <w:p w:rsidR="00723098" w:rsidRDefault="00723098" w:rsidP="007722B7">
      <w:pPr>
        <w:pStyle w:val="Heading1"/>
        <w:rPr>
          <w:color w:val="auto"/>
        </w:rPr>
      </w:pPr>
      <w:r w:rsidRPr="007722B7">
        <w:rPr>
          <w:color w:val="auto"/>
        </w:rPr>
        <w:t>Transition to Adult Benefits for Children with Special Health Needs</w:t>
      </w:r>
    </w:p>
    <w:p w:rsidR="001A19BC" w:rsidRDefault="001A19BC" w:rsidP="001A19BC"/>
    <w:tbl>
      <w:tblPr>
        <w:tblStyle w:val="Table3Deffects3"/>
        <w:tblW w:w="0" w:type="auto"/>
        <w:tblLook w:val="0600" w:firstRow="0" w:lastRow="0" w:firstColumn="0" w:lastColumn="0" w:noHBand="1" w:noVBand="1"/>
      </w:tblPr>
      <w:tblGrid>
        <w:gridCol w:w="4608"/>
        <w:gridCol w:w="900"/>
        <w:gridCol w:w="5508"/>
      </w:tblGrid>
      <w:tr w:rsidR="001A19BC" w:rsidTr="00956DC8">
        <w:tc>
          <w:tcPr>
            <w:tcW w:w="4608" w:type="dxa"/>
            <w:tcBorders>
              <w:bottom w:val="single" w:sz="24" w:space="0" w:color="auto"/>
            </w:tcBorders>
          </w:tcPr>
          <w:p w:rsidR="001A19BC" w:rsidRDefault="001A19BC" w:rsidP="001A19BC"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F127F3">
              <w:rPr>
                <w:rFonts w:ascii="Arial" w:hAnsi="Arial" w:cs="Arial"/>
                <w:b/>
                <w:sz w:val="24"/>
                <w:szCs w:val="24"/>
              </w:rPr>
              <w:t>IF: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900" w:type="dxa"/>
          </w:tcPr>
          <w:p w:rsidR="001A19BC" w:rsidRDefault="001A19BC" w:rsidP="001A19BC">
            <w:bookmarkStart w:id="0" w:name="_GoBack"/>
            <w:bookmarkEnd w:id="0"/>
          </w:p>
        </w:tc>
        <w:tc>
          <w:tcPr>
            <w:tcW w:w="5508" w:type="dxa"/>
            <w:tcBorders>
              <w:bottom w:val="single" w:sz="24" w:space="0" w:color="auto"/>
            </w:tcBorders>
          </w:tcPr>
          <w:p w:rsidR="001A19BC" w:rsidRDefault="001A19BC" w:rsidP="001A19BC">
            <w:r>
              <w:rPr>
                <w:rFonts w:ascii="Arial" w:hAnsi="Arial" w:cs="Arial"/>
                <w:b/>
                <w:sz w:val="24"/>
                <w:szCs w:val="24"/>
              </w:rPr>
              <w:t>THEN:</w:t>
            </w:r>
          </w:p>
        </w:tc>
      </w:tr>
      <w:tr w:rsidR="001A19BC" w:rsidTr="00956DC8">
        <w:tc>
          <w:tcPr>
            <w:tcW w:w="4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Your child with special health needs </w:t>
            </w:r>
          </w:p>
          <w:p w:rsid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is close to turning 18 and is on SSI</w:t>
            </w:r>
          </w:p>
          <w:p w:rsidR="001A19BC" w:rsidRP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proofErr w:type="gramStart"/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and</w:t>
            </w:r>
            <w:proofErr w:type="gramEnd"/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(</w:t>
            </w:r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MassHealth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1A19BC" w:rsidRDefault="00956DC8" w:rsidP="001A19BC"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A77298" wp14:editId="49E3E5AB">
                      <wp:simplePos x="0" y="0"/>
                      <wp:positionH relativeFrom="column">
                        <wp:posOffset>28101</wp:posOffset>
                      </wp:positionH>
                      <wp:positionV relativeFrom="paragraph">
                        <wp:posOffset>72390</wp:posOffset>
                      </wp:positionV>
                      <wp:extent cx="415631" cy="416267"/>
                      <wp:effectExtent l="0" t="19050" r="41910" b="41275"/>
                      <wp:wrapNone/>
                      <wp:docPr id="19" name="Right Arrow 19" descr="arrow points to &quot;then&quot; statem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1" cy="41626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9" o:spid="_x0000_s1026" type="#_x0000_t13" alt="arrow points to &quot;then&quot; statement" style="position:absolute;margin-left:2.2pt;margin-top:5.7pt;width:32.7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" adj="10800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5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Pr="001A19BC" w:rsidRDefault="001A19BC" w:rsidP="005C1002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Once your child turns 18, your income and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resources (assets) will </w:t>
            </w:r>
            <w:r w:rsidRPr="00FA72A5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 xml:space="preserve">no longer count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for </w:t>
            </w:r>
            <w:r w:rsidR="005C1002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his/ her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SSI eligibility. </w:t>
            </w:r>
          </w:p>
        </w:tc>
      </w:tr>
      <w:tr w:rsidR="001A19BC" w:rsidTr="00956DC8">
        <w:tc>
          <w:tcPr>
            <w:tcW w:w="46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  <w:tc>
          <w:tcPr>
            <w:tcW w:w="900" w:type="dxa"/>
          </w:tcPr>
          <w:p w:rsidR="001A19BC" w:rsidRDefault="001A19BC" w:rsidP="001A19BC"/>
        </w:tc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</w:tr>
      <w:tr w:rsidR="001A19BC" w:rsidTr="00956DC8">
        <w:tc>
          <w:tcPr>
            <w:tcW w:w="4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Your child has met the Child Disability Standard for SSI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723098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eligibility before turning 18 and is currently receiving SSI/MassHealth benefits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.</w:t>
            </w:r>
          </w:p>
          <w:p w:rsidR="001A19BC" w:rsidRDefault="001A19BC" w:rsidP="001A19BC"/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1A19BC" w:rsidRDefault="00956DC8" w:rsidP="001A19BC"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05FD29" wp14:editId="0BCDD0BC">
                      <wp:simplePos x="0" y="0"/>
                      <wp:positionH relativeFrom="column">
                        <wp:posOffset>28101</wp:posOffset>
                      </wp:positionH>
                      <wp:positionV relativeFrom="paragraph">
                        <wp:posOffset>114935</wp:posOffset>
                      </wp:positionV>
                      <wp:extent cx="415631" cy="484505"/>
                      <wp:effectExtent l="0" t="19050" r="41910" b="29845"/>
                      <wp:wrapNone/>
                      <wp:docPr id="20" name="Right Arrow 20" descr="arrow points to &quot;then&quot; statem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1" cy="484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20" o:spid="_x0000_s1026" type="#_x0000_t13" alt="arrow points to &quot;then&quot; statement" style="position:absolute;margin-left:2.2pt;margin-top:9.05pt;width:32.75pt;height:38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" adj="10800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5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Pr="005C1002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Social Security Administration (SSA) will mail you a notice following </w:t>
            </w:r>
            <w:r w:rsidR="005C1002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your child’s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18th birthday to begin the ‘Adult Disability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Standard Redetermination’ process.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FA72A5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Your child must now qualify for SSI based on the Adult Standard of Disability.</w:t>
            </w:r>
          </w:p>
        </w:tc>
      </w:tr>
      <w:tr w:rsidR="001A19BC" w:rsidTr="00956DC8">
        <w:tc>
          <w:tcPr>
            <w:tcW w:w="46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  <w:tc>
          <w:tcPr>
            <w:tcW w:w="900" w:type="dxa"/>
          </w:tcPr>
          <w:p w:rsidR="001A19BC" w:rsidRDefault="001A19BC" w:rsidP="001A19BC"/>
        </w:tc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</w:tr>
      <w:tr w:rsidR="001A19BC" w:rsidTr="00956DC8">
        <w:tc>
          <w:tcPr>
            <w:tcW w:w="4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Your child turning 18 is </w:t>
            </w:r>
            <w:r w:rsidRPr="00E052B6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not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on SSI </w:t>
            </w:r>
          </w:p>
          <w:p w:rsid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b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enefits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because </w:t>
            </w:r>
            <w:r w:rsidRPr="00E052B6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your income or resources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were too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high to qualify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(but may or may not be receiving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MassHealth</w:t>
            </w:r>
          </w:p>
          <w:p w:rsidR="001A19BC" w:rsidRPr="001A19BC" w:rsidRDefault="001A19BC" w:rsidP="001A19BC">
            <w:pPr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proofErr w:type="gramStart"/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through</w:t>
            </w:r>
            <w:proofErr w:type="gramEnd"/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the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C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ommonHealth</w:t>
            </w:r>
            <w:r w:rsidR="00F02563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Program.)</w:t>
            </w: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1A19BC" w:rsidRDefault="00956DC8" w:rsidP="001A19BC"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FCBBA" wp14:editId="3A278DB1">
                      <wp:simplePos x="0" y="0"/>
                      <wp:positionH relativeFrom="column">
                        <wp:posOffset>20794</wp:posOffset>
                      </wp:positionH>
                      <wp:positionV relativeFrom="paragraph">
                        <wp:posOffset>107315</wp:posOffset>
                      </wp:positionV>
                      <wp:extent cx="416257" cy="450377"/>
                      <wp:effectExtent l="0" t="19050" r="41275" b="45085"/>
                      <wp:wrapNone/>
                      <wp:docPr id="21" name="Right Arrow 21" descr="arrow points to &quot;then&quot; statem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57" cy="45037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1" o:spid="_x0000_s1026" type="#_x0000_t13" alt="arrow points to &quot;then&quot; statement" style="position:absolute;margin-left:1.65pt;margin-top:8.45pt;width:32.8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" adj="10800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5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Pr="001A19BC" w:rsidRDefault="001A19BC" w:rsidP="001A19BC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Once your child turns 18, apply for SSI to see if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your child is 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now eligible 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:u w:val="single"/>
                <w14:ligatures w14:val="none"/>
              </w:rPr>
              <w:t xml:space="preserve">for monthly cash benefits 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and automatic eligibility for MassHealth (with no monthly premium) based 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:u w:val="single"/>
                <w14:ligatures w14:val="none"/>
              </w:rPr>
              <w:t>only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 on</w:t>
            </w:r>
            <w:r w:rsidR="005C1002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>his/her</w:t>
            </w:r>
            <w:r w:rsidRPr="00316A10">
              <w:rPr>
                <w:rFonts w:ascii="Arial" w:hAnsi="Arial" w:cs="Arial"/>
                <w:bCs/>
                <w:color w:val="auto"/>
                <w:sz w:val="24"/>
                <w:szCs w:val="24"/>
                <w14:ligatures w14:val="none"/>
              </w:rPr>
              <w:t xml:space="preserve"> income and resources. </w:t>
            </w:r>
          </w:p>
        </w:tc>
      </w:tr>
      <w:tr w:rsidR="001A19BC" w:rsidTr="00C4797A">
        <w:tc>
          <w:tcPr>
            <w:tcW w:w="46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  <w:tc>
          <w:tcPr>
            <w:tcW w:w="900" w:type="dxa"/>
          </w:tcPr>
          <w:p w:rsidR="001A19BC" w:rsidRDefault="001A19BC" w:rsidP="001A19BC"/>
        </w:tc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:rsidR="001A19BC" w:rsidRDefault="001A19BC" w:rsidP="001A19BC"/>
        </w:tc>
      </w:tr>
      <w:tr w:rsidR="001A19BC" w:rsidTr="00C4797A">
        <w:tc>
          <w:tcPr>
            <w:tcW w:w="4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Pr="001A19BC" w:rsidRDefault="001A19BC" w:rsidP="001A19BC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Your child with special health needs, </w:t>
            </w:r>
            <w:r w:rsidRPr="00E052B6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age 18 or over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, is found </w:t>
            </w:r>
            <w:r w:rsidRPr="00E052B6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not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to be eligible for SSI due to being over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the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income or resources limit, </w:t>
            </w:r>
            <w:r w:rsidRPr="00E052B6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or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not qualifying under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the Adult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</w:t>
            </w:r>
            <w:r w:rsidRPr="00E052B6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Disability Standard.</w:t>
            </w: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1A19BC" w:rsidRDefault="00956DC8" w:rsidP="001A19BC"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CEC27D" wp14:editId="27081E16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236855</wp:posOffset>
                      </wp:positionV>
                      <wp:extent cx="456868" cy="423081"/>
                      <wp:effectExtent l="0" t="19050" r="38735" b="34290"/>
                      <wp:wrapNone/>
                      <wp:docPr id="22" name="Right Arrow 22" descr="arrow points to &quot;then&quot; statem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68" cy="42308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2" o:spid="_x0000_s1026" type="#_x0000_t13" alt="arrow points to &quot;then&quot; statement" style="position:absolute;margin-left:.15pt;margin-top:18.65pt;width:35.95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" adj="11599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5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9BC" w:rsidRPr="001A19BC" w:rsidRDefault="001A19BC" w:rsidP="001A19BC">
            <w:pPr>
              <w:widowControl w:val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Your adult child 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can apply to CommonHealth by completing a MassHealth application </w:t>
            </w:r>
            <w:r w:rsidRPr="00316A10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plus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the “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Adult 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Disability Supplement” Form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. 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CommonHealth has </w:t>
            </w:r>
            <w:r w:rsidRPr="00316A10">
              <w:rPr>
                <w:rFonts w:ascii="Arial" w:hAnsi="Arial" w:cs="Arial"/>
                <w:bCs/>
                <w:sz w:val="24"/>
                <w:szCs w:val="24"/>
                <w:u w:val="single"/>
                <w14:ligatures w14:val="none"/>
              </w:rPr>
              <w:t>no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income or assets limit.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     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If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>f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ound eligible, </w:t>
            </w:r>
            <w:r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he/she </w:t>
            </w:r>
            <w:r w:rsidRPr="00316A10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will get MassHealth and may have to pay a monthly premium.  </w:t>
            </w:r>
          </w:p>
        </w:tc>
      </w:tr>
    </w:tbl>
    <w:p w:rsidR="001A19BC" w:rsidRDefault="001A19BC" w:rsidP="001A19BC"/>
    <w:p w:rsidR="001A19BC" w:rsidRDefault="001A19BC" w:rsidP="001A19BC"/>
    <w:p w:rsidR="001A19BC" w:rsidRDefault="001A19BC" w:rsidP="001A19BC"/>
    <w:p w:rsidR="001A19BC" w:rsidRDefault="001A19BC" w:rsidP="001A19BC"/>
    <w:p w:rsidR="001A19BC" w:rsidRDefault="001A19BC" w:rsidP="001A19BC"/>
    <w:p w:rsidR="00723098" w:rsidRDefault="00F127F3" w:rsidP="001A19BC">
      <w:pPr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127F3" w:rsidRPr="001A19BC" w:rsidRDefault="00F127F3" w:rsidP="001A19BC">
      <w:pPr>
        <w:pStyle w:val="Heading1"/>
        <w:rPr>
          <w:color w:val="auto"/>
        </w:rPr>
      </w:pPr>
      <w:r w:rsidRPr="001A19BC">
        <w:rPr>
          <w:color w:val="auto"/>
        </w:rPr>
        <w:t>For more information, call DPH Community Support Line: 1-800-882-1435</w:t>
      </w:r>
    </w:p>
    <w:p w:rsidR="00CB010A" w:rsidRPr="001A19BC" w:rsidRDefault="00CB010A" w:rsidP="001A19BC">
      <w:pPr>
        <w:pStyle w:val="Heading1"/>
        <w:rPr>
          <w:color w:val="auto"/>
        </w:rPr>
      </w:pPr>
      <w:r w:rsidRPr="001A19BC">
        <w:rPr>
          <w:color w:val="auto"/>
        </w:rPr>
        <w:t>TO APPLY FOR HEALTH COVERAGE &amp; FINA</w:t>
      </w:r>
      <w:r w:rsidR="000937A9" w:rsidRPr="001A19BC">
        <w:rPr>
          <w:color w:val="auto"/>
        </w:rPr>
        <w:t>N</w:t>
      </w:r>
      <w:r w:rsidRPr="001A19BC">
        <w:rPr>
          <w:color w:val="auto"/>
        </w:rPr>
        <w:t>CIAL BENEFITS</w:t>
      </w:r>
    </w:p>
    <w:p w:rsidR="00CB010A" w:rsidRPr="00CB010A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CB010A" w:rsidRPr="00195518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>SSI A</w:t>
      </w:r>
      <w:r w:rsidR="001E77B9">
        <w:rPr>
          <w:rFonts w:ascii="Arial" w:hAnsi="Arial" w:cs="Arial"/>
          <w:b/>
          <w:bCs/>
          <w:sz w:val="24"/>
          <w:szCs w:val="24"/>
          <w14:ligatures w14:val="none"/>
        </w:rPr>
        <w:t xml:space="preserve">dult </w:t>
      </w: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>A</w:t>
      </w:r>
      <w:r w:rsidR="001E77B9">
        <w:rPr>
          <w:rFonts w:ascii="Arial" w:hAnsi="Arial" w:cs="Arial"/>
          <w:b/>
          <w:bCs/>
          <w:sz w:val="24"/>
          <w:szCs w:val="24"/>
          <w14:ligatures w14:val="none"/>
        </w:rPr>
        <w:t>pplication</w:t>
      </w: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 xml:space="preserve">: 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Social Security Administration (SSA)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 xml:space="preserve">1-800-772-1213 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B833DC">
        <w:rPr>
          <w:rFonts w:ascii="Arial" w:hAnsi="Arial" w:cs="Arial"/>
          <w:sz w:val="24"/>
          <w:szCs w:val="24"/>
          <w:u w:val="single"/>
          <w14:ligatures w14:val="none"/>
        </w:rPr>
        <w:t>www.socialsecurity.gov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bCs/>
          <w:sz w:val="24"/>
          <w:szCs w:val="24"/>
          <w14:ligatures w14:val="none"/>
        </w:rPr>
      </w:pPr>
      <w:r w:rsidRPr="00B833DC">
        <w:rPr>
          <w:rFonts w:ascii="Arial" w:hAnsi="Arial" w:cs="Arial"/>
          <w:bCs/>
          <w:sz w:val="24"/>
          <w:szCs w:val="24"/>
          <w14:ligatures w14:val="none"/>
        </w:rPr>
        <w:t> </w:t>
      </w:r>
    </w:p>
    <w:p w:rsidR="001E77B9" w:rsidRDefault="001E77B9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CB010A" w:rsidRPr="00195518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>MASSHEALTH through COMMONHEALTH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bCs/>
          <w:sz w:val="24"/>
          <w:szCs w:val="24"/>
          <w14:ligatures w14:val="none"/>
        </w:rPr>
      </w:pPr>
      <w:r w:rsidRPr="00B833DC">
        <w:rPr>
          <w:rFonts w:ascii="Arial" w:hAnsi="Arial" w:cs="Arial"/>
          <w:bCs/>
          <w:sz w:val="24"/>
          <w:szCs w:val="24"/>
          <w14:ligatures w14:val="none"/>
        </w:rPr>
        <w:t>1-800-841-2900 or 1-888-665-9993</w:t>
      </w:r>
    </w:p>
    <w:p w:rsidR="00CB010A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B833DC">
        <w:rPr>
          <w:rFonts w:ascii="Arial" w:hAnsi="Arial" w:cs="Arial"/>
          <w:sz w:val="24"/>
          <w:szCs w:val="24"/>
          <w:u w:val="single"/>
          <w14:ligatures w14:val="none"/>
        </w:rPr>
        <w:t xml:space="preserve">www.mass.gov/masshealth </w:t>
      </w:r>
    </w:p>
    <w:p w:rsidR="001E77B9" w:rsidRPr="00B833DC" w:rsidRDefault="001E77B9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*Please request two (2) separate forms:</w:t>
      </w:r>
    </w:p>
    <w:p w:rsidR="00CB010A" w:rsidRPr="00B833DC" w:rsidRDefault="00CB010A" w:rsidP="00CB010A">
      <w:pPr>
        <w:pStyle w:val="BodyText3"/>
        <w:widowControl w:val="0"/>
        <w:spacing w:after="0"/>
        <w:ind w:left="360" w:hanging="36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</w:rPr>
        <w:t>1) </w:t>
      </w:r>
      <w:r w:rsidRPr="00B833DC">
        <w:rPr>
          <w:rFonts w:ascii="Arial" w:hAnsi="Arial" w:cs="Arial"/>
          <w:sz w:val="24"/>
          <w:szCs w:val="24"/>
          <w14:ligatures w14:val="none"/>
        </w:rPr>
        <w:t>MassHealth application: “Application for Health and Dental Coverage and Help Paying the Costs”</w:t>
      </w:r>
    </w:p>
    <w:p w:rsidR="00CB010A" w:rsidRDefault="00CB010A" w:rsidP="00CB010A">
      <w:pPr>
        <w:pStyle w:val="BodyText3"/>
        <w:widowControl w:val="0"/>
        <w:spacing w:after="0"/>
        <w:ind w:left="360" w:hanging="36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</w:rPr>
        <w:t>2) </w:t>
      </w:r>
      <w:r w:rsidRPr="00B833DC">
        <w:rPr>
          <w:rFonts w:ascii="Arial" w:hAnsi="Arial" w:cs="Arial"/>
          <w:sz w:val="24"/>
          <w:szCs w:val="24"/>
          <w14:ligatures w14:val="none"/>
        </w:rPr>
        <w:t>“</w:t>
      </w:r>
      <w:r w:rsidR="00222D92">
        <w:rPr>
          <w:rFonts w:ascii="Arial" w:hAnsi="Arial" w:cs="Arial"/>
          <w:sz w:val="24"/>
          <w:szCs w:val="24"/>
          <w14:ligatures w14:val="none"/>
        </w:rPr>
        <w:t xml:space="preserve">Mass Health Adult </w:t>
      </w:r>
      <w:r w:rsidRPr="00B833DC">
        <w:rPr>
          <w:rFonts w:ascii="Arial" w:hAnsi="Arial" w:cs="Arial"/>
          <w:sz w:val="24"/>
          <w:szCs w:val="24"/>
          <w14:ligatures w14:val="none"/>
        </w:rPr>
        <w:t xml:space="preserve">Disability Supplement” </w:t>
      </w:r>
    </w:p>
    <w:p w:rsidR="00CB010A" w:rsidRDefault="00CB010A" w:rsidP="00CB010A">
      <w:pPr>
        <w:pStyle w:val="BodyText3"/>
        <w:widowControl w:val="0"/>
        <w:spacing w:after="0"/>
        <w:ind w:left="360" w:hanging="360"/>
        <w:rPr>
          <w:rFonts w:ascii="Arial" w:hAnsi="Arial" w:cs="Arial"/>
          <w:sz w:val="24"/>
          <w:szCs w:val="24"/>
          <w14:ligatures w14:val="none"/>
        </w:rPr>
      </w:pPr>
    </w:p>
    <w:p w:rsidR="00CB010A" w:rsidRPr="001A19BC" w:rsidRDefault="00CB010A" w:rsidP="001A19BC">
      <w:pPr>
        <w:pStyle w:val="Heading1"/>
        <w:rPr>
          <w:color w:val="auto"/>
        </w:rPr>
      </w:pPr>
      <w:r w:rsidRPr="001A19BC">
        <w:rPr>
          <w:color w:val="auto"/>
        </w:rPr>
        <w:t>ADDITIONAL RESOURCES</w:t>
      </w:r>
    </w:p>
    <w:p w:rsidR="00CB010A" w:rsidRPr="00CB010A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sz w:val="24"/>
          <w:szCs w:val="24"/>
          <w14:ligatures w14:val="none"/>
        </w:rPr>
      </w:pPr>
      <w:r w:rsidRPr="00CB010A">
        <w:rPr>
          <w:rFonts w:ascii="Arial" w:hAnsi="Arial" w:cs="Arial"/>
          <w:b/>
          <w:sz w:val="24"/>
          <w:szCs w:val="24"/>
          <w14:ligatures w14:val="none"/>
        </w:rPr>
        <w:t> </w:t>
      </w:r>
    </w:p>
    <w:p w:rsidR="00195518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>Mass</w:t>
      </w:r>
      <w:r w:rsidR="00F02563">
        <w:rPr>
          <w:rFonts w:ascii="Arial" w:hAnsi="Arial" w:cs="Arial"/>
          <w:b/>
          <w:bCs/>
          <w:sz w:val="24"/>
          <w:szCs w:val="24"/>
          <w14:ligatures w14:val="none"/>
        </w:rPr>
        <w:t>achusetts</w:t>
      </w: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 xml:space="preserve"> Office on Disability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1-800-322-2020</w:t>
      </w:r>
    </w:p>
    <w:p w:rsidR="00CB010A" w:rsidRDefault="00F02563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hyperlink r:id="rId6" w:history="1">
        <w:r w:rsidR="001E77B9" w:rsidRPr="002C4931">
          <w:rPr>
            <w:rStyle w:val="Hyperlink"/>
            <w:rFonts w:ascii="Arial" w:hAnsi="Arial" w:cs="Arial"/>
            <w:sz w:val="24"/>
            <w:szCs w:val="24"/>
            <w14:ligatures w14:val="none"/>
          </w:rPr>
          <w:t>www.mass.gov/mod</w:t>
        </w:r>
      </w:hyperlink>
    </w:p>
    <w:p w:rsidR="001E77B9" w:rsidRPr="00B833DC" w:rsidRDefault="001E77B9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B833DC">
        <w:rPr>
          <w:rFonts w:ascii="Arial" w:hAnsi="Arial" w:cs="Arial"/>
          <w:sz w:val="24"/>
          <w:szCs w:val="24"/>
          <w:u w:val="single"/>
          <w14:ligatures w14:val="none"/>
        </w:rPr>
        <w:t> </w:t>
      </w:r>
    </w:p>
    <w:p w:rsidR="00195518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>Health Care for All Health Helpline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1-800-272-4232</w:t>
      </w:r>
    </w:p>
    <w:p w:rsidR="00CB010A" w:rsidRDefault="00F02563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hyperlink r:id="rId7" w:history="1">
        <w:r w:rsidR="001E77B9" w:rsidRPr="002C4931">
          <w:rPr>
            <w:rStyle w:val="Hyperlink"/>
            <w:rFonts w:ascii="Arial" w:hAnsi="Arial" w:cs="Arial"/>
            <w:sz w:val="24"/>
            <w:szCs w:val="24"/>
            <w14:ligatures w14:val="none"/>
          </w:rPr>
          <w:t>www.hcfama.org</w:t>
        </w:r>
      </w:hyperlink>
    </w:p>
    <w:p w:rsidR="001E77B9" w:rsidRPr="00B833DC" w:rsidRDefault="001E77B9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bCs/>
          <w:sz w:val="24"/>
          <w:szCs w:val="24"/>
          <w14:ligatures w14:val="none"/>
        </w:rPr>
      </w:pPr>
      <w:r w:rsidRPr="00B833DC">
        <w:rPr>
          <w:rFonts w:ascii="Arial" w:hAnsi="Arial" w:cs="Arial"/>
          <w:bCs/>
          <w:sz w:val="24"/>
          <w:szCs w:val="24"/>
          <w14:ligatures w14:val="none"/>
        </w:rPr>
        <w:t> </w:t>
      </w:r>
    </w:p>
    <w:p w:rsidR="00195518" w:rsidRPr="00195518" w:rsidRDefault="00CB010A" w:rsidP="00CB010A">
      <w:pPr>
        <w:pStyle w:val="BodyText3"/>
        <w:widowControl w:val="0"/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95518">
        <w:rPr>
          <w:rFonts w:ascii="Arial" w:hAnsi="Arial" w:cs="Arial"/>
          <w:b/>
          <w:bCs/>
          <w:sz w:val="24"/>
          <w:szCs w:val="24"/>
          <w14:ligatures w14:val="none"/>
        </w:rPr>
        <w:t xml:space="preserve">Disability Law Center </w:t>
      </w: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1-800-872-9992</w:t>
      </w:r>
    </w:p>
    <w:p w:rsidR="00CB010A" w:rsidRDefault="00F02563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hyperlink r:id="rId8" w:history="1">
        <w:r w:rsidR="005808B8" w:rsidRPr="002C4931">
          <w:rPr>
            <w:rStyle w:val="Hyperlink"/>
            <w:rFonts w:ascii="Arial" w:hAnsi="Arial" w:cs="Arial"/>
            <w:sz w:val="24"/>
            <w:szCs w:val="24"/>
            <w14:ligatures w14:val="none"/>
          </w:rPr>
          <w:t>www.dlc-ma.org</w:t>
        </w:r>
      </w:hyperlink>
    </w:p>
    <w:p w:rsidR="005808B8" w:rsidRDefault="005808B8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5808B8" w:rsidRDefault="005808B8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5808B8" w:rsidRDefault="005808B8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5808B8" w:rsidRPr="00B833DC" w:rsidRDefault="005808B8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:rsidR="00CB010A" w:rsidRPr="00B833DC" w:rsidRDefault="00CB010A" w:rsidP="00CB010A">
      <w:pPr>
        <w:pStyle w:val="BodyText3"/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 w:rsidRPr="00B833DC">
        <w:rPr>
          <w:rFonts w:ascii="Arial" w:hAnsi="Arial" w:cs="Arial"/>
          <w:sz w:val="24"/>
          <w:szCs w:val="24"/>
          <w14:ligatures w14:val="none"/>
        </w:rPr>
        <w:t> </w:t>
      </w:r>
    </w:p>
    <w:p w:rsidR="005808B8" w:rsidRDefault="005808B8" w:rsidP="005808B8">
      <w:pPr>
        <w:pStyle w:val="BodyText3"/>
        <w:widowControl w:val="0"/>
        <w:spacing w:after="0"/>
        <w:rPr>
          <w:rFonts w:ascii="Arial" w:hAnsi="Arial" w:cs="Arial"/>
          <w:sz w:val="20"/>
          <w:szCs w:val="20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1354456</wp:posOffset>
                </wp:positionH>
                <wp:positionV relativeFrom="paragraph">
                  <wp:posOffset>-3810</wp:posOffset>
                </wp:positionV>
                <wp:extent cx="4191000" cy="86677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7B9" w:rsidRDefault="001E77B9" w:rsidP="005808B8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B010A"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>Produced by: Massachusetts Department of Public Health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>,</w:t>
                            </w:r>
                          </w:p>
                          <w:p w:rsidR="001E77B9" w:rsidRDefault="001E77B9" w:rsidP="005808B8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B010A"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>Bureau of Family Health and Nutrition,</w:t>
                            </w:r>
                          </w:p>
                          <w:p w:rsidR="001E77B9" w:rsidRDefault="001E77B9" w:rsidP="001E77B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>D</w:t>
                            </w:r>
                            <w:r w:rsidRPr="00CB010A"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>ivision for Children and Youth with Special Health Needs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E77B9" w:rsidRPr="00CB010A" w:rsidRDefault="001E77B9" w:rsidP="001E77B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CB010A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www.mass.gov/dph/specialhealthneeds</w:t>
                            </w:r>
                          </w:p>
                          <w:p w:rsidR="001E77B9" w:rsidRPr="00B833DC" w:rsidRDefault="001E77B9" w:rsidP="005808B8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1E77B9" w:rsidRDefault="001E77B9" w:rsidP="005808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06.65pt;margin-top:-.3pt;width:330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" fillcolor="white [3201]" stroked="f" strokeweight="2pt">
                <v:textbox>
                  <w:txbxContent>
                    <w:p w:rsidR="001E77B9" w:rsidRDefault="001E77B9" w:rsidP="005808B8">
                      <w:pPr>
                        <w:pStyle w:val="BodyText3"/>
                        <w:widowControl w:val="0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</w:pPr>
                      <w:r w:rsidRPr="00CB010A"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>Produced by: Massachusetts Department of Public Health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>,</w:t>
                      </w:r>
                    </w:p>
                    <w:p w:rsidR="001E77B9" w:rsidRDefault="001E77B9" w:rsidP="005808B8">
                      <w:pPr>
                        <w:pStyle w:val="BodyText3"/>
                        <w:widowControl w:val="0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</w:pPr>
                      <w:r w:rsidRPr="00CB010A"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>Bureau of Family Health and Nutrition,</w:t>
                      </w:r>
                    </w:p>
                    <w:p w:rsidR="001E77B9" w:rsidRDefault="001E77B9" w:rsidP="001E77B9">
                      <w:pPr>
                        <w:pStyle w:val="BodyText3"/>
                        <w:widowControl w:val="0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>D</w:t>
                      </w:r>
                      <w:r w:rsidRPr="00CB010A"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>ivision for Children and Youth with Special Health Needs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  <w:p w:rsidR="001E77B9" w:rsidRPr="00CB010A" w:rsidRDefault="001E77B9" w:rsidP="001E77B9">
                      <w:pPr>
                        <w:pStyle w:val="BodyText3"/>
                        <w:widowControl w:val="0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CB010A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  <w14:ligatures w14:val="none"/>
                        </w:rPr>
                        <w:t>www.mass.gov/dph/specialhealthneeds</w:t>
                      </w:r>
                    </w:p>
                    <w:p w:rsidR="001E77B9" w:rsidRPr="00B833DC" w:rsidRDefault="001E77B9" w:rsidP="005808B8">
                      <w:pPr>
                        <w:pStyle w:val="BodyText3"/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1E77B9" w:rsidRDefault="001E77B9" w:rsidP="005808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55504A6" wp14:editId="19A02B26">
            <wp:extent cx="926682" cy="866633"/>
            <wp:effectExtent l="0" t="0" r="6985" b="0"/>
            <wp:docPr id="17" name="Picture 17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gan\AppData\Local\Microsoft\Windows\Temporary Internet Files\Content.Outlook\NPGEZJ3I\DPHLogo_Black_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B8" w:rsidRDefault="005808B8" w:rsidP="005808B8">
      <w:pPr>
        <w:pStyle w:val="BodyText3"/>
        <w:widowControl w:val="0"/>
        <w:spacing w:after="0"/>
        <w:ind w:left="4320"/>
        <w:rPr>
          <w:rFonts w:ascii="Arial" w:hAnsi="Arial" w:cs="Arial"/>
          <w:sz w:val="20"/>
          <w:szCs w:val="20"/>
          <w14:ligatures w14:val="none"/>
        </w:rPr>
      </w:pPr>
    </w:p>
    <w:p w:rsidR="005808B8" w:rsidRDefault="005808B8" w:rsidP="005808B8">
      <w:pPr>
        <w:pStyle w:val="BodyText3"/>
        <w:widowControl w:val="0"/>
        <w:spacing w:after="0"/>
        <w:ind w:left="4320"/>
        <w:rPr>
          <w:rFonts w:ascii="Arial" w:hAnsi="Arial" w:cs="Arial"/>
          <w:sz w:val="20"/>
          <w:szCs w:val="20"/>
          <w14:ligatures w14:val="none"/>
        </w:rPr>
      </w:pPr>
    </w:p>
    <w:p w:rsidR="005808B8" w:rsidRDefault="005808B8" w:rsidP="00CB010A">
      <w:pPr>
        <w:pStyle w:val="BodyText3"/>
        <w:widowControl w:val="0"/>
        <w:spacing w:after="0"/>
        <w:rPr>
          <w:rFonts w:ascii="Arial" w:hAnsi="Arial" w:cs="Arial"/>
          <w:sz w:val="20"/>
          <w:szCs w:val="20"/>
          <w14:ligatures w14:val="none"/>
        </w:rPr>
      </w:pPr>
    </w:p>
    <w:p w:rsidR="005808B8" w:rsidRDefault="005808B8" w:rsidP="00CB010A">
      <w:pPr>
        <w:pStyle w:val="BodyText3"/>
        <w:widowControl w:val="0"/>
        <w:spacing w:after="0"/>
        <w:rPr>
          <w:rFonts w:ascii="Arial" w:hAnsi="Arial" w:cs="Arial"/>
          <w:sz w:val="20"/>
          <w:szCs w:val="20"/>
          <w14:ligatures w14:val="none"/>
        </w:rPr>
      </w:pPr>
    </w:p>
    <w:sectPr w:rsidR="005808B8" w:rsidSect="001E77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58E"/>
    <w:multiLevelType w:val="hybridMultilevel"/>
    <w:tmpl w:val="DAF8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98"/>
    <w:rsid w:val="000937A9"/>
    <w:rsid w:val="000B6F92"/>
    <w:rsid w:val="000C7BE7"/>
    <w:rsid w:val="00195518"/>
    <w:rsid w:val="001A19BC"/>
    <w:rsid w:val="001E77B9"/>
    <w:rsid w:val="00222D92"/>
    <w:rsid w:val="00351FC2"/>
    <w:rsid w:val="00404F39"/>
    <w:rsid w:val="004B0A77"/>
    <w:rsid w:val="005808B8"/>
    <w:rsid w:val="005C1002"/>
    <w:rsid w:val="005D33BE"/>
    <w:rsid w:val="00625585"/>
    <w:rsid w:val="00723098"/>
    <w:rsid w:val="007722B7"/>
    <w:rsid w:val="00774C7C"/>
    <w:rsid w:val="00877CDB"/>
    <w:rsid w:val="00956DC8"/>
    <w:rsid w:val="009A4D11"/>
    <w:rsid w:val="00C4797A"/>
    <w:rsid w:val="00CB010A"/>
    <w:rsid w:val="00CE1A36"/>
    <w:rsid w:val="00CF2410"/>
    <w:rsid w:val="00D017A3"/>
    <w:rsid w:val="00D32AD1"/>
    <w:rsid w:val="00DD4E7F"/>
    <w:rsid w:val="00F02563"/>
    <w:rsid w:val="00F127F3"/>
    <w:rsid w:val="00F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098"/>
    <w:pPr>
      <w:spacing w:after="100"/>
    </w:pPr>
    <w:rPr>
      <w:rFonts w:ascii="Garamond" w:hAnsi="Garamond"/>
      <w:color w:val="000000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772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30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23098"/>
    <w:rPr>
      <w:rFonts w:asciiTheme="majorHAnsi" w:eastAsiaTheme="majorEastAsia" w:hAnsiTheme="majorHAnsi" w:cstheme="majorBidi"/>
      <w:b/>
      <w:bCs/>
      <w:color w:val="4F81BD" w:themeColor="accent1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rsid w:val="007230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098"/>
    <w:rPr>
      <w:rFonts w:ascii="Tahoma" w:hAnsi="Tahoma" w:cs="Tahoma"/>
      <w:color w:val="000000"/>
      <w:kern w:val="28"/>
      <w:sz w:val="16"/>
      <w:szCs w:val="16"/>
      <w14:ligatures w14:val="standard"/>
      <w14:cntxtAlts/>
    </w:rPr>
  </w:style>
  <w:style w:type="paragraph" w:styleId="BodyText3">
    <w:name w:val="Body Text 3"/>
    <w:basedOn w:val="Normal"/>
    <w:link w:val="BodyText3Char"/>
    <w:rsid w:val="00CB01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10A"/>
    <w:rPr>
      <w:rFonts w:ascii="Garamond" w:hAnsi="Garamond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95518"/>
    <w:pPr>
      <w:ind w:left="720"/>
      <w:contextualSpacing/>
    </w:pPr>
  </w:style>
  <w:style w:type="character" w:styleId="Hyperlink">
    <w:name w:val="Hyperlink"/>
    <w:basedOn w:val="DefaultParagraphFont"/>
    <w:rsid w:val="005808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722B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table" w:styleId="TableGrid">
    <w:name w:val="Table Grid"/>
    <w:basedOn w:val="TableNormal"/>
    <w:rsid w:val="001A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956DC8"/>
    <w:pPr>
      <w:spacing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098"/>
    <w:pPr>
      <w:spacing w:after="100"/>
    </w:pPr>
    <w:rPr>
      <w:rFonts w:ascii="Garamond" w:hAnsi="Garamond"/>
      <w:color w:val="000000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772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30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23098"/>
    <w:rPr>
      <w:rFonts w:asciiTheme="majorHAnsi" w:eastAsiaTheme="majorEastAsia" w:hAnsiTheme="majorHAnsi" w:cstheme="majorBidi"/>
      <w:b/>
      <w:bCs/>
      <w:color w:val="4F81BD" w:themeColor="accent1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rsid w:val="007230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098"/>
    <w:rPr>
      <w:rFonts w:ascii="Tahoma" w:hAnsi="Tahoma" w:cs="Tahoma"/>
      <w:color w:val="000000"/>
      <w:kern w:val="28"/>
      <w:sz w:val="16"/>
      <w:szCs w:val="16"/>
      <w14:ligatures w14:val="standard"/>
      <w14:cntxtAlts/>
    </w:rPr>
  </w:style>
  <w:style w:type="paragraph" w:styleId="BodyText3">
    <w:name w:val="Body Text 3"/>
    <w:basedOn w:val="Normal"/>
    <w:link w:val="BodyText3Char"/>
    <w:rsid w:val="00CB01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10A"/>
    <w:rPr>
      <w:rFonts w:ascii="Garamond" w:hAnsi="Garamond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95518"/>
    <w:pPr>
      <w:ind w:left="720"/>
      <w:contextualSpacing/>
    </w:pPr>
  </w:style>
  <w:style w:type="character" w:styleId="Hyperlink">
    <w:name w:val="Hyperlink"/>
    <w:basedOn w:val="DefaultParagraphFont"/>
    <w:rsid w:val="005808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722B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table" w:styleId="TableGrid">
    <w:name w:val="Table Grid"/>
    <w:basedOn w:val="TableNormal"/>
    <w:rsid w:val="001A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956DC8"/>
    <w:pPr>
      <w:spacing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mod"/>
  <Relationship Id="rId7" Type="http://schemas.openxmlformats.org/officeDocument/2006/relationships/hyperlink" TargetMode="External" Target="http://www.hcfama.org"/>
  <Relationship Id="rId8" Type="http://schemas.openxmlformats.org/officeDocument/2006/relationships/hyperlink" TargetMode="External" Target="http://www.dlc-ma.org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2015-11-10T16:57:00Z</dcterms:created>
  <dc:creator>Hagan, Dianne (DPH)</dc:creator>
  <lastModifiedBy/>
  <lastPrinted>2015-11-10T16:01:00Z</lastPrinted>
  <dcterms:modified xsi:type="dcterms:W3CDTF">2015-11-10T17:23:00Z</dcterms:modified>
  <revision>3</revision>
</coreProperties>
</file>