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3DF5" w14:textId="77777777" w:rsidR="00052F77" w:rsidRPr="00052F77" w:rsidRDefault="00052F77" w:rsidP="00052F77">
      <w:pPr>
        <w:pStyle w:val="Heading1"/>
      </w:pPr>
      <w:r w:rsidRPr="00052F77">
        <w:t xml:space="preserve">Uma </w:t>
      </w:r>
      <w:proofErr w:type="spellStart"/>
      <w:r w:rsidRPr="00052F77">
        <w:t>grande</w:t>
      </w:r>
      <w:proofErr w:type="spellEnd"/>
      <w:r w:rsidRPr="00052F77">
        <w:t xml:space="preserve"> </w:t>
      </w:r>
      <w:proofErr w:type="spellStart"/>
      <w:r w:rsidRPr="00052F77">
        <w:t>oportunidade</w:t>
      </w:r>
      <w:proofErr w:type="spellEnd"/>
      <w:r w:rsidRPr="00052F77">
        <w:t xml:space="preserve"> de </w:t>
      </w:r>
      <w:proofErr w:type="spellStart"/>
      <w:r w:rsidRPr="00052F77">
        <w:t>carreira</w:t>
      </w:r>
      <w:proofErr w:type="spellEnd"/>
      <w:r w:rsidRPr="00052F77">
        <w:t xml:space="preserve"> com </w:t>
      </w:r>
      <w:proofErr w:type="spellStart"/>
      <w:r w:rsidRPr="00052F77">
        <w:t>regalias</w:t>
      </w:r>
      <w:proofErr w:type="spellEnd"/>
      <w:r w:rsidRPr="00052F77">
        <w:t xml:space="preserve">, </w:t>
      </w:r>
      <w:proofErr w:type="spellStart"/>
      <w:r w:rsidRPr="00052F77">
        <w:t>formação</w:t>
      </w:r>
      <w:proofErr w:type="spellEnd"/>
      <w:r w:rsidRPr="00052F77">
        <w:t xml:space="preserve"> e </w:t>
      </w:r>
      <w:proofErr w:type="spellStart"/>
      <w:r w:rsidRPr="00052F77">
        <w:t>avanço</w:t>
      </w:r>
      <w:proofErr w:type="spellEnd"/>
      <w:r w:rsidRPr="00052F77">
        <w:t xml:space="preserve"> </w:t>
      </w:r>
      <w:proofErr w:type="spellStart"/>
      <w:r w:rsidRPr="00052F77">
        <w:t>profissional</w:t>
      </w:r>
      <w:proofErr w:type="spellEnd"/>
      <w:r w:rsidRPr="00052F77">
        <w:t>!</w:t>
      </w:r>
    </w:p>
    <w:p w14:paraId="3AA54192" w14:textId="77777777" w:rsidR="00052F77" w:rsidRPr="00052F77" w:rsidRDefault="00052F77" w:rsidP="00052F77">
      <w:pPr>
        <w:pStyle w:val="Heading2"/>
      </w:pPr>
      <w:r w:rsidRPr="00052F77">
        <w:t xml:space="preserve">Torne-se um </w:t>
      </w:r>
      <w:proofErr w:type="spellStart"/>
      <w:r w:rsidRPr="00052F77">
        <w:t>Assistente</w:t>
      </w:r>
      <w:proofErr w:type="spellEnd"/>
      <w:r w:rsidRPr="00052F77">
        <w:t xml:space="preserve"> de </w:t>
      </w:r>
      <w:proofErr w:type="spellStart"/>
      <w:r w:rsidRPr="00052F77">
        <w:t>Cuidados</w:t>
      </w:r>
      <w:proofErr w:type="spellEnd"/>
      <w:r w:rsidRPr="00052F77">
        <w:t xml:space="preserve"> </w:t>
      </w:r>
      <w:proofErr w:type="spellStart"/>
      <w:r w:rsidRPr="00052F77">
        <w:t>Pessoais</w:t>
      </w:r>
      <w:proofErr w:type="spellEnd"/>
      <w:r w:rsidRPr="00052F77">
        <w:t xml:space="preserve"> (PCA)</w:t>
      </w:r>
    </w:p>
    <w:p w14:paraId="6E668A38" w14:textId="0C99FF85" w:rsidR="00A90E85" w:rsidRPr="008D2673" w:rsidRDefault="008D2673" w:rsidP="008D2673">
      <w:pPr>
        <w:ind w:left="435"/>
        <w:rPr>
          <w:sz w:val="24"/>
          <w:szCs w:val="24"/>
        </w:rPr>
        <w:sectPr w:rsidR="00A90E85" w:rsidRPr="008D2673" w:rsidSect="00E8125A">
          <w:pgSz w:w="12240" w:h="15840"/>
          <w:pgMar w:top="360" w:right="360" w:bottom="360" w:left="360" w:header="720" w:footer="720" w:gutter="0"/>
          <w:cols w:space="720"/>
          <w:docGrid w:linePitch="360"/>
        </w:sectPr>
      </w:pPr>
      <w:r w:rsidRPr="008D2673">
        <w:rPr>
          <w:sz w:val="24"/>
          <w:szCs w:val="28"/>
        </w:rPr>
        <w:t xml:space="preserve">O </w:t>
      </w:r>
      <w:proofErr w:type="spellStart"/>
      <w:r w:rsidRPr="008D2673">
        <w:rPr>
          <w:sz w:val="24"/>
          <w:szCs w:val="28"/>
        </w:rPr>
        <w:t>Programa</w:t>
      </w:r>
      <w:proofErr w:type="spellEnd"/>
      <w:r w:rsidRPr="008D2673">
        <w:rPr>
          <w:sz w:val="24"/>
          <w:szCs w:val="28"/>
        </w:rPr>
        <w:t xml:space="preserve"> de </w:t>
      </w:r>
      <w:proofErr w:type="spellStart"/>
      <w:r w:rsidRPr="008D2673">
        <w:rPr>
          <w:sz w:val="24"/>
          <w:szCs w:val="28"/>
        </w:rPr>
        <w:t>Assistente</w:t>
      </w:r>
      <w:proofErr w:type="spellEnd"/>
      <w:r w:rsidRPr="008D2673">
        <w:rPr>
          <w:sz w:val="24"/>
          <w:szCs w:val="28"/>
        </w:rPr>
        <w:t xml:space="preserve"> de </w:t>
      </w:r>
      <w:proofErr w:type="spellStart"/>
      <w:r w:rsidRPr="008D2673">
        <w:rPr>
          <w:sz w:val="24"/>
          <w:szCs w:val="28"/>
        </w:rPr>
        <w:t>Cuidados</w:t>
      </w:r>
      <w:proofErr w:type="spellEnd"/>
      <w:r w:rsidRPr="008D2673">
        <w:rPr>
          <w:sz w:val="24"/>
          <w:szCs w:val="28"/>
        </w:rPr>
        <w:t xml:space="preserve"> </w:t>
      </w:r>
      <w:proofErr w:type="spellStart"/>
      <w:r w:rsidRPr="008D2673">
        <w:rPr>
          <w:sz w:val="24"/>
          <w:szCs w:val="28"/>
        </w:rPr>
        <w:t>Pessoais</w:t>
      </w:r>
      <w:proofErr w:type="spellEnd"/>
      <w:r w:rsidRPr="008D2673">
        <w:rPr>
          <w:sz w:val="24"/>
          <w:szCs w:val="28"/>
        </w:rPr>
        <w:t xml:space="preserve"> (PCA) é </w:t>
      </w:r>
      <w:proofErr w:type="spellStart"/>
      <w:r w:rsidRPr="008D2673">
        <w:rPr>
          <w:sz w:val="24"/>
          <w:szCs w:val="28"/>
        </w:rPr>
        <w:t>administrado</w:t>
      </w:r>
      <w:proofErr w:type="spellEnd"/>
      <w:r w:rsidRPr="008D2673">
        <w:rPr>
          <w:sz w:val="24"/>
          <w:szCs w:val="28"/>
        </w:rPr>
        <w:t xml:space="preserve"> pela MassHealth. A MassHealth </w:t>
      </w:r>
      <w:proofErr w:type="spellStart"/>
      <w:r w:rsidRPr="008D2673">
        <w:rPr>
          <w:sz w:val="24"/>
          <w:szCs w:val="28"/>
        </w:rPr>
        <w:t>paga</w:t>
      </w:r>
      <w:proofErr w:type="spellEnd"/>
      <w:r w:rsidRPr="008D2673">
        <w:rPr>
          <w:sz w:val="24"/>
          <w:szCs w:val="28"/>
        </w:rPr>
        <w:t xml:space="preserve"> </w:t>
      </w:r>
      <w:proofErr w:type="spellStart"/>
      <w:r w:rsidRPr="008D2673">
        <w:rPr>
          <w:sz w:val="24"/>
          <w:szCs w:val="28"/>
        </w:rPr>
        <w:t>aos</w:t>
      </w:r>
      <w:proofErr w:type="spellEnd"/>
      <w:r w:rsidRPr="008D2673">
        <w:rPr>
          <w:sz w:val="24"/>
          <w:szCs w:val="28"/>
        </w:rPr>
        <w:t xml:space="preserve"> </w:t>
      </w:r>
      <w:proofErr w:type="spellStart"/>
      <w:r w:rsidRPr="008D2673">
        <w:rPr>
          <w:sz w:val="24"/>
          <w:szCs w:val="28"/>
        </w:rPr>
        <w:t>empregadores</w:t>
      </w:r>
      <w:proofErr w:type="spellEnd"/>
      <w:r w:rsidRPr="008D2673">
        <w:rPr>
          <w:sz w:val="24"/>
          <w:szCs w:val="28"/>
        </w:rPr>
        <w:t xml:space="preserve"> </w:t>
      </w:r>
      <w:proofErr w:type="spellStart"/>
      <w:r w:rsidRPr="008D2673">
        <w:rPr>
          <w:sz w:val="24"/>
          <w:szCs w:val="28"/>
        </w:rPr>
        <w:t>consumidores</w:t>
      </w:r>
      <w:proofErr w:type="spellEnd"/>
      <w:r w:rsidRPr="008D2673">
        <w:rPr>
          <w:sz w:val="24"/>
          <w:szCs w:val="28"/>
        </w:rPr>
        <w:t xml:space="preserve"> (</w:t>
      </w:r>
      <w:proofErr w:type="spellStart"/>
      <w:r w:rsidRPr="008D2673">
        <w:rPr>
          <w:sz w:val="24"/>
          <w:szCs w:val="28"/>
        </w:rPr>
        <w:t>indivíduos</w:t>
      </w:r>
      <w:proofErr w:type="spellEnd"/>
      <w:r w:rsidRPr="008D2673">
        <w:rPr>
          <w:sz w:val="24"/>
          <w:szCs w:val="28"/>
        </w:rPr>
        <w:t xml:space="preserve"> com </w:t>
      </w:r>
      <w:proofErr w:type="spellStart"/>
      <w:r w:rsidRPr="008D2673">
        <w:rPr>
          <w:sz w:val="24"/>
          <w:szCs w:val="28"/>
        </w:rPr>
        <w:t>deficiências</w:t>
      </w:r>
      <w:proofErr w:type="spellEnd"/>
      <w:r w:rsidRPr="008D2673">
        <w:rPr>
          <w:sz w:val="24"/>
          <w:szCs w:val="28"/>
        </w:rPr>
        <w:t xml:space="preserve"> </w:t>
      </w:r>
      <w:proofErr w:type="spellStart"/>
      <w:r w:rsidRPr="008D2673">
        <w:rPr>
          <w:sz w:val="24"/>
          <w:szCs w:val="28"/>
        </w:rPr>
        <w:t>físicas</w:t>
      </w:r>
      <w:proofErr w:type="spellEnd"/>
      <w:r w:rsidRPr="008D2673">
        <w:rPr>
          <w:sz w:val="24"/>
          <w:szCs w:val="28"/>
        </w:rPr>
        <w:t xml:space="preserve">, </w:t>
      </w:r>
      <w:proofErr w:type="spellStart"/>
      <w:r w:rsidRPr="008D2673">
        <w:rPr>
          <w:sz w:val="24"/>
          <w:szCs w:val="28"/>
        </w:rPr>
        <w:t>intelectuais</w:t>
      </w:r>
      <w:proofErr w:type="spellEnd"/>
      <w:r w:rsidRPr="008D2673">
        <w:rPr>
          <w:sz w:val="24"/>
          <w:szCs w:val="28"/>
        </w:rPr>
        <w:t xml:space="preserve"> </w:t>
      </w:r>
      <w:proofErr w:type="spellStart"/>
      <w:r w:rsidRPr="008D2673">
        <w:rPr>
          <w:sz w:val="24"/>
          <w:szCs w:val="28"/>
        </w:rPr>
        <w:t>ou</w:t>
      </w:r>
      <w:proofErr w:type="spellEnd"/>
      <w:r w:rsidRPr="008D2673">
        <w:rPr>
          <w:sz w:val="24"/>
          <w:szCs w:val="28"/>
        </w:rPr>
        <w:t xml:space="preserve"> de </w:t>
      </w:r>
      <w:proofErr w:type="spellStart"/>
      <w:r w:rsidRPr="008D2673">
        <w:rPr>
          <w:sz w:val="24"/>
          <w:szCs w:val="28"/>
        </w:rPr>
        <w:t>desenvolvimento</w:t>
      </w:r>
      <w:proofErr w:type="spellEnd"/>
      <w:r w:rsidRPr="008D2673">
        <w:rPr>
          <w:sz w:val="24"/>
          <w:szCs w:val="28"/>
        </w:rPr>
        <w:t xml:space="preserve">) para </w:t>
      </w:r>
      <w:proofErr w:type="spellStart"/>
      <w:r w:rsidRPr="008D2673">
        <w:rPr>
          <w:sz w:val="24"/>
          <w:szCs w:val="28"/>
        </w:rPr>
        <w:t>contratar</w:t>
      </w:r>
      <w:proofErr w:type="spellEnd"/>
      <w:r w:rsidRPr="008D2673">
        <w:rPr>
          <w:sz w:val="24"/>
          <w:szCs w:val="28"/>
        </w:rPr>
        <w:t xml:space="preserve"> um PCA para </w:t>
      </w:r>
      <w:proofErr w:type="spellStart"/>
      <w:r w:rsidRPr="008D2673">
        <w:rPr>
          <w:sz w:val="24"/>
          <w:szCs w:val="28"/>
        </w:rPr>
        <w:t>lhes</w:t>
      </w:r>
      <w:proofErr w:type="spellEnd"/>
      <w:r w:rsidRPr="008D2673">
        <w:rPr>
          <w:sz w:val="24"/>
          <w:szCs w:val="28"/>
        </w:rPr>
        <w:t xml:space="preserve"> </w:t>
      </w:r>
      <w:proofErr w:type="spellStart"/>
      <w:r w:rsidRPr="008D2673">
        <w:rPr>
          <w:sz w:val="24"/>
          <w:szCs w:val="28"/>
        </w:rPr>
        <w:t>prestar</w:t>
      </w:r>
      <w:proofErr w:type="spellEnd"/>
      <w:r w:rsidRPr="008D2673">
        <w:rPr>
          <w:sz w:val="24"/>
          <w:szCs w:val="28"/>
        </w:rPr>
        <w:t xml:space="preserve"> </w:t>
      </w:r>
      <w:proofErr w:type="spellStart"/>
      <w:r w:rsidRPr="008D2673">
        <w:rPr>
          <w:sz w:val="24"/>
          <w:szCs w:val="28"/>
        </w:rPr>
        <w:t>assistência</w:t>
      </w:r>
      <w:proofErr w:type="spellEnd"/>
      <w:r w:rsidRPr="008D2673">
        <w:rPr>
          <w:sz w:val="24"/>
          <w:szCs w:val="28"/>
        </w:rPr>
        <w:t xml:space="preserve"> </w:t>
      </w:r>
      <w:proofErr w:type="spellStart"/>
      <w:r w:rsidRPr="008D2673">
        <w:rPr>
          <w:sz w:val="24"/>
          <w:szCs w:val="28"/>
        </w:rPr>
        <w:t>nas</w:t>
      </w:r>
      <w:proofErr w:type="spellEnd"/>
      <w:r w:rsidRPr="008D2673">
        <w:rPr>
          <w:sz w:val="24"/>
          <w:szCs w:val="28"/>
        </w:rPr>
        <w:t xml:space="preserve"> </w:t>
      </w:r>
      <w:proofErr w:type="spellStart"/>
      <w:r w:rsidRPr="008D2673">
        <w:rPr>
          <w:sz w:val="24"/>
          <w:szCs w:val="28"/>
        </w:rPr>
        <w:t>atividades</w:t>
      </w:r>
      <w:proofErr w:type="spellEnd"/>
      <w:r w:rsidRPr="008D2673">
        <w:rPr>
          <w:sz w:val="24"/>
          <w:szCs w:val="28"/>
        </w:rPr>
        <w:t xml:space="preserve"> da </w:t>
      </w:r>
      <w:proofErr w:type="spellStart"/>
      <w:r w:rsidRPr="008D2673">
        <w:rPr>
          <w:sz w:val="24"/>
          <w:szCs w:val="28"/>
        </w:rPr>
        <w:t>vida</w:t>
      </w:r>
      <w:proofErr w:type="spellEnd"/>
      <w:r w:rsidRPr="008D2673">
        <w:rPr>
          <w:sz w:val="24"/>
          <w:szCs w:val="28"/>
        </w:rPr>
        <w:t xml:space="preserve"> </w:t>
      </w:r>
      <w:proofErr w:type="spellStart"/>
      <w:r w:rsidRPr="008D2673">
        <w:rPr>
          <w:sz w:val="24"/>
          <w:szCs w:val="28"/>
        </w:rPr>
        <w:t>diária</w:t>
      </w:r>
      <w:proofErr w:type="spellEnd"/>
      <w:r w:rsidRPr="008D2673">
        <w:rPr>
          <w:sz w:val="24"/>
          <w:szCs w:val="28"/>
        </w:rPr>
        <w:t>:</w:t>
      </w:r>
    </w:p>
    <w:p w14:paraId="4E145D32" w14:textId="77777777" w:rsidR="00D15E24" w:rsidRPr="00FB0D00" w:rsidRDefault="00D15E24" w:rsidP="00D15E24">
      <w:pPr>
        <w:pStyle w:val="ListParagraph"/>
      </w:pPr>
      <w:proofErr w:type="spellStart"/>
      <w:r w:rsidRPr="00FB0D00">
        <w:t>Preparar</w:t>
      </w:r>
      <w:proofErr w:type="spellEnd"/>
      <w:r w:rsidRPr="00FB0D00">
        <w:t xml:space="preserve"> </w:t>
      </w:r>
      <w:proofErr w:type="spellStart"/>
      <w:r w:rsidRPr="00FB0D00">
        <w:t>refeições</w:t>
      </w:r>
      <w:proofErr w:type="spellEnd"/>
      <w:r w:rsidRPr="00FB0D00">
        <w:t xml:space="preserve"> e </w:t>
      </w:r>
      <w:proofErr w:type="spellStart"/>
      <w:r w:rsidRPr="00FB0D00">
        <w:t>dar</w:t>
      </w:r>
      <w:proofErr w:type="spellEnd"/>
      <w:r w:rsidRPr="00FB0D00">
        <w:t xml:space="preserve"> de comer</w:t>
      </w:r>
    </w:p>
    <w:p w14:paraId="7E48214D" w14:textId="77777777" w:rsidR="00D15E24" w:rsidRPr="00FB0D00" w:rsidRDefault="00D15E24" w:rsidP="00D15E24">
      <w:pPr>
        <w:pStyle w:val="ListParagraph"/>
      </w:pPr>
      <w:proofErr w:type="spellStart"/>
      <w:r w:rsidRPr="00FB0D00">
        <w:t>Serviço</w:t>
      </w:r>
      <w:proofErr w:type="spellEnd"/>
      <w:r w:rsidRPr="00FB0D00">
        <w:t xml:space="preserve"> </w:t>
      </w:r>
      <w:proofErr w:type="spellStart"/>
      <w:r w:rsidRPr="00FB0D00">
        <w:t>doméstico</w:t>
      </w:r>
      <w:proofErr w:type="spellEnd"/>
      <w:r w:rsidRPr="00FB0D00">
        <w:t xml:space="preserve"> e </w:t>
      </w:r>
      <w:proofErr w:type="spellStart"/>
      <w:r w:rsidRPr="00FB0D00">
        <w:t>fazer</w:t>
      </w:r>
      <w:proofErr w:type="spellEnd"/>
      <w:r w:rsidRPr="00FB0D00">
        <w:t xml:space="preserve"> </w:t>
      </w:r>
      <w:proofErr w:type="spellStart"/>
      <w:r w:rsidRPr="00FB0D00">
        <w:t>compras</w:t>
      </w:r>
      <w:proofErr w:type="spellEnd"/>
    </w:p>
    <w:p w14:paraId="30327485" w14:textId="77777777" w:rsidR="00D15E24" w:rsidRPr="00FB0D00" w:rsidRDefault="00D15E24" w:rsidP="00D15E24">
      <w:pPr>
        <w:pStyle w:val="ListParagraph"/>
      </w:pPr>
      <w:proofErr w:type="spellStart"/>
      <w:r w:rsidRPr="00FB0D00">
        <w:t>Ajudar</w:t>
      </w:r>
      <w:proofErr w:type="spellEnd"/>
      <w:r w:rsidRPr="00FB0D00">
        <w:t xml:space="preserve"> </w:t>
      </w:r>
      <w:proofErr w:type="spellStart"/>
      <w:r w:rsidRPr="00FB0D00">
        <w:t>em</w:t>
      </w:r>
      <w:proofErr w:type="spellEnd"/>
      <w:r w:rsidRPr="00FB0D00">
        <w:t xml:space="preserve"> </w:t>
      </w:r>
      <w:proofErr w:type="spellStart"/>
      <w:r w:rsidRPr="00FB0D00">
        <w:t>deslocações</w:t>
      </w:r>
      <w:proofErr w:type="spellEnd"/>
      <w:r w:rsidRPr="00FB0D00">
        <w:t xml:space="preserve"> e </w:t>
      </w:r>
      <w:proofErr w:type="spellStart"/>
      <w:r w:rsidRPr="00FB0D00">
        <w:t>transferências</w:t>
      </w:r>
      <w:proofErr w:type="spellEnd"/>
    </w:p>
    <w:p w14:paraId="1AACDB60" w14:textId="77777777" w:rsidR="00D15E24" w:rsidRPr="00FB0D00" w:rsidRDefault="00D15E24" w:rsidP="00D15E24">
      <w:pPr>
        <w:pStyle w:val="ListParagraph"/>
      </w:pPr>
      <w:r w:rsidRPr="00FB0D00">
        <w:t xml:space="preserve">Auxiliar a </w:t>
      </w:r>
      <w:proofErr w:type="spellStart"/>
      <w:r w:rsidRPr="00FB0D00">
        <w:t>andar</w:t>
      </w:r>
      <w:proofErr w:type="spellEnd"/>
    </w:p>
    <w:p w14:paraId="7468A92B" w14:textId="77777777" w:rsidR="00D15E24" w:rsidRPr="00FB0D00" w:rsidRDefault="00D15E24" w:rsidP="00D15E24">
      <w:pPr>
        <w:pStyle w:val="ListParagraph"/>
      </w:pPr>
      <w:proofErr w:type="spellStart"/>
      <w:r w:rsidRPr="00FB0D00">
        <w:t>Ajudar</w:t>
      </w:r>
      <w:proofErr w:type="spellEnd"/>
      <w:r w:rsidRPr="00FB0D00">
        <w:t xml:space="preserve"> no </w:t>
      </w:r>
      <w:proofErr w:type="spellStart"/>
      <w:r w:rsidRPr="00FB0D00">
        <w:t>uso</w:t>
      </w:r>
      <w:proofErr w:type="spellEnd"/>
      <w:r w:rsidRPr="00FB0D00">
        <w:t xml:space="preserve"> da casa de </w:t>
      </w:r>
      <w:proofErr w:type="spellStart"/>
      <w:r w:rsidRPr="00FB0D00">
        <w:t>banho</w:t>
      </w:r>
      <w:proofErr w:type="spellEnd"/>
    </w:p>
    <w:p w14:paraId="6E2ED8C5" w14:textId="77777777" w:rsidR="00D15E24" w:rsidRPr="00FB0D00" w:rsidRDefault="00D15E24" w:rsidP="00D15E24">
      <w:pPr>
        <w:pStyle w:val="ListParagraph"/>
      </w:pPr>
      <w:proofErr w:type="spellStart"/>
      <w:r w:rsidRPr="00FB0D00">
        <w:t>Ajudar</w:t>
      </w:r>
      <w:proofErr w:type="spellEnd"/>
      <w:r w:rsidRPr="00FB0D00">
        <w:t xml:space="preserve"> a </w:t>
      </w:r>
      <w:proofErr w:type="spellStart"/>
      <w:r w:rsidRPr="00FB0D00">
        <w:t>tomar</w:t>
      </w:r>
      <w:proofErr w:type="spellEnd"/>
      <w:r w:rsidRPr="00FB0D00">
        <w:t xml:space="preserve"> </w:t>
      </w:r>
      <w:proofErr w:type="spellStart"/>
      <w:r w:rsidRPr="00FB0D00">
        <w:t>banho</w:t>
      </w:r>
      <w:proofErr w:type="spellEnd"/>
      <w:r w:rsidRPr="00FB0D00">
        <w:t xml:space="preserve"> e </w:t>
      </w:r>
      <w:proofErr w:type="spellStart"/>
      <w:r w:rsidRPr="00FB0D00">
        <w:t>vestir</w:t>
      </w:r>
      <w:proofErr w:type="spellEnd"/>
      <w:r w:rsidRPr="00FB0D00">
        <w:t>-se</w:t>
      </w:r>
    </w:p>
    <w:p w14:paraId="7BE94902" w14:textId="77777777" w:rsidR="007B1F01" w:rsidRDefault="007B1F01" w:rsidP="00F12737">
      <w:pPr>
        <w:spacing w:before="144" w:after="120"/>
        <w:ind w:left="435"/>
        <w:rPr>
          <w:b/>
          <w:color w:val="286B95"/>
          <w:spacing w:val="-2"/>
          <w:sz w:val="34"/>
        </w:rPr>
        <w:sectPr w:rsidR="007B1F01" w:rsidSect="00E8125A">
          <w:type w:val="continuous"/>
          <w:pgSz w:w="12240" w:h="15840"/>
          <w:pgMar w:top="360" w:right="360" w:bottom="360" w:left="360" w:header="720" w:footer="720" w:gutter="0"/>
          <w:cols w:num="2" w:space="720"/>
          <w:docGrid w:linePitch="360"/>
        </w:sectPr>
      </w:pPr>
    </w:p>
    <w:p w14:paraId="2DA58805" w14:textId="77777777" w:rsidR="00D15E24" w:rsidRDefault="00D15E24" w:rsidP="00D15E24">
      <w:pPr>
        <w:pStyle w:val="Heading3"/>
      </w:pPr>
      <w:proofErr w:type="spellStart"/>
      <w:r>
        <w:t>Requisitos</w:t>
      </w:r>
      <w:proofErr w:type="spellEnd"/>
    </w:p>
    <w:p w14:paraId="3740B244" w14:textId="77777777" w:rsidR="00D15E24" w:rsidRDefault="00D15E24" w:rsidP="00D15E24">
      <w:pPr>
        <w:pStyle w:val="ListParagraph"/>
      </w:pPr>
      <w:proofErr w:type="spellStart"/>
      <w:r>
        <w:t>Os</w:t>
      </w:r>
      <w:proofErr w:type="spellEnd"/>
      <w:r>
        <w:rPr>
          <w:spacing w:val="-9"/>
        </w:rPr>
        <w:t xml:space="preserve"> </w:t>
      </w:r>
      <w:r>
        <w:t>PCA</w:t>
      </w:r>
      <w:r>
        <w:rPr>
          <w:spacing w:val="-16"/>
        </w:rPr>
        <w:t xml:space="preserve"> </w:t>
      </w:r>
      <w:proofErr w:type="spellStart"/>
      <w:r>
        <w:t>devem</w:t>
      </w:r>
      <w:proofErr w:type="spellEnd"/>
      <w:r>
        <w:rPr>
          <w:spacing w:val="-7"/>
        </w:rPr>
        <w:t xml:space="preserve"> </w:t>
      </w:r>
      <w:proofErr w:type="spellStart"/>
      <w:r>
        <w:t>estar</w:t>
      </w:r>
      <w:proofErr w:type="spellEnd"/>
      <w:r>
        <w:rPr>
          <w:spacing w:val="-7"/>
        </w:rPr>
        <w:t xml:space="preserve"> </w:t>
      </w:r>
      <w:proofErr w:type="spellStart"/>
      <w:r>
        <w:t>legalmente</w:t>
      </w:r>
      <w:proofErr w:type="spellEnd"/>
      <w:r>
        <w:rPr>
          <w:spacing w:val="-7"/>
        </w:rPr>
        <w:t xml:space="preserve"> </w:t>
      </w:r>
      <w:proofErr w:type="spellStart"/>
      <w:r>
        <w:t>autorizados</w:t>
      </w:r>
      <w:proofErr w:type="spellEnd"/>
      <w:r>
        <w:rPr>
          <w:spacing w:val="-7"/>
        </w:rPr>
        <w:t xml:space="preserve"> </w:t>
      </w:r>
      <w:r>
        <w:t xml:space="preserve">a </w:t>
      </w:r>
      <w:proofErr w:type="spellStart"/>
      <w:r>
        <w:t>trabalhar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Unidos.</w:t>
      </w:r>
    </w:p>
    <w:p w14:paraId="4803B9B6" w14:textId="77777777" w:rsidR="00D15E24" w:rsidRDefault="00D15E24" w:rsidP="00D15E24">
      <w:pPr>
        <w:pStyle w:val="ListParagraph"/>
      </w:pPr>
      <w:proofErr w:type="spellStart"/>
      <w:r>
        <w:t>Os</w:t>
      </w:r>
      <w:proofErr w:type="spellEnd"/>
      <w:r>
        <w:rPr>
          <w:spacing w:val="-9"/>
        </w:rPr>
        <w:t xml:space="preserve"> </w:t>
      </w:r>
      <w:r>
        <w:t>PCA</w:t>
      </w:r>
      <w:r>
        <w:rPr>
          <w:spacing w:val="-16"/>
        </w:rPr>
        <w:t xml:space="preserve"> </w:t>
      </w:r>
      <w:proofErr w:type="spellStart"/>
      <w:r>
        <w:t>devem</w:t>
      </w:r>
      <w:proofErr w:type="spellEnd"/>
      <w:r>
        <w:rPr>
          <w:spacing w:val="-7"/>
        </w:rPr>
        <w:t xml:space="preserve"> </w:t>
      </w:r>
      <w:proofErr w:type="spellStart"/>
      <w:r>
        <w:t>compreender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seguir</w:t>
      </w:r>
      <w:proofErr w:type="spellEnd"/>
      <w:r>
        <w:rPr>
          <w:spacing w:val="-6"/>
        </w:rPr>
        <w:t xml:space="preserve"> </w:t>
      </w:r>
      <w:r>
        <w:t xml:space="preserve">as </w:t>
      </w:r>
      <w:proofErr w:type="spellStart"/>
      <w:r>
        <w:t>instruções</w:t>
      </w:r>
      <w:proofErr w:type="spellEnd"/>
      <w:r>
        <w:t xml:space="preserve"> do </w:t>
      </w:r>
      <w:proofErr w:type="spellStart"/>
      <w:r>
        <w:t>empregador</w:t>
      </w:r>
      <w:proofErr w:type="spellEnd"/>
      <w:r>
        <w:t xml:space="preserve"> </w:t>
      </w:r>
      <w:proofErr w:type="spellStart"/>
      <w:r>
        <w:t>consumidor</w:t>
      </w:r>
      <w:proofErr w:type="spellEnd"/>
      <w:r>
        <w:t>.</w:t>
      </w:r>
    </w:p>
    <w:p w14:paraId="51F8613E" w14:textId="77777777" w:rsidR="00D15E24" w:rsidRDefault="00D15E24" w:rsidP="00D15E24">
      <w:pPr>
        <w:pStyle w:val="ListParagraph"/>
      </w:pPr>
      <w:proofErr w:type="spellStart"/>
      <w:r>
        <w:t>Os</w:t>
      </w:r>
      <w:proofErr w:type="spellEnd"/>
      <w:r>
        <w:rPr>
          <w:spacing w:val="-8"/>
        </w:rPr>
        <w:t xml:space="preserve"> </w:t>
      </w:r>
      <w:proofErr w:type="spellStart"/>
      <w:r>
        <w:t>novos</w:t>
      </w:r>
      <w:proofErr w:type="spellEnd"/>
      <w:r>
        <w:rPr>
          <w:spacing w:val="-7"/>
        </w:rPr>
        <w:t xml:space="preserve"> </w:t>
      </w:r>
      <w:r>
        <w:t>PCA</w:t>
      </w:r>
      <w:r>
        <w:rPr>
          <w:spacing w:val="-16"/>
        </w:rPr>
        <w:t xml:space="preserve"> </w:t>
      </w:r>
      <w:proofErr w:type="spellStart"/>
      <w:r>
        <w:t>devem</w:t>
      </w:r>
      <w:proofErr w:type="spellEnd"/>
      <w:r>
        <w:rPr>
          <w:spacing w:val="-6"/>
        </w:rPr>
        <w:t xml:space="preserve"> </w:t>
      </w:r>
      <w:proofErr w:type="spellStart"/>
      <w:r>
        <w:t>concluir</w:t>
      </w:r>
      <w:proofErr w:type="spellEnd"/>
      <w:r>
        <w:rPr>
          <w:spacing w:val="-6"/>
        </w:rPr>
        <w:t xml:space="preserve"> </w:t>
      </w:r>
      <w:proofErr w:type="spellStart"/>
      <w:r>
        <w:t>uma</w:t>
      </w:r>
      <w:proofErr w:type="spellEnd"/>
      <w:r>
        <w:rPr>
          <w:spacing w:val="-7"/>
        </w:rPr>
        <w:t xml:space="preserve"> </w:t>
      </w:r>
      <w:proofErr w:type="spellStart"/>
      <w:r>
        <w:t>formação</w:t>
      </w:r>
      <w:proofErr w:type="spellEnd"/>
      <w:r>
        <w:t xml:space="preserve"> de </w:t>
      </w:r>
      <w:proofErr w:type="spellStart"/>
      <w:r>
        <w:t>orientação</w:t>
      </w:r>
      <w:proofErr w:type="spellEnd"/>
      <w:r>
        <w:t xml:space="preserve"> para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contratados</w:t>
      </w:r>
      <w:proofErr w:type="spellEnd"/>
      <w:r>
        <w:t xml:space="preserve"> no </w:t>
      </w:r>
      <w:proofErr w:type="spellStart"/>
      <w:r>
        <w:t>prazo</w:t>
      </w:r>
      <w:proofErr w:type="spellEnd"/>
      <w:r>
        <w:t xml:space="preserve"> de 9 (</w:t>
      </w:r>
      <w:proofErr w:type="spellStart"/>
      <w:r>
        <w:t>nove</w:t>
      </w:r>
      <w:proofErr w:type="spellEnd"/>
      <w:r>
        <w:t xml:space="preserve">) meses a </w:t>
      </w:r>
      <w:proofErr w:type="spellStart"/>
      <w:r>
        <w:t>partir</w:t>
      </w:r>
      <w:proofErr w:type="spellEnd"/>
      <w:r>
        <w:t xml:space="preserve"> da data de </w:t>
      </w:r>
      <w:proofErr w:type="spellStart"/>
      <w:r>
        <w:rPr>
          <w:spacing w:val="-2"/>
        </w:rPr>
        <w:t>contratação</w:t>
      </w:r>
      <w:proofErr w:type="spellEnd"/>
      <w:r>
        <w:rPr>
          <w:spacing w:val="-2"/>
        </w:rPr>
        <w:t>.</w:t>
      </w:r>
    </w:p>
    <w:p w14:paraId="40B77777" w14:textId="77777777" w:rsidR="00D15E24" w:rsidRDefault="00D15E24" w:rsidP="00D15E24">
      <w:pPr>
        <w:pStyle w:val="ListParagraph"/>
      </w:pPr>
      <w:proofErr w:type="spellStart"/>
      <w:r>
        <w:rPr>
          <w:color w:val="205E9E"/>
          <w:u w:val="single" w:color="205E9E"/>
        </w:rPr>
        <w:t>Consulte</w:t>
      </w:r>
      <w:proofErr w:type="spellEnd"/>
      <w:r>
        <w:rPr>
          <w:color w:val="205E9E"/>
          <w:spacing w:val="-10"/>
          <w:u w:val="single" w:color="205E9E"/>
        </w:rPr>
        <w:t xml:space="preserve"> </w:t>
      </w:r>
      <w:proofErr w:type="spellStart"/>
      <w:r>
        <w:rPr>
          <w:color w:val="205E9E"/>
          <w:u w:val="single" w:color="205E9E"/>
        </w:rPr>
        <w:t>os</w:t>
      </w:r>
      <w:proofErr w:type="spellEnd"/>
      <w:r>
        <w:rPr>
          <w:color w:val="205E9E"/>
          <w:spacing w:val="-10"/>
          <w:u w:val="single" w:color="205E9E"/>
        </w:rPr>
        <w:t xml:space="preserve"> </w:t>
      </w:r>
      <w:r>
        <w:rPr>
          <w:color w:val="205E9E"/>
          <w:u w:val="single" w:color="205E9E"/>
        </w:rPr>
        <w:t>outros</w:t>
      </w:r>
      <w:r>
        <w:rPr>
          <w:color w:val="205E9E"/>
          <w:spacing w:val="-10"/>
          <w:u w:val="single" w:color="205E9E"/>
        </w:rPr>
        <w:t xml:space="preserve"> </w:t>
      </w:r>
      <w:proofErr w:type="spellStart"/>
      <w:r>
        <w:rPr>
          <w:color w:val="205E9E"/>
          <w:u w:val="single" w:color="205E9E"/>
        </w:rPr>
        <w:t>requisitos</w:t>
      </w:r>
      <w:proofErr w:type="spellEnd"/>
      <w:r>
        <w:rPr>
          <w:color w:val="205E9E"/>
          <w:spacing w:val="-10"/>
          <w:u w:val="single" w:color="205E9E"/>
        </w:rPr>
        <w:t xml:space="preserve"> </w:t>
      </w:r>
      <w:proofErr w:type="spellStart"/>
      <w:r>
        <w:rPr>
          <w:color w:val="205E9E"/>
          <w:u w:val="single" w:color="205E9E"/>
        </w:rPr>
        <w:t>estabelecidos</w:t>
      </w:r>
      <w:proofErr w:type="spellEnd"/>
      <w:r>
        <w:rPr>
          <w:color w:val="205E9E"/>
        </w:rPr>
        <w:t xml:space="preserve"> </w:t>
      </w:r>
      <w:proofErr w:type="spellStart"/>
      <w:r>
        <w:rPr>
          <w:color w:val="205E9E"/>
          <w:u w:val="single" w:color="205E9E"/>
        </w:rPr>
        <w:t>na</w:t>
      </w:r>
      <w:proofErr w:type="spellEnd"/>
      <w:r>
        <w:rPr>
          <w:color w:val="205E9E"/>
          <w:u w:val="single" w:color="205E9E"/>
        </w:rPr>
        <w:t xml:space="preserve"> </w:t>
      </w:r>
      <w:proofErr w:type="spellStart"/>
      <w:r>
        <w:rPr>
          <w:color w:val="205E9E"/>
          <w:u w:val="single" w:color="205E9E"/>
        </w:rPr>
        <w:t>regulamentação</w:t>
      </w:r>
      <w:proofErr w:type="spellEnd"/>
      <w:r>
        <w:rPr>
          <w:color w:val="205E9E"/>
          <w:u w:val="single" w:color="205E9E"/>
        </w:rPr>
        <w:t xml:space="preserve"> 130 CMR 422.000 da</w:t>
      </w:r>
      <w:r>
        <w:rPr>
          <w:color w:val="205E9E"/>
        </w:rPr>
        <w:t xml:space="preserve"> </w:t>
      </w:r>
      <w:r>
        <w:rPr>
          <w:color w:val="205E9E"/>
          <w:spacing w:val="-2"/>
          <w:u w:val="single" w:color="205E9E"/>
        </w:rPr>
        <w:t>MassHealth</w:t>
      </w:r>
    </w:p>
    <w:p w14:paraId="72310EAB" w14:textId="77777777" w:rsidR="00D15E24" w:rsidRDefault="00D15E24" w:rsidP="00D15E24">
      <w:pPr>
        <w:pStyle w:val="Heading3"/>
      </w:pPr>
      <w:proofErr w:type="spellStart"/>
      <w:r>
        <w:t>Avanço</w:t>
      </w:r>
      <w:proofErr w:type="spellEnd"/>
      <w:r>
        <w:rPr>
          <w:spacing w:val="-18"/>
        </w:rPr>
        <w:t xml:space="preserve"> </w:t>
      </w:r>
      <w:proofErr w:type="spellStart"/>
      <w:r>
        <w:t>profissional</w:t>
      </w:r>
      <w:proofErr w:type="spellEnd"/>
    </w:p>
    <w:p w14:paraId="2287FA58" w14:textId="77777777" w:rsidR="00D15E24" w:rsidRDefault="00D15E24" w:rsidP="00D15E24">
      <w:pPr>
        <w:pStyle w:val="BodyText"/>
        <w:ind w:left="270"/>
      </w:pPr>
      <w:r>
        <w:t>No</w:t>
      </w:r>
      <w:r>
        <w:rPr>
          <w:spacing w:val="-6"/>
        </w:rPr>
        <w:t xml:space="preserve"> </w:t>
      </w:r>
      <w:proofErr w:type="spellStart"/>
      <w:r>
        <w:t>primeiro</w:t>
      </w:r>
      <w:proofErr w:type="spellEnd"/>
      <w:r>
        <w:rPr>
          <w:spacing w:val="-6"/>
        </w:rPr>
        <w:t xml:space="preserve"> </w:t>
      </w:r>
      <w:proofErr w:type="spellStart"/>
      <w:r>
        <w:t>dia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segundo</w:t>
      </w:r>
      <w:proofErr w:type="spellEnd"/>
      <w:r>
        <w:rPr>
          <w:spacing w:val="-5"/>
        </w:rPr>
        <w:t xml:space="preserve"> </w:t>
      </w:r>
      <w:proofErr w:type="spellStart"/>
      <w:r>
        <w:t>ano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trabalho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PCA </w:t>
      </w:r>
      <w:proofErr w:type="spellStart"/>
      <w:r>
        <w:t>qualificam</w:t>
      </w:r>
      <w:proofErr w:type="spellEnd"/>
      <w:r>
        <w:t>-se para:</w:t>
      </w:r>
    </w:p>
    <w:p w14:paraId="559BC507" w14:textId="77777777" w:rsidR="00D15E24" w:rsidRDefault="00D15E24" w:rsidP="00D15E24">
      <w:pPr>
        <w:pStyle w:val="ListParagraph"/>
      </w:pPr>
      <w:proofErr w:type="spellStart"/>
      <w:r>
        <w:rPr>
          <w:b/>
          <w:color w:val="286B95"/>
        </w:rPr>
        <w:t>Cupons</w:t>
      </w:r>
      <w:proofErr w:type="spellEnd"/>
      <w:r>
        <w:rPr>
          <w:b/>
          <w:color w:val="286B95"/>
        </w:rPr>
        <w:t xml:space="preserve"> para </w:t>
      </w:r>
      <w:proofErr w:type="spellStart"/>
      <w:r>
        <w:rPr>
          <w:b/>
          <w:color w:val="286B95"/>
        </w:rPr>
        <w:t>pagamento</w:t>
      </w:r>
      <w:proofErr w:type="spellEnd"/>
      <w:r>
        <w:rPr>
          <w:b/>
          <w:color w:val="286B95"/>
        </w:rPr>
        <w:t xml:space="preserve"> de </w:t>
      </w:r>
      <w:proofErr w:type="spellStart"/>
      <w:r>
        <w:rPr>
          <w:b/>
          <w:color w:val="286B95"/>
        </w:rPr>
        <w:t>propinas</w:t>
      </w:r>
      <w:proofErr w:type="spellEnd"/>
      <w:r>
        <w:rPr>
          <w:b/>
          <w:color w:val="286B95"/>
        </w:rPr>
        <w:t xml:space="preserve"> </w:t>
      </w:r>
      <w:r>
        <w:t xml:space="preserve">no </w:t>
      </w:r>
      <w:proofErr w:type="spellStart"/>
      <w:r>
        <w:t>ensino</w:t>
      </w:r>
      <w:proofErr w:type="spellEnd"/>
      <w:r>
        <w:t xml:space="preserve"> superior (</w:t>
      </w:r>
      <w:proofErr w:type="spellStart"/>
      <w:r>
        <w:t>oito</w:t>
      </w:r>
      <w:proofErr w:type="spellEnd"/>
      <w:r>
        <w:t xml:space="preserve"> </w:t>
      </w:r>
      <w:proofErr w:type="spellStart"/>
      <w:r>
        <w:t>créditos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ano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em</w:t>
      </w:r>
      <w:proofErr w:type="spellEnd"/>
      <w:r>
        <w:rPr>
          <w:spacing w:val="-1"/>
        </w:rPr>
        <w:t xml:space="preserve"> </w:t>
      </w:r>
      <w:proofErr w:type="spellStart"/>
      <w:r>
        <w:t>programas</w:t>
      </w:r>
      <w:proofErr w:type="spellEnd"/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spellStart"/>
      <w:r>
        <w:t>concedem</w:t>
      </w:r>
      <w:proofErr w:type="spellEnd"/>
      <w:r>
        <w:t xml:space="preserve"> </w:t>
      </w:r>
      <w:proofErr w:type="spellStart"/>
      <w:r>
        <w:t>créditos</w:t>
      </w:r>
      <w:proofErr w:type="spellEnd"/>
      <w:r>
        <w:t xml:space="preserve"> </w:t>
      </w:r>
      <w:proofErr w:type="spellStart"/>
      <w:r>
        <w:t>ou</w:t>
      </w:r>
      <w:proofErr w:type="spellEnd"/>
      <w:r>
        <w:rPr>
          <w:spacing w:val="-8"/>
        </w:rPr>
        <w:t xml:space="preserve"> </w:t>
      </w:r>
      <w:proofErr w:type="spellStart"/>
      <w:r>
        <w:t>graduação</w:t>
      </w:r>
      <w:proofErr w:type="spellEnd"/>
      <w:r>
        <w:rPr>
          <w:spacing w:val="-8"/>
        </w:rPr>
        <w:t xml:space="preserve"> </w:t>
      </w:r>
      <w:proofErr w:type="spellStart"/>
      <w:r>
        <w:t>em</w:t>
      </w:r>
      <w:proofErr w:type="spellEnd"/>
      <w:r>
        <w:rPr>
          <w:spacing w:val="-8"/>
        </w:rPr>
        <w:t xml:space="preserve"> </w:t>
      </w:r>
      <w:proofErr w:type="spellStart"/>
      <w:r>
        <w:t>tecnologia</w:t>
      </w:r>
      <w:proofErr w:type="spellEnd"/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proofErr w:type="spellStart"/>
      <w:r>
        <w:t>informação</w:t>
      </w:r>
      <w:proofErr w:type="spellEnd"/>
      <w:r>
        <w:t xml:space="preserve">, </w:t>
      </w:r>
      <w:proofErr w:type="spellStart"/>
      <w:r>
        <w:t>cuidados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educação</w:t>
      </w:r>
      <w:proofErr w:type="spellEnd"/>
      <w:r>
        <w:t>.</w:t>
      </w:r>
    </w:p>
    <w:p w14:paraId="53E28D2F" w14:textId="77777777" w:rsidR="00D15E24" w:rsidRDefault="00D15E24" w:rsidP="00D15E24">
      <w:pPr>
        <w:pStyle w:val="ListParagraph"/>
      </w:pPr>
      <w:proofErr w:type="spellStart"/>
      <w:r>
        <w:rPr>
          <w:b/>
          <w:color w:val="286B95"/>
        </w:rPr>
        <w:t>Programa</w:t>
      </w:r>
      <w:proofErr w:type="spellEnd"/>
      <w:r>
        <w:rPr>
          <w:b/>
          <w:color w:val="286B95"/>
          <w:spacing w:val="-8"/>
        </w:rPr>
        <w:t xml:space="preserve"> </w:t>
      </w:r>
      <w:r>
        <w:rPr>
          <w:b/>
          <w:color w:val="286B95"/>
        </w:rPr>
        <w:t>de</w:t>
      </w:r>
      <w:r>
        <w:rPr>
          <w:b/>
          <w:color w:val="286B95"/>
          <w:spacing w:val="-8"/>
        </w:rPr>
        <w:t xml:space="preserve"> </w:t>
      </w:r>
      <w:proofErr w:type="spellStart"/>
      <w:r>
        <w:rPr>
          <w:b/>
          <w:color w:val="286B95"/>
        </w:rPr>
        <w:t>certificação</w:t>
      </w:r>
      <w:proofErr w:type="spellEnd"/>
      <w:r>
        <w:rPr>
          <w:b/>
          <w:color w:val="286B95"/>
          <w:spacing w:val="-9"/>
        </w:rPr>
        <w:t xml:space="preserve"> </w:t>
      </w:r>
      <w:r>
        <w:rPr>
          <w:b/>
          <w:color w:val="286B95"/>
        </w:rPr>
        <w:t>de</w:t>
      </w:r>
      <w:r>
        <w:rPr>
          <w:b/>
          <w:color w:val="286B95"/>
          <w:spacing w:val="-8"/>
        </w:rPr>
        <w:t xml:space="preserve"> </w:t>
      </w:r>
      <w:proofErr w:type="spellStart"/>
      <w:r>
        <w:rPr>
          <w:b/>
          <w:color w:val="286B95"/>
        </w:rPr>
        <w:t>auxiliares</w:t>
      </w:r>
      <w:proofErr w:type="spellEnd"/>
      <w:r>
        <w:rPr>
          <w:b/>
          <w:color w:val="286B95"/>
          <w:spacing w:val="-9"/>
        </w:rPr>
        <w:t xml:space="preserve"> </w:t>
      </w:r>
      <w:r>
        <w:rPr>
          <w:b/>
          <w:color w:val="286B95"/>
        </w:rPr>
        <w:t xml:space="preserve">de </w:t>
      </w:r>
      <w:proofErr w:type="spellStart"/>
      <w:r>
        <w:rPr>
          <w:b/>
          <w:color w:val="286B95"/>
        </w:rPr>
        <w:t>enfermagem</w:t>
      </w:r>
      <w:proofErr w:type="spellEnd"/>
      <w:r>
        <w:rPr>
          <w:b/>
          <w:color w:val="286B95"/>
        </w:rPr>
        <w:t xml:space="preserve"> (CNA) </w:t>
      </w:r>
      <w:proofErr w:type="spellStart"/>
      <w:r>
        <w:t>inclui</w:t>
      </w:r>
      <w:proofErr w:type="spellEnd"/>
      <w:r>
        <w:t xml:space="preserve"> o </w:t>
      </w:r>
      <w:proofErr w:type="spellStart"/>
      <w:r>
        <w:t>custo</w:t>
      </w:r>
      <w:proofErr w:type="spellEnd"/>
      <w:r>
        <w:t xml:space="preserve"> do </w:t>
      </w:r>
      <w:proofErr w:type="spellStart"/>
      <w:r>
        <w:t>curso</w:t>
      </w:r>
      <w:proofErr w:type="spellEnd"/>
      <w:r>
        <w:t xml:space="preserve">, teste de </w:t>
      </w:r>
      <w:proofErr w:type="spellStart"/>
      <w:r>
        <w:t>certificação</w:t>
      </w:r>
      <w:proofErr w:type="spellEnd"/>
      <w:r>
        <w:t xml:space="preserve"> e </w:t>
      </w:r>
      <w:proofErr w:type="spellStart"/>
      <w:r>
        <w:t>uniforme</w:t>
      </w:r>
      <w:proofErr w:type="spellEnd"/>
      <w:r>
        <w:t>.</w:t>
      </w:r>
    </w:p>
    <w:p w14:paraId="65E7F8B0" w14:textId="77777777" w:rsidR="00D15E24" w:rsidRDefault="00D15E24" w:rsidP="00D15E24">
      <w:pPr>
        <w:pStyle w:val="Heading3"/>
      </w:pPr>
      <w:proofErr w:type="spellStart"/>
      <w:r>
        <w:t>Regalias</w:t>
      </w:r>
      <w:proofErr w:type="spellEnd"/>
    </w:p>
    <w:p w14:paraId="016E09EA" w14:textId="77777777" w:rsidR="00D15E24" w:rsidRPr="002D498A" w:rsidRDefault="00D15E24" w:rsidP="00D15E24">
      <w:pPr>
        <w:pStyle w:val="ListParagraph"/>
      </w:pPr>
      <w:proofErr w:type="spellStart"/>
      <w:r>
        <w:t>Salário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$19.00</w:t>
      </w:r>
      <w:r>
        <w:rPr>
          <w:spacing w:val="-2"/>
        </w:rPr>
        <w:t xml:space="preserve"> </w:t>
      </w:r>
      <w:proofErr w:type="spellStart"/>
      <w:r>
        <w:t>por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hora</w:t>
      </w:r>
    </w:p>
    <w:p w14:paraId="757F073C" w14:textId="77777777" w:rsidR="00D15E24" w:rsidRDefault="00D15E24" w:rsidP="00D15E24">
      <w:pPr>
        <w:pStyle w:val="ListParagraph"/>
      </w:pPr>
      <w:proofErr w:type="spellStart"/>
      <w:r>
        <w:t>Licença</w:t>
      </w:r>
      <w:proofErr w:type="spellEnd"/>
      <w:r>
        <w:rPr>
          <w:spacing w:val="-8"/>
        </w:rPr>
        <w:t xml:space="preserve"> </w:t>
      </w:r>
      <w:proofErr w:type="spellStart"/>
      <w:r>
        <w:t>médica</w:t>
      </w:r>
      <w:proofErr w:type="spellEnd"/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proofErr w:type="spellStart"/>
      <w:r>
        <w:t>cuidar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familiares</w:t>
      </w:r>
      <w:proofErr w:type="spellEnd"/>
      <w:r>
        <w:t xml:space="preserve"> </w:t>
      </w:r>
      <w:proofErr w:type="spellStart"/>
      <w:r>
        <w:rPr>
          <w:spacing w:val="-2"/>
        </w:rPr>
        <w:t>remunerada</w:t>
      </w:r>
      <w:proofErr w:type="spellEnd"/>
    </w:p>
    <w:p w14:paraId="25456F9A" w14:textId="77777777" w:rsidR="00D15E24" w:rsidRDefault="00D15E24" w:rsidP="00D15E24">
      <w:pPr>
        <w:pStyle w:val="ListParagraph"/>
      </w:pPr>
      <w:r>
        <w:t>Ganhe</w:t>
      </w:r>
      <w:r>
        <w:rPr>
          <w:spacing w:val="-2"/>
        </w:rPr>
        <w:t xml:space="preserve"> </w:t>
      </w:r>
      <w:proofErr w:type="spellStart"/>
      <w:r>
        <w:t>até</w:t>
      </w:r>
      <w:proofErr w:type="spellEnd"/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horas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compensatório</w:t>
      </w:r>
      <w:proofErr w:type="spellEnd"/>
    </w:p>
    <w:p w14:paraId="73D72E0D" w14:textId="77777777" w:rsidR="00D15E24" w:rsidRDefault="00D15E24" w:rsidP="00D15E24">
      <w:pPr>
        <w:spacing w:line="212" w:lineRule="exact"/>
        <w:ind w:left="658"/>
      </w:pPr>
      <w:proofErr w:type="spellStart"/>
      <w:r>
        <w:rPr>
          <w:color w:val="231F20"/>
        </w:rPr>
        <w:t>remunerado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descanso</w:t>
      </w:r>
      <w:proofErr w:type="spellEnd"/>
    </w:p>
    <w:p w14:paraId="76DE7DB5" w14:textId="0C713AF8" w:rsidR="00A90E85" w:rsidRPr="00D15E24" w:rsidRDefault="00D15E24" w:rsidP="00D15E24">
      <w:pPr>
        <w:pStyle w:val="ListParagraph"/>
      </w:pPr>
      <w:proofErr w:type="spellStart"/>
      <w:r>
        <w:t>Qualificação</w:t>
      </w:r>
      <w:proofErr w:type="spellEnd"/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spellStart"/>
      <w:r>
        <w:t>subsídio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desemprego</w:t>
      </w:r>
      <w:proofErr w:type="spellEnd"/>
    </w:p>
    <w:p w14:paraId="03F4DAAA" w14:textId="77777777" w:rsidR="00D15E24" w:rsidRDefault="00D15E24" w:rsidP="00D15E24">
      <w:pPr>
        <w:pStyle w:val="Heading3"/>
      </w:pPr>
      <w:proofErr w:type="spellStart"/>
      <w:r>
        <w:t>Formações</w:t>
      </w:r>
      <w:proofErr w:type="spellEnd"/>
      <w:r>
        <w:t xml:space="preserve"> </w:t>
      </w:r>
      <w:proofErr w:type="spellStart"/>
      <w:r>
        <w:t>gratuitas</w:t>
      </w:r>
      <w:proofErr w:type="spellEnd"/>
    </w:p>
    <w:p w14:paraId="77233791" w14:textId="77777777" w:rsidR="00D15E24" w:rsidRDefault="00D15E24" w:rsidP="00D15E24">
      <w:pPr>
        <w:pStyle w:val="BodyText"/>
        <w:ind w:left="270"/>
      </w:pPr>
      <w:proofErr w:type="spellStart"/>
      <w:r>
        <w:t>Após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de </w:t>
      </w:r>
      <w:proofErr w:type="spellStart"/>
      <w:r>
        <w:t>emprego</w:t>
      </w:r>
      <w:proofErr w:type="spellEnd"/>
      <w:r>
        <w:t xml:space="preserve"> </w:t>
      </w:r>
      <w:proofErr w:type="spellStart"/>
      <w:r>
        <w:t>como</w:t>
      </w:r>
      <w:proofErr w:type="spellEnd"/>
      <w:r>
        <w:rPr>
          <w:spacing w:val="80"/>
        </w:rPr>
        <w:t xml:space="preserve"> </w:t>
      </w:r>
      <w:r>
        <w:t>PCA,</w:t>
      </w:r>
      <w:r>
        <w:rPr>
          <w:spacing w:val="-6"/>
        </w:rPr>
        <w:t xml:space="preserve"> </w:t>
      </w:r>
      <w:proofErr w:type="spellStart"/>
      <w:r>
        <w:t>poderá</w:t>
      </w:r>
      <w:proofErr w:type="spellEnd"/>
      <w:r>
        <w:rPr>
          <w:spacing w:val="-7"/>
        </w:rPr>
        <w:t xml:space="preserve"> </w:t>
      </w:r>
      <w:proofErr w:type="spellStart"/>
      <w:r>
        <w:t>inscrever</w:t>
      </w:r>
      <w:proofErr w:type="spellEnd"/>
      <w:r>
        <w:t>-se</w:t>
      </w:r>
      <w:r>
        <w:rPr>
          <w:spacing w:val="-7"/>
        </w:rPr>
        <w:t xml:space="preserve"> </w:t>
      </w:r>
      <w:proofErr w:type="spellStart"/>
      <w:r>
        <w:t>em</w:t>
      </w:r>
      <w:proofErr w:type="spellEnd"/>
      <w:r>
        <w:rPr>
          <w:spacing w:val="-7"/>
        </w:rPr>
        <w:t xml:space="preserve"> </w:t>
      </w:r>
      <w:proofErr w:type="spellStart"/>
      <w:r>
        <w:t>vários</w:t>
      </w:r>
      <w:proofErr w:type="spellEnd"/>
      <w:r>
        <w:rPr>
          <w:spacing w:val="-6"/>
        </w:rPr>
        <w:t xml:space="preserve"> </w:t>
      </w:r>
      <w:proofErr w:type="spellStart"/>
      <w:r>
        <w:t>cursos</w:t>
      </w:r>
      <w:proofErr w:type="spellEnd"/>
      <w:r>
        <w:rPr>
          <w:spacing w:val="-6"/>
        </w:rPr>
        <w:t xml:space="preserve"> </w:t>
      </w:r>
      <w:r>
        <w:t xml:space="preserve">com </w:t>
      </w:r>
      <w:proofErr w:type="spellStart"/>
      <w:r>
        <w:t>múltiplas</w:t>
      </w:r>
      <w:proofErr w:type="spellEnd"/>
      <w:r>
        <w:t xml:space="preserve"> </w:t>
      </w:r>
      <w:proofErr w:type="spellStart"/>
      <w:r>
        <w:t>sessões</w:t>
      </w:r>
      <w:proofErr w:type="spellEnd"/>
      <w:r>
        <w:t xml:space="preserve"> e workshops de um </w:t>
      </w:r>
      <w:proofErr w:type="spellStart"/>
      <w:r>
        <w:t>dia</w:t>
      </w:r>
      <w:proofErr w:type="spellEnd"/>
      <w:r>
        <w:t>!</w:t>
      </w:r>
    </w:p>
    <w:p w14:paraId="55517924" w14:textId="77777777" w:rsidR="00D15E24" w:rsidRDefault="00D15E24" w:rsidP="00D15E24">
      <w:pPr>
        <w:pStyle w:val="Heading3"/>
      </w:pPr>
      <w:proofErr w:type="spellStart"/>
      <w:r>
        <w:t>Comece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já</w:t>
      </w:r>
      <w:proofErr w:type="spellEnd"/>
      <w:r>
        <w:rPr>
          <w:spacing w:val="-5"/>
        </w:rPr>
        <w:t>!</w:t>
      </w:r>
    </w:p>
    <w:p w14:paraId="2952AD35" w14:textId="77777777" w:rsidR="00D15E24" w:rsidRDefault="00D15E24" w:rsidP="00D15E24">
      <w:pPr>
        <w:pStyle w:val="ListParagraph"/>
      </w:pPr>
      <w:r>
        <w:t>Mais</w:t>
      </w:r>
      <w:r>
        <w:rPr>
          <w:spacing w:val="-10"/>
        </w:rPr>
        <w:t xml:space="preserve"> </w:t>
      </w:r>
      <w:proofErr w:type="spellStart"/>
      <w:r>
        <w:t>informações</w:t>
      </w:r>
      <w:proofErr w:type="spellEnd"/>
      <w:r>
        <w:rPr>
          <w:spacing w:val="-10"/>
        </w:rPr>
        <w:t xml:space="preserve"> </w:t>
      </w:r>
      <w:proofErr w:type="spellStart"/>
      <w:r>
        <w:t>estão</w:t>
      </w:r>
      <w:proofErr w:type="spellEnd"/>
      <w:r>
        <w:rPr>
          <w:spacing w:val="-10"/>
        </w:rPr>
        <w:t xml:space="preserve"> </w:t>
      </w:r>
      <w:proofErr w:type="spellStart"/>
      <w:r>
        <w:t>disponíveis</w:t>
      </w:r>
      <w:proofErr w:type="spellEnd"/>
      <w:r>
        <w:rPr>
          <w:spacing w:val="-10"/>
        </w:rPr>
        <w:t xml:space="preserve"> </w:t>
      </w:r>
      <w:proofErr w:type="spellStart"/>
      <w:r>
        <w:t>em</w:t>
      </w:r>
      <w:proofErr w:type="spellEnd"/>
      <w:r>
        <w:t xml:space="preserve"> </w:t>
      </w:r>
      <w:hyperlink r:id="rId7">
        <w:r>
          <w:rPr>
            <w:color w:val="205E9E"/>
            <w:spacing w:val="-2"/>
            <w:u w:val="single" w:color="205E9E"/>
          </w:rPr>
          <w:t>www.MADirectCare.com</w:t>
        </w:r>
        <w:r>
          <w:rPr>
            <w:spacing w:val="-2"/>
          </w:rPr>
          <w:t>.</w:t>
        </w:r>
      </w:hyperlink>
    </w:p>
    <w:p w14:paraId="63CB9BED" w14:textId="77777777" w:rsidR="00D15E24" w:rsidRDefault="00D15E24" w:rsidP="00D15E24">
      <w:pPr>
        <w:pStyle w:val="ListParagraph"/>
      </w:pPr>
      <w:proofErr w:type="spellStart"/>
      <w:r>
        <w:t>Crie</w:t>
      </w:r>
      <w:proofErr w:type="spellEnd"/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proofErr w:type="spellStart"/>
      <w:r>
        <w:t>perfil</w:t>
      </w:r>
      <w:proofErr w:type="spellEnd"/>
      <w:r>
        <w:rPr>
          <w:spacing w:val="-10"/>
        </w:rPr>
        <w:t xml:space="preserve"> </w:t>
      </w:r>
      <w:proofErr w:type="spellStart"/>
      <w:r>
        <w:t>profissional</w:t>
      </w:r>
      <w:proofErr w:type="spellEnd"/>
      <w:r>
        <w:rPr>
          <w:spacing w:val="-10"/>
        </w:rPr>
        <w:t xml:space="preserve"> </w:t>
      </w:r>
      <w:proofErr w:type="spellStart"/>
      <w:r>
        <w:t>em</w:t>
      </w:r>
      <w:proofErr w:type="spellEnd"/>
      <w:r>
        <w:t xml:space="preserve"> </w:t>
      </w:r>
      <w:hyperlink r:id="rId8">
        <w:r>
          <w:rPr>
            <w:color w:val="205E9E"/>
            <w:spacing w:val="-2"/>
            <w:u w:val="single" w:color="205E9E"/>
          </w:rPr>
          <w:t>www.MassPCADirectory.org</w:t>
        </w:r>
        <w:r>
          <w:rPr>
            <w:spacing w:val="-2"/>
          </w:rPr>
          <w:t>.</w:t>
        </w:r>
      </w:hyperlink>
    </w:p>
    <w:p w14:paraId="2DEDEA88" w14:textId="1529AC7D" w:rsidR="004E4F84" w:rsidRDefault="00D15E24" w:rsidP="00D15E24">
      <w:pPr>
        <w:pStyle w:val="ListParagraph"/>
        <w:sectPr w:rsidR="004E4F84" w:rsidSect="00E8125A">
          <w:type w:val="continuous"/>
          <w:pgSz w:w="12240" w:h="15840"/>
          <w:pgMar w:top="360" w:right="360" w:bottom="360" w:left="360" w:header="720" w:footer="720" w:gutter="0"/>
          <w:cols w:space="720"/>
          <w:docGrid w:linePitch="360"/>
        </w:sectPr>
      </w:pPr>
      <w:proofErr w:type="spellStart"/>
      <w:r>
        <w:t>Faça</w:t>
      </w:r>
      <w:proofErr w:type="spellEnd"/>
      <w:r>
        <w:rPr>
          <w:spacing w:val="-8"/>
        </w:rPr>
        <w:t xml:space="preserve"> </w:t>
      </w:r>
      <w:proofErr w:type="spellStart"/>
      <w:r>
        <w:t>contatos</w:t>
      </w:r>
      <w:proofErr w:type="spellEnd"/>
      <w:r>
        <w:rPr>
          <w:spacing w:val="-8"/>
        </w:rPr>
        <w:t xml:space="preserve"> </w:t>
      </w:r>
      <w:r>
        <w:t>on-line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proofErr w:type="spellStart"/>
      <w:r>
        <w:t>pessoas</w:t>
      </w:r>
      <w:proofErr w:type="spellEnd"/>
      <w:r>
        <w:rPr>
          <w:spacing w:val="-9"/>
        </w:rPr>
        <w:t xml:space="preserve"> </w:t>
      </w:r>
      <w:proofErr w:type="spellStart"/>
      <w:r>
        <w:t>interessadas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contratar</w:t>
      </w:r>
      <w:proofErr w:type="spellEnd"/>
      <w:r>
        <w:t xml:space="preserve"> um PCA.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potenciais</w:t>
      </w:r>
      <w:proofErr w:type="spellEnd"/>
      <w:r>
        <w:t xml:space="preserve"> </w:t>
      </w:r>
      <w:proofErr w:type="spellStart"/>
      <w:r>
        <w:t>empregadores</w:t>
      </w:r>
      <w:proofErr w:type="spellEnd"/>
      <w:r>
        <w:t xml:space="preserve"> </w:t>
      </w:r>
      <w:proofErr w:type="spellStart"/>
      <w:r>
        <w:t>consumidores</w:t>
      </w:r>
      <w:proofErr w:type="spellEnd"/>
      <w:r>
        <w:t xml:space="preserve"> </w:t>
      </w:r>
      <w:proofErr w:type="spellStart"/>
      <w:r>
        <w:t>acederão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as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preferências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, </w:t>
      </w:r>
      <w:proofErr w:type="spellStart"/>
      <w:r>
        <w:t>qualificações</w:t>
      </w:r>
      <w:proofErr w:type="spellEnd"/>
      <w:r>
        <w:t xml:space="preserve">, </w:t>
      </w:r>
      <w:proofErr w:type="spellStart"/>
      <w:r>
        <w:t>aptidões</w:t>
      </w:r>
      <w:proofErr w:type="spellEnd"/>
      <w:r>
        <w:t xml:space="preserve"> e </w:t>
      </w:r>
      <w:proofErr w:type="spellStart"/>
      <w:r>
        <w:t>formações</w:t>
      </w:r>
      <w:proofErr w:type="spellEnd"/>
    </w:p>
    <w:p w14:paraId="0452E447" w14:textId="1D40C39A" w:rsidR="00F12737" w:rsidRDefault="00F12737" w:rsidP="00D15E24">
      <w:pPr>
        <w:spacing w:before="240" w:after="240" w:line="250" w:lineRule="auto"/>
        <w:ind w:left="490" w:right="374"/>
        <w:rPr>
          <w:sz w:val="24"/>
        </w:rPr>
      </w:pPr>
      <w:r>
        <w:rPr>
          <w:noProof/>
          <w:sz w:val="24"/>
          <w14:ligatures w14:val="standardContextual"/>
        </w:rPr>
        <w:lastRenderedPageBreak/>
        <w:drawing>
          <wp:inline distT="0" distB="0" distL="0" distR="0" wp14:anchorId="589CB3B3" wp14:editId="44AA20D8">
            <wp:extent cx="2463828" cy="616142"/>
            <wp:effectExtent l="0" t="0" r="0" b="0"/>
            <wp:docPr id="934283545" name="Picture 10" descr="Mass PCA Direc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83545" name="Picture 10" descr="Mass PCA Directory logo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3" b="12422"/>
                    <a:stretch/>
                  </pic:blipFill>
                  <pic:spPr bwMode="auto">
                    <a:xfrm>
                      <a:off x="0" y="0"/>
                      <a:ext cx="2492691" cy="62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20102" w14:textId="06DB1065" w:rsidR="007B1F01" w:rsidRPr="007B1F01" w:rsidRDefault="007B1F01" w:rsidP="007B1F01">
      <w:pPr>
        <w:spacing w:before="11" w:line="249" w:lineRule="auto"/>
        <w:ind w:left="489" w:right="373"/>
        <w:rPr>
          <w:rFonts w:ascii="Trebuchet MS"/>
          <w:color w:val="286B95"/>
          <w:w w:val="90"/>
          <w:sz w:val="20"/>
        </w:rPr>
      </w:pPr>
      <w:r>
        <w:rPr>
          <w:rFonts w:ascii="Trebuchet MS"/>
          <w:noProof/>
          <w:color w:val="286B95"/>
          <w:w w:val="90"/>
          <w:sz w:val="20"/>
          <w14:ligatures w14:val="standardContextual"/>
        </w:rPr>
        <w:drawing>
          <wp:inline distT="0" distB="0" distL="0" distR="0" wp14:anchorId="1A597F85" wp14:editId="1F8A40DB">
            <wp:extent cx="712382" cy="324522"/>
            <wp:effectExtent l="0" t="0" r="0" b="0"/>
            <wp:docPr id="1955596752" name="Picture 11" descr="PCA Workforce Council logo of 3 figures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96752" name="Picture 11" descr="PCA Workforce Council logo of 3 figures holding hand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46"/>
                    <a:stretch/>
                  </pic:blipFill>
                  <pic:spPr bwMode="auto">
                    <a:xfrm>
                      <a:off x="0" y="0"/>
                      <a:ext cx="734293" cy="334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ebuchet MS"/>
          <w:color w:val="286B95"/>
          <w:w w:val="90"/>
          <w:sz w:val="20"/>
        </w:rPr>
        <w:t>PCA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Quality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Home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Care</w:t>
      </w:r>
      <w:r>
        <w:rPr>
          <w:rFonts w:ascii="Trebuchet MS"/>
          <w:color w:val="286B95"/>
          <w:spacing w:val="-16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Workforce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Council</w:t>
      </w:r>
      <w:r w:rsidR="00D15E24">
        <w:rPr>
          <w:rFonts w:ascii="Trebuchet MS"/>
          <w:color w:val="286B95"/>
          <w:spacing w:val="34"/>
          <w:sz w:val="20"/>
        </w:rPr>
        <w:t xml:space="preserve"> </w:t>
      </w:r>
      <w:hyperlink r:id="rId11" w:history="1">
        <w:r w:rsidR="00D15E24" w:rsidRPr="00965218">
          <w:rPr>
            <w:rStyle w:val="Hyperlink"/>
            <w:rFonts w:ascii="Trebuchet MS"/>
            <w:w w:val="90"/>
            <w:sz w:val="20"/>
          </w:rPr>
          <w:t>pcacouncil@mass.gov</w:t>
        </w:r>
      </w:hyperlink>
      <w:r>
        <w:rPr>
          <w:rFonts w:ascii="Trebuchet MS"/>
          <w:color w:val="205E9E"/>
          <w:spacing w:val="-7"/>
          <w:w w:val="90"/>
          <w:sz w:val="20"/>
          <w:u w:val="single" w:color="205E9E"/>
        </w:rPr>
        <w:t xml:space="preserve"> </w:t>
      </w:r>
      <w:r>
        <w:rPr>
          <w:rFonts w:ascii="Trebuchet MS"/>
          <w:color w:val="205E9E"/>
          <w:spacing w:val="34"/>
          <w:sz w:val="20"/>
        </w:rPr>
        <w:t xml:space="preserve"> </w:t>
      </w:r>
      <w:r>
        <w:rPr>
          <w:rFonts w:ascii="Trebuchet MS"/>
          <w:color w:val="231F20"/>
          <w:w w:val="85"/>
          <w:sz w:val="20"/>
        </w:rPr>
        <w:t>|</w:t>
      </w:r>
      <w:r>
        <w:rPr>
          <w:rFonts w:ascii="Trebuchet MS"/>
          <w:color w:val="231F20"/>
          <w:spacing w:val="35"/>
          <w:sz w:val="20"/>
        </w:rPr>
        <w:t xml:space="preserve"> </w:t>
      </w:r>
      <w:hyperlink r:id="rId12">
        <w:r>
          <w:rPr>
            <w:rFonts w:ascii="Trebuchet MS"/>
            <w:color w:val="205E9E"/>
            <w:spacing w:val="-2"/>
            <w:w w:val="90"/>
            <w:sz w:val="20"/>
            <w:u w:val="single" w:color="205E9E"/>
          </w:rPr>
          <w:t>www.mass.gov/pca</w:t>
        </w:r>
      </w:hyperlink>
    </w:p>
    <w:sectPr w:rsidR="007B1F01" w:rsidRPr="007B1F01" w:rsidSect="00E8125A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E0F"/>
    <w:multiLevelType w:val="hybridMultilevel"/>
    <w:tmpl w:val="D44887AA"/>
    <w:lvl w:ilvl="0" w:tplc="2004C3A2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CDE52E4">
      <w:numFmt w:val="bullet"/>
      <w:lvlText w:val="•"/>
      <w:lvlJc w:val="left"/>
      <w:pPr>
        <w:ind w:left="1105" w:hanging="270"/>
      </w:pPr>
      <w:rPr>
        <w:rFonts w:hint="default"/>
        <w:lang w:val="en-US" w:eastAsia="en-US" w:bidi="ar-SA"/>
      </w:rPr>
    </w:lvl>
    <w:lvl w:ilvl="2" w:tplc="46BAD7F4">
      <w:numFmt w:val="bullet"/>
      <w:lvlText w:val="•"/>
      <w:lvlJc w:val="left"/>
      <w:pPr>
        <w:ind w:left="1590" w:hanging="270"/>
      </w:pPr>
      <w:rPr>
        <w:rFonts w:hint="default"/>
        <w:lang w:val="en-US" w:eastAsia="en-US" w:bidi="ar-SA"/>
      </w:rPr>
    </w:lvl>
    <w:lvl w:ilvl="3" w:tplc="68086EB8">
      <w:numFmt w:val="bullet"/>
      <w:lvlText w:val="•"/>
      <w:lvlJc w:val="left"/>
      <w:pPr>
        <w:ind w:left="2075" w:hanging="270"/>
      </w:pPr>
      <w:rPr>
        <w:rFonts w:hint="default"/>
        <w:lang w:val="en-US" w:eastAsia="en-US" w:bidi="ar-SA"/>
      </w:rPr>
    </w:lvl>
    <w:lvl w:ilvl="4" w:tplc="0910F894">
      <w:numFmt w:val="bullet"/>
      <w:lvlText w:val="•"/>
      <w:lvlJc w:val="left"/>
      <w:pPr>
        <w:ind w:left="2560" w:hanging="270"/>
      </w:pPr>
      <w:rPr>
        <w:rFonts w:hint="default"/>
        <w:lang w:val="en-US" w:eastAsia="en-US" w:bidi="ar-SA"/>
      </w:rPr>
    </w:lvl>
    <w:lvl w:ilvl="5" w:tplc="D6FE660A">
      <w:numFmt w:val="bullet"/>
      <w:lvlText w:val="•"/>
      <w:lvlJc w:val="left"/>
      <w:pPr>
        <w:ind w:left="3046" w:hanging="270"/>
      </w:pPr>
      <w:rPr>
        <w:rFonts w:hint="default"/>
        <w:lang w:val="en-US" w:eastAsia="en-US" w:bidi="ar-SA"/>
      </w:rPr>
    </w:lvl>
    <w:lvl w:ilvl="6" w:tplc="FFAE407A">
      <w:numFmt w:val="bullet"/>
      <w:lvlText w:val="•"/>
      <w:lvlJc w:val="left"/>
      <w:pPr>
        <w:ind w:left="3531" w:hanging="270"/>
      </w:pPr>
      <w:rPr>
        <w:rFonts w:hint="default"/>
        <w:lang w:val="en-US" w:eastAsia="en-US" w:bidi="ar-SA"/>
      </w:rPr>
    </w:lvl>
    <w:lvl w:ilvl="7" w:tplc="1738FC9A">
      <w:numFmt w:val="bullet"/>
      <w:lvlText w:val="•"/>
      <w:lvlJc w:val="left"/>
      <w:pPr>
        <w:ind w:left="4016" w:hanging="270"/>
      </w:pPr>
      <w:rPr>
        <w:rFonts w:hint="default"/>
        <w:lang w:val="en-US" w:eastAsia="en-US" w:bidi="ar-SA"/>
      </w:rPr>
    </w:lvl>
    <w:lvl w:ilvl="8" w:tplc="38F0ABC2">
      <w:numFmt w:val="bullet"/>
      <w:lvlText w:val="•"/>
      <w:lvlJc w:val="left"/>
      <w:pPr>
        <w:ind w:left="4501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8215CA5"/>
    <w:multiLevelType w:val="hybridMultilevel"/>
    <w:tmpl w:val="BEEACDCA"/>
    <w:lvl w:ilvl="0" w:tplc="623CFFC4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950A0694">
      <w:numFmt w:val="bullet"/>
      <w:lvlText w:val="•"/>
      <w:lvlJc w:val="left"/>
      <w:pPr>
        <w:ind w:left="1087" w:hanging="270"/>
      </w:pPr>
      <w:rPr>
        <w:rFonts w:hint="default"/>
        <w:lang w:val="en-US" w:eastAsia="en-US" w:bidi="ar-SA"/>
      </w:rPr>
    </w:lvl>
    <w:lvl w:ilvl="2" w:tplc="A2EE060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3" w:tplc="8140D6A4">
      <w:numFmt w:val="bullet"/>
      <w:lvlText w:val="•"/>
      <w:lvlJc w:val="left"/>
      <w:pPr>
        <w:ind w:left="2061" w:hanging="270"/>
      </w:pPr>
      <w:rPr>
        <w:rFonts w:hint="default"/>
        <w:lang w:val="en-US" w:eastAsia="en-US" w:bidi="ar-SA"/>
      </w:rPr>
    </w:lvl>
    <w:lvl w:ilvl="4" w:tplc="E89AF064">
      <w:numFmt w:val="bullet"/>
      <w:lvlText w:val="•"/>
      <w:lvlJc w:val="left"/>
      <w:pPr>
        <w:ind w:left="2548" w:hanging="270"/>
      </w:pPr>
      <w:rPr>
        <w:rFonts w:hint="default"/>
        <w:lang w:val="en-US" w:eastAsia="en-US" w:bidi="ar-SA"/>
      </w:rPr>
    </w:lvl>
    <w:lvl w:ilvl="5" w:tplc="F594BFA8">
      <w:numFmt w:val="bullet"/>
      <w:lvlText w:val="•"/>
      <w:lvlJc w:val="left"/>
      <w:pPr>
        <w:ind w:left="3036" w:hanging="270"/>
      </w:pPr>
      <w:rPr>
        <w:rFonts w:hint="default"/>
        <w:lang w:val="en-US" w:eastAsia="en-US" w:bidi="ar-SA"/>
      </w:rPr>
    </w:lvl>
    <w:lvl w:ilvl="6" w:tplc="0EF05162">
      <w:numFmt w:val="bullet"/>
      <w:lvlText w:val="•"/>
      <w:lvlJc w:val="left"/>
      <w:pPr>
        <w:ind w:left="3523" w:hanging="270"/>
      </w:pPr>
      <w:rPr>
        <w:rFonts w:hint="default"/>
        <w:lang w:val="en-US" w:eastAsia="en-US" w:bidi="ar-SA"/>
      </w:rPr>
    </w:lvl>
    <w:lvl w:ilvl="7" w:tplc="B23E6F22">
      <w:numFmt w:val="bullet"/>
      <w:lvlText w:val="•"/>
      <w:lvlJc w:val="left"/>
      <w:pPr>
        <w:ind w:left="4010" w:hanging="270"/>
      </w:pPr>
      <w:rPr>
        <w:rFonts w:hint="default"/>
        <w:lang w:val="en-US" w:eastAsia="en-US" w:bidi="ar-SA"/>
      </w:rPr>
    </w:lvl>
    <w:lvl w:ilvl="8" w:tplc="F7C01A16">
      <w:numFmt w:val="bullet"/>
      <w:lvlText w:val="•"/>
      <w:lvlJc w:val="left"/>
      <w:pPr>
        <w:ind w:left="4497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4A1C6976"/>
    <w:multiLevelType w:val="hybridMultilevel"/>
    <w:tmpl w:val="2EB4FCD8"/>
    <w:lvl w:ilvl="0" w:tplc="AB6AB374">
      <w:numFmt w:val="bullet"/>
      <w:lvlText w:val="•"/>
      <w:lvlJc w:val="left"/>
      <w:pPr>
        <w:ind w:left="65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pt-PT" w:eastAsia="en-US" w:bidi="ar-SA"/>
      </w:rPr>
    </w:lvl>
    <w:lvl w:ilvl="1" w:tplc="20C47FD2">
      <w:numFmt w:val="bullet"/>
      <w:lvlText w:val="•"/>
      <w:lvlJc w:val="left"/>
      <w:pPr>
        <w:ind w:left="1141" w:hanging="270"/>
      </w:pPr>
      <w:rPr>
        <w:rFonts w:hint="default"/>
        <w:lang w:val="pt-PT" w:eastAsia="en-US" w:bidi="ar-SA"/>
      </w:rPr>
    </w:lvl>
    <w:lvl w:ilvl="2" w:tplc="20CEF100">
      <w:numFmt w:val="bullet"/>
      <w:lvlText w:val="•"/>
      <w:lvlJc w:val="left"/>
      <w:pPr>
        <w:ind w:left="1622" w:hanging="270"/>
      </w:pPr>
      <w:rPr>
        <w:rFonts w:hint="default"/>
        <w:lang w:val="pt-PT" w:eastAsia="en-US" w:bidi="ar-SA"/>
      </w:rPr>
    </w:lvl>
    <w:lvl w:ilvl="3" w:tplc="413E499A">
      <w:numFmt w:val="bullet"/>
      <w:lvlText w:val="•"/>
      <w:lvlJc w:val="left"/>
      <w:pPr>
        <w:ind w:left="2103" w:hanging="270"/>
      </w:pPr>
      <w:rPr>
        <w:rFonts w:hint="default"/>
        <w:lang w:val="pt-PT" w:eastAsia="en-US" w:bidi="ar-SA"/>
      </w:rPr>
    </w:lvl>
    <w:lvl w:ilvl="4" w:tplc="FB66F9E8">
      <w:numFmt w:val="bullet"/>
      <w:lvlText w:val="•"/>
      <w:lvlJc w:val="left"/>
      <w:pPr>
        <w:ind w:left="2584" w:hanging="270"/>
      </w:pPr>
      <w:rPr>
        <w:rFonts w:hint="default"/>
        <w:lang w:val="pt-PT" w:eastAsia="en-US" w:bidi="ar-SA"/>
      </w:rPr>
    </w:lvl>
    <w:lvl w:ilvl="5" w:tplc="C09239CE">
      <w:numFmt w:val="bullet"/>
      <w:lvlText w:val="•"/>
      <w:lvlJc w:val="left"/>
      <w:pPr>
        <w:ind w:left="3066" w:hanging="270"/>
      </w:pPr>
      <w:rPr>
        <w:rFonts w:hint="default"/>
        <w:lang w:val="pt-PT" w:eastAsia="en-US" w:bidi="ar-SA"/>
      </w:rPr>
    </w:lvl>
    <w:lvl w:ilvl="6" w:tplc="1E588EC0">
      <w:numFmt w:val="bullet"/>
      <w:lvlText w:val="•"/>
      <w:lvlJc w:val="left"/>
      <w:pPr>
        <w:ind w:left="3547" w:hanging="270"/>
      </w:pPr>
      <w:rPr>
        <w:rFonts w:hint="default"/>
        <w:lang w:val="pt-PT" w:eastAsia="en-US" w:bidi="ar-SA"/>
      </w:rPr>
    </w:lvl>
    <w:lvl w:ilvl="7" w:tplc="D1DC7EF8">
      <w:numFmt w:val="bullet"/>
      <w:lvlText w:val="•"/>
      <w:lvlJc w:val="left"/>
      <w:pPr>
        <w:ind w:left="4028" w:hanging="270"/>
      </w:pPr>
      <w:rPr>
        <w:rFonts w:hint="default"/>
        <w:lang w:val="pt-PT" w:eastAsia="en-US" w:bidi="ar-SA"/>
      </w:rPr>
    </w:lvl>
    <w:lvl w:ilvl="8" w:tplc="925AF7FE">
      <w:numFmt w:val="bullet"/>
      <w:lvlText w:val="•"/>
      <w:lvlJc w:val="left"/>
      <w:pPr>
        <w:ind w:left="4509" w:hanging="270"/>
      </w:pPr>
      <w:rPr>
        <w:rFonts w:hint="default"/>
        <w:lang w:val="pt-PT" w:eastAsia="en-US" w:bidi="ar-SA"/>
      </w:rPr>
    </w:lvl>
  </w:abstractNum>
  <w:abstractNum w:abstractNumId="3" w15:restartNumberingAfterBreak="0">
    <w:nsid w:val="52967B18"/>
    <w:multiLevelType w:val="hybridMultilevel"/>
    <w:tmpl w:val="3A9CEE86"/>
    <w:lvl w:ilvl="0" w:tplc="342E182E">
      <w:numFmt w:val="bullet"/>
      <w:lvlText w:val="•"/>
      <w:lvlJc w:val="left"/>
      <w:pPr>
        <w:ind w:left="60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pt-PT" w:eastAsia="en-US" w:bidi="ar-SA"/>
      </w:rPr>
    </w:lvl>
    <w:lvl w:ilvl="1" w:tplc="1ED43532">
      <w:numFmt w:val="bullet"/>
      <w:lvlText w:val="•"/>
      <w:lvlJc w:val="left"/>
      <w:pPr>
        <w:ind w:left="1087" w:hanging="270"/>
      </w:pPr>
      <w:rPr>
        <w:rFonts w:hint="default"/>
        <w:lang w:val="pt-PT" w:eastAsia="en-US" w:bidi="ar-SA"/>
      </w:rPr>
    </w:lvl>
    <w:lvl w:ilvl="2" w:tplc="3B3AACA8">
      <w:numFmt w:val="bullet"/>
      <w:lvlText w:val="•"/>
      <w:lvlJc w:val="left"/>
      <w:pPr>
        <w:ind w:left="1574" w:hanging="270"/>
      </w:pPr>
      <w:rPr>
        <w:rFonts w:hint="default"/>
        <w:lang w:val="pt-PT" w:eastAsia="en-US" w:bidi="ar-SA"/>
      </w:rPr>
    </w:lvl>
    <w:lvl w:ilvl="3" w:tplc="3F5AC9F8">
      <w:numFmt w:val="bullet"/>
      <w:lvlText w:val="•"/>
      <w:lvlJc w:val="left"/>
      <w:pPr>
        <w:ind w:left="2061" w:hanging="270"/>
      </w:pPr>
      <w:rPr>
        <w:rFonts w:hint="default"/>
        <w:lang w:val="pt-PT" w:eastAsia="en-US" w:bidi="ar-SA"/>
      </w:rPr>
    </w:lvl>
    <w:lvl w:ilvl="4" w:tplc="E80EF4F4">
      <w:numFmt w:val="bullet"/>
      <w:lvlText w:val="•"/>
      <w:lvlJc w:val="left"/>
      <w:pPr>
        <w:ind w:left="2548" w:hanging="270"/>
      </w:pPr>
      <w:rPr>
        <w:rFonts w:hint="default"/>
        <w:lang w:val="pt-PT" w:eastAsia="en-US" w:bidi="ar-SA"/>
      </w:rPr>
    </w:lvl>
    <w:lvl w:ilvl="5" w:tplc="DA823FA0">
      <w:numFmt w:val="bullet"/>
      <w:lvlText w:val="•"/>
      <w:lvlJc w:val="left"/>
      <w:pPr>
        <w:ind w:left="3036" w:hanging="270"/>
      </w:pPr>
      <w:rPr>
        <w:rFonts w:hint="default"/>
        <w:lang w:val="pt-PT" w:eastAsia="en-US" w:bidi="ar-SA"/>
      </w:rPr>
    </w:lvl>
    <w:lvl w:ilvl="6" w:tplc="359612B2">
      <w:numFmt w:val="bullet"/>
      <w:lvlText w:val="•"/>
      <w:lvlJc w:val="left"/>
      <w:pPr>
        <w:ind w:left="3523" w:hanging="270"/>
      </w:pPr>
      <w:rPr>
        <w:rFonts w:hint="default"/>
        <w:lang w:val="pt-PT" w:eastAsia="en-US" w:bidi="ar-SA"/>
      </w:rPr>
    </w:lvl>
    <w:lvl w:ilvl="7" w:tplc="B4EEBD2C">
      <w:numFmt w:val="bullet"/>
      <w:lvlText w:val="•"/>
      <w:lvlJc w:val="left"/>
      <w:pPr>
        <w:ind w:left="4010" w:hanging="270"/>
      </w:pPr>
      <w:rPr>
        <w:rFonts w:hint="default"/>
        <w:lang w:val="pt-PT" w:eastAsia="en-US" w:bidi="ar-SA"/>
      </w:rPr>
    </w:lvl>
    <w:lvl w:ilvl="8" w:tplc="F432B8C0">
      <w:numFmt w:val="bullet"/>
      <w:lvlText w:val="•"/>
      <w:lvlJc w:val="left"/>
      <w:pPr>
        <w:ind w:left="4497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6ADF480A"/>
    <w:multiLevelType w:val="hybridMultilevel"/>
    <w:tmpl w:val="E85A5D62"/>
    <w:lvl w:ilvl="0" w:tplc="EAE02D28">
      <w:numFmt w:val="bullet"/>
      <w:lvlText w:val="•"/>
      <w:lvlJc w:val="left"/>
      <w:pPr>
        <w:ind w:left="48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1281746">
      <w:numFmt w:val="bullet"/>
      <w:lvlText w:val="•"/>
      <w:lvlJc w:val="left"/>
      <w:pPr>
        <w:ind w:left="979" w:hanging="270"/>
      </w:pPr>
      <w:rPr>
        <w:rFonts w:hint="default"/>
        <w:lang w:val="en-US" w:eastAsia="en-US" w:bidi="ar-SA"/>
      </w:rPr>
    </w:lvl>
    <w:lvl w:ilvl="2" w:tplc="602870E2">
      <w:numFmt w:val="bullet"/>
      <w:lvlText w:val="•"/>
      <w:lvlJc w:val="left"/>
      <w:pPr>
        <w:ind w:left="1478" w:hanging="270"/>
      </w:pPr>
      <w:rPr>
        <w:rFonts w:hint="default"/>
        <w:lang w:val="en-US" w:eastAsia="en-US" w:bidi="ar-SA"/>
      </w:rPr>
    </w:lvl>
    <w:lvl w:ilvl="3" w:tplc="17B601EA">
      <w:numFmt w:val="bullet"/>
      <w:lvlText w:val="•"/>
      <w:lvlJc w:val="left"/>
      <w:pPr>
        <w:ind w:left="1977" w:hanging="270"/>
      </w:pPr>
      <w:rPr>
        <w:rFonts w:hint="default"/>
        <w:lang w:val="en-US" w:eastAsia="en-US" w:bidi="ar-SA"/>
      </w:rPr>
    </w:lvl>
    <w:lvl w:ilvl="4" w:tplc="EFEE242A">
      <w:numFmt w:val="bullet"/>
      <w:lvlText w:val="•"/>
      <w:lvlJc w:val="left"/>
      <w:pPr>
        <w:ind w:left="2476" w:hanging="270"/>
      </w:pPr>
      <w:rPr>
        <w:rFonts w:hint="default"/>
        <w:lang w:val="en-US" w:eastAsia="en-US" w:bidi="ar-SA"/>
      </w:rPr>
    </w:lvl>
    <w:lvl w:ilvl="5" w:tplc="BF30098E">
      <w:numFmt w:val="bullet"/>
      <w:lvlText w:val="•"/>
      <w:lvlJc w:val="left"/>
      <w:pPr>
        <w:ind w:left="2976" w:hanging="270"/>
      </w:pPr>
      <w:rPr>
        <w:rFonts w:hint="default"/>
        <w:lang w:val="en-US" w:eastAsia="en-US" w:bidi="ar-SA"/>
      </w:rPr>
    </w:lvl>
    <w:lvl w:ilvl="6" w:tplc="0CD22C4C">
      <w:numFmt w:val="bullet"/>
      <w:lvlText w:val="•"/>
      <w:lvlJc w:val="left"/>
      <w:pPr>
        <w:ind w:left="3475" w:hanging="270"/>
      </w:pPr>
      <w:rPr>
        <w:rFonts w:hint="default"/>
        <w:lang w:val="en-US" w:eastAsia="en-US" w:bidi="ar-SA"/>
      </w:rPr>
    </w:lvl>
    <w:lvl w:ilvl="7" w:tplc="B2E6B86E">
      <w:numFmt w:val="bullet"/>
      <w:lvlText w:val="•"/>
      <w:lvlJc w:val="left"/>
      <w:pPr>
        <w:ind w:left="3974" w:hanging="270"/>
      </w:pPr>
      <w:rPr>
        <w:rFonts w:hint="default"/>
        <w:lang w:val="en-US" w:eastAsia="en-US" w:bidi="ar-SA"/>
      </w:rPr>
    </w:lvl>
    <w:lvl w:ilvl="8" w:tplc="F2F40EAA">
      <w:numFmt w:val="bullet"/>
      <w:lvlText w:val="•"/>
      <w:lvlJc w:val="left"/>
      <w:pPr>
        <w:ind w:left="4473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73E43F6A"/>
    <w:multiLevelType w:val="hybridMultilevel"/>
    <w:tmpl w:val="2CD68610"/>
    <w:lvl w:ilvl="0" w:tplc="9E48A3E8">
      <w:numFmt w:val="bullet"/>
      <w:lvlText w:val="•"/>
      <w:lvlJc w:val="left"/>
      <w:pPr>
        <w:ind w:left="53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7A765E76">
      <w:numFmt w:val="bullet"/>
      <w:lvlText w:val="•"/>
      <w:lvlJc w:val="left"/>
      <w:pPr>
        <w:ind w:left="1033" w:hanging="270"/>
      </w:pPr>
      <w:rPr>
        <w:rFonts w:hint="default"/>
        <w:lang w:val="en-US" w:eastAsia="en-US" w:bidi="ar-SA"/>
      </w:rPr>
    </w:lvl>
    <w:lvl w:ilvl="2" w:tplc="6BF4D796">
      <w:numFmt w:val="bullet"/>
      <w:lvlText w:val="•"/>
      <w:lvlJc w:val="left"/>
      <w:pPr>
        <w:ind w:left="1526" w:hanging="270"/>
      </w:pPr>
      <w:rPr>
        <w:rFonts w:hint="default"/>
        <w:lang w:val="en-US" w:eastAsia="en-US" w:bidi="ar-SA"/>
      </w:rPr>
    </w:lvl>
    <w:lvl w:ilvl="3" w:tplc="2A649B2E">
      <w:numFmt w:val="bullet"/>
      <w:lvlText w:val="•"/>
      <w:lvlJc w:val="left"/>
      <w:pPr>
        <w:ind w:left="2019" w:hanging="270"/>
      </w:pPr>
      <w:rPr>
        <w:rFonts w:hint="default"/>
        <w:lang w:val="en-US" w:eastAsia="en-US" w:bidi="ar-SA"/>
      </w:rPr>
    </w:lvl>
    <w:lvl w:ilvl="4" w:tplc="DDF8211A">
      <w:numFmt w:val="bullet"/>
      <w:lvlText w:val="•"/>
      <w:lvlJc w:val="left"/>
      <w:pPr>
        <w:ind w:left="2512" w:hanging="270"/>
      </w:pPr>
      <w:rPr>
        <w:rFonts w:hint="default"/>
        <w:lang w:val="en-US" w:eastAsia="en-US" w:bidi="ar-SA"/>
      </w:rPr>
    </w:lvl>
    <w:lvl w:ilvl="5" w:tplc="60D2C11C">
      <w:numFmt w:val="bullet"/>
      <w:lvlText w:val="•"/>
      <w:lvlJc w:val="left"/>
      <w:pPr>
        <w:ind w:left="3006" w:hanging="270"/>
      </w:pPr>
      <w:rPr>
        <w:rFonts w:hint="default"/>
        <w:lang w:val="en-US" w:eastAsia="en-US" w:bidi="ar-SA"/>
      </w:rPr>
    </w:lvl>
    <w:lvl w:ilvl="6" w:tplc="D4FE999C">
      <w:numFmt w:val="bullet"/>
      <w:lvlText w:val="•"/>
      <w:lvlJc w:val="left"/>
      <w:pPr>
        <w:ind w:left="3499" w:hanging="270"/>
      </w:pPr>
      <w:rPr>
        <w:rFonts w:hint="default"/>
        <w:lang w:val="en-US" w:eastAsia="en-US" w:bidi="ar-SA"/>
      </w:rPr>
    </w:lvl>
    <w:lvl w:ilvl="7" w:tplc="8D84A9B4">
      <w:numFmt w:val="bullet"/>
      <w:lvlText w:val="•"/>
      <w:lvlJc w:val="left"/>
      <w:pPr>
        <w:ind w:left="3992" w:hanging="270"/>
      </w:pPr>
      <w:rPr>
        <w:rFonts w:hint="default"/>
        <w:lang w:val="en-US" w:eastAsia="en-US" w:bidi="ar-SA"/>
      </w:rPr>
    </w:lvl>
    <w:lvl w:ilvl="8" w:tplc="FC8AC9AE">
      <w:numFmt w:val="bullet"/>
      <w:lvlText w:val="•"/>
      <w:lvlJc w:val="left"/>
      <w:pPr>
        <w:ind w:left="4485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74C33FB1"/>
    <w:multiLevelType w:val="hybridMultilevel"/>
    <w:tmpl w:val="2DB01BD2"/>
    <w:lvl w:ilvl="0" w:tplc="91DADACE">
      <w:numFmt w:val="bullet"/>
      <w:pStyle w:val="ListParagraph"/>
      <w:lvlText w:val="•"/>
      <w:lvlJc w:val="left"/>
      <w:pPr>
        <w:ind w:left="705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31287E6">
      <w:numFmt w:val="bullet"/>
      <w:lvlText w:val="•"/>
      <w:lvlJc w:val="left"/>
      <w:pPr>
        <w:ind w:left="931" w:hanging="270"/>
      </w:pPr>
      <w:rPr>
        <w:rFonts w:hint="default"/>
        <w:lang w:val="en-US" w:eastAsia="en-US" w:bidi="ar-SA"/>
      </w:rPr>
    </w:lvl>
    <w:lvl w:ilvl="2" w:tplc="EBA6C696">
      <w:numFmt w:val="bullet"/>
      <w:lvlText w:val="•"/>
      <w:lvlJc w:val="left"/>
      <w:pPr>
        <w:ind w:left="1162" w:hanging="270"/>
      </w:pPr>
      <w:rPr>
        <w:rFonts w:hint="default"/>
        <w:lang w:val="en-US" w:eastAsia="en-US" w:bidi="ar-SA"/>
      </w:rPr>
    </w:lvl>
    <w:lvl w:ilvl="3" w:tplc="DF0C5988">
      <w:numFmt w:val="bullet"/>
      <w:lvlText w:val="•"/>
      <w:lvlJc w:val="left"/>
      <w:pPr>
        <w:ind w:left="1393" w:hanging="270"/>
      </w:pPr>
      <w:rPr>
        <w:rFonts w:hint="default"/>
        <w:lang w:val="en-US" w:eastAsia="en-US" w:bidi="ar-SA"/>
      </w:rPr>
    </w:lvl>
    <w:lvl w:ilvl="4" w:tplc="13A8574C">
      <w:numFmt w:val="bullet"/>
      <w:lvlText w:val="•"/>
      <w:lvlJc w:val="left"/>
      <w:pPr>
        <w:ind w:left="1624" w:hanging="270"/>
      </w:pPr>
      <w:rPr>
        <w:rFonts w:hint="default"/>
        <w:lang w:val="en-US" w:eastAsia="en-US" w:bidi="ar-SA"/>
      </w:rPr>
    </w:lvl>
    <w:lvl w:ilvl="5" w:tplc="4FE2E016">
      <w:numFmt w:val="bullet"/>
      <w:lvlText w:val="•"/>
      <w:lvlJc w:val="left"/>
      <w:pPr>
        <w:ind w:left="1856" w:hanging="270"/>
      </w:pPr>
      <w:rPr>
        <w:rFonts w:hint="default"/>
        <w:lang w:val="en-US" w:eastAsia="en-US" w:bidi="ar-SA"/>
      </w:rPr>
    </w:lvl>
    <w:lvl w:ilvl="6" w:tplc="6B840B30">
      <w:numFmt w:val="bullet"/>
      <w:lvlText w:val="•"/>
      <w:lvlJc w:val="left"/>
      <w:pPr>
        <w:ind w:left="2087" w:hanging="270"/>
      </w:pPr>
      <w:rPr>
        <w:rFonts w:hint="default"/>
        <w:lang w:val="en-US" w:eastAsia="en-US" w:bidi="ar-SA"/>
      </w:rPr>
    </w:lvl>
    <w:lvl w:ilvl="7" w:tplc="A544B3D0">
      <w:numFmt w:val="bullet"/>
      <w:lvlText w:val="•"/>
      <w:lvlJc w:val="left"/>
      <w:pPr>
        <w:ind w:left="2318" w:hanging="270"/>
      </w:pPr>
      <w:rPr>
        <w:rFonts w:hint="default"/>
        <w:lang w:val="en-US" w:eastAsia="en-US" w:bidi="ar-SA"/>
      </w:rPr>
    </w:lvl>
    <w:lvl w:ilvl="8" w:tplc="C10205C2">
      <w:numFmt w:val="bullet"/>
      <w:lvlText w:val="•"/>
      <w:lvlJc w:val="left"/>
      <w:pPr>
        <w:ind w:left="2549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779A1E53"/>
    <w:multiLevelType w:val="hybridMultilevel"/>
    <w:tmpl w:val="24368434"/>
    <w:lvl w:ilvl="0" w:tplc="43E411A8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pt-PT" w:eastAsia="en-US" w:bidi="ar-SA"/>
      </w:rPr>
    </w:lvl>
    <w:lvl w:ilvl="1" w:tplc="CB061D04">
      <w:numFmt w:val="bullet"/>
      <w:lvlText w:val="•"/>
      <w:lvlJc w:val="left"/>
      <w:pPr>
        <w:ind w:left="1105" w:hanging="270"/>
      </w:pPr>
      <w:rPr>
        <w:rFonts w:hint="default"/>
        <w:lang w:val="pt-PT" w:eastAsia="en-US" w:bidi="ar-SA"/>
      </w:rPr>
    </w:lvl>
    <w:lvl w:ilvl="2" w:tplc="71FAFE4C">
      <w:numFmt w:val="bullet"/>
      <w:lvlText w:val="•"/>
      <w:lvlJc w:val="left"/>
      <w:pPr>
        <w:ind w:left="1590" w:hanging="270"/>
      </w:pPr>
      <w:rPr>
        <w:rFonts w:hint="default"/>
        <w:lang w:val="pt-PT" w:eastAsia="en-US" w:bidi="ar-SA"/>
      </w:rPr>
    </w:lvl>
    <w:lvl w:ilvl="3" w:tplc="3AB0E3E4">
      <w:numFmt w:val="bullet"/>
      <w:lvlText w:val="•"/>
      <w:lvlJc w:val="left"/>
      <w:pPr>
        <w:ind w:left="2075" w:hanging="270"/>
      </w:pPr>
      <w:rPr>
        <w:rFonts w:hint="default"/>
        <w:lang w:val="pt-PT" w:eastAsia="en-US" w:bidi="ar-SA"/>
      </w:rPr>
    </w:lvl>
    <w:lvl w:ilvl="4" w:tplc="3BC2CC0E">
      <w:numFmt w:val="bullet"/>
      <w:lvlText w:val="•"/>
      <w:lvlJc w:val="left"/>
      <w:pPr>
        <w:ind w:left="2560" w:hanging="270"/>
      </w:pPr>
      <w:rPr>
        <w:rFonts w:hint="default"/>
        <w:lang w:val="pt-PT" w:eastAsia="en-US" w:bidi="ar-SA"/>
      </w:rPr>
    </w:lvl>
    <w:lvl w:ilvl="5" w:tplc="F2204B20">
      <w:numFmt w:val="bullet"/>
      <w:lvlText w:val="•"/>
      <w:lvlJc w:val="left"/>
      <w:pPr>
        <w:ind w:left="3046" w:hanging="270"/>
      </w:pPr>
      <w:rPr>
        <w:rFonts w:hint="default"/>
        <w:lang w:val="pt-PT" w:eastAsia="en-US" w:bidi="ar-SA"/>
      </w:rPr>
    </w:lvl>
    <w:lvl w:ilvl="6" w:tplc="9CD626A6">
      <w:numFmt w:val="bullet"/>
      <w:lvlText w:val="•"/>
      <w:lvlJc w:val="left"/>
      <w:pPr>
        <w:ind w:left="3531" w:hanging="270"/>
      </w:pPr>
      <w:rPr>
        <w:rFonts w:hint="default"/>
        <w:lang w:val="pt-PT" w:eastAsia="en-US" w:bidi="ar-SA"/>
      </w:rPr>
    </w:lvl>
    <w:lvl w:ilvl="7" w:tplc="1CCE6CC8">
      <w:numFmt w:val="bullet"/>
      <w:lvlText w:val="•"/>
      <w:lvlJc w:val="left"/>
      <w:pPr>
        <w:ind w:left="4016" w:hanging="270"/>
      </w:pPr>
      <w:rPr>
        <w:rFonts w:hint="default"/>
        <w:lang w:val="pt-PT" w:eastAsia="en-US" w:bidi="ar-SA"/>
      </w:rPr>
    </w:lvl>
    <w:lvl w:ilvl="8" w:tplc="C43A8998">
      <w:numFmt w:val="bullet"/>
      <w:lvlText w:val="•"/>
      <w:lvlJc w:val="left"/>
      <w:pPr>
        <w:ind w:left="4501" w:hanging="270"/>
      </w:pPr>
      <w:rPr>
        <w:rFonts w:hint="default"/>
        <w:lang w:val="pt-PT" w:eastAsia="en-US" w:bidi="ar-SA"/>
      </w:rPr>
    </w:lvl>
  </w:abstractNum>
  <w:abstractNum w:abstractNumId="8" w15:restartNumberingAfterBreak="0">
    <w:nsid w:val="7EAF416C"/>
    <w:multiLevelType w:val="hybridMultilevel"/>
    <w:tmpl w:val="14EC16BA"/>
    <w:lvl w:ilvl="0" w:tplc="1C229054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pt-PT" w:eastAsia="en-US" w:bidi="ar-SA"/>
      </w:rPr>
    </w:lvl>
    <w:lvl w:ilvl="1" w:tplc="725EF176">
      <w:numFmt w:val="bullet"/>
      <w:lvlText w:val="•"/>
      <w:lvlJc w:val="left"/>
      <w:pPr>
        <w:ind w:left="1087" w:hanging="270"/>
      </w:pPr>
      <w:rPr>
        <w:rFonts w:hint="default"/>
        <w:lang w:val="pt-PT" w:eastAsia="en-US" w:bidi="ar-SA"/>
      </w:rPr>
    </w:lvl>
    <w:lvl w:ilvl="2" w:tplc="F8B03EEE">
      <w:numFmt w:val="bullet"/>
      <w:lvlText w:val="•"/>
      <w:lvlJc w:val="left"/>
      <w:pPr>
        <w:ind w:left="1574" w:hanging="270"/>
      </w:pPr>
      <w:rPr>
        <w:rFonts w:hint="default"/>
        <w:lang w:val="pt-PT" w:eastAsia="en-US" w:bidi="ar-SA"/>
      </w:rPr>
    </w:lvl>
    <w:lvl w:ilvl="3" w:tplc="B6623DE2">
      <w:numFmt w:val="bullet"/>
      <w:lvlText w:val="•"/>
      <w:lvlJc w:val="left"/>
      <w:pPr>
        <w:ind w:left="2061" w:hanging="270"/>
      </w:pPr>
      <w:rPr>
        <w:rFonts w:hint="default"/>
        <w:lang w:val="pt-PT" w:eastAsia="en-US" w:bidi="ar-SA"/>
      </w:rPr>
    </w:lvl>
    <w:lvl w:ilvl="4" w:tplc="682825A2">
      <w:numFmt w:val="bullet"/>
      <w:lvlText w:val="•"/>
      <w:lvlJc w:val="left"/>
      <w:pPr>
        <w:ind w:left="2548" w:hanging="270"/>
      </w:pPr>
      <w:rPr>
        <w:rFonts w:hint="default"/>
        <w:lang w:val="pt-PT" w:eastAsia="en-US" w:bidi="ar-SA"/>
      </w:rPr>
    </w:lvl>
    <w:lvl w:ilvl="5" w:tplc="2138C27E">
      <w:numFmt w:val="bullet"/>
      <w:lvlText w:val="•"/>
      <w:lvlJc w:val="left"/>
      <w:pPr>
        <w:ind w:left="3036" w:hanging="270"/>
      </w:pPr>
      <w:rPr>
        <w:rFonts w:hint="default"/>
        <w:lang w:val="pt-PT" w:eastAsia="en-US" w:bidi="ar-SA"/>
      </w:rPr>
    </w:lvl>
    <w:lvl w:ilvl="6" w:tplc="D7EC2F8E">
      <w:numFmt w:val="bullet"/>
      <w:lvlText w:val="•"/>
      <w:lvlJc w:val="left"/>
      <w:pPr>
        <w:ind w:left="3523" w:hanging="270"/>
      </w:pPr>
      <w:rPr>
        <w:rFonts w:hint="default"/>
        <w:lang w:val="pt-PT" w:eastAsia="en-US" w:bidi="ar-SA"/>
      </w:rPr>
    </w:lvl>
    <w:lvl w:ilvl="7" w:tplc="B2B08AD0">
      <w:numFmt w:val="bullet"/>
      <w:lvlText w:val="•"/>
      <w:lvlJc w:val="left"/>
      <w:pPr>
        <w:ind w:left="4010" w:hanging="270"/>
      </w:pPr>
      <w:rPr>
        <w:rFonts w:hint="default"/>
        <w:lang w:val="pt-PT" w:eastAsia="en-US" w:bidi="ar-SA"/>
      </w:rPr>
    </w:lvl>
    <w:lvl w:ilvl="8" w:tplc="C8A2A63A">
      <w:numFmt w:val="bullet"/>
      <w:lvlText w:val="•"/>
      <w:lvlJc w:val="left"/>
      <w:pPr>
        <w:ind w:left="4497" w:hanging="270"/>
      </w:pPr>
      <w:rPr>
        <w:rFonts w:hint="default"/>
        <w:lang w:val="pt-PT" w:eastAsia="en-US" w:bidi="ar-SA"/>
      </w:rPr>
    </w:lvl>
  </w:abstractNum>
  <w:num w:numId="1" w16cid:durableId="1261571878">
    <w:abstractNumId w:val="6"/>
  </w:num>
  <w:num w:numId="2" w16cid:durableId="1266034345">
    <w:abstractNumId w:val="5"/>
  </w:num>
  <w:num w:numId="3" w16cid:durableId="1215963477">
    <w:abstractNumId w:val="1"/>
  </w:num>
  <w:num w:numId="4" w16cid:durableId="1020814357">
    <w:abstractNumId w:val="4"/>
  </w:num>
  <w:num w:numId="5" w16cid:durableId="1494951295">
    <w:abstractNumId w:val="0"/>
  </w:num>
  <w:num w:numId="6" w16cid:durableId="901212293">
    <w:abstractNumId w:val="8"/>
  </w:num>
  <w:num w:numId="7" w16cid:durableId="2063482659">
    <w:abstractNumId w:val="7"/>
  </w:num>
  <w:num w:numId="8" w16cid:durableId="161118104">
    <w:abstractNumId w:val="2"/>
  </w:num>
  <w:num w:numId="9" w16cid:durableId="155065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E7"/>
    <w:rsid w:val="00015844"/>
    <w:rsid w:val="00052F77"/>
    <w:rsid w:val="0021050F"/>
    <w:rsid w:val="00224227"/>
    <w:rsid w:val="002370E7"/>
    <w:rsid w:val="003B7F67"/>
    <w:rsid w:val="004E4F84"/>
    <w:rsid w:val="007B1F01"/>
    <w:rsid w:val="008A7940"/>
    <w:rsid w:val="008D2673"/>
    <w:rsid w:val="009E591B"/>
    <w:rsid w:val="00A90E85"/>
    <w:rsid w:val="00AE5598"/>
    <w:rsid w:val="00C05C9F"/>
    <w:rsid w:val="00C50D5F"/>
    <w:rsid w:val="00D15E24"/>
    <w:rsid w:val="00D70A90"/>
    <w:rsid w:val="00E8125A"/>
    <w:rsid w:val="00F12737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05B8"/>
  <w15:chartTrackingRefBased/>
  <w15:docId w15:val="{390A259A-0358-4404-938D-1D8AFE0E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940"/>
    <w:pPr>
      <w:spacing w:before="240" w:after="240" w:line="235" w:lineRule="auto"/>
      <w:jc w:val="center"/>
      <w:outlineLvl w:val="0"/>
    </w:pPr>
    <w:rPr>
      <w:color w:val="296B95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C05C9F"/>
    <w:pPr>
      <w:jc w:val="center"/>
      <w:outlineLvl w:val="1"/>
    </w:pPr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50F"/>
    <w:pPr>
      <w:spacing w:before="240" w:after="60"/>
      <w:ind w:left="288"/>
      <w:outlineLvl w:val="2"/>
    </w:pPr>
    <w:rPr>
      <w:b/>
      <w:color w:val="286B95"/>
      <w:spacing w:val="-2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940"/>
    <w:rPr>
      <w:rFonts w:ascii="Arial" w:eastAsia="Arial" w:hAnsi="Arial" w:cs="Arial"/>
      <w:color w:val="296B95"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05C9F"/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050F"/>
    <w:rPr>
      <w:rFonts w:ascii="Arial" w:eastAsia="Arial" w:hAnsi="Arial" w:cs="Arial"/>
      <w:b/>
      <w:color w:val="286B95"/>
      <w:spacing w:val="-2"/>
      <w:kern w:val="0"/>
      <w:sz w:val="32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1F01"/>
    <w:pPr>
      <w:numPr>
        <w:numId w:val="1"/>
      </w:numPr>
      <w:tabs>
        <w:tab w:val="left" w:pos="706"/>
      </w:tabs>
      <w:spacing w:before="45"/>
      <w:ind w:right="304"/>
    </w:pPr>
    <w:rPr>
      <w:color w:val="231F20"/>
      <w:sz w:val="24"/>
    </w:rPr>
  </w:style>
  <w:style w:type="character" w:styleId="IntenseEmphasis">
    <w:name w:val="Intense Emphasis"/>
    <w:basedOn w:val="DefaultParagraphFont"/>
    <w:uiPriority w:val="21"/>
    <w:qFormat/>
    <w:rsid w:val="0023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E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0E8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0E85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B1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PCADirectory.org/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MADirectCare.com/" TargetMode="External"/><Relationship Id="rId12" Type="http://schemas.openxmlformats.org/officeDocument/2006/relationships/hyperlink" Target="https://www.mass.gov/orgs/personal-care-attendant-workforce-counc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cacouncil@mass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F394E784975469AFB71E245906B24" ma:contentTypeVersion="14" ma:contentTypeDescription="Create a new document." ma:contentTypeScope="" ma:versionID="76e0a7fa5b913fae7004fb62d074ed62">
  <xsd:schema xmlns:xsd="http://www.w3.org/2001/XMLSchema" xmlns:xs="http://www.w3.org/2001/XMLSchema" xmlns:p="http://schemas.microsoft.com/office/2006/metadata/properties" xmlns:ns2="861cfe16-7a0c-4633-bc28-3976276e39a5" xmlns:ns3="27cf2971-bef6-48cc-a20e-1b998baa0720" targetNamespace="http://schemas.microsoft.com/office/2006/metadata/properties" ma:root="true" ma:fieldsID="1e62b243e36439178836ea220def73b2" ns2:_="" ns3:_="">
    <xsd:import namespace="861cfe16-7a0c-4633-bc28-3976276e39a5"/>
    <xsd:import namespace="27cf2971-bef6-48cc-a20e-1b998baa0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fe16-7a0c-4633-bc28-3976276e3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2971-bef6-48cc-a20e-1b998baa07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59274-5192-4880-8f60-3339ea34c2c9}" ma:internalName="TaxCatchAll" ma:showField="CatchAllData" ma:web="27cf2971-bef6-48cc-a20e-1b998baa0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ACC6-EACE-4101-9499-90FE7DE56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E60AE-A853-4749-8A4F-7356E6B54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fe16-7a0c-4633-bc28-3976276e39a5"/>
    <ds:schemaRef ds:uri="27cf2971-bef6-48cc-a20e-1b998baa0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Personal Care Attendant (PCA)</vt:lpstr>
    </vt:vector>
  </TitlesOfParts>
  <Company>Mass PCA Directory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Personal Care Attendant (PCA)</dc:title>
  <dc:subject/>
  <dc:creator>DeCouto, Lynn</dc:creator>
  <cp:keywords/>
  <dc:description/>
  <cp:lastModifiedBy>Ferreira, Erica L</cp:lastModifiedBy>
  <cp:revision>4</cp:revision>
  <dcterms:created xsi:type="dcterms:W3CDTF">2024-03-21T19:02:00Z</dcterms:created>
  <dcterms:modified xsi:type="dcterms:W3CDTF">2024-03-21T21:48:00Z</dcterms:modified>
</cp:coreProperties>
</file>