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A01" w:rsidRDefault="00996A01" w:rsidP="00996A01">
      <w:pPr>
        <w:pStyle w:val="NormalWeb"/>
        <w:rPr>
          <w:rFonts w:cs="Arial"/>
          <w:b/>
          <w:bCs/>
          <w:sz w:val="18"/>
          <w:szCs w:val="18"/>
        </w:rPr>
      </w:pPr>
      <w:r>
        <w:rPr>
          <w:rFonts w:cs="Arial"/>
          <w:b/>
          <w:bCs/>
          <w:noProof/>
          <w:szCs w:val="24"/>
        </w:rPr>
        <mc:AlternateContent>
          <mc:Choice Requires="wps">
            <w:drawing>
              <wp:anchor distT="4294967295" distB="4294967295" distL="114300" distR="114300" simplePos="0" relativeHeight="251663360" behindDoc="0" locked="0" layoutInCell="1" allowOverlap="1" wp14:anchorId="3C459E0F" wp14:editId="72375CA6">
                <wp:simplePos x="0" y="0"/>
                <wp:positionH relativeFrom="column">
                  <wp:posOffset>-506730</wp:posOffset>
                </wp:positionH>
                <wp:positionV relativeFrom="paragraph">
                  <wp:posOffset>-63500</wp:posOffset>
                </wp:positionV>
                <wp:extent cx="7877810" cy="0"/>
                <wp:effectExtent l="0" t="19050" r="27940" b="3810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7810" cy="0"/>
                        </a:xfrm>
                        <a:prstGeom prst="line">
                          <a:avLst/>
                        </a:prstGeom>
                        <a:ln w="57150" cmpd="sng">
                          <a:solidFill>
                            <a:schemeClr val="accent5">
                              <a:lumMod val="75000"/>
                            </a:schemeClr>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9pt,-5pt" to="58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IjAgIAAGoEAAAOAAAAZHJzL2Uyb0RvYy54bWysVMGO2yAUvFfqPyDuje2oabZWnD1ktb1s&#10;26hpP4DFEKMCDwEbO3/fB3ac7bbSSlUvyPDeDDPjZ29uB6PJSfigwDa0WpSUCMuhVfbY0B/f79/d&#10;UBIisy3TYEVDzyLQ2+3bN5ve1WIJHehWeIIkNtS9a2gXo6uLIvBOGBYW4ITFogRvWMStPxatZz2y&#10;G10sy/JD0YNvnQcuQsDTu7FIt5lfSsHjVymDiEQ3FLXFvPq8Pqa12G5YffTMdYpPMtg/qDBMWbx0&#10;prpjkZEnr/6gMop7CCDjgoMpQErFRfaAbqryhZtDx5zIXjCc4OaYwv+j5V9Oe09U29CPlFhm8BUd&#10;omfq2EWyA2sxQPBkmXLqXaixfWf3Pjnlgz24B+A/A9aK34ppE9zYNkhvUjtaJUPO/TznLoZIOB6u&#10;b9brmwpfD7/UClZfgM6H+EmAIemhoVrZFAmr2ekhxHQ1qy8t6Vhb0jd0ta5Wic84dBbsMSMCaNXe&#10;K61TX54wsdOenBjOBuNc2LjKffrJfIZ2PF+vyjJPCV4zQ/Klz9iwpm0iFXniJl3XFPJTPGsxCvwm&#10;JCaOvpejrDTrL5W8T4lnXuxOMIm6Z2D5OnDqv6qawdXr4NHH5WawcQYbZcH/jSAO1SRZjv3TUITR&#10;d4rgEdrz3l+mBQc6O5w+vvTFPN9n+PUXsf0FAAD//wMAUEsDBBQABgAIAAAAIQDU8iqr3QAAAAwB&#10;AAAPAAAAZHJzL2Rvd25yZXYueG1sTI9BS8NAEIXvgv9hGcFbuxuRVtNsiijBo7aK5212moRmZ0N2&#10;08T8eqcg6G3mzePN97Lt5Fpxxj40njQkSwUCqfS2oUrD50exeAARoiFrWk+o4RsDbPPrq8yk1o+0&#10;w/M+VoJDKKRGQx1jl0oZyhqdCUvfIfHt6HtnIq99JW1vRg53rbxTaiWdaYg/1KbD5xrL035wGoq3&#10;8X6Or8P6ZW7dsZjHajd/vWt9ezM9bUBEnOKfGS74jA45Mx38QDaIVsNi/cjokYdEcamLI1kplg6/&#10;kswz+b9E/gMAAP//AwBQSwECLQAUAAYACAAAACEAtoM4kv4AAADhAQAAEwAAAAAAAAAAAAAAAAAA&#10;AAAAW0NvbnRlbnRfVHlwZXNdLnhtbFBLAQItABQABgAIAAAAIQA4/SH/1gAAAJQBAAALAAAAAAAA&#10;AAAAAAAAAC8BAABfcmVscy8ucmVsc1BLAQItABQABgAIAAAAIQB8i3IjAgIAAGoEAAAOAAAAAAAA&#10;AAAAAAAAAC4CAABkcnMvZTJvRG9jLnhtbFBLAQItABQABgAIAAAAIQDU8iqr3QAAAAwBAAAPAAAA&#10;AAAAAAAAAAAAAFwEAABkcnMvZG93bnJldi54bWxQSwUGAAAAAAQABADzAAAAZgUAAAAA&#10;" strokecolor="#31849b [2408]" strokeweight="4.5pt">
                <o:lock v:ext="edit" shapetype="f"/>
              </v:line>
            </w:pict>
          </mc:Fallback>
        </mc:AlternateContent>
      </w:r>
      <w:r w:rsidR="004A2BA1">
        <w:rPr>
          <w:rFonts w:cs="Arial"/>
          <w:b/>
          <w:bCs/>
          <w:noProof/>
          <w:szCs w:val="24"/>
        </w:rPr>
        <mc:AlternateContent>
          <mc:Choice Requires="wps">
            <w:drawing>
              <wp:anchor distT="0" distB="0" distL="114300" distR="114300" simplePos="0" relativeHeight="251662336" behindDoc="0" locked="0" layoutInCell="1" allowOverlap="1" wp14:anchorId="4593A2D5" wp14:editId="01B835A4">
                <wp:simplePos x="0" y="0"/>
                <wp:positionH relativeFrom="column">
                  <wp:posOffset>-469265</wp:posOffset>
                </wp:positionH>
                <wp:positionV relativeFrom="paragraph">
                  <wp:posOffset>-442595</wp:posOffset>
                </wp:positionV>
                <wp:extent cx="7823835" cy="1945640"/>
                <wp:effectExtent l="0" t="0" r="5715" b="0"/>
                <wp:wrapThrough wrapText="bothSides">
                  <wp:wrapPolygon edited="0">
                    <wp:start x="0" y="0"/>
                    <wp:lineTo x="0" y="21360"/>
                    <wp:lineTo x="21563" y="21360"/>
                    <wp:lineTo x="21563" y="0"/>
                    <wp:lineTo x="0" y="0"/>
                  </wp:wrapPolygon>
                </wp:wrapThrough>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835" cy="1945640"/>
                        </a:xfrm>
                        <a:prstGeom prst="rect">
                          <a:avLst/>
                        </a:prstGeom>
                        <a:solidFill>
                          <a:schemeClr val="accent3">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4484" w:rsidRDefault="00F04484" w:rsidP="00027CE6">
                            <w:pPr>
                              <w:jc w:val="center"/>
                              <w:rPr>
                                <w:rFonts w:cs="Arial"/>
                                <w:b/>
                                <w:bCs/>
                                <w:caps/>
                                <w:color w:val="FFFFFF" w:themeColor="background1"/>
                                <w:sz w:val="22"/>
                                <w:szCs w:val="22"/>
                              </w:rPr>
                            </w:pPr>
                          </w:p>
                          <w:p w:rsidR="00264539" w:rsidRDefault="00264539" w:rsidP="003273EA">
                            <w:pPr>
                              <w:pStyle w:val="NormalWeb"/>
                              <w:jc w:val="center"/>
                              <w:rPr>
                                <w:rFonts w:ascii="Arial Bold" w:hAnsi="Arial Bold" w:cs="Arial"/>
                                <w:b/>
                                <w:bCs/>
                                <w:caps/>
                                <w:color w:val="FFFFFF" w:themeColor="background1"/>
                                <w:spacing w:val="20"/>
                                <w:kern w:val="20"/>
                                <w:sz w:val="19"/>
                                <w:szCs w:val="19"/>
                                <w:lang w:eastAsia="ja-JP"/>
                              </w:rPr>
                            </w:pPr>
                            <w:r w:rsidRPr="00264539">
                              <w:rPr>
                                <w:rFonts w:ascii="Arial Bold" w:hAnsi="Arial Bold" w:cs="Arial"/>
                                <w:b/>
                                <w:bCs/>
                                <w:caps/>
                                <w:color w:val="FFFFFF" w:themeColor="background1"/>
                                <w:spacing w:val="20"/>
                                <w:kern w:val="20"/>
                                <w:sz w:val="19"/>
                                <w:szCs w:val="19"/>
                                <w:lang w:eastAsia="ja-JP"/>
                              </w:rPr>
                              <w:t>GABINETE DE SAÚDE AMBIENTAL | DEPARTAMENTO DE SAÚDE PÚBLICA DE MASSACHUSETTS</w:t>
                            </w:r>
                          </w:p>
                          <w:p w:rsidR="00F04484" w:rsidRDefault="00264539" w:rsidP="00027CE6">
                            <w:pPr>
                              <w:jc w:val="center"/>
                            </w:pPr>
                            <w:r w:rsidRPr="00264539">
                              <w:rPr>
                                <w:rFonts w:ascii="Georgia" w:hAnsi="Georgia" w:cs="Times New Roman"/>
                                <w:color w:val="FFFFFF" w:themeColor="background1"/>
                                <w:spacing w:val="20"/>
                                <w:kern w:val="0"/>
                                <w:sz w:val="72"/>
                                <w:szCs w:val="72"/>
                                <w:lang w:eastAsia="en-US"/>
                              </w:rPr>
                              <w:t>Um Guia para Comer Peixe com Segurança em Massachusetts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95pt;margin-top:-34.85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wnowIAAEMFAAAOAAAAZHJzL2Uyb0RvYy54bWysVNuO0zAQfUfiHyy/d3PZpG2iTVd7oQhp&#10;gRULH+DaTmPhS7Ddpgvi3xk7bbeFF4R4cTIXz5w5PvbV9U5JtOXWCaMbnF2kGHFNDRN63eAvn5eT&#10;OUbOE82INJo3+Jk7fL14/epq6Guem85Ixi2CItrVQ9/gzvu+ThJHO66IuzA91xBsjVXEg2nXCbNk&#10;gOpKJnmaTpPBWNZbQ7lz4L0fg3gR67ctp/5j2zrukWwwYPNxtXFdhTVZXJF6bUnfCbqHQf4BhSJC&#10;Q9NjqXviCdpY8UcpJag1zrT+ghqVmLYVlMcZYJos/W2ap470PM4C5Lj+SJP7f2Xph+2jRYI1eIqR&#10;JgqO6BOQRvRaclQEeobe1ZD11D/aMKDrHwz96pA2dx1k8RtrzdBxwgBUFvKTsw3BcLAVrYb3hkF1&#10;svEmMrVrrQoFgQO0iwfyfDwQvvOIgnM2zy/nlyVGFGJZVZTTIh5ZQurD9t46/5YbhcJPgy2Aj+XJ&#10;9sH5AIfUh5QI30jBlkLKaASV8Ttp0ZaAPgilXPvLuF1uFOAd/bMyTfdKATfoaXQfkESthiqxmTtt&#10;IHVoo01oOGIZPTAfoAuxMGnUyY8qy4v0Nq8my+l8NimWRTmpZul8kmbVbTVNi6q4X/4M2LKi7gRj&#10;XD8IzQ+azYq/08T+9oxqi6pFQ4OrMi/j2GfonV2vjuQABXsWgNGzNCU8XGEpVIPnxyRSB0280QzG&#10;JrUnQo7/yTn8SBlwcPhGVqKCgmhG8fndagdVgpJWhj2DlqyBk4bbDO8O/HTGfsdogDvcYPdtQyzH&#10;SL7ToMcqK0AvyEejKGc5GPY0sjqNEE2hVIOptxiNxp0fn4pNb8W6g15ZZEmbG1BxK6K+XnDBEMGA&#10;mxrH2b8q4Sk4tWPWy9u3+AUAAP//AwBQSwMEFAAGAAgAAAAhAJPA5b/jAAAADAEAAA8AAABkcnMv&#10;ZG93bnJldi54bWxMj8tOwzAQRfdI/IM1SGyi1nEikibEqXgIlRWIwoadGw9JIB6H2G3D3+OuYDej&#10;Obr3TLWezcAOOLnekgSxjIEhNVb31Ep4e31YrIA5r0irwRJK+EEH6/r8rFKltkd6wcPWtyyEkCuV&#10;hM77seTcNR0a5ZZ2RAq3DzsZ5cM6tVxP6hjCzcCTOM64UT2Fhk6NeNdh87Xdm1ASfYvP9jm6FdH4&#10;dF/Q++ZRpBspLy/mm2tgHmf/B8NJP6hDHZx2dk/asUHCIk+LgIYhK3JgJ0JcrRJgOwlJmuXA64r/&#10;f6L+BQAA//8DAFBLAQItABQABgAIAAAAIQC2gziS/gAAAOEBAAATAAAAAAAAAAAAAAAAAAAAAABb&#10;Q29udGVudF9UeXBlc10ueG1sUEsBAi0AFAAGAAgAAAAhADj9If/WAAAAlAEAAAsAAAAAAAAAAAAA&#10;AAAALwEAAF9yZWxzLy5yZWxzUEsBAi0AFAAGAAgAAAAhAPKU/CejAgAAQwUAAA4AAAAAAAAAAAAA&#10;AAAALgIAAGRycy9lMm9Eb2MueG1sUEsBAi0AFAAGAAgAAAAhAJPA5b/jAAAADAEAAA8AAAAAAAAA&#10;AAAAAAAA/QQAAGRycy9kb3ducmV2LnhtbFBLBQYAAAAABAAEAPMAAAANBgAAAAA=&#10;" fillcolor="#76923c [2406]" stroked="f">
                <v:textbox>
                  <w:txbxContent>
                    <w:p w:rsidR="00F04484" w:rsidRDefault="00F04484" w:rsidP="00027CE6">
                      <w:pPr>
                        <w:jc w:val="center"/>
                        <w:rPr>
                          <w:rFonts w:cs="Arial"/>
                          <w:b/>
                          <w:bCs/>
                          <w:caps/>
                          <w:color w:val="FFFFFF" w:themeColor="background1"/>
                          <w:sz w:val="22"/>
                          <w:szCs w:val="22"/>
                        </w:rPr>
                      </w:pPr>
                    </w:p>
                    <w:p w:rsidR="00264539" w:rsidRDefault="00264539" w:rsidP="003273EA">
                      <w:pPr>
                        <w:pStyle w:val="NormalWeb"/>
                        <w:jc w:val="center"/>
                        <w:rPr>
                          <w:rFonts w:ascii="Arial Bold" w:hAnsi="Arial Bold" w:cs="Arial"/>
                          <w:b/>
                          <w:bCs/>
                          <w:caps/>
                          <w:color w:val="FFFFFF" w:themeColor="background1"/>
                          <w:spacing w:val="20"/>
                          <w:kern w:val="20"/>
                          <w:sz w:val="19"/>
                          <w:szCs w:val="19"/>
                          <w:lang w:eastAsia="ja-JP"/>
                        </w:rPr>
                      </w:pPr>
                      <w:r w:rsidRPr="00264539">
                        <w:rPr>
                          <w:rFonts w:ascii="Arial Bold" w:hAnsi="Arial Bold" w:cs="Arial"/>
                          <w:b/>
                          <w:bCs/>
                          <w:caps/>
                          <w:color w:val="FFFFFF" w:themeColor="background1"/>
                          <w:spacing w:val="20"/>
                          <w:kern w:val="20"/>
                          <w:sz w:val="19"/>
                          <w:szCs w:val="19"/>
                          <w:lang w:eastAsia="ja-JP"/>
                        </w:rPr>
                        <w:t>GABINETE DE SAÚDE AMBIENTAL | DEPARTAMENTO DE SAÚDE PÚBLICA DE MASSACHUSETTS</w:t>
                      </w:r>
                    </w:p>
                    <w:p w:rsidR="00F04484" w:rsidRDefault="00264539" w:rsidP="00027CE6">
                      <w:pPr>
                        <w:jc w:val="center"/>
                      </w:pPr>
                      <w:r w:rsidRPr="00264539">
                        <w:rPr>
                          <w:rFonts w:ascii="Georgia" w:hAnsi="Georgia" w:cs="Times New Roman"/>
                          <w:color w:val="FFFFFF" w:themeColor="background1"/>
                          <w:spacing w:val="20"/>
                          <w:kern w:val="0"/>
                          <w:sz w:val="72"/>
                          <w:szCs w:val="72"/>
                          <w:lang w:eastAsia="en-US"/>
                        </w:rPr>
                        <w:t xml:space="preserve">Um </w:t>
                      </w:r>
                      <w:proofErr w:type="spellStart"/>
                      <w:r w:rsidRPr="00264539">
                        <w:rPr>
                          <w:rFonts w:ascii="Georgia" w:hAnsi="Georgia" w:cs="Times New Roman"/>
                          <w:color w:val="FFFFFF" w:themeColor="background1"/>
                          <w:spacing w:val="20"/>
                          <w:kern w:val="0"/>
                          <w:sz w:val="72"/>
                          <w:szCs w:val="72"/>
                          <w:lang w:eastAsia="en-US"/>
                        </w:rPr>
                        <w:t>Guia</w:t>
                      </w:r>
                      <w:proofErr w:type="spellEnd"/>
                      <w:r w:rsidRPr="00264539">
                        <w:rPr>
                          <w:rFonts w:ascii="Georgia" w:hAnsi="Georgia" w:cs="Times New Roman"/>
                          <w:color w:val="FFFFFF" w:themeColor="background1"/>
                          <w:spacing w:val="20"/>
                          <w:kern w:val="0"/>
                          <w:sz w:val="72"/>
                          <w:szCs w:val="72"/>
                          <w:lang w:eastAsia="en-US"/>
                        </w:rPr>
                        <w:t xml:space="preserve"> para Comer </w:t>
                      </w:r>
                      <w:proofErr w:type="spellStart"/>
                      <w:r w:rsidRPr="00264539">
                        <w:rPr>
                          <w:rFonts w:ascii="Georgia" w:hAnsi="Georgia" w:cs="Times New Roman"/>
                          <w:color w:val="FFFFFF" w:themeColor="background1"/>
                          <w:spacing w:val="20"/>
                          <w:kern w:val="0"/>
                          <w:sz w:val="72"/>
                          <w:szCs w:val="72"/>
                          <w:lang w:eastAsia="en-US"/>
                        </w:rPr>
                        <w:t>Peixe</w:t>
                      </w:r>
                      <w:proofErr w:type="spellEnd"/>
                      <w:r w:rsidRPr="00264539">
                        <w:rPr>
                          <w:rFonts w:ascii="Georgia" w:hAnsi="Georgia" w:cs="Times New Roman"/>
                          <w:color w:val="FFFFFF" w:themeColor="background1"/>
                          <w:spacing w:val="20"/>
                          <w:kern w:val="0"/>
                          <w:sz w:val="72"/>
                          <w:szCs w:val="72"/>
                          <w:lang w:eastAsia="en-US"/>
                        </w:rPr>
                        <w:t xml:space="preserve"> com </w:t>
                      </w:r>
                      <w:proofErr w:type="spellStart"/>
                      <w:r w:rsidRPr="00264539">
                        <w:rPr>
                          <w:rFonts w:ascii="Georgia" w:hAnsi="Georgia" w:cs="Times New Roman"/>
                          <w:color w:val="FFFFFF" w:themeColor="background1"/>
                          <w:spacing w:val="20"/>
                          <w:kern w:val="0"/>
                          <w:sz w:val="72"/>
                          <w:szCs w:val="72"/>
                          <w:lang w:eastAsia="en-US"/>
                        </w:rPr>
                        <w:t>Segurança</w:t>
                      </w:r>
                      <w:proofErr w:type="spellEnd"/>
                      <w:r w:rsidRPr="00264539">
                        <w:rPr>
                          <w:rFonts w:ascii="Georgia" w:hAnsi="Georgia" w:cs="Times New Roman"/>
                          <w:color w:val="FFFFFF" w:themeColor="background1"/>
                          <w:spacing w:val="20"/>
                          <w:kern w:val="0"/>
                          <w:sz w:val="72"/>
                          <w:szCs w:val="72"/>
                          <w:lang w:eastAsia="en-US"/>
                        </w:rPr>
                        <w:t xml:space="preserve"> </w:t>
                      </w:r>
                      <w:proofErr w:type="spellStart"/>
                      <w:r w:rsidRPr="00264539">
                        <w:rPr>
                          <w:rFonts w:ascii="Georgia" w:hAnsi="Georgia" w:cs="Times New Roman"/>
                          <w:color w:val="FFFFFF" w:themeColor="background1"/>
                          <w:spacing w:val="20"/>
                          <w:kern w:val="0"/>
                          <w:sz w:val="72"/>
                          <w:szCs w:val="72"/>
                          <w:lang w:eastAsia="en-US"/>
                        </w:rPr>
                        <w:t>em</w:t>
                      </w:r>
                      <w:proofErr w:type="spellEnd"/>
                      <w:r w:rsidRPr="00264539">
                        <w:rPr>
                          <w:rFonts w:ascii="Georgia" w:hAnsi="Georgia" w:cs="Times New Roman"/>
                          <w:color w:val="FFFFFF" w:themeColor="background1"/>
                          <w:spacing w:val="20"/>
                          <w:kern w:val="0"/>
                          <w:sz w:val="72"/>
                          <w:szCs w:val="72"/>
                          <w:lang w:eastAsia="en-US"/>
                        </w:rPr>
                        <w:t xml:space="preserve"> Massachusetts</w:t>
                      </w:r>
                    </w:p>
                  </w:txbxContent>
                </v:textbox>
                <w10:wrap type="through"/>
              </v:rect>
            </w:pict>
          </mc:Fallback>
        </mc:AlternateContent>
      </w:r>
    </w:p>
    <w:p w:rsidR="002A3DF6" w:rsidRDefault="00264539" w:rsidP="00780021">
      <w:pPr>
        <w:pStyle w:val="Header"/>
        <w:rPr>
          <w:rFonts w:cs="Arial"/>
          <w:b w:val="0"/>
          <w:caps w:val="0"/>
          <w:kern w:val="0"/>
          <w:sz w:val="28"/>
          <w:szCs w:val="28"/>
          <w:lang w:eastAsia="en-US"/>
        </w:rPr>
      </w:pPr>
      <w:r w:rsidRPr="00264539">
        <w:rPr>
          <w:rFonts w:cs="Arial"/>
          <w:b w:val="0"/>
          <w:caps w:val="0"/>
          <w:kern w:val="0"/>
          <w:sz w:val="28"/>
          <w:szCs w:val="28"/>
          <w:lang w:eastAsia="en-US"/>
        </w:rPr>
        <w:tab/>
        <w:t>Dado que os peixes são uma parte importante de uma dieta nutritiva e variada, as mulheres grávidas devem estar conscientes dos possíveis perigos de comerem peixes capturados em riachos, rios, lagos, lagoas e algumas águas costeiras de Massachusetts.</w:t>
      </w:r>
    </w:p>
    <w:p w:rsidR="00264539" w:rsidRDefault="00264539" w:rsidP="00780021">
      <w:pPr>
        <w:pStyle w:val="Header"/>
        <w:rPr>
          <w:rFonts w:cs="Arial"/>
          <w:b w:val="0"/>
          <w:caps w:val="0"/>
          <w:kern w:val="0"/>
          <w:sz w:val="28"/>
          <w:szCs w:val="28"/>
          <w:lang w:eastAsia="en-US"/>
        </w:rPr>
      </w:pPr>
    </w:p>
    <w:p w:rsidR="00264539" w:rsidRDefault="00264539" w:rsidP="00780021">
      <w:pPr>
        <w:pStyle w:val="Header"/>
        <w:sectPr w:rsidR="00264539">
          <w:pgSz w:w="12240" w:h="15840"/>
          <w:pgMar w:top="720" w:right="720" w:bottom="720" w:left="720" w:header="720" w:footer="720" w:gutter="0"/>
          <w:cols w:space="720"/>
        </w:sectPr>
      </w:pPr>
    </w:p>
    <w:p w:rsidR="006779D9" w:rsidRDefault="005B0038" w:rsidP="0066152C">
      <w:pPr>
        <w:pStyle w:val="NormalWeb"/>
        <w:tabs>
          <w:tab w:val="left" w:pos="90"/>
        </w:tabs>
        <w:rPr>
          <w:rFonts w:cs="Arial"/>
          <w:b/>
          <w:bCs/>
          <w:color w:val="76923C" w:themeColor="accent3" w:themeShade="BF"/>
        </w:rPr>
      </w:pPr>
      <w:r>
        <w:rPr>
          <w:rFonts w:cs="Arial"/>
          <w:b/>
          <w:bCs/>
          <w:noProof/>
          <w:color w:val="76923C" w:themeColor="accent3" w:themeShade="BF"/>
        </w:rPr>
        <w:lastRenderedPageBreak/>
        <w:drawing>
          <wp:inline distT="0" distB="0" distL="0" distR="0" wp14:anchorId="2412641B" wp14:editId="05E69935">
            <wp:extent cx="3276600" cy="2188769"/>
            <wp:effectExtent l="0" t="0" r="0" b="2540"/>
            <wp:docPr id="1" name="Picture 1" descr="picture of Mother and son fishing " title="A guide to eating Fish Safely in Massachuset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afety 2.jpg"/>
                    <pic:cNvPicPr/>
                  </pic:nvPicPr>
                  <pic:blipFill>
                    <a:blip r:embed="rId9">
                      <a:extLst>
                        <a:ext uri="{28A0092B-C50C-407E-A947-70E740481C1C}">
                          <a14:useLocalDpi xmlns:a14="http://schemas.microsoft.com/office/drawing/2010/main" val="0"/>
                        </a:ext>
                      </a:extLst>
                    </a:blip>
                    <a:stretch>
                      <a:fillRect/>
                    </a:stretch>
                  </pic:blipFill>
                  <pic:spPr>
                    <a:xfrm>
                      <a:off x="0" y="0"/>
                      <a:ext cx="3276600" cy="2188769"/>
                    </a:xfrm>
                    <a:prstGeom prst="rect">
                      <a:avLst/>
                    </a:prstGeom>
                  </pic:spPr>
                </pic:pic>
              </a:graphicData>
            </a:graphic>
          </wp:inline>
        </w:drawing>
      </w:r>
    </w:p>
    <w:p w:rsidR="00264539" w:rsidRDefault="00264539" w:rsidP="00996A01">
      <w:pPr>
        <w:pStyle w:val="NormalWeb"/>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spacing w:after="400" w:afterAutospacing="0" w:line="280" w:lineRule="exact"/>
        <w:rPr>
          <w:rFonts w:cs="Arial"/>
          <w:bCs/>
          <w:color w:val="5F497A" w:themeColor="accent4" w:themeShade="BF"/>
          <w:szCs w:val="24"/>
        </w:rPr>
      </w:pPr>
      <w:r w:rsidRPr="00264539">
        <w:rPr>
          <w:rFonts w:cs="Arial"/>
          <w:bCs/>
          <w:color w:val="5F497A" w:themeColor="accent4" w:themeShade="BF"/>
          <w:szCs w:val="24"/>
        </w:rPr>
        <w:t>Os peixes são uma parte importante de uma dieta nutritiva e variada. No entanto, as mulheres grávidas, as mães lactantes e as mulheres que podem engravidar não devem comer nenhum peixe proveniente de massas de água doce ou certos peixes e mariscos capturados em algumas águas costeiras de Massachusetts. Crianças menores de 12 anos também estão em risco e devem seguir estas diretrizes.</w:t>
      </w:r>
    </w:p>
    <w:p w:rsidR="004A2BA1" w:rsidRPr="00996A01" w:rsidRDefault="00264539" w:rsidP="00996A01">
      <w:pPr>
        <w:pStyle w:val="NormalWeb"/>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spacing w:after="400" w:afterAutospacing="0" w:line="280" w:lineRule="exact"/>
        <w:rPr>
          <w:rFonts w:cs="Arial"/>
          <w:bCs/>
          <w:color w:val="5F497A" w:themeColor="accent4" w:themeShade="BF"/>
          <w:szCs w:val="24"/>
        </w:rPr>
      </w:pPr>
      <w:r w:rsidRPr="00264539">
        <w:rPr>
          <w:rFonts w:cs="Arial"/>
          <w:bCs/>
          <w:color w:val="5F497A" w:themeColor="accent4" w:themeShade="BF"/>
          <w:szCs w:val="24"/>
        </w:rPr>
        <w:t>Mais conselhos de consumo específicos estão disponíveis para determinadas massas de água doce que foram testadas em: www.mass.gov/dph/fishadvisories ou ligando para 617-624-5757.</w:t>
      </w:r>
    </w:p>
    <w:p w:rsidR="00264539" w:rsidRDefault="00264539" w:rsidP="00264539">
      <w:pPr>
        <w:pStyle w:val="NormalWeb"/>
        <w:spacing w:after="0" w:afterAutospacing="0"/>
        <w:rPr>
          <w:rFonts w:cs="Arial"/>
          <w:b/>
        </w:rPr>
      </w:pPr>
      <w:r w:rsidRPr="00264539">
        <w:rPr>
          <w:rFonts w:cs="Arial"/>
          <w:b/>
        </w:rPr>
        <w:lastRenderedPageBreak/>
        <w:t>PORQUE ALGUNS PEIXES E MARISCOS NÃO SÃO SEGUROS PARA AS MULHERES GRÁVIDAS COMEREM?</w:t>
      </w:r>
    </w:p>
    <w:p w:rsidR="00264539" w:rsidRDefault="00264539" w:rsidP="00264539">
      <w:pPr>
        <w:pStyle w:val="NormalWeb"/>
        <w:spacing w:after="0" w:afterAutospacing="0"/>
        <w:rPr>
          <w:rFonts w:cs="Arial"/>
        </w:rPr>
      </w:pPr>
      <w:r w:rsidRPr="00264539">
        <w:rPr>
          <w:rFonts w:cs="Arial"/>
        </w:rPr>
        <w:t>Alguns peixes e mariscos podem conter produtos químicos que podem prejudicar a sua saúde e a do seu bebé. Este conselho não se aplica a peixes armazenados em lagos e lagoas. Os peixes armazenados são criados em incubadoras de peixes e depois são lançados na natureza. Portanto, é improvável que permaneçam tempo suficiente em um lago ou lagoa para se contaminarem.</w:t>
      </w:r>
    </w:p>
    <w:p w:rsidR="00264539" w:rsidRPr="00264539" w:rsidRDefault="00264539" w:rsidP="00264539">
      <w:pPr>
        <w:pStyle w:val="NormalWeb"/>
        <w:spacing w:after="0" w:afterAutospacing="0"/>
        <w:rPr>
          <w:rFonts w:cs="Arial"/>
        </w:rPr>
      </w:pPr>
    </w:p>
    <w:p w:rsidR="00264539" w:rsidRDefault="00264539" w:rsidP="00DF3EFC">
      <w:pPr>
        <w:pStyle w:val="NormalWeb"/>
        <w:spacing w:after="0" w:afterAutospacing="0"/>
        <w:rPr>
          <w:rFonts w:cstheme="minorBidi"/>
          <w:b/>
          <w:caps/>
          <w:kern w:val="20"/>
          <w:szCs w:val="24"/>
          <w:lang w:eastAsia="ja-JP"/>
        </w:rPr>
      </w:pPr>
      <w:r w:rsidRPr="00264539">
        <w:rPr>
          <w:rFonts w:cstheme="minorBidi"/>
          <w:b/>
          <w:caps/>
          <w:kern w:val="20"/>
          <w:szCs w:val="24"/>
          <w:lang w:eastAsia="ja-JP"/>
        </w:rPr>
        <w:t xml:space="preserve">O QUE PRODUTOS QUÍMICOS SÃO ENCONTRADOS NESTES PEIXES E MARISCOS? </w:t>
      </w:r>
    </w:p>
    <w:p w:rsidR="004A333A" w:rsidRDefault="00264539" w:rsidP="0066152C">
      <w:pPr>
        <w:pStyle w:val="NormalWeb"/>
        <w:spacing w:afterAutospacing="0"/>
        <w:rPr>
          <w:szCs w:val="24"/>
        </w:rPr>
      </w:pPr>
      <w:r w:rsidRPr="00264539">
        <w:rPr>
          <w:szCs w:val="24"/>
        </w:rPr>
        <w:t>O Mercúrio e o PCB são os principais produtos químicos de preocupação. O mercúrio é um metal que ocorre naturalmente no meio ambiente. No entanto, o mercúrio também é lançado por centrais elétricas que queimam carvão. Uma vez lançado no ar, pode percorrer longas distâncias e ficar depositado no solo e nas massas de água. Os PCB são produtos químicos artificiais que foram banidos na década de 70. No entanto, devido ao seu uso generalizado, os PCB ainda podem ser encontrados no nosso ambiente e entrarem nos nossos alimentos.</w:t>
      </w:r>
    </w:p>
    <w:p w:rsidR="00264539" w:rsidRPr="00DF3EFC" w:rsidRDefault="00264539" w:rsidP="0066152C">
      <w:pPr>
        <w:pStyle w:val="NormalWeb"/>
        <w:spacing w:afterAutospacing="0"/>
        <w:rPr>
          <w:szCs w:val="24"/>
        </w:rPr>
      </w:pPr>
    </w:p>
    <w:p w:rsidR="00264539" w:rsidRDefault="00264539" w:rsidP="0066152C">
      <w:pPr>
        <w:pStyle w:val="NormalWeb"/>
        <w:rPr>
          <w:rFonts w:cstheme="minorBidi"/>
          <w:b/>
          <w:caps/>
          <w:kern w:val="20"/>
          <w:szCs w:val="24"/>
          <w:lang w:eastAsia="ja-JP"/>
        </w:rPr>
      </w:pPr>
    </w:p>
    <w:p w:rsidR="00264539" w:rsidRDefault="00264539" w:rsidP="0066152C">
      <w:pPr>
        <w:pStyle w:val="NormalWeb"/>
        <w:rPr>
          <w:rFonts w:cstheme="minorBidi"/>
          <w:b/>
          <w:caps/>
          <w:kern w:val="20"/>
          <w:szCs w:val="24"/>
          <w:lang w:eastAsia="ja-JP"/>
        </w:rPr>
      </w:pPr>
    </w:p>
    <w:p w:rsidR="00264539" w:rsidRDefault="00264539" w:rsidP="00264539">
      <w:pPr>
        <w:pStyle w:val="NormalWeb"/>
        <w:spacing w:after="0" w:afterAutospacing="0"/>
        <w:rPr>
          <w:rFonts w:cstheme="minorBidi"/>
          <w:b/>
          <w:caps/>
          <w:kern w:val="20"/>
          <w:szCs w:val="24"/>
          <w:lang w:eastAsia="ja-JP"/>
        </w:rPr>
      </w:pPr>
      <w:r w:rsidRPr="00264539">
        <w:rPr>
          <w:rFonts w:cstheme="minorBidi"/>
          <w:b/>
          <w:caps/>
          <w:kern w:val="20"/>
          <w:szCs w:val="24"/>
          <w:lang w:eastAsia="ja-JP"/>
        </w:rPr>
        <w:lastRenderedPageBreak/>
        <w:t>COMO OS PRODUTOS QUÍMICOS E OS METAIS ENTRAM NOS PEIXES?</w:t>
      </w:r>
    </w:p>
    <w:p w:rsidR="00D02ECC" w:rsidRDefault="00264539" w:rsidP="00264539">
      <w:pPr>
        <w:pStyle w:val="NormalWeb"/>
        <w:spacing w:after="0" w:afterAutospacing="0"/>
        <w:rPr>
          <w:szCs w:val="24"/>
        </w:rPr>
      </w:pPr>
      <w:r w:rsidRPr="00264539">
        <w:rPr>
          <w:szCs w:val="24"/>
        </w:rPr>
        <w:t>Os químicos e os metais entram nos peixes através da poluição da água e dos sedimentos onde vivem. Quando peixes maiores comem peixes menores, também inger</w:t>
      </w:r>
      <w:r w:rsidR="002728F1">
        <w:rPr>
          <w:szCs w:val="24"/>
        </w:rPr>
        <w:t>em os seus químicos.</w:t>
      </w:r>
      <w:bookmarkStart w:id="0" w:name="_GoBack"/>
      <w:bookmarkEnd w:id="0"/>
      <w:r w:rsidR="00D02ECC" w:rsidRPr="00DF3EFC">
        <w:rPr>
          <w:szCs w:val="24"/>
        </w:rPr>
        <w:t xml:space="preserve"> </w:t>
      </w:r>
    </w:p>
    <w:p w:rsidR="00264539" w:rsidRDefault="00264539" w:rsidP="00264539">
      <w:pPr>
        <w:pStyle w:val="NormalWeb"/>
        <w:spacing w:after="0" w:afterAutospacing="0"/>
        <w:rPr>
          <w:szCs w:val="24"/>
        </w:rPr>
      </w:pPr>
    </w:p>
    <w:p w:rsidR="00264539" w:rsidRPr="00264539" w:rsidRDefault="00264539" w:rsidP="00264539">
      <w:pPr>
        <w:pStyle w:val="NormalWeb"/>
        <w:spacing w:after="0" w:afterAutospacing="0"/>
        <w:rPr>
          <w:rFonts w:cstheme="minorBidi"/>
          <w:b/>
          <w:caps/>
          <w:kern w:val="20"/>
          <w:szCs w:val="24"/>
          <w:lang w:eastAsia="ja-JP"/>
        </w:rPr>
      </w:pPr>
      <w:r w:rsidRPr="00264539">
        <w:rPr>
          <w:rFonts w:cstheme="minorBidi"/>
          <w:b/>
          <w:caps/>
          <w:kern w:val="20"/>
          <w:szCs w:val="24"/>
          <w:lang w:eastAsia="ja-JP"/>
        </w:rPr>
        <w:t>COMO ESTES QUÍMICOS AFECTAM A SAÚDE?</w:t>
      </w:r>
    </w:p>
    <w:p w:rsidR="00DF3EFC" w:rsidRDefault="00264539" w:rsidP="00E9198E">
      <w:pPr>
        <w:pStyle w:val="NormalWeb"/>
        <w:spacing w:after="60" w:afterAutospacing="0"/>
        <w:rPr>
          <w:szCs w:val="24"/>
        </w:rPr>
      </w:pPr>
      <w:r w:rsidRPr="00264539">
        <w:rPr>
          <w:szCs w:val="24"/>
        </w:rPr>
        <w:t>Fetos em desenvolvimento, bebés lactantes e crianças pequenas são afetados pelo mercúrio. Pequenas quantidades podem danificar o cérebro mesmo antes do nascimento. Níveis elevados de mercúrio podem afetar o quão bem as crianças aprendem, pensam, se comportam e se desenvolvem mais tarde</w:t>
      </w:r>
      <w:r w:rsidRPr="00264539">
        <w:t xml:space="preserve"> </w:t>
      </w:r>
      <w:r w:rsidRPr="00264539">
        <w:rPr>
          <w:szCs w:val="24"/>
        </w:rPr>
        <w:t>na vida. Crianças que foram expostas ao mercúrio no útero podem experienciar sintomas, mesmo que as suas mães não os experienciem.</w:t>
      </w:r>
    </w:p>
    <w:p w:rsidR="00264539" w:rsidRPr="00DF3EFC" w:rsidRDefault="00264539" w:rsidP="00E9198E">
      <w:pPr>
        <w:pStyle w:val="NormalWeb"/>
        <w:spacing w:after="60" w:afterAutospacing="0"/>
        <w:rPr>
          <w:szCs w:val="24"/>
        </w:rPr>
      </w:pPr>
    </w:p>
    <w:p w:rsidR="00264539" w:rsidRDefault="00264539" w:rsidP="00264539">
      <w:pPr>
        <w:pStyle w:val="NormalWeb"/>
        <w:spacing w:after="0" w:afterAutospacing="0"/>
        <w:rPr>
          <w:rFonts w:cstheme="minorBidi"/>
          <w:b/>
          <w:caps/>
          <w:kern w:val="20"/>
          <w:szCs w:val="24"/>
          <w:lang w:eastAsia="ja-JP"/>
        </w:rPr>
      </w:pPr>
      <w:r w:rsidRPr="00264539">
        <w:rPr>
          <w:rFonts w:cstheme="minorBidi"/>
          <w:b/>
          <w:caps/>
          <w:kern w:val="20"/>
          <w:szCs w:val="24"/>
          <w:lang w:eastAsia="ja-JP"/>
        </w:rPr>
        <w:t>EXISTE ALGUMA MANEIRA DE LIMPAR OU COZINHAR OS PEIXES DE FORMA A ELIMINAR OS QUÍMICOS?</w:t>
      </w:r>
    </w:p>
    <w:p w:rsidR="00D02ECC" w:rsidRDefault="00264539" w:rsidP="00264539">
      <w:pPr>
        <w:pStyle w:val="NormalWeb"/>
        <w:spacing w:after="0" w:afterAutospacing="0"/>
        <w:rPr>
          <w:szCs w:val="24"/>
        </w:rPr>
      </w:pPr>
      <w:r w:rsidRPr="00264539">
        <w:rPr>
          <w:rFonts w:cstheme="minorBidi"/>
          <w:b/>
          <w:caps/>
          <w:kern w:val="20"/>
          <w:szCs w:val="24"/>
          <w:lang w:eastAsia="ja-JP"/>
        </w:rPr>
        <w:t xml:space="preserve"> </w:t>
      </w:r>
      <w:r w:rsidRPr="00264539">
        <w:rPr>
          <w:b/>
          <w:szCs w:val="24"/>
        </w:rPr>
        <w:t xml:space="preserve">Não. </w:t>
      </w:r>
      <w:r w:rsidRPr="00264539">
        <w:rPr>
          <w:szCs w:val="24"/>
        </w:rPr>
        <w:t>Se um peixe contém mercúrio, não há como remover o químico. Não pode ser cortado, limpo ou cozinhado.</w:t>
      </w:r>
    </w:p>
    <w:p w:rsidR="00264539" w:rsidRPr="00DF3EFC" w:rsidRDefault="00264539" w:rsidP="00264539">
      <w:pPr>
        <w:pStyle w:val="NormalWeb"/>
        <w:spacing w:after="0" w:afterAutospacing="0"/>
        <w:rPr>
          <w:szCs w:val="24"/>
        </w:rPr>
      </w:pPr>
    </w:p>
    <w:p w:rsidR="003B6D48" w:rsidRDefault="00264539" w:rsidP="000D5CDB">
      <w:pPr>
        <w:pStyle w:val="NormalWeb"/>
        <w:spacing w:after="0" w:afterAutospacing="0"/>
        <w:rPr>
          <w:rFonts w:cstheme="minorBidi"/>
          <w:b/>
          <w:caps/>
          <w:kern w:val="20"/>
          <w:szCs w:val="24"/>
          <w:lang w:eastAsia="ja-JP"/>
        </w:rPr>
      </w:pPr>
      <w:r w:rsidRPr="00264539">
        <w:rPr>
          <w:rFonts w:cstheme="minorBidi"/>
          <w:b/>
          <w:caps/>
          <w:kern w:val="20"/>
          <w:szCs w:val="24"/>
          <w:lang w:eastAsia="ja-JP"/>
        </w:rPr>
        <w:t>PODEM ESTES QUÍMICOS AFECTAR ADULTOS E CRIANÇAS MAIS VELHAS?</w:t>
      </w:r>
    </w:p>
    <w:p w:rsidR="003B6D48" w:rsidRDefault="00264539" w:rsidP="000D5CDB">
      <w:pPr>
        <w:pStyle w:val="NormalWeb"/>
        <w:spacing w:after="0" w:afterAutospacing="0"/>
        <w:rPr>
          <w:b/>
          <w:szCs w:val="24"/>
        </w:rPr>
      </w:pPr>
      <w:r w:rsidRPr="0099794C">
        <w:rPr>
          <w:b/>
          <w:szCs w:val="24"/>
        </w:rPr>
        <w:t>Sim.</w:t>
      </w:r>
      <w:r w:rsidRPr="00264539">
        <w:rPr>
          <w:szCs w:val="24"/>
        </w:rPr>
        <w:t xml:space="preserve"> </w:t>
      </w:r>
      <w:r w:rsidRPr="003B6D48">
        <w:rPr>
          <w:szCs w:val="24"/>
        </w:rPr>
        <w:t>Em níveis mais elevados, adultos e crianças mais velhas, podem experienciar</w:t>
      </w:r>
    </w:p>
    <w:p w:rsidR="002A3DF6" w:rsidRPr="000D5CDB" w:rsidRDefault="00264539" w:rsidP="000D5CDB">
      <w:pPr>
        <w:pStyle w:val="NormalWeb"/>
        <w:spacing w:after="0" w:afterAutospacing="0"/>
        <w:rPr>
          <w:rFonts w:cstheme="minorBidi"/>
          <w:b/>
          <w:caps/>
          <w:kern w:val="20"/>
          <w:szCs w:val="24"/>
          <w:lang w:eastAsia="ja-JP"/>
        </w:rPr>
      </w:pPr>
      <w:r w:rsidRPr="003B6D48">
        <w:rPr>
          <w:szCs w:val="24"/>
        </w:rPr>
        <w:lastRenderedPageBreak/>
        <w:t>efeitos na saúde devido a estes químicos. Alguns destes químicos podem afetar a sua memória ou comportamento. Podem fazer com que sintam formigamento ou dormência na pele. Alguns também são suspeitos de causar problemas no fígado e alguns tipos de cancro.</w:t>
      </w:r>
      <w:r w:rsidRPr="00264539">
        <w:rPr>
          <w:szCs w:val="24"/>
        </w:rPr>
        <w:t xml:space="preserve"> </w:t>
      </w:r>
    </w:p>
    <w:p w:rsidR="000D5CDB" w:rsidRDefault="000D5CDB" w:rsidP="000D5CDB"/>
    <w:p w:rsidR="000D5CDB" w:rsidRDefault="003B6D48" w:rsidP="000D5CDB">
      <w:r>
        <w:rPr>
          <w:rFonts w:cs="Arial"/>
          <w:noProof/>
          <w:color w:val="auto"/>
          <w:sz w:val="24"/>
          <w:lang w:eastAsia="en-US"/>
        </w:rPr>
        <mc:AlternateContent>
          <mc:Choice Requires="wps">
            <w:drawing>
              <wp:anchor distT="0" distB="0" distL="114300" distR="114300" simplePos="0" relativeHeight="251666432" behindDoc="0" locked="0" layoutInCell="1" allowOverlap="1" wp14:anchorId="5DBEA0E9" wp14:editId="752FEBF9">
                <wp:simplePos x="0" y="0"/>
                <wp:positionH relativeFrom="column">
                  <wp:posOffset>-57150</wp:posOffset>
                </wp:positionH>
                <wp:positionV relativeFrom="paragraph">
                  <wp:posOffset>180340</wp:posOffset>
                </wp:positionV>
                <wp:extent cx="3260725" cy="5410200"/>
                <wp:effectExtent l="0" t="0" r="158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5410200"/>
                        </a:xfrm>
                        <a:prstGeom prst="rect">
                          <a:avLst/>
                        </a:prstGeom>
                        <a:solidFill>
                          <a:srgbClr val="FFFF99"/>
                        </a:solidFill>
                        <a:ln w="9525">
                          <a:solidFill>
                            <a:srgbClr val="000000"/>
                          </a:solidFill>
                          <a:miter lim="800000"/>
                          <a:headEnd/>
                          <a:tailEnd/>
                        </a:ln>
                      </wps:spPr>
                      <wps:txbx>
                        <w:txbxContent>
                          <w:p w:rsidR="0099794C" w:rsidRDefault="0099794C" w:rsidP="00026647">
                            <w:pPr>
                              <w:spacing w:after="0"/>
                              <w:ind w:right="298"/>
                              <w:rPr>
                                <w:rFonts w:ascii="Cambria" w:hAnsi="Cambria" w:cs="Arial"/>
                                <w:b/>
                                <w:bCs/>
                                <w:color w:val="00007F"/>
                                <w:spacing w:val="1"/>
                                <w:szCs w:val="22"/>
                              </w:rPr>
                            </w:pPr>
                            <w:r w:rsidRPr="0099794C">
                              <w:rPr>
                                <w:rFonts w:ascii="Cambria" w:hAnsi="Cambria" w:cs="Arial"/>
                                <w:b/>
                                <w:bCs/>
                                <w:color w:val="00007F"/>
                                <w:spacing w:val="1"/>
                                <w:szCs w:val="22"/>
                              </w:rPr>
                              <w:t>Diretrizes do MDPH para mulheres grávidas, mulheres que podem engravidar, mães lactantes e crianças menores de 12 anos:</w:t>
                            </w:r>
                          </w:p>
                          <w:p w:rsidR="0099794C" w:rsidRPr="0099794C" w:rsidRDefault="0099794C" w:rsidP="00026647">
                            <w:pPr>
                              <w:spacing w:after="0"/>
                              <w:ind w:right="409"/>
                              <w:rPr>
                                <w:rFonts w:ascii="Cambria" w:hAnsi="Cambria" w:cs="Arial"/>
                                <w:bCs/>
                                <w:color w:val="auto"/>
                                <w:w w:val="98"/>
                                <w:szCs w:val="22"/>
                              </w:rPr>
                            </w:pPr>
                            <w:r w:rsidRPr="0099794C">
                              <w:rPr>
                                <w:rFonts w:ascii="Cambria" w:hAnsi="Cambria" w:cs="Arial"/>
                                <w:b/>
                                <w:bCs/>
                                <w:color w:val="FF0000"/>
                                <w:w w:val="98"/>
                                <w:szCs w:val="22"/>
                              </w:rPr>
                              <w:t xml:space="preserve">Não Comer: </w:t>
                            </w:r>
                            <w:r w:rsidRPr="0099794C">
                              <w:rPr>
                                <w:rFonts w:ascii="Cambria" w:hAnsi="Cambria" w:cs="Arial"/>
                                <w:bCs/>
                                <w:color w:val="auto"/>
                                <w:w w:val="98"/>
                                <w:szCs w:val="22"/>
                              </w:rPr>
                              <w:t>Peixes de água doce capturados em córregos, rios, lagos e lagoas de Massachusetts*</w:t>
                            </w:r>
                          </w:p>
                          <w:p w:rsidR="0099794C" w:rsidRDefault="0099794C" w:rsidP="00026647">
                            <w:pPr>
                              <w:spacing w:after="0"/>
                              <w:ind w:right="-20"/>
                              <w:rPr>
                                <w:rFonts w:ascii="Cambria" w:hAnsi="Cambria" w:cs="Arial"/>
                                <w:b/>
                                <w:bCs/>
                                <w:color w:val="00007F"/>
                                <w:w w:val="98"/>
                                <w:szCs w:val="22"/>
                              </w:rPr>
                            </w:pPr>
                            <w:r w:rsidRPr="0099794C">
                              <w:rPr>
                                <w:rFonts w:ascii="Cambria" w:hAnsi="Cambria" w:cs="Arial"/>
                                <w:b/>
                                <w:bCs/>
                                <w:color w:val="00007F"/>
                                <w:w w:val="98"/>
                                <w:szCs w:val="22"/>
                              </w:rPr>
                              <w:t xml:space="preserve">Seguro para Comer: </w:t>
                            </w:r>
                            <w:r w:rsidRPr="0099794C">
                              <w:rPr>
                                <w:rFonts w:ascii="Cambria" w:hAnsi="Cambria" w:cs="Arial"/>
                                <w:bCs/>
                                <w:color w:val="auto"/>
                                <w:w w:val="98"/>
                                <w:szCs w:val="22"/>
                              </w:rPr>
                              <w:t>Peixes que estão armazenados em córregos, rios, lagos e lagoas de Massachusetts</w:t>
                            </w:r>
                          </w:p>
                          <w:p w:rsidR="0099794C" w:rsidRDefault="0099794C" w:rsidP="00026647">
                            <w:pPr>
                              <w:spacing w:after="0"/>
                              <w:rPr>
                                <w:rFonts w:ascii="Cambria" w:hAnsi="Cambria" w:cs="Arial"/>
                                <w:b/>
                                <w:bCs/>
                                <w:color w:val="00007F"/>
                                <w:w w:val="98"/>
                                <w:szCs w:val="22"/>
                              </w:rPr>
                            </w:pPr>
                            <w:r w:rsidRPr="0099794C">
                              <w:rPr>
                                <w:rFonts w:ascii="Cambria" w:hAnsi="Cambria" w:cs="Arial"/>
                                <w:b/>
                                <w:bCs/>
                                <w:color w:val="FF0000"/>
                                <w:w w:val="98"/>
                                <w:szCs w:val="22"/>
                              </w:rPr>
                              <w:t xml:space="preserve">Não Comer: </w:t>
                            </w:r>
                            <w:r w:rsidRPr="0099794C">
                              <w:rPr>
                                <w:rFonts w:ascii="Cambria" w:hAnsi="Cambria" w:cs="Arial"/>
                                <w:bCs/>
                                <w:color w:val="auto"/>
                                <w:w w:val="98"/>
                                <w:szCs w:val="22"/>
                              </w:rPr>
                              <w:t>Peixes azuis pescados na costa de Massachusetts</w:t>
                            </w:r>
                            <w:r w:rsidRPr="0099794C">
                              <w:rPr>
                                <w:rFonts w:ascii="Cambria" w:hAnsi="Cambria" w:cs="Arial"/>
                                <w:b/>
                                <w:bCs/>
                                <w:color w:val="auto"/>
                                <w:w w:val="98"/>
                                <w:szCs w:val="22"/>
                              </w:rPr>
                              <w:t xml:space="preserve"> </w:t>
                            </w:r>
                          </w:p>
                          <w:p w:rsidR="00026647" w:rsidRDefault="0099794C" w:rsidP="00026647">
                            <w:pPr>
                              <w:spacing w:after="0"/>
                              <w:rPr>
                                <w:rFonts w:ascii="Cambria" w:hAnsi="Cambria" w:cs="Arial"/>
                                <w:bCs/>
                                <w:color w:val="auto"/>
                                <w:w w:val="98"/>
                                <w:szCs w:val="22"/>
                              </w:rPr>
                            </w:pPr>
                            <w:r w:rsidRPr="0099794C">
                              <w:rPr>
                                <w:rFonts w:ascii="Cambria" w:hAnsi="Cambria" w:cs="Arial"/>
                                <w:b/>
                                <w:bCs/>
                                <w:color w:val="FF0000"/>
                                <w:w w:val="98"/>
                                <w:szCs w:val="22"/>
                              </w:rPr>
                              <w:t xml:space="preserve">Não Comer: </w:t>
                            </w:r>
                            <w:r w:rsidRPr="0099794C">
                              <w:rPr>
                                <w:rFonts w:ascii="Cambria" w:hAnsi="Cambria" w:cs="Arial"/>
                                <w:bCs/>
                                <w:color w:val="auto"/>
                                <w:w w:val="98"/>
                                <w:szCs w:val="22"/>
                              </w:rPr>
                              <w:t>lagostas, solhas, amêijoas de concha mole e bivalves do Porto de Boston</w:t>
                            </w:r>
                          </w:p>
                          <w:p w:rsidR="0099794C" w:rsidRPr="0099794C" w:rsidRDefault="0099794C" w:rsidP="00026647">
                            <w:pPr>
                              <w:spacing w:after="0"/>
                              <w:rPr>
                                <w:rFonts w:ascii="Cambria" w:hAnsi="Cambria" w:cs="Arial"/>
                                <w:color w:val="auto"/>
                                <w:w w:val="98"/>
                                <w:szCs w:val="22"/>
                              </w:rPr>
                            </w:pPr>
                          </w:p>
                          <w:p w:rsidR="0099794C" w:rsidRDefault="0099794C" w:rsidP="00BD0E99">
                            <w:pPr>
                              <w:tabs>
                                <w:tab w:val="left" w:pos="1080"/>
                                <w:tab w:val="left" w:pos="1260"/>
                              </w:tabs>
                              <w:spacing w:after="0"/>
                              <w:rPr>
                                <w:rFonts w:ascii="Cambria" w:hAnsi="Cambria" w:cs="Arial"/>
                                <w:b/>
                                <w:bCs/>
                                <w:color w:val="00007F"/>
                                <w:szCs w:val="22"/>
                              </w:rPr>
                            </w:pPr>
                            <w:r w:rsidRPr="0099794C">
                              <w:rPr>
                                <w:rFonts w:ascii="Cambria" w:hAnsi="Cambria" w:cs="Arial"/>
                                <w:b/>
                                <w:bCs/>
                                <w:color w:val="00007F"/>
                                <w:szCs w:val="22"/>
                              </w:rPr>
                              <w:t>Diretrizes para todos, incluindo os grupos indicados acima:</w:t>
                            </w:r>
                          </w:p>
                          <w:p w:rsidR="0099794C" w:rsidRDefault="0099794C" w:rsidP="0099794C">
                            <w:pPr>
                              <w:tabs>
                                <w:tab w:val="left" w:pos="1080"/>
                                <w:tab w:val="left" w:pos="1170"/>
                                <w:tab w:val="left" w:pos="1350"/>
                              </w:tabs>
                              <w:spacing w:after="0"/>
                              <w:ind w:left="1260" w:hanging="1260"/>
                              <w:rPr>
                                <w:rFonts w:ascii="Cambria" w:hAnsi="Cambria" w:cs="Arial"/>
                                <w:color w:val="auto"/>
                                <w:w w:val="98"/>
                                <w:szCs w:val="22"/>
                              </w:rPr>
                            </w:pPr>
                            <w:r w:rsidRPr="0099794C">
                              <w:rPr>
                                <w:rFonts w:ascii="Cambria" w:hAnsi="Cambria" w:cs="Arial"/>
                                <w:b/>
                                <w:bCs/>
                                <w:color w:val="FF0000"/>
                                <w:w w:val="98"/>
                                <w:szCs w:val="22"/>
                              </w:rPr>
                              <w:t>Não Comer:</w:t>
                            </w:r>
                            <w:r>
                              <w:rPr>
                                <w:rFonts w:ascii="Cambria" w:hAnsi="Cambria" w:cs="Arial"/>
                                <w:b/>
                                <w:bCs/>
                                <w:color w:val="FF0000"/>
                                <w:w w:val="98"/>
                                <w:szCs w:val="22"/>
                              </w:rPr>
                              <w:tab/>
                            </w:r>
                            <w:r w:rsidR="00BD0E99" w:rsidRPr="00327C44">
                              <w:rPr>
                                <w:rFonts w:ascii="Symbol" w:hAnsi="Symbol" w:cs="Symbol"/>
                                <w:color w:val="auto"/>
                                <w:kern w:val="0"/>
                                <w:sz w:val="21"/>
                                <w:szCs w:val="21"/>
                              </w:rPr>
                              <w:t></w:t>
                            </w:r>
                            <w:r>
                              <w:rPr>
                                <w:rFonts w:ascii="Symbol" w:hAnsi="Symbol" w:cs="Symbol"/>
                                <w:color w:val="auto"/>
                                <w:kern w:val="0"/>
                                <w:sz w:val="21"/>
                                <w:szCs w:val="21"/>
                              </w:rPr>
                              <w:t></w:t>
                            </w:r>
                            <w:r w:rsidRPr="0099794C">
                              <w:rPr>
                                <w:rFonts w:ascii="Cambria" w:hAnsi="Cambria" w:cs="Arial"/>
                                <w:color w:val="auto"/>
                                <w:w w:val="98"/>
                                <w:szCs w:val="22"/>
                              </w:rPr>
                              <w:t>Peixes, mariscos ou lagostas da Área I do Porto de New Bedford</w:t>
                            </w:r>
                          </w:p>
                          <w:p w:rsidR="00026647" w:rsidRPr="0099794C" w:rsidRDefault="0099794C" w:rsidP="00026647">
                            <w:pPr>
                              <w:pStyle w:val="ListParagraph"/>
                              <w:widowControl w:val="0"/>
                              <w:numPr>
                                <w:ilvl w:val="0"/>
                                <w:numId w:val="17"/>
                              </w:numPr>
                              <w:tabs>
                                <w:tab w:val="left" w:pos="450"/>
                                <w:tab w:val="left" w:pos="1260"/>
                              </w:tabs>
                              <w:overflowPunct w:val="0"/>
                              <w:autoSpaceDE w:val="0"/>
                              <w:autoSpaceDN w:val="0"/>
                              <w:adjustRightInd w:val="0"/>
                              <w:spacing w:after="0"/>
                              <w:ind w:left="1260" w:right="-20" w:hanging="180"/>
                              <w:rPr>
                                <w:rFonts w:ascii="Cambria" w:hAnsi="Cambria" w:cs="Arial"/>
                                <w:b/>
                                <w:bCs/>
                                <w:color w:val="FF0000"/>
                                <w:w w:val="98"/>
                                <w:szCs w:val="22"/>
                              </w:rPr>
                            </w:pPr>
                            <w:r w:rsidRPr="0099794C">
                              <w:rPr>
                                <w:rFonts w:ascii="Cambria" w:hAnsi="Cambria" w:cs="Arial"/>
                                <w:color w:val="auto"/>
                                <w:w w:val="98"/>
                                <w:szCs w:val="22"/>
                              </w:rPr>
                              <w:t xml:space="preserve">Lagostas ou peixes que se alimentam do fundo da Área II do Porto de New Bedford </w:t>
                            </w:r>
                          </w:p>
                          <w:p w:rsidR="0099794C" w:rsidRPr="0099794C" w:rsidRDefault="0099794C" w:rsidP="0099794C">
                            <w:pPr>
                              <w:pStyle w:val="ListParagraph"/>
                              <w:numPr>
                                <w:ilvl w:val="0"/>
                                <w:numId w:val="17"/>
                              </w:numPr>
                              <w:ind w:left="1260" w:hanging="180"/>
                              <w:rPr>
                                <w:rFonts w:ascii="Cambria" w:hAnsi="Cambria" w:cs="Arial"/>
                                <w:bCs/>
                                <w:color w:val="auto"/>
                                <w:w w:val="98"/>
                                <w:szCs w:val="22"/>
                              </w:rPr>
                            </w:pPr>
                            <w:r w:rsidRPr="0099794C">
                              <w:rPr>
                                <w:rFonts w:ascii="Cambria" w:hAnsi="Cambria" w:cs="Arial"/>
                                <w:bCs/>
                                <w:color w:val="auto"/>
                                <w:w w:val="98"/>
                                <w:szCs w:val="22"/>
                              </w:rPr>
                              <w:t>Lagostas da Área III do Porto de New Bedford</w:t>
                            </w:r>
                          </w:p>
                          <w:p w:rsidR="0099794C" w:rsidRPr="0099794C" w:rsidRDefault="0099794C" w:rsidP="0099794C">
                            <w:pPr>
                              <w:pStyle w:val="ListParagraph"/>
                              <w:widowControl w:val="0"/>
                              <w:tabs>
                                <w:tab w:val="left" w:pos="450"/>
                                <w:tab w:val="left" w:pos="1260"/>
                              </w:tabs>
                              <w:overflowPunct w:val="0"/>
                              <w:autoSpaceDE w:val="0"/>
                              <w:autoSpaceDN w:val="0"/>
                              <w:adjustRightInd w:val="0"/>
                              <w:spacing w:after="0"/>
                              <w:ind w:left="1260" w:right="-20"/>
                              <w:rPr>
                                <w:rFonts w:ascii="Cambria" w:hAnsi="Cambria" w:cs="Arial"/>
                                <w:b/>
                                <w:bCs/>
                                <w:color w:val="FF0000"/>
                                <w:w w:val="98"/>
                                <w:szCs w:val="22"/>
                              </w:rPr>
                            </w:pPr>
                          </w:p>
                          <w:p w:rsidR="00026647" w:rsidRDefault="0099794C" w:rsidP="00026647">
                            <w:pPr>
                              <w:spacing w:before="12" w:after="0" w:line="240" w:lineRule="exact"/>
                              <w:rPr>
                                <w:rFonts w:ascii="Cambria" w:hAnsi="Cambria" w:cs="Arial"/>
                                <w:b/>
                                <w:bCs/>
                                <w:color w:val="FF0000"/>
                                <w:w w:val="98"/>
                                <w:szCs w:val="22"/>
                              </w:rPr>
                            </w:pPr>
                            <w:r w:rsidRPr="0099794C">
                              <w:rPr>
                                <w:rFonts w:ascii="Cambria" w:hAnsi="Cambria" w:cs="Arial"/>
                                <w:b/>
                                <w:bCs/>
                                <w:color w:val="FF0000"/>
                                <w:w w:val="98"/>
                                <w:szCs w:val="22"/>
                              </w:rPr>
                              <w:t xml:space="preserve">Não Comer: </w:t>
                            </w:r>
                            <w:r w:rsidRPr="0099794C">
                              <w:rPr>
                                <w:rFonts w:ascii="Cambria" w:hAnsi="Cambria" w:cs="Arial"/>
                                <w:bCs/>
                                <w:color w:val="auto"/>
                                <w:w w:val="98"/>
                                <w:szCs w:val="22"/>
                              </w:rPr>
                              <w:t>Tomalley de lagosta</w:t>
                            </w:r>
                          </w:p>
                          <w:p w:rsidR="0099794C" w:rsidRPr="00C15653" w:rsidRDefault="0099794C" w:rsidP="00026647">
                            <w:pPr>
                              <w:spacing w:before="12" w:after="0" w:line="240" w:lineRule="exact"/>
                              <w:rPr>
                                <w:rFonts w:ascii="Cambria" w:hAnsi="Cambria" w:cs="Arial"/>
                                <w:szCs w:val="22"/>
                              </w:rPr>
                            </w:pPr>
                          </w:p>
                          <w:p w:rsidR="00026647" w:rsidRDefault="00026647" w:rsidP="00026647">
                            <w:pPr>
                              <w:shd w:val="clear" w:color="auto" w:fill="FFFF99"/>
                              <w:spacing w:after="0"/>
                              <w:jc w:val="center"/>
                              <w:rPr>
                                <w:rFonts w:ascii="Cambria" w:hAnsi="Cambria" w:cs="Arial"/>
                                <w:color w:val="auto"/>
                                <w:szCs w:val="22"/>
                              </w:rPr>
                            </w:pPr>
                          </w:p>
                          <w:p w:rsidR="0099794C" w:rsidRDefault="0099794C" w:rsidP="00026647">
                            <w:pPr>
                              <w:shd w:val="clear" w:color="auto" w:fill="FFFF99"/>
                              <w:spacing w:after="0"/>
                              <w:jc w:val="center"/>
                              <w:rPr>
                                <w:rFonts w:ascii="Cambria" w:hAnsi="Cambria" w:cs="Arial"/>
                                <w:color w:val="auto"/>
                                <w:szCs w:val="22"/>
                              </w:rPr>
                            </w:pPr>
                          </w:p>
                          <w:p w:rsidR="0099794C" w:rsidRDefault="0099794C" w:rsidP="00026647">
                            <w:pPr>
                              <w:shd w:val="clear" w:color="auto" w:fill="FFFF99"/>
                              <w:spacing w:after="0"/>
                              <w:jc w:val="center"/>
                              <w:rPr>
                                <w:rFonts w:ascii="Cambria" w:hAnsi="Cambria" w:cs="Arial"/>
                                <w:w w:val="98"/>
                                <w:szCs w:val="22"/>
                              </w:rPr>
                            </w:pPr>
                          </w:p>
                          <w:p w:rsidR="0099794C" w:rsidRDefault="0099794C" w:rsidP="00026647">
                            <w:pPr>
                              <w:shd w:val="clear" w:color="auto" w:fill="FFFF99"/>
                              <w:spacing w:after="0"/>
                              <w:jc w:val="center"/>
                              <w:rPr>
                                <w:rFonts w:ascii="Cambria" w:hAnsi="Cambria" w:cs="Arial"/>
                                <w:color w:val="auto"/>
                                <w:w w:val="98"/>
                                <w:szCs w:val="22"/>
                              </w:rPr>
                            </w:pPr>
                          </w:p>
                          <w:p w:rsidR="0099170B" w:rsidRDefault="0099170B" w:rsidP="00026647">
                            <w:pPr>
                              <w:shd w:val="clear" w:color="auto" w:fill="FFFF99"/>
                              <w:spacing w:after="0"/>
                              <w:jc w:val="center"/>
                              <w:rPr>
                                <w:rFonts w:ascii="Cambria" w:hAnsi="Cambria" w:cs="Arial"/>
                                <w:color w:val="auto"/>
                                <w:w w:val="98"/>
                                <w:szCs w:val="22"/>
                              </w:rPr>
                            </w:pPr>
                          </w:p>
                          <w:p w:rsidR="008C54E0" w:rsidRDefault="0099170B" w:rsidP="00026647">
                            <w:pPr>
                              <w:shd w:val="clear" w:color="auto" w:fill="FFFF99"/>
                              <w:spacing w:after="0"/>
                              <w:jc w:val="center"/>
                              <w:rPr>
                                <w:rFonts w:ascii="Cambria" w:hAnsi="Cambria" w:cs="Arial"/>
                                <w:color w:val="auto"/>
                                <w:w w:val="98"/>
                                <w:szCs w:val="22"/>
                              </w:rPr>
                            </w:pPr>
                            <w:r w:rsidRPr="0099170B">
                              <w:rPr>
                                <w:rFonts w:ascii="Cambria" w:hAnsi="Cambria" w:cs="Arial"/>
                                <w:color w:val="auto"/>
                                <w:w w:val="98"/>
                                <w:szCs w:val="22"/>
                              </w:rPr>
                              <w:t>Uma dieta variada, incluindo peixes seguros, levará a uma boa nutrição e a uma melhor saúde.</w:t>
                            </w:r>
                          </w:p>
                          <w:p w:rsidR="0099170B" w:rsidRDefault="0099170B" w:rsidP="00026647">
                            <w:pPr>
                              <w:shd w:val="clear" w:color="auto" w:fill="FFFF99"/>
                              <w:spacing w:after="0"/>
                              <w:jc w:val="center"/>
                              <w:rPr>
                                <w:rFonts w:ascii="Cambria" w:hAnsi="Cambria" w:cs="Arial"/>
                                <w:color w:val="auto"/>
                                <w:w w:val="98"/>
                                <w:szCs w:val="22"/>
                              </w:rPr>
                            </w:pPr>
                          </w:p>
                          <w:p w:rsidR="008C54E0" w:rsidRPr="00327B5E" w:rsidRDefault="008C54E0" w:rsidP="008C54E0">
                            <w:pPr>
                              <w:spacing w:after="0"/>
                              <w:ind w:right="-140"/>
                              <w:rPr>
                                <w:rFonts w:ascii="Cambria" w:hAnsi="Cambria" w:cs="Arial"/>
                                <w:color w:val="auto"/>
                                <w:w w:val="98"/>
                                <w:szCs w:val="22"/>
                              </w:rPr>
                            </w:pPr>
                            <w:r w:rsidRPr="00BD0E99">
                              <w:rPr>
                                <w:rFonts w:ascii="Cambria" w:hAnsi="Cambria" w:cs="Arial"/>
                                <w:color w:val="auto"/>
                                <w:w w:val="98"/>
                                <w:szCs w:val="22"/>
                              </w:rPr>
                              <w:t>*</w:t>
                            </w:r>
                            <w:r w:rsidR="0099170B" w:rsidRPr="0099170B">
                              <w:t xml:space="preserve"> </w:t>
                            </w:r>
                            <w:r w:rsidR="0099170B" w:rsidRPr="0099170B">
                              <w:rPr>
                                <w:rFonts w:ascii="Cambria" w:hAnsi="Cambria" w:cs="Arial"/>
                                <w:color w:val="auto"/>
                                <w:w w:val="98"/>
                                <w:szCs w:val="22"/>
                              </w:rPr>
                              <w:t xml:space="preserve">Mais conselhos específicos de consumo estão disponíveis para certas massas de água doce que foram testadas em: </w:t>
                            </w:r>
                            <w:r w:rsidR="0099170B" w:rsidRPr="0099170B">
                              <w:rPr>
                                <w:rFonts w:ascii="Cambria" w:hAnsi="Cambria" w:cs="Arial"/>
                                <w:color w:val="1F497D" w:themeColor="text2"/>
                                <w:w w:val="98"/>
                                <w:szCs w:val="22"/>
                                <w:u w:val="single"/>
                              </w:rPr>
                              <w:t>http://www.mass.gov/dph/fishadvisories</w:t>
                            </w:r>
                            <w:r w:rsidR="0099170B" w:rsidRPr="0099170B">
                              <w:rPr>
                                <w:rFonts w:ascii="Cambria" w:hAnsi="Cambria" w:cs="Arial"/>
                                <w:color w:val="1F497D" w:themeColor="text2"/>
                                <w:w w:val="98"/>
                                <w:szCs w:val="22"/>
                              </w:rPr>
                              <w:t xml:space="preserve"> </w:t>
                            </w:r>
                            <w:r w:rsidR="0099170B" w:rsidRPr="0099170B">
                              <w:rPr>
                                <w:rFonts w:ascii="Cambria" w:hAnsi="Cambria" w:cs="Arial"/>
                                <w:color w:val="auto"/>
                                <w:w w:val="98"/>
                                <w:szCs w:val="22"/>
                              </w:rPr>
                              <w:t>ou ligando para 617-624-5757</w:t>
                            </w:r>
                          </w:p>
                          <w:p w:rsidR="008C54E0" w:rsidRPr="00BD0E99" w:rsidRDefault="008C54E0" w:rsidP="00026647">
                            <w:pPr>
                              <w:shd w:val="clear" w:color="auto" w:fill="FFFF99"/>
                              <w:spacing w:after="0"/>
                              <w:jc w:val="center"/>
                              <w:rPr>
                                <w:rFonts w:ascii="Cambria" w:hAnsi="Cambria" w:cs="Arial"/>
                                <w:color w:val="auto"/>
                                <w:w w:val="98"/>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4.5pt;margin-top:14.2pt;width:256.75pt;height:4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cnLQIAAFoEAAAOAAAAZHJzL2Uyb0RvYy54bWysVNtu2zAMfR+wfxD0vtjJkrYx4hRdugwD&#10;ugvQ7gNoWY6FyaImKbG7rx8lp2l2wR6G+UEQJerw8JD06nroNDtI5xWakk8nOWfSCKyV2ZX8y8P2&#10;1RVnPoCpQaORJX+Unl+vX75Y9baQM2xR19IxAjG+6G3J2xBskWVetLIDP0ErDV026DoIZLpdVjvo&#10;Cb3T2SzPL7IeXW0dCuk9nd6Ol3yd8JtGivCpabwMTJecuIW0urRWcc3WKyh2DmyrxJEG/AOLDpSh&#10;oCeoWwjA9k79BtUp4dBjEyYCuwybRgmZcqBspvkv2dy3YGXKhcTx9iST/3+w4uPhs2OqptqRPAY6&#10;qtGDHAJ7gwOjI9Knt74gt3tLjmGgc/JNuXp7h+KrZwY3LZidvHEO+1ZCTfym8WV29nTE8RGk6j9g&#10;TXFgHzABDY3rongkByN0IvJ4qk3kIujw9ewiv5wtOBN0t5hPc6p+igHF03PrfHgnsWNxU3JHxU/w&#10;cLjzIdKB4sklRvOoVb1VWifD7aqNduwA1Chb+pbLI/pPbtqwvuTLBRH5O0Sevj9BdCpQx2vVlfzq&#10;5ARF1O2tqVM/BlB63BNlbY5CRu1GFcNQDWPNYoAocoX1IynrcGxwGkjatOi+c9ZTc5fcf9uDk5zp&#10;94aqs5zO53EakjFfXM7IcOc31fkNGEFQJQ+cjdtNGCdob53atRRp7AeDN1TRRiWtn1kd6VMDpxIc&#10;hy1OyLmdvJ5/CesfAAAA//8DAFBLAwQUAAYACAAAACEAjMZf7N0AAAAJAQAADwAAAGRycy9kb3du&#10;cmV2LnhtbEyPwU7DMBBE70j8g7VI3Fq7VRpMiFMhJA6ISwl8gBNvE4O9jmK3DX+POcFxNKOZN/V+&#10;8Y6dcY42kILNWgBD6oOxNCj4eH9eSWAxaTLaBUIF3xhh31xf1boy4UJveG7TwHIJxUorGFOaKs5j&#10;P6LXcR0mpOwdw+x1ynIeuJn1JZd7x7dClNxrS3lh1BM+jdh/tSevoCxJ+gN+Hg+v9qXVrr+jje2U&#10;ur1ZHh+AJVzSXxh+8TM6NJmpCycykTkFq/t8JSnYygJY9nei2AHrFEgpCuBNzf8/aH4AAAD//wMA&#10;UEsBAi0AFAAGAAgAAAAhALaDOJL+AAAA4QEAABMAAAAAAAAAAAAAAAAAAAAAAFtDb250ZW50X1R5&#10;cGVzXS54bWxQSwECLQAUAAYACAAAACEAOP0h/9YAAACUAQAACwAAAAAAAAAAAAAAAAAvAQAAX3Jl&#10;bHMvLnJlbHNQSwECLQAUAAYACAAAACEAXEInJy0CAABaBAAADgAAAAAAAAAAAAAAAAAuAgAAZHJz&#10;L2Uyb0RvYy54bWxQSwECLQAUAAYACAAAACEAjMZf7N0AAAAJAQAADwAAAAAAAAAAAAAAAACHBAAA&#10;ZHJzL2Rvd25yZXYueG1sUEsFBgAAAAAEAAQA8wAAAJEFAAAAAA==&#10;" fillcolor="#ff9">
                <v:textbox>
                  <w:txbxContent>
                    <w:p w:rsidR="0099794C" w:rsidRDefault="0099794C" w:rsidP="00026647">
                      <w:pPr>
                        <w:spacing w:after="0"/>
                        <w:ind w:right="298"/>
                        <w:rPr>
                          <w:rFonts w:ascii="Cambria" w:hAnsi="Cambria" w:cs="Arial"/>
                          <w:b/>
                          <w:bCs/>
                          <w:color w:val="00007F"/>
                          <w:spacing w:val="1"/>
                          <w:szCs w:val="22"/>
                        </w:rPr>
                      </w:pPr>
                      <w:proofErr w:type="spellStart"/>
                      <w:r w:rsidRPr="0099794C">
                        <w:rPr>
                          <w:rFonts w:ascii="Cambria" w:hAnsi="Cambria" w:cs="Arial"/>
                          <w:b/>
                          <w:bCs/>
                          <w:color w:val="00007F"/>
                          <w:spacing w:val="1"/>
                          <w:szCs w:val="22"/>
                        </w:rPr>
                        <w:t>Diretrizes</w:t>
                      </w:r>
                      <w:proofErr w:type="spellEnd"/>
                      <w:r w:rsidRPr="0099794C">
                        <w:rPr>
                          <w:rFonts w:ascii="Cambria" w:hAnsi="Cambria" w:cs="Arial"/>
                          <w:b/>
                          <w:bCs/>
                          <w:color w:val="00007F"/>
                          <w:spacing w:val="1"/>
                          <w:szCs w:val="22"/>
                        </w:rPr>
                        <w:t xml:space="preserve"> do MDPH para </w:t>
                      </w:r>
                      <w:proofErr w:type="spellStart"/>
                      <w:r w:rsidRPr="0099794C">
                        <w:rPr>
                          <w:rFonts w:ascii="Cambria" w:hAnsi="Cambria" w:cs="Arial"/>
                          <w:b/>
                          <w:bCs/>
                          <w:color w:val="00007F"/>
                          <w:spacing w:val="1"/>
                          <w:szCs w:val="22"/>
                        </w:rPr>
                        <w:t>mulheres</w:t>
                      </w:r>
                      <w:proofErr w:type="spellEnd"/>
                      <w:r w:rsidRPr="0099794C">
                        <w:rPr>
                          <w:rFonts w:ascii="Cambria" w:hAnsi="Cambria" w:cs="Arial"/>
                          <w:b/>
                          <w:bCs/>
                          <w:color w:val="00007F"/>
                          <w:spacing w:val="1"/>
                          <w:szCs w:val="22"/>
                        </w:rPr>
                        <w:t xml:space="preserve"> </w:t>
                      </w:r>
                      <w:proofErr w:type="spellStart"/>
                      <w:r w:rsidRPr="0099794C">
                        <w:rPr>
                          <w:rFonts w:ascii="Cambria" w:hAnsi="Cambria" w:cs="Arial"/>
                          <w:b/>
                          <w:bCs/>
                          <w:color w:val="00007F"/>
                          <w:spacing w:val="1"/>
                          <w:szCs w:val="22"/>
                        </w:rPr>
                        <w:t>grávidas</w:t>
                      </w:r>
                      <w:proofErr w:type="spellEnd"/>
                      <w:r w:rsidRPr="0099794C">
                        <w:rPr>
                          <w:rFonts w:ascii="Cambria" w:hAnsi="Cambria" w:cs="Arial"/>
                          <w:b/>
                          <w:bCs/>
                          <w:color w:val="00007F"/>
                          <w:spacing w:val="1"/>
                          <w:szCs w:val="22"/>
                        </w:rPr>
                        <w:t xml:space="preserve">, </w:t>
                      </w:r>
                      <w:proofErr w:type="spellStart"/>
                      <w:r w:rsidRPr="0099794C">
                        <w:rPr>
                          <w:rFonts w:ascii="Cambria" w:hAnsi="Cambria" w:cs="Arial"/>
                          <w:b/>
                          <w:bCs/>
                          <w:color w:val="00007F"/>
                          <w:spacing w:val="1"/>
                          <w:szCs w:val="22"/>
                        </w:rPr>
                        <w:t>mulheres</w:t>
                      </w:r>
                      <w:proofErr w:type="spellEnd"/>
                      <w:r w:rsidRPr="0099794C">
                        <w:rPr>
                          <w:rFonts w:ascii="Cambria" w:hAnsi="Cambria" w:cs="Arial"/>
                          <w:b/>
                          <w:bCs/>
                          <w:color w:val="00007F"/>
                          <w:spacing w:val="1"/>
                          <w:szCs w:val="22"/>
                        </w:rPr>
                        <w:t xml:space="preserve"> </w:t>
                      </w:r>
                      <w:proofErr w:type="spellStart"/>
                      <w:r w:rsidRPr="0099794C">
                        <w:rPr>
                          <w:rFonts w:ascii="Cambria" w:hAnsi="Cambria" w:cs="Arial"/>
                          <w:b/>
                          <w:bCs/>
                          <w:color w:val="00007F"/>
                          <w:spacing w:val="1"/>
                          <w:szCs w:val="22"/>
                        </w:rPr>
                        <w:t>que</w:t>
                      </w:r>
                      <w:proofErr w:type="spellEnd"/>
                      <w:r w:rsidRPr="0099794C">
                        <w:rPr>
                          <w:rFonts w:ascii="Cambria" w:hAnsi="Cambria" w:cs="Arial"/>
                          <w:b/>
                          <w:bCs/>
                          <w:color w:val="00007F"/>
                          <w:spacing w:val="1"/>
                          <w:szCs w:val="22"/>
                        </w:rPr>
                        <w:t xml:space="preserve"> </w:t>
                      </w:r>
                      <w:proofErr w:type="spellStart"/>
                      <w:r w:rsidRPr="0099794C">
                        <w:rPr>
                          <w:rFonts w:ascii="Cambria" w:hAnsi="Cambria" w:cs="Arial"/>
                          <w:b/>
                          <w:bCs/>
                          <w:color w:val="00007F"/>
                          <w:spacing w:val="1"/>
                          <w:szCs w:val="22"/>
                        </w:rPr>
                        <w:t>podem</w:t>
                      </w:r>
                      <w:proofErr w:type="spellEnd"/>
                      <w:r w:rsidRPr="0099794C">
                        <w:rPr>
                          <w:rFonts w:ascii="Cambria" w:hAnsi="Cambria" w:cs="Arial"/>
                          <w:b/>
                          <w:bCs/>
                          <w:color w:val="00007F"/>
                          <w:spacing w:val="1"/>
                          <w:szCs w:val="22"/>
                        </w:rPr>
                        <w:t xml:space="preserve"> </w:t>
                      </w:r>
                      <w:proofErr w:type="spellStart"/>
                      <w:r w:rsidRPr="0099794C">
                        <w:rPr>
                          <w:rFonts w:ascii="Cambria" w:hAnsi="Cambria" w:cs="Arial"/>
                          <w:b/>
                          <w:bCs/>
                          <w:color w:val="00007F"/>
                          <w:spacing w:val="1"/>
                          <w:szCs w:val="22"/>
                        </w:rPr>
                        <w:t>engravidar</w:t>
                      </w:r>
                      <w:proofErr w:type="spellEnd"/>
                      <w:r w:rsidRPr="0099794C">
                        <w:rPr>
                          <w:rFonts w:ascii="Cambria" w:hAnsi="Cambria" w:cs="Arial"/>
                          <w:b/>
                          <w:bCs/>
                          <w:color w:val="00007F"/>
                          <w:spacing w:val="1"/>
                          <w:szCs w:val="22"/>
                        </w:rPr>
                        <w:t xml:space="preserve">, </w:t>
                      </w:r>
                      <w:proofErr w:type="spellStart"/>
                      <w:r w:rsidRPr="0099794C">
                        <w:rPr>
                          <w:rFonts w:ascii="Cambria" w:hAnsi="Cambria" w:cs="Arial"/>
                          <w:b/>
                          <w:bCs/>
                          <w:color w:val="00007F"/>
                          <w:spacing w:val="1"/>
                          <w:szCs w:val="22"/>
                        </w:rPr>
                        <w:t>mães</w:t>
                      </w:r>
                      <w:proofErr w:type="spellEnd"/>
                      <w:r w:rsidRPr="0099794C">
                        <w:rPr>
                          <w:rFonts w:ascii="Cambria" w:hAnsi="Cambria" w:cs="Arial"/>
                          <w:b/>
                          <w:bCs/>
                          <w:color w:val="00007F"/>
                          <w:spacing w:val="1"/>
                          <w:szCs w:val="22"/>
                        </w:rPr>
                        <w:t xml:space="preserve"> </w:t>
                      </w:r>
                      <w:proofErr w:type="spellStart"/>
                      <w:r w:rsidRPr="0099794C">
                        <w:rPr>
                          <w:rFonts w:ascii="Cambria" w:hAnsi="Cambria" w:cs="Arial"/>
                          <w:b/>
                          <w:bCs/>
                          <w:color w:val="00007F"/>
                          <w:spacing w:val="1"/>
                          <w:szCs w:val="22"/>
                        </w:rPr>
                        <w:t>lactantes</w:t>
                      </w:r>
                      <w:proofErr w:type="spellEnd"/>
                      <w:r w:rsidRPr="0099794C">
                        <w:rPr>
                          <w:rFonts w:ascii="Cambria" w:hAnsi="Cambria" w:cs="Arial"/>
                          <w:b/>
                          <w:bCs/>
                          <w:color w:val="00007F"/>
                          <w:spacing w:val="1"/>
                          <w:szCs w:val="22"/>
                        </w:rPr>
                        <w:t xml:space="preserve"> e </w:t>
                      </w:r>
                      <w:proofErr w:type="spellStart"/>
                      <w:r w:rsidRPr="0099794C">
                        <w:rPr>
                          <w:rFonts w:ascii="Cambria" w:hAnsi="Cambria" w:cs="Arial"/>
                          <w:b/>
                          <w:bCs/>
                          <w:color w:val="00007F"/>
                          <w:spacing w:val="1"/>
                          <w:szCs w:val="22"/>
                        </w:rPr>
                        <w:t>crianças</w:t>
                      </w:r>
                      <w:proofErr w:type="spellEnd"/>
                      <w:r w:rsidRPr="0099794C">
                        <w:rPr>
                          <w:rFonts w:ascii="Cambria" w:hAnsi="Cambria" w:cs="Arial"/>
                          <w:b/>
                          <w:bCs/>
                          <w:color w:val="00007F"/>
                          <w:spacing w:val="1"/>
                          <w:szCs w:val="22"/>
                        </w:rPr>
                        <w:t xml:space="preserve"> </w:t>
                      </w:r>
                      <w:proofErr w:type="spellStart"/>
                      <w:r w:rsidRPr="0099794C">
                        <w:rPr>
                          <w:rFonts w:ascii="Cambria" w:hAnsi="Cambria" w:cs="Arial"/>
                          <w:b/>
                          <w:bCs/>
                          <w:color w:val="00007F"/>
                          <w:spacing w:val="1"/>
                          <w:szCs w:val="22"/>
                        </w:rPr>
                        <w:t>menores</w:t>
                      </w:r>
                      <w:proofErr w:type="spellEnd"/>
                      <w:r w:rsidRPr="0099794C">
                        <w:rPr>
                          <w:rFonts w:ascii="Cambria" w:hAnsi="Cambria" w:cs="Arial"/>
                          <w:b/>
                          <w:bCs/>
                          <w:color w:val="00007F"/>
                          <w:spacing w:val="1"/>
                          <w:szCs w:val="22"/>
                        </w:rPr>
                        <w:t xml:space="preserve"> de 12 </w:t>
                      </w:r>
                      <w:proofErr w:type="spellStart"/>
                      <w:r w:rsidRPr="0099794C">
                        <w:rPr>
                          <w:rFonts w:ascii="Cambria" w:hAnsi="Cambria" w:cs="Arial"/>
                          <w:b/>
                          <w:bCs/>
                          <w:color w:val="00007F"/>
                          <w:spacing w:val="1"/>
                          <w:szCs w:val="22"/>
                        </w:rPr>
                        <w:t>anos</w:t>
                      </w:r>
                      <w:proofErr w:type="spellEnd"/>
                      <w:r w:rsidRPr="0099794C">
                        <w:rPr>
                          <w:rFonts w:ascii="Cambria" w:hAnsi="Cambria" w:cs="Arial"/>
                          <w:b/>
                          <w:bCs/>
                          <w:color w:val="00007F"/>
                          <w:spacing w:val="1"/>
                          <w:szCs w:val="22"/>
                        </w:rPr>
                        <w:t>:</w:t>
                      </w:r>
                    </w:p>
                    <w:p w:rsidR="0099794C" w:rsidRPr="0099794C" w:rsidRDefault="0099794C" w:rsidP="00026647">
                      <w:pPr>
                        <w:spacing w:after="0"/>
                        <w:ind w:right="409"/>
                        <w:rPr>
                          <w:rFonts w:ascii="Cambria" w:hAnsi="Cambria" w:cs="Arial"/>
                          <w:bCs/>
                          <w:color w:val="auto"/>
                          <w:w w:val="98"/>
                          <w:szCs w:val="22"/>
                        </w:rPr>
                      </w:pPr>
                      <w:proofErr w:type="spellStart"/>
                      <w:r w:rsidRPr="0099794C">
                        <w:rPr>
                          <w:rFonts w:ascii="Cambria" w:hAnsi="Cambria" w:cs="Arial"/>
                          <w:b/>
                          <w:bCs/>
                          <w:color w:val="FF0000"/>
                          <w:w w:val="98"/>
                          <w:szCs w:val="22"/>
                        </w:rPr>
                        <w:t>Não</w:t>
                      </w:r>
                      <w:proofErr w:type="spellEnd"/>
                      <w:r w:rsidRPr="0099794C">
                        <w:rPr>
                          <w:rFonts w:ascii="Cambria" w:hAnsi="Cambria" w:cs="Arial"/>
                          <w:b/>
                          <w:bCs/>
                          <w:color w:val="FF0000"/>
                          <w:w w:val="98"/>
                          <w:szCs w:val="22"/>
                        </w:rPr>
                        <w:t xml:space="preserve"> Comer: </w:t>
                      </w:r>
                      <w:proofErr w:type="spellStart"/>
                      <w:r w:rsidRPr="0099794C">
                        <w:rPr>
                          <w:rFonts w:ascii="Cambria" w:hAnsi="Cambria" w:cs="Arial"/>
                          <w:bCs/>
                          <w:color w:val="auto"/>
                          <w:w w:val="98"/>
                          <w:szCs w:val="22"/>
                        </w:rPr>
                        <w:t>Peixes</w:t>
                      </w:r>
                      <w:proofErr w:type="spellEnd"/>
                      <w:r w:rsidRPr="0099794C">
                        <w:rPr>
                          <w:rFonts w:ascii="Cambria" w:hAnsi="Cambria" w:cs="Arial"/>
                          <w:bCs/>
                          <w:color w:val="auto"/>
                          <w:w w:val="98"/>
                          <w:szCs w:val="22"/>
                        </w:rPr>
                        <w:t xml:space="preserve"> de </w:t>
                      </w:r>
                      <w:proofErr w:type="spellStart"/>
                      <w:r w:rsidRPr="0099794C">
                        <w:rPr>
                          <w:rFonts w:ascii="Cambria" w:hAnsi="Cambria" w:cs="Arial"/>
                          <w:bCs/>
                          <w:color w:val="auto"/>
                          <w:w w:val="98"/>
                          <w:szCs w:val="22"/>
                        </w:rPr>
                        <w:t>água</w:t>
                      </w:r>
                      <w:proofErr w:type="spell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doce</w:t>
                      </w:r>
                      <w:proofErr w:type="spell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capturados</w:t>
                      </w:r>
                      <w:proofErr w:type="spell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em</w:t>
                      </w:r>
                      <w:proofErr w:type="spell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córregos</w:t>
                      </w:r>
                      <w:proofErr w:type="spellEnd"/>
                      <w:r w:rsidRPr="0099794C">
                        <w:rPr>
                          <w:rFonts w:ascii="Cambria" w:hAnsi="Cambria" w:cs="Arial"/>
                          <w:bCs/>
                          <w:color w:val="auto"/>
                          <w:w w:val="98"/>
                          <w:szCs w:val="22"/>
                        </w:rPr>
                        <w:t xml:space="preserve">, </w:t>
                      </w:r>
                      <w:proofErr w:type="spellStart"/>
                      <w:proofErr w:type="gramStart"/>
                      <w:r w:rsidRPr="0099794C">
                        <w:rPr>
                          <w:rFonts w:ascii="Cambria" w:hAnsi="Cambria" w:cs="Arial"/>
                          <w:bCs/>
                          <w:color w:val="auto"/>
                          <w:w w:val="98"/>
                          <w:szCs w:val="22"/>
                        </w:rPr>
                        <w:t>rios</w:t>
                      </w:r>
                      <w:proofErr w:type="spellEnd"/>
                      <w:proofErr w:type="gram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lagos</w:t>
                      </w:r>
                      <w:proofErr w:type="spellEnd"/>
                      <w:r w:rsidRPr="0099794C">
                        <w:rPr>
                          <w:rFonts w:ascii="Cambria" w:hAnsi="Cambria" w:cs="Arial"/>
                          <w:bCs/>
                          <w:color w:val="auto"/>
                          <w:w w:val="98"/>
                          <w:szCs w:val="22"/>
                        </w:rPr>
                        <w:t xml:space="preserve"> e </w:t>
                      </w:r>
                      <w:proofErr w:type="spellStart"/>
                      <w:r w:rsidRPr="0099794C">
                        <w:rPr>
                          <w:rFonts w:ascii="Cambria" w:hAnsi="Cambria" w:cs="Arial"/>
                          <w:bCs/>
                          <w:color w:val="auto"/>
                          <w:w w:val="98"/>
                          <w:szCs w:val="22"/>
                        </w:rPr>
                        <w:t>lagoas</w:t>
                      </w:r>
                      <w:proofErr w:type="spellEnd"/>
                      <w:r w:rsidRPr="0099794C">
                        <w:rPr>
                          <w:rFonts w:ascii="Cambria" w:hAnsi="Cambria" w:cs="Arial"/>
                          <w:bCs/>
                          <w:color w:val="auto"/>
                          <w:w w:val="98"/>
                          <w:szCs w:val="22"/>
                        </w:rPr>
                        <w:t xml:space="preserve"> de Massachusetts*</w:t>
                      </w:r>
                    </w:p>
                    <w:p w:rsidR="0099794C" w:rsidRDefault="0099794C" w:rsidP="00026647">
                      <w:pPr>
                        <w:spacing w:after="0"/>
                        <w:ind w:right="-20"/>
                        <w:rPr>
                          <w:rFonts w:ascii="Cambria" w:hAnsi="Cambria" w:cs="Arial"/>
                          <w:b/>
                          <w:bCs/>
                          <w:color w:val="00007F"/>
                          <w:w w:val="98"/>
                          <w:szCs w:val="22"/>
                        </w:rPr>
                      </w:pPr>
                      <w:proofErr w:type="spellStart"/>
                      <w:r w:rsidRPr="0099794C">
                        <w:rPr>
                          <w:rFonts w:ascii="Cambria" w:hAnsi="Cambria" w:cs="Arial"/>
                          <w:b/>
                          <w:bCs/>
                          <w:color w:val="00007F"/>
                          <w:w w:val="98"/>
                          <w:szCs w:val="22"/>
                        </w:rPr>
                        <w:t>Seguro</w:t>
                      </w:r>
                      <w:proofErr w:type="spellEnd"/>
                      <w:r w:rsidRPr="0099794C">
                        <w:rPr>
                          <w:rFonts w:ascii="Cambria" w:hAnsi="Cambria" w:cs="Arial"/>
                          <w:b/>
                          <w:bCs/>
                          <w:color w:val="00007F"/>
                          <w:w w:val="98"/>
                          <w:szCs w:val="22"/>
                        </w:rPr>
                        <w:t xml:space="preserve"> para Comer: </w:t>
                      </w:r>
                      <w:proofErr w:type="spellStart"/>
                      <w:r w:rsidRPr="0099794C">
                        <w:rPr>
                          <w:rFonts w:ascii="Cambria" w:hAnsi="Cambria" w:cs="Arial"/>
                          <w:bCs/>
                          <w:color w:val="auto"/>
                          <w:w w:val="98"/>
                          <w:szCs w:val="22"/>
                        </w:rPr>
                        <w:t>Peixes</w:t>
                      </w:r>
                      <w:proofErr w:type="spell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que</w:t>
                      </w:r>
                      <w:proofErr w:type="spell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estão</w:t>
                      </w:r>
                      <w:proofErr w:type="spell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armazenados</w:t>
                      </w:r>
                      <w:proofErr w:type="spell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em</w:t>
                      </w:r>
                      <w:proofErr w:type="spell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córregos</w:t>
                      </w:r>
                      <w:proofErr w:type="spellEnd"/>
                      <w:r w:rsidRPr="0099794C">
                        <w:rPr>
                          <w:rFonts w:ascii="Cambria" w:hAnsi="Cambria" w:cs="Arial"/>
                          <w:bCs/>
                          <w:color w:val="auto"/>
                          <w:w w:val="98"/>
                          <w:szCs w:val="22"/>
                        </w:rPr>
                        <w:t xml:space="preserve">, </w:t>
                      </w:r>
                      <w:proofErr w:type="spellStart"/>
                      <w:proofErr w:type="gramStart"/>
                      <w:r w:rsidRPr="0099794C">
                        <w:rPr>
                          <w:rFonts w:ascii="Cambria" w:hAnsi="Cambria" w:cs="Arial"/>
                          <w:bCs/>
                          <w:color w:val="auto"/>
                          <w:w w:val="98"/>
                          <w:szCs w:val="22"/>
                        </w:rPr>
                        <w:t>rios</w:t>
                      </w:r>
                      <w:proofErr w:type="spellEnd"/>
                      <w:proofErr w:type="gram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lagos</w:t>
                      </w:r>
                      <w:proofErr w:type="spellEnd"/>
                      <w:r w:rsidRPr="0099794C">
                        <w:rPr>
                          <w:rFonts w:ascii="Cambria" w:hAnsi="Cambria" w:cs="Arial"/>
                          <w:bCs/>
                          <w:color w:val="auto"/>
                          <w:w w:val="98"/>
                          <w:szCs w:val="22"/>
                        </w:rPr>
                        <w:t xml:space="preserve"> e </w:t>
                      </w:r>
                      <w:proofErr w:type="spellStart"/>
                      <w:r w:rsidRPr="0099794C">
                        <w:rPr>
                          <w:rFonts w:ascii="Cambria" w:hAnsi="Cambria" w:cs="Arial"/>
                          <w:bCs/>
                          <w:color w:val="auto"/>
                          <w:w w:val="98"/>
                          <w:szCs w:val="22"/>
                        </w:rPr>
                        <w:t>lagoas</w:t>
                      </w:r>
                      <w:proofErr w:type="spellEnd"/>
                      <w:r w:rsidRPr="0099794C">
                        <w:rPr>
                          <w:rFonts w:ascii="Cambria" w:hAnsi="Cambria" w:cs="Arial"/>
                          <w:bCs/>
                          <w:color w:val="auto"/>
                          <w:w w:val="98"/>
                          <w:szCs w:val="22"/>
                        </w:rPr>
                        <w:t xml:space="preserve"> de Massachusetts</w:t>
                      </w:r>
                    </w:p>
                    <w:p w:rsidR="0099794C" w:rsidRDefault="0099794C" w:rsidP="00026647">
                      <w:pPr>
                        <w:spacing w:after="0"/>
                        <w:rPr>
                          <w:rFonts w:ascii="Cambria" w:hAnsi="Cambria" w:cs="Arial"/>
                          <w:b/>
                          <w:bCs/>
                          <w:color w:val="00007F"/>
                          <w:w w:val="98"/>
                          <w:szCs w:val="22"/>
                        </w:rPr>
                      </w:pPr>
                      <w:proofErr w:type="spellStart"/>
                      <w:r w:rsidRPr="0099794C">
                        <w:rPr>
                          <w:rFonts w:ascii="Cambria" w:hAnsi="Cambria" w:cs="Arial"/>
                          <w:b/>
                          <w:bCs/>
                          <w:color w:val="FF0000"/>
                          <w:w w:val="98"/>
                          <w:szCs w:val="22"/>
                        </w:rPr>
                        <w:t>Não</w:t>
                      </w:r>
                      <w:proofErr w:type="spellEnd"/>
                      <w:r w:rsidRPr="0099794C">
                        <w:rPr>
                          <w:rFonts w:ascii="Cambria" w:hAnsi="Cambria" w:cs="Arial"/>
                          <w:b/>
                          <w:bCs/>
                          <w:color w:val="FF0000"/>
                          <w:w w:val="98"/>
                          <w:szCs w:val="22"/>
                        </w:rPr>
                        <w:t xml:space="preserve"> Comer: </w:t>
                      </w:r>
                      <w:proofErr w:type="spellStart"/>
                      <w:r w:rsidRPr="0099794C">
                        <w:rPr>
                          <w:rFonts w:ascii="Cambria" w:hAnsi="Cambria" w:cs="Arial"/>
                          <w:bCs/>
                          <w:color w:val="auto"/>
                          <w:w w:val="98"/>
                          <w:szCs w:val="22"/>
                        </w:rPr>
                        <w:t>Peixes</w:t>
                      </w:r>
                      <w:proofErr w:type="spell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azuis</w:t>
                      </w:r>
                      <w:proofErr w:type="spell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pescados</w:t>
                      </w:r>
                      <w:proofErr w:type="spellEnd"/>
                      <w:r w:rsidRPr="0099794C">
                        <w:rPr>
                          <w:rFonts w:ascii="Cambria" w:hAnsi="Cambria" w:cs="Arial"/>
                          <w:bCs/>
                          <w:color w:val="auto"/>
                          <w:w w:val="98"/>
                          <w:szCs w:val="22"/>
                        </w:rPr>
                        <w:t xml:space="preserve"> </w:t>
                      </w:r>
                      <w:proofErr w:type="spellStart"/>
                      <w:proofErr w:type="gramStart"/>
                      <w:r w:rsidRPr="0099794C">
                        <w:rPr>
                          <w:rFonts w:ascii="Cambria" w:hAnsi="Cambria" w:cs="Arial"/>
                          <w:bCs/>
                          <w:color w:val="auto"/>
                          <w:w w:val="98"/>
                          <w:szCs w:val="22"/>
                        </w:rPr>
                        <w:t>na</w:t>
                      </w:r>
                      <w:proofErr w:type="spellEnd"/>
                      <w:proofErr w:type="gramEnd"/>
                      <w:r w:rsidRPr="0099794C">
                        <w:rPr>
                          <w:rFonts w:ascii="Cambria" w:hAnsi="Cambria" w:cs="Arial"/>
                          <w:bCs/>
                          <w:color w:val="auto"/>
                          <w:w w:val="98"/>
                          <w:szCs w:val="22"/>
                        </w:rPr>
                        <w:t xml:space="preserve"> costa de Massachusetts</w:t>
                      </w:r>
                      <w:r w:rsidRPr="0099794C">
                        <w:rPr>
                          <w:rFonts w:ascii="Cambria" w:hAnsi="Cambria" w:cs="Arial"/>
                          <w:b/>
                          <w:bCs/>
                          <w:color w:val="auto"/>
                          <w:w w:val="98"/>
                          <w:szCs w:val="22"/>
                        </w:rPr>
                        <w:t xml:space="preserve"> </w:t>
                      </w:r>
                    </w:p>
                    <w:p w:rsidR="00026647" w:rsidRDefault="0099794C" w:rsidP="00026647">
                      <w:pPr>
                        <w:spacing w:after="0"/>
                        <w:rPr>
                          <w:rFonts w:ascii="Cambria" w:hAnsi="Cambria" w:cs="Arial"/>
                          <w:bCs/>
                          <w:color w:val="auto"/>
                          <w:w w:val="98"/>
                          <w:szCs w:val="22"/>
                        </w:rPr>
                      </w:pPr>
                      <w:proofErr w:type="spellStart"/>
                      <w:r w:rsidRPr="0099794C">
                        <w:rPr>
                          <w:rFonts w:ascii="Cambria" w:hAnsi="Cambria" w:cs="Arial"/>
                          <w:b/>
                          <w:bCs/>
                          <w:color w:val="FF0000"/>
                          <w:w w:val="98"/>
                          <w:szCs w:val="22"/>
                        </w:rPr>
                        <w:t>Não</w:t>
                      </w:r>
                      <w:proofErr w:type="spellEnd"/>
                      <w:r w:rsidRPr="0099794C">
                        <w:rPr>
                          <w:rFonts w:ascii="Cambria" w:hAnsi="Cambria" w:cs="Arial"/>
                          <w:b/>
                          <w:bCs/>
                          <w:color w:val="FF0000"/>
                          <w:w w:val="98"/>
                          <w:szCs w:val="22"/>
                        </w:rPr>
                        <w:t xml:space="preserve"> Comer: </w:t>
                      </w:r>
                      <w:proofErr w:type="spellStart"/>
                      <w:r w:rsidRPr="0099794C">
                        <w:rPr>
                          <w:rFonts w:ascii="Cambria" w:hAnsi="Cambria" w:cs="Arial"/>
                          <w:bCs/>
                          <w:color w:val="auto"/>
                          <w:w w:val="98"/>
                          <w:szCs w:val="22"/>
                        </w:rPr>
                        <w:t>lagostas</w:t>
                      </w:r>
                      <w:proofErr w:type="spell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solhas</w:t>
                      </w:r>
                      <w:proofErr w:type="spellEnd"/>
                      <w:r w:rsidRPr="0099794C">
                        <w:rPr>
                          <w:rFonts w:ascii="Cambria" w:hAnsi="Cambria" w:cs="Arial"/>
                          <w:bCs/>
                          <w:color w:val="auto"/>
                          <w:w w:val="98"/>
                          <w:szCs w:val="22"/>
                        </w:rPr>
                        <w:t xml:space="preserve">, </w:t>
                      </w:r>
                      <w:proofErr w:type="spellStart"/>
                      <w:r w:rsidRPr="0099794C">
                        <w:rPr>
                          <w:rFonts w:ascii="Cambria" w:hAnsi="Cambria" w:cs="Arial"/>
                          <w:bCs/>
                          <w:color w:val="auto"/>
                          <w:w w:val="98"/>
                          <w:szCs w:val="22"/>
                        </w:rPr>
                        <w:t>amêijoas</w:t>
                      </w:r>
                      <w:proofErr w:type="spellEnd"/>
                      <w:r w:rsidRPr="0099794C">
                        <w:rPr>
                          <w:rFonts w:ascii="Cambria" w:hAnsi="Cambria" w:cs="Arial"/>
                          <w:bCs/>
                          <w:color w:val="auto"/>
                          <w:w w:val="98"/>
                          <w:szCs w:val="22"/>
                        </w:rPr>
                        <w:t xml:space="preserve"> de concha mole e bivalves do Porto de Boston</w:t>
                      </w:r>
                    </w:p>
                    <w:p w:rsidR="0099794C" w:rsidRPr="0099794C" w:rsidRDefault="0099794C" w:rsidP="00026647">
                      <w:pPr>
                        <w:spacing w:after="0"/>
                        <w:rPr>
                          <w:rFonts w:ascii="Cambria" w:hAnsi="Cambria" w:cs="Arial"/>
                          <w:color w:val="auto"/>
                          <w:w w:val="98"/>
                          <w:szCs w:val="22"/>
                        </w:rPr>
                      </w:pPr>
                    </w:p>
                    <w:p w:rsidR="0099794C" w:rsidRDefault="0099794C" w:rsidP="00BD0E99">
                      <w:pPr>
                        <w:tabs>
                          <w:tab w:val="left" w:pos="1080"/>
                          <w:tab w:val="left" w:pos="1260"/>
                        </w:tabs>
                        <w:spacing w:after="0"/>
                        <w:rPr>
                          <w:rFonts w:ascii="Cambria" w:hAnsi="Cambria" w:cs="Arial"/>
                          <w:b/>
                          <w:bCs/>
                          <w:color w:val="00007F"/>
                          <w:szCs w:val="22"/>
                        </w:rPr>
                      </w:pPr>
                      <w:proofErr w:type="spellStart"/>
                      <w:r w:rsidRPr="0099794C">
                        <w:rPr>
                          <w:rFonts w:ascii="Cambria" w:hAnsi="Cambria" w:cs="Arial"/>
                          <w:b/>
                          <w:bCs/>
                          <w:color w:val="00007F"/>
                          <w:szCs w:val="22"/>
                        </w:rPr>
                        <w:t>Diretrizes</w:t>
                      </w:r>
                      <w:proofErr w:type="spellEnd"/>
                      <w:r w:rsidRPr="0099794C">
                        <w:rPr>
                          <w:rFonts w:ascii="Cambria" w:hAnsi="Cambria" w:cs="Arial"/>
                          <w:b/>
                          <w:bCs/>
                          <w:color w:val="00007F"/>
                          <w:szCs w:val="22"/>
                        </w:rPr>
                        <w:t xml:space="preserve"> para </w:t>
                      </w:r>
                      <w:proofErr w:type="spellStart"/>
                      <w:r w:rsidRPr="0099794C">
                        <w:rPr>
                          <w:rFonts w:ascii="Cambria" w:hAnsi="Cambria" w:cs="Arial"/>
                          <w:b/>
                          <w:bCs/>
                          <w:color w:val="00007F"/>
                          <w:szCs w:val="22"/>
                        </w:rPr>
                        <w:t>todos</w:t>
                      </w:r>
                      <w:proofErr w:type="spellEnd"/>
                      <w:r w:rsidRPr="0099794C">
                        <w:rPr>
                          <w:rFonts w:ascii="Cambria" w:hAnsi="Cambria" w:cs="Arial"/>
                          <w:b/>
                          <w:bCs/>
                          <w:color w:val="00007F"/>
                          <w:szCs w:val="22"/>
                        </w:rPr>
                        <w:t xml:space="preserve">, </w:t>
                      </w:r>
                      <w:proofErr w:type="spellStart"/>
                      <w:r w:rsidRPr="0099794C">
                        <w:rPr>
                          <w:rFonts w:ascii="Cambria" w:hAnsi="Cambria" w:cs="Arial"/>
                          <w:b/>
                          <w:bCs/>
                          <w:color w:val="00007F"/>
                          <w:szCs w:val="22"/>
                        </w:rPr>
                        <w:t>incluindo</w:t>
                      </w:r>
                      <w:proofErr w:type="spellEnd"/>
                      <w:r w:rsidRPr="0099794C">
                        <w:rPr>
                          <w:rFonts w:ascii="Cambria" w:hAnsi="Cambria" w:cs="Arial"/>
                          <w:b/>
                          <w:bCs/>
                          <w:color w:val="00007F"/>
                          <w:szCs w:val="22"/>
                        </w:rPr>
                        <w:t xml:space="preserve"> </w:t>
                      </w:r>
                      <w:proofErr w:type="spellStart"/>
                      <w:r w:rsidRPr="0099794C">
                        <w:rPr>
                          <w:rFonts w:ascii="Cambria" w:hAnsi="Cambria" w:cs="Arial"/>
                          <w:b/>
                          <w:bCs/>
                          <w:color w:val="00007F"/>
                          <w:szCs w:val="22"/>
                        </w:rPr>
                        <w:t>os</w:t>
                      </w:r>
                      <w:proofErr w:type="spellEnd"/>
                      <w:r w:rsidRPr="0099794C">
                        <w:rPr>
                          <w:rFonts w:ascii="Cambria" w:hAnsi="Cambria" w:cs="Arial"/>
                          <w:b/>
                          <w:bCs/>
                          <w:color w:val="00007F"/>
                          <w:szCs w:val="22"/>
                        </w:rPr>
                        <w:t xml:space="preserve"> </w:t>
                      </w:r>
                      <w:proofErr w:type="spellStart"/>
                      <w:r w:rsidRPr="0099794C">
                        <w:rPr>
                          <w:rFonts w:ascii="Cambria" w:hAnsi="Cambria" w:cs="Arial"/>
                          <w:b/>
                          <w:bCs/>
                          <w:color w:val="00007F"/>
                          <w:szCs w:val="22"/>
                        </w:rPr>
                        <w:t>grupos</w:t>
                      </w:r>
                      <w:proofErr w:type="spellEnd"/>
                      <w:r w:rsidRPr="0099794C">
                        <w:rPr>
                          <w:rFonts w:ascii="Cambria" w:hAnsi="Cambria" w:cs="Arial"/>
                          <w:b/>
                          <w:bCs/>
                          <w:color w:val="00007F"/>
                          <w:szCs w:val="22"/>
                        </w:rPr>
                        <w:t xml:space="preserve"> </w:t>
                      </w:r>
                      <w:proofErr w:type="spellStart"/>
                      <w:r w:rsidRPr="0099794C">
                        <w:rPr>
                          <w:rFonts w:ascii="Cambria" w:hAnsi="Cambria" w:cs="Arial"/>
                          <w:b/>
                          <w:bCs/>
                          <w:color w:val="00007F"/>
                          <w:szCs w:val="22"/>
                        </w:rPr>
                        <w:t>indicados</w:t>
                      </w:r>
                      <w:proofErr w:type="spellEnd"/>
                      <w:r w:rsidRPr="0099794C">
                        <w:rPr>
                          <w:rFonts w:ascii="Cambria" w:hAnsi="Cambria" w:cs="Arial"/>
                          <w:b/>
                          <w:bCs/>
                          <w:color w:val="00007F"/>
                          <w:szCs w:val="22"/>
                        </w:rPr>
                        <w:t xml:space="preserve"> </w:t>
                      </w:r>
                      <w:proofErr w:type="spellStart"/>
                      <w:r w:rsidRPr="0099794C">
                        <w:rPr>
                          <w:rFonts w:ascii="Cambria" w:hAnsi="Cambria" w:cs="Arial"/>
                          <w:b/>
                          <w:bCs/>
                          <w:color w:val="00007F"/>
                          <w:szCs w:val="22"/>
                        </w:rPr>
                        <w:t>acima</w:t>
                      </w:r>
                      <w:proofErr w:type="spellEnd"/>
                      <w:r w:rsidRPr="0099794C">
                        <w:rPr>
                          <w:rFonts w:ascii="Cambria" w:hAnsi="Cambria" w:cs="Arial"/>
                          <w:b/>
                          <w:bCs/>
                          <w:color w:val="00007F"/>
                          <w:szCs w:val="22"/>
                        </w:rPr>
                        <w:t>:</w:t>
                      </w:r>
                    </w:p>
                    <w:p w:rsidR="0099794C" w:rsidRDefault="0099794C" w:rsidP="0099794C">
                      <w:pPr>
                        <w:tabs>
                          <w:tab w:val="left" w:pos="1080"/>
                          <w:tab w:val="left" w:pos="1170"/>
                          <w:tab w:val="left" w:pos="1350"/>
                        </w:tabs>
                        <w:spacing w:after="0"/>
                        <w:ind w:left="1260" w:hanging="1260"/>
                        <w:rPr>
                          <w:rFonts w:ascii="Cambria" w:hAnsi="Cambria" w:cs="Arial"/>
                          <w:color w:val="auto"/>
                          <w:w w:val="98"/>
                          <w:szCs w:val="22"/>
                        </w:rPr>
                      </w:pPr>
                      <w:proofErr w:type="spellStart"/>
                      <w:r w:rsidRPr="0099794C">
                        <w:rPr>
                          <w:rFonts w:ascii="Cambria" w:hAnsi="Cambria" w:cs="Arial"/>
                          <w:b/>
                          <w:bCs/>
                          <w:color w:val="FF0000"/>
                          <w:w w:val="98"/>
                          <w:szCs w:val="22"/>
                        </w:rPr>
                        <w:t>Não</w:t>
                      </w:r>
                      <w:proofErr w:type="spellEnd"/>
                      <w:r w:rsidRPr="0099794C">
                        <w:rPr>
                          <w:rFonts w:ascii="Cambria" w:hAnsi="Cambria" w:cs="Arial"/>
                          <w:b/>
                          <w:bCs/>
                          <w:color w:val="FF0000"/>
                          <w:w w:val="98"/>
                          <w:szCs w:val="22"/>
                        </w:rPr>
                        <w:t xml:space="preserve"> Comer:</w:t>
                      </w:r>
                      <w:r>
                        <w:rPr>
                          <w:rFonts w:ascii="Cambria" w:hAnsi="Cambria" w:cs="Arial"/>
                          <w:b/>
                          <w:bCs/>
                          <w:color w:val="FF0000"/>
                          <w:w w:val="98"/>
                          <w:szCs w:val="22"/>
                        </w:rPr>
                        <w:tab/>
                      </w:r>
                      <w:r w:rsidR="00BD0E99" w:rsidRPr="00327C44">
                        <w:rPr>
                          <w:rFonts w:ascii="Symbol" w:hAnsi="Symbol" w:cs="Symbol"/>
                          <w:color w:val="auto"/>
                          <w:kern w:val="0"/>
                          <w:sz w:val="21"/>
                          <w:szCs w:val="21"/>
                        </w:rPr>
                        <w:t></w:t>
                      </w:r>
                      <w:r>
                        <w:rPr>
                          <w:rFonts w:ascii="Symbol" w:hAnsi="Symbol" w:cs="Symbol"/>
                          <w:color w:val="auto"/>
                          <w:kern w:val="0"/>
                          <w:sz w:val="21"/>
                          <w:szCs w:val="21"/>
                        </w:rPr>
                        <w:t></w:t>
                      </w:r>
                      <w:proofErr w:type="spellStart"/>
                      <w:r w:rsidRPr="0099794C">
                        <w:rPr>
                          <w:rFonts w:ascii="Cambria" w:hAnsi="Cambria" w:cs="Arial"/>
                          <w:color w:val="auto"/>
                          <w:w w:val="98"/>
                          <w:szCs w:val="22"/>
                        </w:rPr>
                        <w:t>Peixes</w:t>
                      </w:r>
                      <w:proofErr w:type="spellEnd"/>
                      <w:r w:rsidRPr="0099794C">
                        <w:rPr>
                          <w:rFonts w:ascii="Cambria" w:hAnsi="Cambria" w:cs="Arial"/>
                          <w:color w:val="auto"/>
                          <w:w w:val="98"/>
                          <w:szCs w:val="22"/>
                        </w:rPr>
                        <w:t xml:space="preserve">, </w:t>
                      </w:r>
                      <w:proofErr w:type="spellStart"/>
                      <w:r w:rsidRPr="0099794C">
                        <w:rPr>
                          <w:rFonts w:ascii="Cambria" w:hAnsi="Cambria" w:cs="Arial"/>
                          <w:color w:val="auto"/>
                          <w:w w:val="98"/>
                          <w:szCs w:val="22"/>
                        </w:rPr>
                        <w:t>mariscos</w:t>
                      </w:r>
                      <w:proofErr w:type="spellEnd"/>
                      <w:r w:rsidRPr="0099794C">
                        <w:rPr>
                          <w:rFonts w:ascii="Cambria" w:hAnsi="Cambria" w:cs="Arial"/>
                          <w:color w:val="auto"/>
                          <w:w w:val="98"/>
                          <w:szCs w:val="22"/>
                        </w:rPr>
                        <w:t xml:space="preserve"> </w:t>
                      </w:r>
                      <w:proofErr w:type="spellStart"/>
                      <w:r w:rsidRPr="0099794C">
                        <w:rPr>
                          <w:rFonts w:ascii="Cambria" w:hAnsi="Cambria" w:cs="Arial"/>
                          <w:color w:val="auto"/>
                          <w:w w:val="98"/>
                          <w:szCs w:val="22"/>
                        </w:rPr>
                        <w:t>ou</w:t>
                      </w:r>
                      <w:proofErr w:type="spellEnd"/>
                      <w:r w:rsidRPr="0099794C">
                        <w:rPr>
                          <w:rFonts w:ascii="Cambria" w:hAnsi="Cambria" w:cs="Arial"/>
                          <w:color w:val="auto"/>
                          <w:w w:val="98"/>
                          <w:szCs w:val="22"/>
                        </w:rPr>
                        <w:t xml:space="preserve"> </w:t>
                      </w:r>
                      <w:proofErr w:type="spellStart"/>
                      <w:r w:rsidRPr="0099794C">
                        <w:rPr>
                          <w:rFonts w:ascii="Cambria" w:hAnsi="Cambria" w:cs="Arial"/>
                          <w:color w:val="auto"/>
                          <w:w w:val="98"/>
                          <w:szCs w:val="22"/>
                        </w:rPr>
                        <w:t>lagostas</w:t>
                      </w:r>
                      <w:proofErr w:type="spellEnd"/>
                      <w:r w:rsidRPr="0099794C">
                        <w:rPr>
                          <w:rFonts w:ascii="Cambria" w:hAnsi="Cambria" w:cs="Arial"/>
                          <w:color w:val="auto"/>
                          <w:w w:val="98"/>
                          <w:szCs w:val="22"/>
                        </w:rPr>
                        <w:t xml:space="preserve"> da </w:t>
                      </w:r>
                      <w:proofErr w:type="spellStart"/>
                      <w:r w:rsidRPr="0099794C">
                        <w:rPr>
                          <w:rFonts w:ascii="Cambria" w:hAnsi="Cambria" w:cs="Arial"/>
                          <w:color w:val="auto"/>
                          <w:w w:val="98"/>
                          <w:szCs w:val="22"/>
                        </w:rPr>
                        <w:t>Área</w:t>
                      </w:r>
                      <w:proofErr w:type="spellEnd"/>
                      <w:r w:rsidRPr="0099794C">
                        <w:rPr>
                          <w:rFonts w:ascii="Cambria" w:hAnsi="Cambria" w:cs="Arial"/>
                          <w:color w:val="auto"/>
                          <w:w w:val="98"/>
                          <w:szCs w:val="22"/>
                        </w:rPr>
                        <w:t xml:space="preserve"> I do Porto de New Bedford</w:t>
                      </w:r>
                    </w:p>
                    <w:p w:rsidR="00026647" w:rsidRPr="0099794C" w:rsidRDefault="0099794C" w:rsidP="00026647">
                      <w:pPr>
                        <w:pStyle w:val="ListParagraph"/>
                        <w:widowControl w:val="0"/>
                        <w:numPr>
                          <w:ilvl w:val="0"/>
                          <w:numId w:val="17"/>
                        </w:numPr>
                        <w:tabs>
                          <w:tab w:val="left" w:pos="450"/>
                          <w:tab w:val="left" w:pos="1260"/>
                        </w:tabs>
                        <w:overflowPunct w:val="0"/>
                        <w:autoSpaceDE w:val="0"/>
                        <w:autoSpaceDN w:val="0"/>
                        <w:adjustRightInd w:val="0"/>
                        <w:spacing w:after="0"/>
                        <w:ind w:left="1260" w:right="-20" w:hanging="180"/>
                        <w:rPr>
                          <w:rFonts w:ascii="Cambria" w:hAnsi="Cambria" w:cs="Arial"/>
                          <w:b/>
                          <w:bCs/>
                          <w:color w:val="FF0000"/>
                          <w:w w:val="98"/>
                          <w:szCs w:val="22"/>
                        </w:rPr>
                      </w:pPr>
                      <w:proofErr w:type="spellStart"/>
                      <w:r w:rsidRPr="0099794C">
                        <w:rPr>
                          <w:rFonts w:ascii="Cambria" w:hAnsi="Cambria" w:cs="Arial"/>
                          <w:color w:val="auto"/>
                          <w:w w:val="98"/>
                          <w:szCs w:val="22"/>
                        </w:rPr>
                        <w:t>Lagostas</w:t>
                      </w:r>
                      <w:proofErr w:type="spellEnd"/>
                      <w:r w:rsidRPr="0099794C">
                        <w:rPr>
                          <w:rFonts w:ascii="Cambria" w:hAnsi="Cambria" w:cs="Arial"/>
                          <w:color w:val="auto"/>
                          <w:w w:val="98"/>
                          <w:szCs w:val="22"/>
                        </w:rPr>
                        <w:t xml:space="preserve"> </w:t>
                      </w:r>
                      <w:proofErr w:type="spellStart"/>
                      <w:r w:rsidRPr="0099794C">
                        <w:rPr>
                          <w:rFonts w:ascii="Cambria" w:hAnsi="Cambria" w:cs="Arial"/>
                          <w:color w:val="auto"/>
                          <w:w w:val="98"/>
                          <w:szCs w:val="22"/>
                        </w:rPr>
                        <w:t>ou</w:t>
                      </w:r>
                      <w:proofErr w:type="spellEnd"/>
                      <w:r w:rsidRPr="0099794C">
                        <w:rPr>
                          <w:rFonts w:ascii="Cambria" w:hAnsi="Cambria" w:cs="Arial"/>
                          <w:color w:val="auto"/>
                          <w:w w:val="98"/>
                          <w:szCs w:val="22"/>
                        </w:rPr>
                        <w:t xml:space="preserve"> </w:t>
                      </w:r>
                      <w:proofErr w:type="spellStart"/>
                      <w:r w:rsidRPr="0099794C">
                        <w:rPr>
                          <w:rFonts w:ascii="Cambria" w:hAnsi="Cambria" w:cs="Arial"/>
                          <w:color w:val="auto"/>
                          <w:w w:val="98"/>
                          <w:szCs w:val="22"/>
                        </w:rPr>
                        <w:t>peixes</w:t>
                      </w:r>
                      <w:proofErr w:type="spellEnd"/>
                      <w:r w:rsidRPr="0099794C">
                        <w:rPr>
                          <w:rFonts w:ascii="Cambria" w:hAnsi="Cambria" w:cs="Arial"/>
                          <w:color w:val="auto"/>
                          <w:w w:val="98"/>
                          <w:szCs w:val="22"/>
                        </w:rPr>
                        <w:t xml:space="preserve"> </w:t>
                      </w:r>
                      <w:proofErr w:type="spellStart"/>
                      <w:r w:rsidRPr="0099794C">
                        <w:rPr>
                          <w:rFonts w:ascii="Cambria" w:hAnsi="Cambria" w:cs="Arial"/>
                          <w:color w:val="auto"/>
                          <w:w w:val="98"/>
                          <w:szCs w:val="22"/>
                        </w:rPr>
                        <w:t>que</w:t>
                      </w:r>
                      <w:proofErr w:type="spellEnd"/>
                      <w:r w:rsidRPr="0099794C">
                        <w:rPr>
                          <w:rFonts w:ascii="Cambria" w:hAnsi="Cambria" w:cs="Arial"/>
                          <w:color w:val="auto"/>
                          <w:w w:val="98"/>
                          <w:szCs w:val="22"/>
                        </w:rPr>
                        <w:t xml:space="preserve"> se </w:t>
                      </w:r>
                      <w:proofErr w:type="spellStart"/>
                      <w:r w:rsidRPr="0099794C">
                        <w:rPr>
                          <w:rFonts w:ascii="Cambria" w:hAnsi="Cambria" w:cs="Arial"/>
                          <w:color w:val="auto"/>
                          <w:w w:val="98"/>
                          <w:szCs w:val="22"/>
                        </w:rPr>
                        <w:t>alimentam</w:t>
                      </w:r>
                      <w:proofErr w:type="spellEnd"/>
                      <w:r w:rsidRPr="0099794C">
                        <w:rPr>
                          <w:rFonts w:ascii="Cambria" w:hAnsi="Cambria" w:cs="Arial"/>
                          <w:color w:val="auto"/>
                          <w:w w:val="98"/>
                          <w:szCs w:val="22"/>
                        </w:rPr>
                        <w:t xml:space="preserve"> do </w:t>
                      </w:r>
                      <w:proofErr w:type="spellStart"/>
                      <w:r w:rsidRPr="0099794C">
                        <w:rPr>
                          <w:rFonts w:ascii="Cambria" w:hAnsi="Cambria" w:cs="Arial"/>
                          <w:color w:val="auto"/>
                          <w:w w:val="98"/>
                          <w:szCs w:val="22"/>
                        </w:rPr>
                        <w:t>fundo</w:t>
                      </w:r>
                      <w:proofErr w:type="spellEnd"/>
                      <w:r w:rsidRPr="0099794C">
                        <w:rPr>
                          <w:rFonts w:ascii="Cambria" w:hAnsi="Cambria" w:cs="Arial"/>
                          <w:color w:val="auto"/>
                          <w:w w:val="98"/>
                          <w:szCs w:val="22"/>
                        </w:rPr>
                        <w:t xml:space="preserve"> da </w:t>
                      </w:r>
                      <w:proofErr w:type="spellStart"/>
                      <w:r w:rsidRPr="0099794C">
                        <w:rPr>
                          <w:rFonts w:ascii="Cambria" w:hAnsi="Cambria" w:cs="Arial"/>
                          <w:color w:val="auto"/>
                          <w:w w:val="98"/>
                          <w:szCs w:val="22"/>
                        </w:rPr>
                        <w:t>Área</w:t>
                      </w:r>
                      <w:proofErr w:type="spellEnd"/>
                      <w:r w:rsidRPr="0099794C">
                        <w:rPr>
                          <w:rFonts w:ascii="Cambria" w:hAnsi="Cambria" w:cs="Arial"/>
                          <w:color w:val="auto"/>
                          <w:w w:val="98"/>
                          <w:szCs w:val="22"/>
                        </w:rPr>
                        <w:t xml:space="preserve"> II do Porto de New Bedford </w:t>
                      </w:r>
                    </w:p>
                    <w:p w:rsidR="0099794C" w:rsidRPr="0099794C" w:rsidRDefault="0099794C" w:rsidP="0099794C">
                      <w:pPr>
                        <w:pStyle w:val="ListParagraph"/>
                        <w:numPr>
                          <w:ilvl w:val="0"/>
                          <w:numId w:val="17"/>
                        </w:numPr>
                        <w:ind w:left="1260" w:hanging="180"/>
                        <w:rPr>
                          <w:rFonts w:ascii="Cambria" w:hAnsi="Cambria" w:cs="Arial"/>
                          <w:bCs/>
                          <w:color w:val="auto"/>
                          <w:w w:val="98"/>
                          <w:szCs w:val="22"/>
                        </w:rPr>
                      </w:pPr>
                      <w:proofErr w:type="spellStart"/>
                      <w:r w:rsidRPr="0099794C">
                        <w:rPr>
                          <w:rFonts w:ascii="Cambria" w:hAnsi="Cambria" w:cs="Arial"/>
                          <w:bCs/>
                          <w:color w:val="auto"/>
                          <w:w w:val="98"/>
                          <w:szCs w:val="22"/>
                        </w:rPr>
                        <w:t>Lagostas</w:t>
                      </w:r>
                      <w:proofErr w:type="spellEnd"/>
                      <w:r w:rsidRPr="0099794C">
                        <w:rPr>
                          <w:rFonts w:ascii="Cambria" w:hAnsi="Cambria" w:cs="Arial"/>
                          <w:bCs/>
                          <w:color w:val="auto"/>
                          <w:w w:val="98"/>
                          <w:szCs w:val="22"/>
                        </w:rPr>
                        <w:t xml:space="preserve"> da </w:t>
                      </w:r>
                      <w:proofErr w:type="spellStart"/>
                      <w:r w:rsidRPr="0099794C">
                        <w:rPr>
                          <w:rFonts w:ascii="Cambria" w:hAnsi="Cambria" w:cs="Arial"/>
                          <w:bCs/>
                          <w:color w:val="auto"/>
                          <w:w w:val="98"/>
                          <w:szCs w:val="22"/>
                        </w:rPr>
                        <w:t>Área</w:t>
                      </w:r>
                      <w:proofErr w:type="spellEnd"/>
                      <w:r w:rsidRPr="0099794C">
                        <w:rPr>
                          <w:rFonts w:ascii="Cambria" w:hAnsi="Cambria" w:cs="Arial"/>
                          <w:bCs/>
                          <w:color w:val="auto"/>
                          <w:w w:val="98"/>
                          <w:szCs w:val="22"/>
                        </w:rPr>
                        <w:t xml:space="preserve"> III do Porto de New Bedford</w:t>
                      </w:r>
                    </w:p>
                    <w:p w:rsidR="0099794C" w:rsidRPr="0099794C" w:rsidRDefault="0099794C" w:rsidP="0099794C">
                      <w:pPr>
                        <w:pStyle w:val="ListParagraph"/>
                        <w:widowControl w:val="0"/>
                        <w:tabs>
                          <w:tab w:val="left" w:pos="450"/>
                          <w:tab w:val="left" w:pos="1260"/>
                        </w:tabs>
                        <w:overflowPunct w:val="0"/>
                        <w:autoSpaceDE w:val="0"/>
                        <w:autoSpaceDN w:val="0"/>
                        <w:adjustRightInd w:val="0"/>
                        <w:spacing w:after="0"/>
                        <w:ind w:left="1260" w:right="-20"/>
                        <w:rPr>
                          <w:rFonts w:ascii="Cambria" w:hAnsi="Cambria" w:cs="Arial"/>
                          <w:b/>
                          <w:bCs/>
                          <w:color w:val="FF0000"/>
                          <w:w w:val="98"/>
                          <w:szCs w:val="22"/>
                        </w:rPr>
                      </w:pPr>
                    </w:p>
                    <w:p w:rsidR="00026647" w:rsidRDefault="0099794C" w:rsidP="00026647">
                      <w:pPr>
                        <w:spacing w:before="12" w:after="0" w:line="240" w:lineRule="exact"/>
                        <w:rPr>
                          <w:rFonts w:ascii="Cambria" w:hAnsi="Cambria" w:cs="Arial"/>
                          <w:b/>
                          <w:bCs/>
                          <w:color w:val="FF0000"/>
                          <w:w w:val="98"/>
                          <w:szCs w:val="22"/>
                        </w:rPr>
                      </w:pPr>
                      <w:proofErr w:type="spellStart"/>
                      <w:r w:rsidRPr="0099794C">
                        <w:rPr>
                          <w:rFonts w:ascii="Cambria" w:hAnsi="Cambria" w:cs="Arial"/>
                          <w:b/>
                          <w:bCs/>
                          <w:color w:val="FF0000"/>
                          <w:w w:val="98"/>
                          <w:szCs w:val="22"/>
                        </w:rPr>
                        <w:t>Não</w:t>
                      </w:r>
                      <w:proofErr w:type="spellEnd"/>
                      <w:r w:rsidRPr="0099794C">
                        <w:rPr>
                          <w:rFonts w:ascii="Cambria" w:hAnsi="Cambria" w:cs="Arial"/>
                          <w:b/>
                          <w:bCs/>
                          <w:color w:val="FF0000"/>
                          <w:w w:val="98"/>
                          <w:szCs w:val="22"/>
                        </w:rPr>
                        <w:t xml:space="preserve"> Comer: </w:t>
                      </w:r>
                      <w:r w:rsidRPr="0099794C">
                        <w:rPr>
                          <w:rFonts w:ascii="Cambria" w:hAnsi="Cambria" w:cs="Arial"/>
                          <w:bCs/>
                          <w:color w:val="auto"/>
                          <w:w w:val="98"/>
                          <w:szCs w:val="22"/>
                        </w:rPr>
                        <w:t xml:space="preserve">Tomalley de </w:t>
                      </w:r>
                      <w:proofErr w:type="spellStart"/>
                      <w:r w:rsidRPr="0099794C">
                        <w:rPr>
                          <w:rFonts w:ascii="Cambria" w:hAnsi="Cambria" w:cs="Arial"/>
                          <w:bCs/>
                          <w:color w:val="auto"/>
                          <w:w w:val="98"/>
                          <w:szCs w:val="22"/>
                        </w:rPr>
                        <w:t>lagosta</w:t>
                      </w:r>
                      <w:proofErr w:type="spellEnd"/>
                    </w:p>
                    <w:p w:rsidR="0099794C" w:rsidRPr="00C15653" w:rsidRDefault="0099794C" w:rsidP="00026647">
                      <w:pPr>
                        <w:spacing w:before="12" w:after="0" w:line="240" w:lineRule="exact"/>
                        <w:rPr>
                          <w:rFonts w:ascii="Cambria" w:hAnsi="Cambria" w:cs="Arial"/>
                          <w:szCs w:val="22"/>
                        </w:rPr>
                      </w:pPr>
                    </w:p>
                    <w:p w:rsidR="00026647" w:rsidRDefault="00026647" w:rsidP="00026647">
                      <w:pPr>
                        <w:shd w:val="clear" w:color="auto" w:fill="FFFF99"/>
                        <w:spacing w:after="0"/>
                        <w:jc w:val="center"/>
                        <w:rPr>
                          <w:rFonts w:ascii="Cambria" w:hAnsi="Cambria" w:cs="Arial"/>
                          <w:color w:val="auto"/>
                          <w:szCs w:val="22"/>
                        </w:rPr>
                      </w:pPr>
                    </w:p>
                    <w:p w:rsidR="0099794C" w:rsidRDefault="0099794C" w:rsidP="00026647">
                      <w:pPr>
                        <w:shd w:val="clear" w:color="auto" w:fill="FFFF99"/>
                        <w:spacing w:after="0"/>
                        <w:jc w:val="center"/>
                        <w:rPr>
                          <w:rFonts w:ascii="Cambria" w:hAnsi="Cambria" w:cs="Arial"/>
                          <w:color w:val="auto"/>
                          <w:szCs w:val="22"/>
                        </w:rPr>
                      </w:pPr>
                    </w:p>
                    <w:p w:rsidR="0099794C" w:rsidRDefault="0099794C" w:rsidP="00026647">
                      <w:pPr>
                        <w:shd w:val="clear" w:color="auto" w:fill="FFFF99"/>
                        <w:spacing w:after="0"/>
                        <w:jc w:val="center"/>
                        <w:rPr>
                          <w:rFonts w:ascii="Cambria" w:hAnsi="Cambria" w:cs="Arial"/>
                          <w:w w:val="98"/>
                          <w:szCs w:val="22"/>
                        </w:rPr>
                      </w:pPr>
                    </w:p>
                    <w:p w:rsidR="0099794C" w:rsidRDefault="0099794C" w:rsidP="00026647">
                      <w:pPr>
                        <w:shd w:val="clear" w:color="auto" w:fill="FFFF99"/>
                        <w:spacing w:after="0"/>
                        <w:jc w:val="center"/>
                        <w:rPr>
                          <w:rFonts w:ascii="Cambria" w:hAnsi="Cambria" w:cs="Arial"/>
                          <w:color w:val="auto"/>
                          <w:w w:val="98"/>
                          <w:szCs w:val="22"/>
                        </w:rPr>
                      </w:pPr>
                    </w:p>
                    <w:p w:rsidR="0099170B" w:rsidRDefault="0099170B" w:rsidP="00026647">
                      <w:pPr>
                        <w:shd w:val="clear" w:color="auto" w:fill="FFFF99"/>
                        <w:spacing w:after="0"/>
                        <w:jc w:val="center"/>
                        <w:rPr>
                          <w:rFonts w:ascii="Cambria" w:hAnsi="Cambria" w:cs="Arial"/>
                          <w:color w:val="auto"/>
                          <w:w w:val="98"/>
                          <w:szCs w:val="22"/>
                        </w:rPr>
                      </w:pPr>
                    </w:p>
                    <w:p w:rsidR="008C54E0" w:rsidRDefault="0099170B" w:rsidP="00026647">
                      <w:pPr>
                        <w:shd w:val="clear" w:color="auto" w:fill="FFFF99"/>
                        <w:spacing w:after="0"/>
                        <w:jc w:val="center"/>
                        <w:rPr>
                          <w:rFonts w:ascii="Cambria" w:hAnsi="Cambria" w:cs="Arial"/>
                          <w:color w:val="auto"/>
                          <w:w w:val="98"/>
                          <w:szCs w:val="22"/>
                        </w:rPr>
                      </w:pPr>
                      <w:r w:rsidRPr="0099170B">
                        <w:rPr>
                          <w:rFonts w:ascii="Cambria" w:hAnsi="Cambria" w:cs="Arial"/>
                          <w:color w:val="auto"/>
                          <w:w w:val="98"/>
                          <w:szCs w:val="22"/>
                        </w:rPr>
                        <w:t xml:space="preserve">Uma </w:t>
                      </w:r>
                      <w:proofErr w:type="spellStart"/>
                      <w:r w:rsidRPr="0099170B">
                        <w:rPr>
                          <w:rFonts w:ascii="Cambria" w:hAnsi="Cambria" w:cs="Arial"/>
                          <w:color w:val="auto"/>
                          <w:w w:val="98"/>
                          <w:szCs w:val="22"/>
                        </w:rPr>
                        <w:t>dieta</w:t>
                      </w:r>
                      <w:proofErr w:type="spellEnd"/>
                      <w:r w:rsidRPr="0099170B">
                        <w:rPr>
                          <w:rFonts w:ascii="Cambria" w:hAnsi="Cambria" w:cs="Arial"/>
                          <w:color w:val="auto"/>
                          <w:w w:val="98"/>
                          <w:szCs w:val="22"/>
                        </w:rPr>
                        <w:t xml:space="preserve"> </w:t>
                      </w:r>
                      <w:proofErr w:type="spellStart"/>
                      <w:r w:rsidRPr="0099170B">
                        <w:rPr>
                          <w:rFonts w:ascii="Cambria" w:hAnsi="Cambria" w:cs="Arial"/>
                          <w:color w:val="auto"/>
                          <w:w w:val="98"/>
                          <w:szCs w:val="22"/>
                        </w:rPr>
                        <w:t>variada</w:t>
                      </w:r>
                      <w:proofErr w:type="spellEnd"/>
                      <w:r w:rsidRPr="0099170B">
                        <w:rPr>
                          <w:rFonts w:ascii="Cambria" w:hAnsi="Cambria" w:cs="Arial"/>
                          <w:color w:val="auto"/>
                          <w:w w:val="98"/>
                          <w:szCs w:val="22"/>
                        </w:rPr>
                        <w:t xml:space="preserve">, </w:t>
                      </w:r>
                      <w:proofErr w:type="spellStart"/>
                      <w:r w:rsidRPr="0099170B">
                        <w:rPr>
                          <w:rFonts w:ascii="Cambria" w:hAnsi="Cambria" w:cs="Arial"/>
                          <w:color w:val="auto"/>
                          <w:w w:val="98"/>
                          <w:szCs w:val="22"/>
                        </w:rPr>
                        <w:t>incluindo</w:t>
                      </w:r>
                      <w:proofErr w:type="spellEnd"/>
                      <w:r w:rsidRPr="0099170B">
                        <w:rPr>
                          <w:rFonts w:ascii="Cambria" w:hAnsi="Cambria" w:cs="Arial"/>
                          <w:color w:val="auto"/>
                          <w:w w:val="98"/>
                          <w:szCs w:val="22"/>
                        </w:rPr>
                        <w:t xml:space="preserve"> </w:t>
                      </w:r>
                      <w:proofErr w:type="spellStart"/>
                      <w:r w:rsidRPr="0099170B">
                        <w:rPr>
                          <w:rFonts w:ascii="Cambria" w:hAnsi="Cambria" w:cs="Arial"/>
                          <w:color w:val="auto"/>
                          <w:w w:val="98"/>
                          <w:szCs w:val="22"/>
                        </w:rPr>
                        <w:t>peixes</w:t>
                      </w:r>
                      <w:proofErr w:type="spellEnd"/>
                      <w:r w:rsidRPr="0099170B">
                        <w:rPr>
                          <w:rFonts w:ascii="Cambria" w:hAnsi="Cambria" w:cs="Arial"/>
                          <w:color w:val="auto"/>
                          <w:w w:val="98"/>
                          <w:szCs w:val="22"/>
                        </w:rPr>
                        <w:t xml:space="preserve"> </w:t>
                      </w:r>
                      <w:proofErr w:type="spellStart"/>
                      <w:r w:rsidRPr="0099170B">
                        <w:rPr>
                          <w:rFonts w:ascii="Cambria" w:hAnsi="Cambria" w:cs="Arial"/>
                          <w:color w:val="auto"/>
                          <w:w w:val="98"/>
                          <w:szCs w:val="22"/>
                        </w:rPr>
                        <w:t>seguros</w:t>
                      </w:r>
                      <w:proofErr w:type="spellEnd"/>
                      <w:r w:rsidRPr="0099170B">
                        <w:rPr>
                          <w:rFonts w:ascii="Cambria" w:hAnsi="Cambria" w:cs="Arial"/>
                          <w:color w:val="auto"/>
                          <w:w w:val="98"/>
                          <w:szCs w:val="22"/>
                        </w:rPr>
                        <w:t xml:space="preserve">, </w:t>
                      </w:r>
                      <w:proofErr w:type="spellStart"/>
                      <w:r w:rsidRPr="0099170B">
                        <w:rPr>
                          <w:rFonts w:ascii="Cambria" w:hAnsi="Cambria" w:cs="Arial"/>
                          <w:color w:val="auto"/>
                          <w:w w:val="98"/>
                          <w:szCs w:val="22"/>
                        </w:rPr>
                        <w:t>levará</w:t>
                      </w:r>
                      <w:proofErr w:type="spellEnd"/>
                      <w:r w:rsidRPr="0099170B">
                        <w:rPr>
                          <w:rFonts w:ascii="Cambria" w:hAnsi="Cambria" w:cs="Arial"/>
                          <w:color w:val="auto"/>
                          <w:w w:val="98"/>
                          <w:szCs w:val="22"/>
                        </w:rPr>
                        <w:t xml:space="preserve"> </w:t>
                      </w:r>
                      <w:proofErr w:type="gramStart"/>
                      <w:r w:rsidRPr="0099170B">
                        <w:rPr>
                          <w:rFonts w:ascii="Cambria" w:hAnsi="Cambria" w:cs="Arial"/>
                          <w:color w:val="auto"/>
                          <w:w w:val="98"/>
                          <w:szCs w:val="22"/>
                        </w:rPr>
                        <w:t>a</w:t>
                      </w:r>
                      <w:proofErr w:type="gramEnd"/>
                      <w:r w:rsidRPr="0099170B">
                        <w:rPr>
                          <w:rFonts w:ascii="Cambria" w:hAnsi="Cambria" w:cs="Arial"/>
                          <w:color w:val="auto"/>
                          <w:w w:val="98"/>
                          <w:szCs w:val="22"/>
                        </w:rPr>
                        <w:t xml:space="preserve"> </w:t>
                      </w:r>
                      <w:proofErr w:type="spellStart"/>
                      <w:r w:rsidRPr="0099170B">
                        <w:rPr>
                          <w:rFonts w:ascii="Cambria" w:hAnsi="Cambria" w:cs="Arial"/>
                          <w:color w:val="auto"/>
                          <w:w w:val="98"/>
                          <w:szCs w:val="22"/>
                        </w:rPr>
                        <w:t>uma</w:t>
                      </w:r>
                      <w:proofErr w:type="spellEnd"/>
                      <w:r w:rsidRPr="0099170B">
                        <w:rPr>
                          <w:rFonts w:ascii="Cambria" w:hAnsi="Cambria" w:cs="Arial"/>
                          <w:color w:val="auto"/>
                          <w:w w:val="98"/>
                          <w:szCs w:val="22"/>
                        </w:rPr>
                        <w:t xml:space="preserve"> boa </w:t>
                      </w:r>
                      <w:proofErr w:type="spellStart"/>
                      <w:r w:rsidRPr="0099170B">
                        <w:rPr>
                          <w:rFonts w:ascii="Cambria" w:hAnsi="Cambria" w:cs="Arial"/>
                          <w:color w:val="auto"/>
                          <w:w w:val="98"/>
                          <w:szCs w:val="22"/>
                        </w:rPr>
                        <w:t>nutrição</w:t>
                      </w:r>
                      <w:proofErr w:type="spellEnd"/>
                      <w:r w:rsidRPr="0099170B">
                        <w:rPr>
                          <w:rFonts w:ascii="Cambria" w:hAnsi="Cambria" w:cs="Arial"/>
                          <w:color w:val="auto"/>
                          <w:w w:val="98"/>
                          <w:szCs w:val="22"/>
                        </w:rPr>
                        <w:t xml:space="preserve"> e a </w:t>
                      </w:r>
                      <w:proofErr w:type="spellStart"/>
                      <w:r w:rsidRPr="0099170B">
                        <w:rPr>
                          <w:rFonts w:ascii="Cambria" w:hAnsi="Cambria" w:cs="Arial"/>
                          <w:color w:val="auto"/>
                          <w:w w:val="98"/>
                          <w:szCs w:val="22"/>
                        </w:rPr>
                        <w:t>uma</w:t>
                      </w:r>
                      <w:proofErr w:type="spellEnd"/>
                      <w:r w:rsidRPr="0099170B">
                        <w:rPr>
                          <w:rFonts w:ascii="Cambria" w:hAnsi="Cambria" w:cs="Arial"/>
                          <w:color w:val="auto"/>
                          <w:w w:val="98"/>
                          <w:szCs w:val="22"/>
                        </w:rPr>
                        <w:t xml:space="preserve"> </w:t>
                      </w:r>
                      <w:proofErr w:type="spellStart"/>
                      <w:r w:rsidRPr="0099170B">
                        <w:rPr>
                          <w:rFonts w:ascii="Cambria" w:hAnsi="Cambria" w:cs="Arial"/>
                          <w:color w:val="auto"/>
                          <w:w w:val="98"/>
                          <w:szCs w:val="22"/>
                        </w:rPr>
                        <w:t>melhor</w:t>
                      </w:r>
                      <w:proofErr w:type="spellEnd"/>
                      <w:r w:rsidRPr="0099170B">
                        <w:rPr>
                          <w:rFonts w:ascii="Cambria" w:hAnsi="Cambria" w:cs="Arial"/>
                          <w:color w:val="auto"/>
                          <w:w w:val="98"/>
                          <w:szCs w:val="22"/>
                        </w:rPr>
                        <w:t xml:space="preserve"> </w:t>
                      </w:r>
                      <w:proofErr w:type="spellStart"/>
                      <w:r w:rsidRPr="0099170B">
                        <w:rPr>
                          <w:rFonts w:ascii="Cambria" w:hAnsi="Cambria" w:cs="Arial"/>
                          <w:color w:val="auto"/>
                          <w:w w:val="98"/>
                          <w:szCs w:val="22"/>
                        </w:rPr>
                        <w:t>saúde</w:t>
                      </w:r>
                      <w:proofErr w:type="spellEnd"/>
                      <w:r w:rsidRPr="0099170B">
                        <w:rPr>
                          <w:rFonts w:ascii="Cambria" w:hAnsi="Cambria" w:cs="Arial"/>
                          <w:color w:val="auto"/>
                          <w:w w:val="98"/>
                          <w:szCs w:val="22"/>
                        </w:rPr>
                        <w:t>.</w:t>
                      </w:r>
                    </w:p>
                    <w:p w:rsidR="0099170B" w:rsidRDefault="0099170B" w:rsidP="00026647">
                      <w:pPr>
                        <w:shd w:val="clear" w:color="auto" w:fill="FFFF99"/>
                        <w:spacing w:after="0"/>
                        <w:jc w:val="center"/>
                        <w:rPr>
                          <w:rFonts w:ascii="Cambria" w:hAnsi="Cambria" w:cs="Arial"/>
                          <w:color w:val="auto"/>
                          <w:w w:val="98"/>
                          <w:szCs w:val="22"/>
                        </w:rPr>
                      </w:pPr>
                    </w:p>
                    <w:p w:rsidR="008C54E0" w:rsidRPr="00327B5E" w:rsidRDefault="008C54E0" w:rsidP="008C54E0">
                      <w:pPr>
                        <w:spacing w:after="0"/>
                        <w:ind w:right="-140"/>
                        <w:rPr>
                          <w:rFonts w:ascii="Cambria" w:hAnsi="Cambria" w:cs="Arial"/>
                          <w:color w:val="auto"/>
                          <w:w w:val="98"/>
                          <w:szCs w:val="22"/>
                        </w:rPr>
                      </w:pPr>
                      <w:r w:rsidRPr="00BD0E99">
                        <w:rPr>
                          <w:rFonts w:ascii="Cambria" w:hAnsi="Cambria" w:cs="Arial"/>
                          <w:color w:val="auto"/>
                          <w:w w:val="98"/>
                          <w:szCs w:val="22"/>
                        </w:rPr>
                        <w:t>*</w:t>
                      </w:r>
                      <w:r w:rsidR="0099170B" w:rsidRPr="0099170B">
                        <w:t xml:space="preserve"> </w:t>
                      </w:r>
                      <w:proofErr w:type="spellStart"/>
                      <w:r w:rsidR="0099170B" w:rsidRPr="0099170B">
                        <w:rPr>
                          <w:rFonts w:ascii="Cambria" w:hAnsi="Cambria" w:cs="Arial"/>
                          <w:color w:val="auto"/>
                          <w:w w:val="98"/>
                          <w:szCs w:val="22"/>
                        </w:rPr>
                        <w:t>Mais</w:t>
                      </w:r>
                      <w:proofErr w:type="spellEnd"/>
                      <w:r w:rsidR="0099170B" w:rsidRPr="0099170B">
                        <w:rPr>
                          <w:rFonts w:ascii="Cambria" w:hAnsi="Cambria" w:cs="Arial"/>
                          <w:color w:val="auto"/>
                          <w:w w:val="98"/>
                          <w:szCs w:val="22"/>
                        </w:rPr>
                        <w:t xml:space="preserve"> </w:t>
                      </w:r>
                      <w:proofErr w:type="spellStart"/>
                      <w:r w:rsidR="0099170B" w:rsidRPr="0099170B">
                        <w:rPr>
                          <w:rFonts w:ascii="Cambria" w:hAnsi="Cambria" w:cs="Arial"/>
                          <w:color w:val="auto"/>
                          <w:w w:val="98"/>
                          <w:szCs w:val="22"/>
                        </w:rPr>
                        <w:t>conselhos</w:t>
                      </w:r>
                      <w:proofErr w:type="spellEnd"/>
                      <w:r w:rsidR="0099170B" w:rsidRPr="0099170B">
                        <w:rPr>
                          <w:rFonts w:ascii="Cambria" w:hAnsi="Cambria" w:cs="Arial"/>
                          <w:color w:val="auto"/>
                          <w:w w:val="98"/>
                          <w:szCs w:val="22"/>
                        </w:rPr>
                        <w:t xml:space="preserve"> </w:t>
                      </w:r>
                      <w:proofErr w:type="spellStart"/>
                      <w:r w:rsidR="0099170B" w:rsidRPr="0099170B">
                        <w:rPr>
                          <w:rFonts w:ascii="Cambria" w:hAnsi="Cambria" w:cs="Arial"/>
                          <w:color w:val="auto"/>
                          <w:w w:val="98"/>
                          <w:szCs w:val="22"/>
                        </w:rPr>
                        <w:t>específicos</w:t>
                      </w:r>
                      <w:proofErr w:type="spellEnd"/>
                      <w:r w:rsidR="0099170B" w:rsidRPr="0099170B">
                        <w:rPr>
                          <w:rFonts w:ascii="Cambria" w:hAnsi="Cambria" w:cs="Arial"/>
                          <w:color w:val="auto"/>
                          <w:w w:val="98"/>
                          <w:szCs w:val="22"/>
                        </w:rPr>
                        <w:t xml:space="preserve"> de </w:t>
                      </w:r>
                      <w:proofErr w:type="spellStart"/>
                      <w:r w:rsidR="0099170B" w:rsidRPr="0099170B">
                        <w:rPr>
                          <w:rFonts w:ascii="Cambria" w:hAnsi="Cambria" w:cs="Arial"/>
                          <w:color w:val="auto"/>
                          <w:w w:val="98"/>
                          <w:szCs w:val="22"/>
                        </w:rPr>
                        <w:t>consumo</w:t>
                      </w:r>
                      <w:proofErr w:type="spellEnd"/>
                      <w:r w:rsidR="0099170B" w:rsidRPr="0099170B">
                        <w:rPr>
                          <w:rFonts w:ascii="Cambria" w:hAnsi="Cambria" w:cs="Arial"/>
                          <w:color w:val="auto"/>
                          <w:w w:val="98"/>
                          <w:szCs w:val="22"/>
                        </w:rPr>
                        <w:t xml:space="preserve"> </w:t>
                      </w:r>
                      <w:proofErr w:type="spellStart"/>
                      <w:r w:rsidR="0099170B" w:rsidRPr="0099170B">
                        <w:rPr>
                          <w:rFonts w:ascii="Cambria" w:hAnsi="Cambria" w:cs="Arial"/>
                          <w:color w:val="auto"/>
                          <w:w w:val="98"/>
                          <w:szCs w:val="22"/>
                        </w:rPr>
                        <w:t>estão</w:t>
                      </w:r>
                      <w:proofErr w:type="spellEnd"/>
                      <w:r w:rsidR="0099170B" w:rsidRPr="0099170B">
                        <w:rPr>
                          <w:rFonts w:ascii="Cambria" w:hAnsi="Cambria" w:cs="Arial"/>
                          <w:color w:val="auto"/>
                          <w:w w:val="98"/>
                          <w:szCs w:val="22"/>
                        </w:rPr>
                        <w:t xml:space="preserve"> </w:t>
                      </w:r>
                      <w:proofErr w:type="spellStart"/>
                      <w:r w:rsidR="0099170B" w:rsidRPr="0099170B">
                        <w:rPr>
                          <w:rFonts w:ascii="Cambria" w:hAnsi="Cambria" w:cs="Arial"/>
                          <w:color w:val="auto"/>
                          <w:w w:val="98"/>
                          <w:szCs w:val="22"/>
                        </w:rPr>
                        <w:t>disponíveis</w:t>
                      </w:r>
                      <w:proofErr w:type="spellEnd"/>
                      <w:r w:rsidR="0099170B" w:rsidRPr="0099170B">
                        <w:rPr>
                          <w:rFonts w:ascii="Cambria" w:hAnsi="Cambria" w:cs="Arial"/>
                          <w:color w:val="auto"/>
                          <w:w w:val="98"/>
                          <w:szCs w:val="22"/>
                        </w:rPr>
                        <w:t xml:space="preserve"> para </w:t>
                      </w:r>
                      <w:proofErr w:type="spellStart"/>
                      <w:r w:rsidR="0099170B" w:rsidRPr="0099170B">
                        <w:rPr>
                          <w:rFonts w:ascii="Cambria" w:hAnsi="Cambria" w:cs="Arial"/>
                          <w:color w:val="auto"/>
                          <w:w w:val="98"/>
                          <w:szCs w:val="22"/>
                        </w:rPr>
                        <w:t>certas</w:t>
                      </w:r>
                      <w:proofErr w:type="spellEnd"/>
                      <w:r w:rsidR="0099170B" w:rsidRPr="0099170B">
                        <w:rPr>
                          <w:rFonts w:ascii="Cambria" w:hAnsi="Cambria" w:cs="Arial"/>
                          <w:color w:val="auto"/>
                          <w:w w:val="98"/>
                          <w:szCs w:val="22"/>
                        </w:rPr>
                        <w:t xml:space="preserve"> </w:t>
                      </w:r>
                      <w:proofErr w:type="spellStart"/>
                      <w:r w:rsidR="0099170B" w:rsidRPr="0099170B">
                        <w:rPr>
                          <w:rFonts w:ascii="Cambria" w:hAnsi="Cambria" w:cs="Arial"/>
                          <w:color w:val="auto"/>
                          <w:w w:val="98"/>
                          <w:szCs w:val="22"/>
                        </w:rPr>
                        <w:t>massas</w:t>
                      </w:r>
                      <w:proofErr w:type="spellEnd"/>
                      <w:r w:rsidR="0099170B" w:rsidRPr="0099170B">
                        <w:rPr>
                          <w:rFonts w:ascii="Cambria" w:hAnsi="Cambria" w:cs="Arial"/>
                          <w:color w:val="auto"/>
                          <w:w w:val="98"/>
                          <w:szCs w:val="22"/>
                        </w:rPr>
                        <w:t xml:space="preserve"> de </w:t>
                      </w:r>
                      <w:proofErr w:type="spellStart"/>
                      <w:r w:rsidR="0099170B" w:rsidRPr="0099170B">
                        <w:rPr>
                          <w:rFonts w:ascii="Cambria" w:hAnsi="Cambria" w:cs="Arial"/>
                          <w:color w:val="auto"/>
                          <w:w w:val="98"/>
                          <w:szCs w:val="22"/>
                        </w:rPr>
                        <w:t>água</w:t>
                      </w:r>
                      <w:proofErr w:type="spellEnd"/>
                      <w:r w:rsidR="0099170B" w:rsidRPr="0099170B">
                        <w:rPr>
                          <w:rFonts w:ascii="Cambria" w:hAnsi="Cambria" w:cs="Arial"/>
                          <w:color w:val="auto"/>
                          <w:w w:val="98"/>
                          <w:szCs w:val="22"/>
                        </w:rPr>
                        <w:t xml:space="preserve"> </w:t>
                      </w:r>
                      <w:proofErr w:type="spellStart"/>
                      <w:r w:rsidR="0099170B" w:rsidRPr="0099170B">
                        <w:rPr>
                          <w:rFonts w:ascii="Cambria" w:hAnsi="Cambria" w:cs="Arial"/>
                          <w:color w:val="auto"/>
                          <w:w w:val="98"/>
                          <w:szCs w:val="22"/>
                        </w:rPr>
                        <w:t>doce</w:t>
                      </w:r>
                      <w:proofErr w:type="spellEnd"/>
                      <w:r w:rsidR="0099170B" w:rsidRPr="0099170B">
                        <w:rPr>
                          <w:rFonts w:ascii="Cambria" w:hAnsi="Cambria" w:cs="Arial"/>
                          <w:color w:val="auto"/>
                          <w:w w:val="98"/>
                          <w:szCs w:val="22"/>
                        </w:rPr>
                        <w:t xml:space="preserve"> </w:t>
                      </w:r>
                      <w:proofErr w:type="spellStart"/>
                      <w:r w:rsidR="0099170B" w:rsidRPr="0099170B">
                        <w:rPr>
                          <w:rFonts w:ascii="Cambria" w:hAnsi="Cambria" w:cs="Arial"/>
                          <w:color w:val="auto"/>
                          <w:w w:val="98"/>
                          <w:szCs w:val="22"/>
                        </w:rPr>
                        <w:t>que</w:t>
                      </w:r>
                      <w:proofErr w:type="spellEnd"/>
                      <w:r w:rsidR="0099170B" w:rsidRPr="0099170B">
                        <w:rPr>
                          <w:rFonts w:ascii="Cambria" w:hAnsi="Cambria" w:cs="Arial"/>
                          <w:color w:val="auto"/>
                          <w:w w:val="98"/>
                          <w:szCs w:val="22"/>
                        </w:rPr>
                        <w:t xml:space="preserve"> </w:t>
                      </w:r>
                      <w:proofErr w:type="spellStart"/>
                      <w:r w:rsidR="0099170B" w:rsidRPr="0099170B">
                        <w:rPr>
                          <w:rFonts w:ascii="Cambria" w:hAnsi="Cambria" w:cs="Arial"/>
                          <w:color w:val="auto"/>
                          <w:w w:val="98"/>
                          <w:szCs w:val="22"/>
                        </w:rPr>
                        <w:t>foram</w:t>
                      </w:r>
                      <w:proofErr w:type="spellEnd"/>
                      <w:r w:rsidR="0099170B" w:rsidRPr="0099170B">
                        <w:rPr>
                          <w:rFonts w:ascii="Cambria" w:hAnsi="Cambria" w:cs="Arial"/>
                          <w:color w:val="auto"/>
                          <w:w w:val="98"/>
                          <w:szCs w:val="22"/>
                        </w:rPr>
                        <w:t xml:space="preserve"> </w:t>
                      </w:r>
                      <w:proofErr w:type="spellStart"/>
                      <w:r w:rsidR="0099170B" w:rsidRPr="0099170B">
                        <w:rPr>
                          <w:rFonts w:ascii="Cambria" w:hAnsi="Cambria" w:cs="Arial"/>
                          <w:color w:val="auto"/>
                          <w:w w:val="98"/>
                          <w:szCs w:val="22"/>
                        </w:rPr>
                        <w:t>testadas</w:t>
                      </w:r>
                      <w:proofErr w:type="spellEnd"/>
                      <w:r w:rsidR="0099170B" w:rsidRPr="0099170B">
                        <w:rPr>
                          <w:rFonts w:ascii="Cambria" w:hAnsi="Cambria" w:cs="Arial"/>
                          <w:color w:val="auto"/>
                          <w:w w:val="98"/>
                          <w:szCs w:val="22"/>
                        </w:rPr>
                        <w:t xml:space="preserve"> </w:t>
                      </w:r>
                      <w:proofErr w:type="spellStart"/>
                      <w:r w:rsidR="0099170B" w:rsidRPr="0099170B">
                        <w:rPr>
                          <w:rFonts w:ascii="Cambria" w:hAnsi="Cambria" w:cs="Arial"/>
                          <w:color w:val="auto"/>
                          <w:w w:val="98"/>
                          <w:szCs w:val="22"/>
                        </w:rPr>
                        <w:t>em</w:t>
                      </w:r>
                      <w:proofErr w:type="spellEnd"/>
                      <w:r w:rsidR="0099170B" w:rsidRPr="0099170B">
                        <w:rPr>
                          <w:rFonts w:ascii="Cambria" w:hAnsi="Cambria" w:cs="Arial"/>
                          <w:color w:val="auto"/>
                          <w:w w:val="98"/>
                          <w:szCs w:val="22"/>
                        </w:rPr>
                        <w:t xml:space="preserve">: </w:t>
                      </w:r>
                      <w:r w:rsidR="0099170B" w:rsidRPr="0099170B">
                        <w:rPr>
                          <w:rFonts w:ascii="Cambria" w:hAnsi="Cambria" w:cs="Arial"/>
                          <w:color w:val="1F497D" w:themeColor="text2"/>
                          <w:w w:val="98"/>
                          <w:szCs w:val="22"/>
                          <w:u w:val="single"/>
                        </w:rPr>
                        <w:t>http://www.mass.gov/dph/fishadvisories</w:t>
                      </w:r>
                      <w:r w:rsidR="0099170B" w:rsidRPr="0099170B">
                        <w:rPr>
                          <w:rFonts w:ascii="Cambria" w:hAnsi="Cambria" w:cs="Arial"/>
                          <w:color w:val="1F497D" w:themeColor="text2"/>
                          <w:w w:val="98"/>
                          <w:szCs w:val="22"/>
                        </w:rPr>
                        <w:t xml:space="preserve"> </w:t>
                      </w:r>
                      <w:proofErr w:type="spellStart"/>
                      <w:r w:rsidR="0099170B" w:rsidRPr="0099170B">
                        <w:rPr>
                          <w:rFonts w:ascii="Cambria" w:hAnsi="Cambria" w:cs="Arial"/>
                          <w:color w:val="auto"/>
                          <w:w w:val="98"/>
                          <w:szCs w:val="22"/>
                        </w:rPr>
                        <w:t>ou</w:t>
                      </w:r>
                      <w:proofErr w:type="spellEnd"/>
                      <w:r w:rsidR="0099170B" w:rsidRPr="0099170B">
                        <w:rPr>
                          <w:rFonts w:ascii="Cambria" w:hAnsi="Cambria" w:cs="Arial"/>
                          <w:color w:val="auto"/>
                          <w:w w:val="98"/>
                          <w:szCs w:val="22"/>
                        </w:rPr>
                        <w:t xml:space="preserve"> </w:t>
                      </w:r>
                      <w:proofErr w:type="spellStart"/>
                      <w:r w:rsidR="0099170B" w:rsidRPr="0099170B">
                        <w:rPr>
                          <w:rFonts w:ascii="Cambria" w:hAnsi="Cambria" w:cs="Arial"/>
                          <w:color w:val="auto"/>
                          <w:w w:val="98"/>
                          <w:szCs w:val="22"/>
                        </w:rPr>
                        <w:t>ligando</w:t>
                      </w:r>
                      <w:proofErr w:type="spellEnd"/>
                      <w:r w:rsidR="0099170B" w:rsidRPr="0099170B">
                        <w:rPr>
                          <w:rFonts w:ascii="Cambria" w:hAnsi="Cambria" w:cs="Arial"/>
                          <w:color w:val="auto"/>
                          <w:w w:val="98"/>
                          <w:szCs w:val="22"/>
                        </w:rPr>
                        <w:t xml:space="preserve"> para 617-624-5757</w:t>
                      </w:r>
                    </w:p>
                    <w:p w:rsidR="008C54E0" w:rsidRPr="00BD0E99" w:rsidRDefault="008C54E0" w:rsidP="00026647">
                      <w:pPr>
                        <w:shd w:val="clear" w:color="auto" w:fill="FFFF99"/>
                        <w:spacing w:after="0"/>
                        <w:jc w:val="center"/>
                        <w:rPr>
                          <w:rFonts w:ascii="Cambria" w:hAnsi="Cambria" w:cs="Arial"/>
                          <w:color w:val="auto"/>
                          <w:w w:val="98"/>
                          <w:szCs w:val="22"/>
                        </w:rPr>
                      </w:pPr>
                    </w:p>
                  </w:txbxContent>
                </v:textbox>
              </v:shape>
            </w:pict>
          </mc:Fallback>
        </mc:AlternateContent>
      </w:r>
    </w:p>
    <w:p w:rsidR="000D5CDB" w:rsidRDefault="000D5CDB" w:rsidP="000D5CDB"/>
    <w:p w:rsidR="000D5CDB" w:rsidRDefault="000D5CDB" w:rsidP="000D5CDB"/>
    <w:p w:rsidR="000D5CDB" w:rsidRDefault="000D5CDB" w:rsidP="000D5CDB"/>
    <w:p w:rsidR="000D5CDB" w:rsidRDefault="000D5CDB" w:rsidP="000D5CDB"/>
    <w:p w:rsidR="000D5CDB" w:rsidRDefault="000D5CDB" w:rsidP="000D5CDB"/>
    <w:p w:rsidR="000D5CDB" w:rsidRDefault="000D5CDB" w:rsidP="000D5CDB"/>
    <w:p w:rsidR="000D5CDB" w:rsidRDefault="000D5CDB" w:rsidP="000D5CDB"/>
    <w:p w:rsidR="000D5CDB" w:rsidRDefault="000D5CDB" w:rsidP="000D5CDB"/>
    <w:p w:rsidR="000D5CDB" w:rsidRDefault="000D5CDB" w:rsidP="000D5CDB"/>
    <w:p w:rsidR="000D5CDB" w:rsidRDefault="000D5CDB" w:rsidP="000D5CDB"/>
    <w:p w:rsidR="000D5CDB" w:rsidRDefault="000D5CDB" w:rsidP="000D5CDB"/>
    <w:p w:rsidR="000D5CDB" w:rsidRDefault="000D5CDB" w:rsidP="000D5CDB"/>
    <w:p w:rsidR="000D5CDB" w:rsidRDefault="0099794C" w:rsidP="000D5CDB">
      <w:r>
        <w:rPr>
          <w:noProof/>
          <w:lang w:eastAsia="en-US"/>
        </w:rPr>
        <mc:AlternateContent>
          <mc:Choice Requires="wps">
            <w:drawing>
              <wp:anchor distT="0" distB="0" distL="114300" distR="114300" simplePos="0" relativeHeight="251669504" behindDoc="0" locked="0" layoutInCell="1" allowOverlap="1" wp14:anchorId="15CDC44C" wp14:editId="11F065C3">
                <wp:simplePos x="0" y="0"/>
                <wp:positionH relativeFrom="column">
                  <wp:posOffset>85725</wp:posOffset>
                </wp:positionH>
                <wp:positionV relativeFrom="paragraph">
                  <wp:posOffset>69215</wp:posOffset>
                </wp:positionV>
                <wp:extent cx="2971800" cy="7524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52475"/>
                        </a:xfrm>
                        <a:prstGeom prst="rect">
                          <a:avLst/>
                        </a:prstGeom>
                        <a:solidFill>
                          <a:schemeClr val="accent6">
                            <a:lumMod val="60000"/>
                            <a:lumOff val="40000"/>
                          </a:schemeClr>
                        </a:solidFill>
                        <a:ln w="9525">
                          <a:noFill/>
                          <a:miter lim="800000"/>
                          <a:headEnd/>
                          <a:tailEnd/>
                        </a:ln>
                      </wps:spPr>
                      <wps:txbx>
                        <w:txbxContent>
                          <w:p w:rsidR="0099794C" w:rsidRPr="0099794C" w:rsidRDefault="0099794C" w:rsidP="0099794C">
                            <w:pPr>
                              <w:jc w:val="center"/>
                              <w:rPr>
                                <w:color w:val="auto"/>
                              </w:rPr>
                            </w:pPr>
                            <w:r w:rsidRPr="0099794C">
                              <w:rPr>
                                <w:rFonts w:asciiTheme="minorHAnsi" w:hAnsiTheme="minorHAnsi"/>
                                <w:color w:val="auto"/>
                              </w:rPr>
                              <w:t xml:space="preserve">Em 2017, o governo federal emitiu conselhos adicionais sobre o consumo seguro de peixe. Por favor visite: </w:t>
                            </w:r>
                            <w:r w:rsidRPr="0099794C">
                              <w:rPr>
                                <w:rFonts w:asciiTheme="minorHAnsi" w:hAnsiTheme="minorHAnsi"/>
                                <w:color w:val="1F497D" w:themeColor="text2"/>
                                <w:u w:val="single"/>
                              </w:rPr>
                              <w:t>www.fda.gov/fishadvice</w:t>
                            </w:r>
                            <w:r w:rsidRPr="0099794C">
                              <w:rPr>
                                <w:rFonts w:asciiTheme="minorHAnsi" w:hAnsiTheme="minorHAnsi"/>
                                <w:color w:val="1F497D" w:themeColor="text2"/>
                              </w:rPr>
                              <w:t xml:space="preserve"> </w:t>
                            </w:r>
                            <w:r w:rsidRPr="0099794C">
                              <w:rPr>
                                <w:rFonts w:asciiTheme="minorHAnsi" w:hAnsiTheme="minorHAnsi"/>
                                <w:color w:val="auto"/>
                              </w:rPr>
                              <w:t>e</w:t>
                            </w:r>
                            <w:r w:rsidRPr="0099794C">
                              <w:rPr>
                                <w:color w:val="auto"/>
                              </w:rPr>
                              <w:t xml:space="preserve"> </w:t>
                            </w:r>
                            <w:r w:rsidRPr="0099794C">
                              <w:rPr>
                                <w:color w:val="1F497D" w:themeColor="text2"/>
                                <w:u w:val="single"/>
                              </w:rPr>
                              <w:t>www.epa.gov/fishadvice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6.75pt;margin-top:5.45pt;width:234pt;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MxQAIAAGIEAAAOAAAAZHJzL2Uyb0RvYy54bWysVNuO0zAQfUfiHyy/06QhbbdR09XSZRHS&#10;cpF2+QDXcRoL22Nst0n5+h07bSnwhsiD5bn4zMyZmaxuB63IQTgvwdR0OskpEYZDI82upt+eH97c&#10;UOIDMw1TYERNj8LT2/XrV6veVqKADlQjHEEQ46ve1rQLwVZZ5nknNPMTsMKgsQWnWUDR7bLGsR7R&#10;tcqKPJ9nPbjGOuDCe9Tej0a6TvhtK3j40rZeBKJqirmFdLp0buOZrVes2jlmO8lPabB/yEIzaTDo&#10;BeqeBUb2Tv4FpSV34KENEw46g7aVXKQasJpp/kc1Tx2zItWC5Hh7ocn/P1j++fDVEdnU9G2+oMQw&#10;jU16FkMg72AgReSnt75CtyeLjmFANfY51ertI/DvnhjYdMzsxJ1z0HeCNZjfNL7Mrp6OOD6CbPtP&#10;0GAYtg+QgIbW6Uge0kEQHft0vPQmpsJRWSwX05scTRxti1lRLmYpBKvOr63z4YMATeKlpg57n9DZ&#10;4dGHmA2rzi4xmAclmwepVBLivImNcuTAcFIY58KEeXqu9hrTHfXzHL9xZlCNkzWqy7MaQ6TJjUgp&#10;4G9BlCF9TZezYpaADcToaQC1DLgFSuqaYo2XGJHL96ZJLoFJNd4xiDInciOfI7Nh2A6pj+W5Z1to&#10;jsi2g3HocUnx0oH7SUmPA19T/2PPnKBEfTTYseW0LOOGJKGcLQoU3LVle21hhiNUTQMl43UT0lZF&#10;Mg3cYWdbmUiPIzBmckoZBzlRc1q6uCnXcvL69WtYvwAAAP//AwBQSwMEFAAGAAgAAAAhAK9L+1Hd&#10;AAAACQEAAA8AAABkcnMvZG93bnJldi54bWxMT8tOwzAQvCPxD9YicUHUaSm0CXGqqlIPwImAxNWO&#10;lyTCXofYbdO/ZznBaTUPzc6Um8k7ccQx9oEUzGcZCKQm2J5aBe9v+9s1iJg0We0CoYIzRthUlxel&#10;Lmw40Sse69QKDqFYaAVdSkMhZWw69DrOwoDE2mcYvU4Mx1baUZ843Du5yLIH6XVP/KHTA+46bL7q&#10;g1fwQVOens3Nyux3Z+O+63H79LJS6vpq2j6CSDilPzP81ufqUHEnEw5ko3CM7+7ZyTfLQbC+XM+Z&#10;MEws8iXIqpT/F1Q/AAAA//8DAFBLAQItABQABgAIAAAAIQC2gziS/gAAAOEBAAATAAAAAAAAAAAA&#10;AAAAAAAAAABbQ29udGVudF9UeXBlc10ueG1sUEsBAi0AFAAGAAgAAAAhADj9If/WAAAAlAEAAAsA&#10;AAAAAAAAAAAAAAAALwEAAF9yZWxzLy5yZWxzUEsBAi0AFAAGAAgAAAAhAIEeYzFAAgAAYgQAAA4A&#10;AAAAAAAAAAAAAAAALgIAAGRycy9lMm9Eb2MueG1sUEsBAi0AFAAGAAgAAAAhAK9L+1HdAAAACQEA&#10;AA8AAAAAAAAAAAAAAAAAmgQAAGRycy9kb3ducmV2LnhtbFBLBQYAAAAABAAEAPMAAACkBQAAAAA=&#10;" fillcolor="#fabf8f [1945]" stroked="f">
                <v:textbox>
                  <w:txbxContent>
                    <w:p w:rsidR="0099794C" w:rsidRPr="0099794C" w:rsidRDefault="0099794C" w:rsidP="0099794C">
                      <w:pPr>
                        <w:jc w:val="center"/>
                        <w:rPr>
                          <w:color w:val="auto"/>
                        </w:rPr>
                      </w:pPr>
                      <w:proofErr w:type="spellStart"/>
                      <w:proofErr w:type="gramStart"/>
                      <w:r w:rsidRPr="0099794C">
                        <w:rPr>
                          <w:rFonts w:asciiTheme="minorHAnsi" w:hAnsiTheme="minorHAnsi"/>
                          <w:color w:val="auto"/>
                        </w:rPr>
                        <w:t>Em</w:t>
                      </w:r>
                      <w:proofErr w:type="spellEnd"/>
                      <w:r w:rsidRPr="0099794C">
                        <w:rPr>
                          <w:rFonts w:asciiTheme="minorHAnsi" w:hAnsiTheme="minorHAnsi"/>
                          <w:color w:val="auto"/>
                        </w:rPr>
                        <w:t xml:space="preserve"> 2017, o </w:t>
                      </w:r>
                      <w:proofErr w:type="spellStart"/>
                      <w:r w:rsidRPr="0099794C">
                        <w:rPr>
                          <w:rFonts w:asciiTheme="minorHAnsi" w:hAnsiTheme="minorHAnsi"/>
                          <w:color w:val="auto"/>
                        </w:rPr>
                        <w:t>governo</w:t>
                      </w:r>
                      <w:proofErr w:type="spellEnd"/>
                      <w:r w:rsidRPr="0099794C">
                        <w:rPr>
                          <w:rFonts w:asciiTheme="minorHAnsi" w:hAnsiTheme="minorHAnsi"/>
                          <w:color w:val="auto"/>
                        </w:rPr>
                        <w:t xml:space="preserve"> federal </w:t>
                      </w:r>
                      <w:proofErr w:type="spellStart"/>
                      <w:r w:rsidRPr="0099794C">
                        <w:rPr>
                          <w:rFonts w:asciiTheme="minorHAnsi" w:hAnsiTheme="minorHAnsi"/>
                          <w:color w:val="auto"/>
                        </w:rPr>
                        <w:t>emitiu</w:t>
                      </w:r>
                      <w:proofErr w:type="spellEnd"/>
                      <w:r w:rsidRPr="0099794C">
                        <w:rPr>
                          <w:rFonts w:asciiTheme="minorHAnsi" w:hAnsiTheme="minorHAnsi"/>
                          <w:color w:val="auto"/>
                        </w:rPr>
                        <w:t xml:space="preserve"> </w:t>
                      </w:r>
                      <w:proofErr w:type="spellStart"/>
                      <w:r w:rsidRPr="0099794C">
                        <w:rPr>
                          <w:rFonts w:asciiTheme="minorHAnsi" w:hAnsiTheme="minorHAnsi"/>
                          <w:color w:val="auto"/>
                        </w:rPr>
                        <w:t>conselhos</w:t>
                      </w:r>
                      <w:proofErr w:type="spellEnd"/>
                      <w:r w:rsidRPr="0099794C">
                        <w:rPr>
                          <w:rFonts w:asciiTheme="minorHAnsi" w:hAnsiTheme="minorHAnsi"/>
                          <w:color w:val="auto"/>
                        </w:rPr>
                        <w:t xml:space="preserve"> </w:t>
                      </w:r>
                      <w:proofErr w:type="spellStart"/>
                      <w:r w:rsidRPr="0099794C">
                        <w:rPr>
                          <w:rFonts w:asciiTheme="minorHAnsi" w:hAnsiTheme="minorHAnsi"/>
                          <w:color w:val="auto"/>
                        </w:rPr>
                        <w:t>adicionais</w:t>
                      </w:r>
                      <w:proofErr w:type="spellEnd"/>
                      <w:r w:rsidRPr="0099794C">
                        <w:rPr>
                          <w:rFonts w:asciiTheme="minorHAnsi" w:hAnsiTheme="minorHAnsi"/>
                          <w:color w:val="auto"/>
                        </w:rPr>
                        <w:t xml:space="preserve"> </w:t>
                      </w:r>
                      <w:proofErr w:type="spellStart"/>
                      <w:r w:rsidRPr="0099794C">
                        <w:rPr>
                          <w:rFonts w:asciiTheme="minorHAnsi" w:hAnsiTheme="minorHAnsi"/>
                          <w:color w:val="auto"/>
                        </w:rPr>
                        <w:t>sobre</w:t>
                      </w:r>
                      <w:proofErr w:type="spellEnd"/>
                      <w:r w:rsidRPr="0099794C">
                        <w:rPr>
                          <w:rFonts w:asciiTheme="minorHAnsi" w:hAnsiTheme="minorHAnsi"/>
                          <w:color w:val="auto"/>
                        </w:rPr>
                        <w:t xml:space="preserve"> o </w:t>
                      </w:r>
                      <w:proofErr w:type="spellStart"/>
                      <w:r w:rsidRPr="0099794C">
                        <w:rPr>
                          <w:rFonts w:asciiTheme="minorHAnsi" w:hAnsiTheme="minorHAnsi"/>
                          <w:color w:val="auto"/>
                        </w:rPr>
                        <w:t>consumo</w:t>
                      </w:r>
                      <w:proofErr w:type="spellEnd"/>
                      <w:r w:rsidRPr="0099794C">
                        <w:rPr>
                          <w:rFonts w:asciiTheme="minorHAnsi" w:hAnsiTheme="minorHAnsi"/>
                          <w:color w:val="auto"/>
                        </w:rPr>
                        <w:t xml:space="preserve"> </w:t>
                      </w:r>
                      <w:proofErr w:type="spellStart"/>
                      <w:r w:rsidRPr="0099794C">
                        <w:rPr>
                          <w:rFonts w:asciiTheme="minorHAnsi" w:hAnsiTheme="minorHAnsi"/>
                          <w:color w:val="auto"/>
                        </w:rPr>
                        <w:t>seguro</w:t>
                      </w:r>
                      <w:proofErr w:type="spellEnd"/>
                      <w:r w:rsidRPr="0099794C">
                        <w:rPr>
                          <w:rFonts w:asciiTheme="minorHAnsi" w:hAnsiTheme="minorHAnsi"/>
                          <w:color w:val="auto"/>
                        </w:rPr>
                        <w:t xml:space="preserve"> de </w:t>
                      </w:r>
                      <w:proofErr w:type="spellStart"/>
                      <w:r w:rsidRPr="0099794C">
                        <w:rPr>
                          <w:rFonts w:asciiTheme="minorHAnsi" w:hAnsiTheme="minorHAnsi"/>
                          <w:color w:val="auto"/>
                        </w:rPr>
                        <w:t>peixe</w:t>
                      </w:r>
                      <w:proofErr w:type="spellEnd"/>
                      <w:r w:rsidRPr="0099794C">
                        <w:rPr>
                          <w:rFonts w:asciiTheme="minorHAnsi" w:hAnsiTheme="minorHAnsi"/>
                          <w:color w:val="auto"/>
                        </w:rPr>
                        <w:t>.</w:t>
                      </w:r>
                      <w:proofErr w:type="gramEnd"/>
                      <w:r w:rsidRPr="0099794C">
                        <w:rPr>
                          <w:rFonts w:asciiTheme="minorHAnsi" w:hAnsiTheme="minorHAnsi"/>
                          <w:color w:val="auto"/>
                        </w:rPr>
                        <w:t xml:space="preserve"> </w:t>
                      </w:r>
                      <w:proofErr w:type="spellStart"/>
                      <w:r w:rsidRPr="0099794C">
                        <w:rPr>
                          <w:rFonts w:asciiTheme="minorHAnsi" w:hAnsiTheme="minorHAnsi"/>
                          <w:color w:val="auto"/>
                        </w:rPr>
                        <w:t>Por</w:t>
                      </w:r>
                      <w:proofErr w:type="spellEnd"/>
                      <w:r w:rsidRPr="0099794C">
                        <w:rPr>
                          <w:rFonts w:asciiTheme="minorHAnsi" w:hAnsiTheme="minorHAnsi"/>
                          <w:color w:val="auto"/>
                        </w:rPr>
                        <w:t xml:space="preserve"> favor </w:t>
                      </w:r>
                      <w:proofErr w:type="spellStart"/>
                      <w:r w:rsidRPr="0099794C">
                        <w:rPr>
                          <w:rFonts w:asciiTheme="minorHAnsi" w:hAnsiTheme="minorHAnsi"/>
                          <w:color w:val="auto"/>
                        </w:rPr>
                        <w:t>visite</w:t>
                      </w:r>
                      <w:proofErr w:type="spellEnd"/>
                      <w:r w:rsidRPr="0099794C">
                        <w:rPr>
                          <w:rFonts w:asciiTheme="minorHAnsi" w:hAnsiTheme="minorHAnsi"/>
                          <w:color w:val="auto"/>
                        </w:rPr>
                        <w:t xml:space="preserve">: </w:t>
                      </w:r>
                      <w:r w:rsidRPr="0099794C">
                        <w:rPr>
                          <w:rFonts w:asciiTheme="minorHAnsi" w:hAnsiTheme="minorHAnsi"/>
                          <w:color w:val="1F497D" w:themeColor="text2"/>
                          <w:u w:val="single"/>
                        </w:rPr>
                        <w:t>www.fda.gov/fishadvice</w:t>
                      </w:r>
                      <w:r w:rsidRPr="0099794C">
                        <w:rPr>
                          <w:rFonts w:asciiTheme="minorHAnsi" w:hAnsiTheme="minorHAnsi"/>
                          <w:color w:val="1F497D" w:themeColor="text2"/>
                        </w:rPr>
                        <w:t xml:space="preserve"> </w:t>
                      </w:r>
                      <w:r w:rsidRPr="0099794C">
                        <w:rPr>
                          <w:rFonts w:asciiTheme="minorHAnsi" w:hAnsiTheme="minorHAnsi"/>
                          <w:color w:val="auto"/>
                        </w:rPr>
                        <w:t>e</w:t>
                      </w:r>
                      <w:r w:rsidRPr="0099794C">
                        <w:rPr>
                          <w:color w:val="auto"/>
                        </w:rPr>
                        <w:t xml:space="preserve"> </w:t>
                      </w:r>
                      <w:r w:rsidRPr="0099794C">
                        <w:rPr>
                          <w:color w:val="1F497D" w:themeColor="text2"/>
                          <w:u w:val="single"/>
                        </w:rPr>
                        <w:t>www.epa.gov/fishadvice</w:t>
                      </w:r>
                    </w:p>
                  </w:txbxContent>
                </v:textbox>
              </v:shape>
            </w:pict>
          </mc:Fallback>
        </mc:AlternateContent>
      </w:r>
    </w:p>
    <w:p w:rsidR="000D5CDB" w:rsidRDefault="000D5CDB" w:rsidP="000D5CDB"/>
    <w:p w:rsidR="000D5CDB" w:rsidRDefault="000D5CDB" w:rsidP="000D5CDB"/>
    <w:p w:rsidR="000D5CDB" w:rsidRDefault="000D5CDB" w:rsidP="000D5CDB"/>
    <w:p w:rsidR="000D5CDB" w:rsidRPr="000D5CDB" w:rsidRDefault="000D5CDB" w:rsidP="000D5CDB">
      <w:pPr>
        <w:sectPr w:rsidR="000D5CDB" w:rsidRPr="000D5CDB">
          <w:type w:val="continuous"/>
          <w:pgSz w:w="12240" w:h="15840"/>
          <w:pgMar w:top="720" w:right="720" w:bottom="720" w:left="720" w:header="720" w:footer="720" w:gutter="0"/>
          <w:cols w:num="2" w:space="720"/>
        </w:sectPr>
      </w:pPr>
    </w:p>
    <w:p w:rsidR="000D5CDB" w:rsidRDefault="000D5CDB" w:rsidP="00251244">
      <w:pPr>
        <w:pStyle w:val="NormalWeb"/>
        <w:tabs>
          <w:tab w:val="left" w:pos="7065"/>
        </w:tabs>
      </w:pPr>
    </w:p>
    <w:p w:rsidR="003B6D48" w:rsidRDefault="003B6D48" w:rsidP="00251244">
      <w:pPr>
        <w:pStyle w:val="NormalWeb"/>
        <w:tabs>
          <w:tab w:val="left" w:pos="7065"/>
        </w:tabs>
      </w:pPr>
    </w:p>
    <w:p w:rsidR="000D5CDB" w:rsidRDefault="000D5CDB" w:rsidP="00251244">
      <w:pPr>
        <w:pStyle w:val="NormalWeb"/>
        <w:tabs>
          <w:tab w:val="left" w:pos="7065"/>
        </w:tabs>
      </w:pPr>
    </w:p>
    <w:p w:rsidR="003B6D48" w:rsidRDefault="003B6D48" w:rsidP="00251244">
      <w:pPr>
        <w:pStyle w:val="NormalWeb"/>
        <w:tabs>
          <w:tab w:val="left" w:pos="7065"/>
        </w:tabs>
      </w:pPr>
    </w:p>
    <w:p w:rsidR="0067698B" w:rsidRPr="003B6D48" w:rsidRDefault="0099794C" w:rsidP="00251244">
      <w:pPr>
        <w:pStyle w:val="NormalWeb"/>
        <w:tabs>
          <w:tab w:val="left" w:pos="7065"/>
        </w:tabs>
        <w:rPr>
          <w:i/>
        </w:rPr>
      </w:pPr>
      <w:r w:rsidRPr="003B6D48">
        <w:rPr>
          <w:b/>
          <w:i/>
          <w:noProof/>
          <w:color w:val="E36C0A" w:themeColor="accent6" w:themeShade="BF"/>
        </w:rPr>
        <mc:AlternateContent>
          <mc:Choice Requires="wps">
            <w:drawing>
              <wp:anchor distT="0" distB="0" distL="114300" distR="114300" simplePos="0" relativeHeight="251656704" behindDoc="0" locked="0" layoutInCell="1" allowOverlap="1" wp14:anchorId="34CF1413" wp14:editId="0741F0FA">
                <wp:simplePos x="0" y="0"/>
                <wp:positionH relativeFrom="column">
                  <wp:posOffset>-1257300</wp:posOffset>
                </wp:positionH>
                <wp:positionV relativeFrom="paragraph">
                  <wp:posOffset>354330</wp:posOffset>
                </wp:positionV>
                <wp:extent cx="6038850" cy="1676400"/>
                <wp:effectExtent l="0" t="0" r="0" b="0"/>
                <wp:wrapThrough wrapText="bothSides">
                  <wp:wrapPolygon edited="0">
                    <wp:start x="136" y="0"/>
                    <wp:lineTo x="136" y="21355"/>
                    <wp:lineTo x="21396" y="21355"/>
                    <wp:lineTo x="21396" y="0"/>
                    <wp:lineTo x="136" y="0"/>
                  </wp:wrapPolygon>
                </wp:wrapThrough>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1676400"/>
                        </a:xfrm>
                        <a:prstGeom prst="rect">
                          <a:avLst/>
                        </a:prstGeom>
                        <a:noFill/>
                        <a:ln>
                          <a:noFill/>
                        </a:ln>
                        <a:extLst>
                          <a:ext uri="{909E8E84-426E-40DD-AFC4-6F175D3DCCD1}">
                            <a14:hiddenFill xmlns:a14="http://schemas.microsoft.com/office/drawing/2010/main">
                              <a:solidFill>
                                <a:srgbClr val="376092">
                                  <a:alpha val="23921"/>
                                </a:srgbClr>
                              </a:solidFill>
                            </a14:hiddenFill>
                          </a:ext>
                          <a:ext uri="{91240B29-F687-4F45-9708-019B960494DF}">
                            <a14:hiddenLine xmlns:a14="http://schemas.microsoft.com/office/drawing/2010/main" w="12700">
                              <a:solidFill>
                                <a:schemeClr val="accent3">
                                  <a:lumMod val="75000"/>
                                  <a:lumOff val="0"/>
                                </a:schemeClr>
                              </a:solidFill>
                              <a:miter lim="800000"/>
                              <a:headEnd/>
                              <a:tailEnd/>
                            </a14:hiddenLine>
                          </a:ext>
                        </a:extLst>
                      </wps:spPr>
                      <wps:txbx>
                        <w:txbxContent>
                          <w:p w:rsidR="0099170B" w:rsidRDefault="0099170B" w:rsidP="0099170B">
                            <w:pPr>
                              <w:pStyle w:val="NormalWeb"/>
                              <w:spacing w:after="0" w:afterAutospacing="0"/>
                              <w:ind w:left="547"/>
                              <w:rPr>
                                <w:rFonts w:cs="Arial"/>
                                <w:bCs/>
                                <w:sz w:val="28"/>
                                <w:szCs w:val="32"/>
                              </w:rPr>
                            </w:pPr>
                            <w:r w:rsidRPr="0099170B">
                              <w:rPr>
                                <w:rFonts w:cs="Arial"/>
                                <w:bCs/>
                                <w:sz w:val="28"/>
                                <w:szCs w:val="32"/>
                              </w:rPr>
                              <w:t>Para Mais Informações</w:t>
                            </w:r>
                          </w:p>
                          <w:p w:rsidR="0099170B" w:rsidRDefault="0099170B" w:rsidP="0099170B">
                            <w:pPr>
                              <w:pStyle w:val="NormalWeb"/>
                              <w:spacing w:after="0" w:afterAutospacing="0"/>
                              <w:ind w:left="547"/>
                              <w:rPr>
                                <w:rFonts w:cs="Arial"/>
                                <w:bCs/>
                                <w:sz w:val="18"/>
                                <w:szCs w:val="18"/>
                              </w:rPr>
                            </w:pPr>
                            <w:r w:rsidRPr="0099170B">
                              <w:rPr>
                                <w:rFonts w:cs="Arial"/>
                                <w:bCs/>
                                <w:sz w:val="18"/>
                                <w:szCs w:val="18"/>
                              </w:rPr>
                              <w:t>Para obter mais informações sobre como escolher peixes que são seguros para comer, entre em contato:</w:t>
                            </w:r>
                          </w:p>
                          <w:p w:rsidR="0099170B" w:rsidRPr="0099170B" w:rsidRDefault="0099170B" w:rsidP="0099170B">
                            <w:pPr>
                              <w:pStyle w:val="NormalWeb"/>
                              <w:spacing w:after="0" w:afterAutospacing="0"/>
                              <w:ind w:left="547"/>
                              <w:rPr>
                                <w:rFonts w:cs="Arial"/>
                                <w:bCs/>
                                <w:sz w:val="18"/>
                                <w:szCs w:val="18"/>
                              </w:rPr>
                            </w:pPr>
                          </w:p>
                          <w:p w:rsidR="0099170B" w:rsidRDefault="0099170B" w:rsidP="0099170B">
                            <w:pPr>
                              <w:pStyle w:val="NormalWeb"/>
                              <w:spacing w:after="0" w:afterAutospacing="0"/>
                              <w:ind w:left="547"/>
                              <w:rPr>
                                <w:rFonts w:cs="Arial"/>
                                <w:b/>
                                <w:color w:val="000000" w:themeColor="text1"/>
                                <w:sz w:val="18"/>
                              </w:rPr>
                            </w:pPr>
                            <w:r w:rsidRPr="0099170B">
                              <w:rPr>
                                <w:rFonts w:cs="Arial"/>
                                <w:b/>
                                <w:color w:val="000000" w:themeColor="text1"/>
                                <w:sz w:val="18"/>
                              </w:rPr>
                              <w:t>Gabinete de Saúde Ambiental</w:t>
                            </w:r>
                            <w:r w:rsidR="00F04484" w:rsidRPr="00F04484">
                              <w:rPr>
                                <w:rFonts w:cs="Arial"/>
                                <w:b/>
                                <w:color w:val="000000" w:themeColor="text1"/>
                                <w:sz w:val="18"/>
                              </w:rPr>
                              <w:br/>
                            </w:r>
                            <w:r w:rsidRPr="0099170B">
                              <w:rPr>
                                <w:rFonts w:cs="Arial"/>
                                <w:b/>
                                <w:color w:val="000000" w:themeColor="text1"/>
                                <w:sz w:val="18"/>
                              </w:rPr>
                              <w:t>Departamento de Saúde Pública de Massachusetts</w:t>
                            </w:r>
                          </w:p>
                          <w:p w:rsidR="00F04484" w:rsidRDefault="00B20346" w:rsidP="0099170B">
                            <w:pPr>
                              <w:pStyle w:val="NormalWeb"/>
                              <w:spacing w:after="0" w:afterAutospacing="0"/>
                              <w:ind w:left="547"/>
                              <w:rPr>
                                <w:rFonts w:cs="Arial"/>
                                <w:color w:val="000000" w:themeColor="text1"/>
                                <w:sz w:val="18"/>
                              </w:rPr>
                            </w:pPr>
                            <w:r>
                              <w:rPr>
                                <w:rFonts w:cs="Arial"/>
                                <w:color w:val="000000" w:themeColor="text1"/>
                                <w:sz w:val="18"/>
                              </w:rPr>
                              <w:t>250 Washington Street, 7th Floor,</w:t>
                            </w:r>
                            <w:r w:rsidR="00F04484" w:rsidRPr="00F04484">
                              <w:rPr>
                                <w:rFonts w:cs="Arial"/>
                                <w:color w:val="000000" w:themeColor="text1"/>
                                <w:sz w:val="18"/>
                              </w:rPr>
                              <w:t xml:space="preserve"> Boston, MA 02108</w:t>
                            </w:r>
                            <w:r w:rsidR="00F04484">
                              <w:rPr>
                                <w:rFonts w:cs="Arial"/>
                                <w:color w:val="000000" w:themeColor="text1"/>
                                <w:sz w:val="18"/>
                              </w:rPr>
                              <w:br/>
                            </w:r>
                            <w:r w:rsidR="0099170B" w:rsidRPr="0099170B">
                              <w:rPr>
                                <w:rFonts w:cs="Arial"/>
                                <w:color w:val="000000" w:themeColor="text1"/>
                                <w:sz w:val="18"/>
                              </w:rPr>
                              <w:t>Telefone: 617-624-5757 | Fax: 617-624-5777 | TTY: 617-624-5286</w:t>
                            </w:r>
                            <w:r w:rsidR="00F04484">
                              <w:rPr>
                                <w:color w:val="000000" w:themeColor="text1"/>
                                <w:sz w:val="18"/>
                              </w:rPr>
                              <w:br/>
                            </w:r>
                            <w:hyperlink r:id="rId10" w:history="1">
                              <w:r w:rsidR="002C6664" w:rsidRPr="005E5CA0">
                                <w:rPr>
                                  <w:rStyle w:val="Hyperlink"/>
                                  <w:rFonts w:cs="Arial"/>
                                  <w:sz w:val="18"/>
                                </w:rPr>
                                <w:t>www.mass.gov/dph/fishadvisories</w:t>
                              </w:r>
                            </w:hyperlink>
                            <w:r w:rsidR="002C6664">
                              <w:rPr>
                                <w:rFonts w:cs="Arial"/>
                                <w:sz w:val="18"/>
                              </w:rPr>
                              <w:t xml:space="preserve"> </w:t>
                            </w:r>
                            <w:r>
                              <w:rPr>
                                <w:rFonts w:cs="Arial"/>
                                <w:color w:val="000000" w:themeColor="text1"/>
                                <w:sz w:val="18"/>
                              </w:rPr>
                              <w:t xml:space="preserve"> </w:t>
                            </w:r>
                          </w:p>
                          <w:p w:rsidR="0099170B" w:rsidRPr="0099170B" w:rsidRDefault="0099170B" w:rsidP="0099170B">
                            <w:pPr>
                              <w:pStyle w:val="NormalWeb"/>
                              <w:spacing w:after="0" w:afterAutospacing="0"/>
                              <w:ind w:left="547"/>
                              <w:rPr>
                                <w:rFonts w:cs="Arial"/>
                                <w:bCs/>
                                <w:sz w:val="28"/>
                                <w:szCs w:val="32"/>
                              </w:rPr>
                            </w:pPr>
                          </w:p>
                          <w:p w:rsidR="00F04484" w:rsidRDefault="0099170B" w:rsidP="0099170B">
                            <w:pPr>
                              <w:ind w:firstLine="547"/>
                            </w:pPr>
                            <w:r w:rsidRPr="0099170B">
                              <w:rPr>
                                <w:rFonts w:cs="Arial"/>
                                <w:color w:val="000000" w:themeColor="text1"/>
                                <w:sz w:val="18"/>
                                <w:szCs w:val="18"/>
                              </w:rPr>
                              <w:t>Revisto 2017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margin-left:-99pt;margin-top:27.9pt;width:475.5pt;height:1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1o6AIAABYGAAAOAAAAZHJzL2Uyb0RvYy54bWysVNuO0zAQfUfiHyy/Z3Npmps2XS1Ni5AW&#10;WLHwAa7jNBaJHWy36YL4d8bOttsuLwh4iTKe8fGcmTNzfXPoO7RnSnMpShxeBRgxQWXNxbbEXz6v&#10;vQwjbYioSScFK/Ej0/hm8frV9TgULJKt7GqmEIAIXYxDiVtjhsL3NW1ZT/SVHJgAZyNVTwyYauvX&#10;ioyA3nd+FASJP0pVD0pSpjWcVpMTLxx+0zBqPjaNZgZ1JYbcjPsq993Yr7+4JsVWkaHl9CkN8hdZ&#10;9IQLePQEVRFD0E7x36B6TpXUsjFXVPa+bBpOmeMAbMLgBZuHlgzMcYHi6OFUJv3/YOmH/b1CvC5x&#10;jJEgPbToExSNiG3H0MyWZxx0AVEPw72yBPVwJ+lXjYRcthDFbpWSY8tIDUmFNt6/uGANDVfRZnwv&#10;a0AnOyNdpQ6N6i0g1AAdXEMeTw1hB4MoHCbBLMvm0DcKvjBJkzhwLfNJcbw+KG3eMtkj+1NiBck7&#10;eLK/08amQ4pjiH1NyDXvOtf1TlwcQOB0Ao/DVeuzabgm/siDfJWtstiLo2TlxUFVebfrZewl6zCd&#10;V7NquazCn/bdMC5aXtdM2GeOggrjP2vYk7QnKZwkpWXHawtnU9Jqu1l2Cu0JCHqWJkEeTXS7oSXT&#10;aTTLo6kTp3BXhjMc/zJP5wayLziHURy8iXJvnWSpF6/juZenQeYFYf4mT4I4j6v1Jec7Lti/c0Yj&#10;9DpKodOO8AV7uxbYiT+hlAkzc3HdrgeBTRVI58GkE2jprocFMB0fpeOWi0V5WRZS9NzAOup4X+IM&#10;MI4oVt8rUTvZGMK76f+sipb5cxVBSkcRuWmwAzANkjlsDm7aouNobWT9COOhJIgXhA6rFH5aqb5j&#10;NMJaKrH+tiOKYdS9EzBieRjHdo85I56nERjq3LM59xBBAarE1CiMJmNppu23GxTftvBW6Mon5C0M&#10;ZsPdyNihnfICTtaA5ePYPS1Ku93ObRf1vM4XvwAAAP//AwBQSwMEFAAGAAgAAAAhANmzHP/eAAAA&#10;CwEAAA8AAABkcnMvZG93bnJldi54bWxMj8FOwzAQRO9I/IO1SNxap1ShJY1ToQo+oIUcuG3ibZIS&#10;r0PstuHvWU5w3JnR7Lx8O7leXWgMnWcDi3kCirj2tuPGwPvb62wNKkRki71nMvBNAbbF7U2OmfVX&#10;3tPlEBslJRwyNNDGOGRah7olh2HuB2Lxjn50GOUcG21HvEq56/VDkjxqhx3LhxYH2rVUfx7OzgDT&#10;Lkmbj9Oxw3pfvnyNq7IcKmPu76bnDahIU/wLw+98mQ6FbKr8mW1QvYHZ4mktMNFAmgqDJFbpUoTK&#10;wFIs0EWu/zMUPwAAAP//AwBQSwECLQAUAAYACAAAACEAtoM4kv4AAADhAQAAEwAAAAAAAAAAAAAA&#10;AAAAAAAAW0NvbnRlbnRfVHlwZXNdLnhtbFBLAQItABQABgAIAAAAIQA4/SH/1gAAAJQBAAALAAAA&#10;AAAAAAAAAAAAAC8BAABfcmVscy8ucmVsc1BLAQItABQABgAIAAAAIQArtn1o6AIAABYGAAAOAAAA&#10;AAAAAAAAAAAAAC4CAABkcnMvZTJvRG9jLnhtbFBLAQItABQABgAIAAAAIQDZsxz/3gAAAAsBAAAP&#10;AAAAAAAAAAAAAAAAAEIFAABkcnMvZG93bnJldi54bWxQSwUGAAAAAAQABADzAAAATQYAAAAA&#10;" filled="f" fillcolor="#376092" stroked="f" strokecolor="#76923c [2406]" strokeweight="1pt">
                <v:fill opacity="15677f"/>
                <v:textbox>
                  <w:txbxContent>
                    <w:p w:rsidR="0099170B" w:rsidRDefault="0099170B" w:rsidP="0099170B">
                      <w:pPr>
                        <w:pStyle w:val="NormalWeb"/>
                        <w:spacing w:after="0" w:afterAutospacing="0"/>
                        <w:ind w:left="547"/>
                        <w:rPr>
                          <w:rFonts w:cs="Arial"/>
                          <w:bCs/>
                          <w:sz w:val="28"/>
                          <w:szCs w:val="32"/>
                        </w:rPr>
                      </w:pPr>
                      <w:r w:rsidRPr="0099170B">
                        <w:rPr>
                          <w:rFonts w:cs="Arial"/>
                          <w:bCs/>
                          <w:sz w:val="28"/>
                          <w:szCs w:val="32"/>
                        </w:rPr>
                        <w:t xml:space="preserve">Para </w:t>
                      </w:r>
                      <w:proofErr w:type="spellStart"/>
                      <w:r w:rsidRPr="0099170B">
                        <w:rPr>
                          <w:rFonts w:cs="Arial"/>
                          <w:bCs/>
                          <w:sz w:val="28"/>
                          <w:szCs w:val="32"/>
                        </w:rPr>
                        <w:t>Mais</w:t>
                      </w:r>
                      <w:proofErr w:type="spellEnd"/>
                      <w:r w:rsidRPr="0099170B">
                        <w:rPr>
                          <w:rFonts w:cs="Arial"/>
                          <w:bCs/>
                          <w:sz w:val="28"/>
                          <w:szCs w:val="32"/>
                        </w:rPr>
                        <w:t xml:space="preserve"> </w:t>
                      </w:r>
                      <w:proofErr w:type="spellStart"/>
                      <w:r w:rsidRPr="0099170B">
                        <w:rPr>
                          <w:rFonts w:cs="Arial"/>
                          <w:bCs/>
                          <w:sz w:val="28"/>
                          <w:szCs w:val="32"/>
                        </w:rPr>
                        <w:t>Informações</w:t>
                      </w:r>
                      <w:proofErr w:type="spellEnd"/>
                    </w:p>
                    <w:p w:rsidR="0099170B" w:rsidRDefault="0099170B" w:rsidP="0099170B">
                      <w:pPr>
                        <w:pStyle w:val="NormalWeb"/>
                        <w:spacing w:after="0" w:afterAutospacing="0"/>
                        <w:ind w:left="547"/>
                        <w:rPr>
                          <w:rFonts w:cs="Arial"/>
                          <w:bCs/>
                          <w:sz w:val="18"/>
                          <w:szCs w:val="18"/>
                        </w:rPr>
                      </w:pPr>
                      <w:r w:rsidRPr="0099170B">
                        <w:rPr>
                          <w:rFonts w:cs="Arial"/>
                          <w:bCs/>
                          <w:sz w:val="18"/>
                          <w:szCs w:val="18"/>
                        </w:rPr>
                        <w:t xml:space="preserve">Para </w:t>
                      </w:r>
                      <w:proofErr w:type="spellStart"/>
                      <w:r w:rsidRPr="0099170B">
                        <w:rPr>
                          <w:rFonts w:cs="Arial"/>
                          <w:bCs/>
                          <w:sz w:val="18"/>
                          <w:szCs w:val="18"/>
                        </w:rPr>
                        <w:t>obter</w:t>
                      </w:r>
                      <w:proofErr w:type="spellEnd"/>
                      <w:r w:rsidRPr="0099170B">
                        <w:rPr>
                          <w:rFonts w:cs="Arial"/>
                          <w:bCs/>
                          <w:sz w:val="18"/>
                          <w:szCs w:val="18"/>
                        </w:rPr>
                        <w:t xml:space="preserve"> </w:t>
                      </w:r>
                      <w:proofErr w:type="spellStart"/>
                      <w:r w:rsidRPr="0099170B">
                        <w:rPr>
                          <w:rFonts w:cs="Arial"/>
                          <w:bCs/>
                          <w:sz w:val="18"/>
                          <w:szCs w:val="18"/>
                        </w:rPr>
                        <w:t>mais</w:t>
                      </w:r>
                      <w:proofErr w:type="spellEnd"/>
                      <w:r w:rsidRPr="0099170B">
                        <w:rPr>
                          <w:rFonts w:cs="Arial"/>
                          <w:bCs/>
                          <w:sz w:val="18"/>
                          <w:szCs w:val="18"/>
                        </w:rPr>
                        <w:t xml:space="preserve"> </w:t>
                      </w:r>
                      <w:proofErr w:type="spellStart"/>
                      <w:r w:rsidRPr="0099170B">
                        <w:rPr>
                          <w:rFonts w:cs="Arial"/>
                          <w:bCs/>
                          <w:sz w:val="18"/>
                          <w:szCs w:val="18"/>
                        </w:rPr>
                        <w:t>informações</w:t>
                      </w:r>
                      <w:proofErr w:type="spellEnd"/>
                      <w:r w:rsidRPr="0099170B">
                        <w:rPr>
                          <w:rFonts w:cs="Arial"/>
                          <w:bCs/>
                          <w:sz w:val="18"/>
                          <w:szCs w:val="18"/>
                        </w:rPr>
                        <w:t xml:space="preserve"> </w:t>
                      </w:r>
                      <w:proofErr w:type="spellStart"/>
                      <w:r w:rsidRPr="0099170B">
                        <w:rPr>
                          <w:rFonts w:cs="Arial"/>
                          <w:bCs/>
                          <w:sz w:val="18"/>
                          <w:szCs w:val="18"/>
                        </w:rPr>
                        <w:t>sobre</w:t>
                      </w:r>
                      <w:proofErr w:type="spellEnd"/>
                      <w:r w:rsidRPr="0099170B">
                        <w:rPr>
                          <w:rFonts w:cs="Arial"/>
                          <w:bCs/>
                          <w:sz w:val="18"/>
                          <w:szCs w:val="18"/>
                        </w:rPr>
                        <w:t xml:space="preserve"> </w:t>
                      </w:r>
                      <w:proofErr w:type="spellStart"/>
                      <w:proofErr w:type="gramStart"/>
                      <w:r w:rsidRPr="0099170B">
                        <w:rPr>
                          <w:rFonts w:cs="Arial"/>
                          <w:bCs/>
                          <w:sz w:val="18"/>
                          <w:szCs w:val="18"/>
                        </w:rPr>
                        <w:t>como</w:t>
                      </w:r>
                      <w:proofErr w:type="spellEnd"/>
                      <w:proofErr w:type="gramEnd"/>
                      <w:r w:rsidRPr="0099170B">
                        <w:rPr>
                          <w:rFonts w:cs="Arial"/>
                          <w:bCs/>
                          <w:sz w:val="18"/>
                          <w:szCs w:val="18"/>
                        </w:rPr>
                        <w:t xml:space="preserve"> </w:t>
                      </w:r>
                      <w:proofErr w:type="spellStart"/>
                      <w:r w:rsidRPr="0099170B">
                        <w:rPr>
                          <w:rFonts w:cs="Arial"/>
                          <w:bCs/>
                          <w:sz w:val="18"/>
                          <w:szCs w:val="18"/>
                        </w:rPr>
                        <w:t>escolher</w:t>
                      </w:r>
                      <w:proofErr w:type="spellEnd"/>
                      <w:r w:rsidRPr="0099170B">
                        <w:rPr>
                          <w:rFonts w:cs="Arial"/>
                          <w:bCs/>
                          <w:sz w:val="18"/>
                          <w:szCs w:val="18"/>
                        </w:rPr>
                        <w:t xml:space="preserve"> </w:t>
                      </w:r>
                      <w:proofErr w:type="spellStart"/>
                      <w:r w:rsidRPr="0099170B">
                        <w:rPr>
                          <w:rFonts w:cs="Arial"/>
                          <w:bCs/>
                          <w:sz w:val="18"/>
                          <w:szCs w:val="18"/>
                        </w:rPr>
                        <w:t>peixes</w:t>
                      </w:r>
                      <w:proofErr w:type="spellEnd"/>
                      <w:r w:rsidRPr="0099170B">
                        <w:rPr>
                          <w:rFonts w:cs="Arial"/>
                          <w:bCs/>
                          <w:sz w:val="18"/>
                          <w:szCs w:val="18"/>
                        </w:rPr>
                        <w:t xml:space="preserve"> </w:t>
                      </w:r>
                      <w:proofErr w:type="spellStart"/>
                      <w:r w:rsidRPr="0099170B">
                        <w:rPr>
                          <w:rFonts w:cs="Arial"/>
                          <w:bCs/>
                          <w:sz w:val="18"/>
                          <w:szCs w:val="18"/>
                        </w:rPr>
                        <w:t>que</w:t>
                      </w:r>
                      <w:proofErr w:type="spellEnd"/>
                      <w:r w:rsidRPr="0099170B">
                        <w:rPr>
                          <w:rFonts w:cs="Arial"/>
                          <w:bCs/>
                          <w:sz w:val="18"/>
                          <w:szCs w:val="18"/>
                        </w:rPr>
                        <w:t xml:space="preserve"> </w:t>
                      </w:r>
                      <w:proofErr w:type="spellStart"/>
                      <w:r w:rsidRPr="0099170B">
                        <w:rPr>
                          <w:rFonts w:cs="Arial"/>
                          <w:bCs/>
                          <w:sz w:val="18"/>
                          <w:szCs w:val="18"/>
                        </w:rPr>
                        <w:t>são</w:t>
                      </w:r>
                      <w:proofErr w:type="spellEnd"/>
                      <w:r w:rsidRPr="0099170B">
                        <w:rPr>
                          <w:rFonts w:cs="Arial"/>
                          <w:bCs/>
                          <w:sz w:val="18"/>
                          <w:szCs w:val="18"/>
                        </w:rPr>
                        <w:t xml:space="preserve"> </w:t>
                      </w:r>
                      <w:proofErr w:type="spellStart"/>
                      <w:r w:rsidRPr="0099170B">
                        <w:rPr>
                          <w:rFonts w:cs="Arial"/>
                          <w:bCs/>
                          <w:sz w:val="18"/>
                          <w:szCs w:val="18"/>
                        </w:rPr>
                        <w:t>seguros</w:t>
                      </w:r>
                      <w:proofErr w:type="spellEnd"/>
                      <w:r w:rsidRPr="0099170B">
                        <w:rPr>
                          <w:rFonts w:cs="Arial"/>
                          <w:bCs/>
                          <w:sz w:val="18"/>
                          <w:szCs w:val="18"/>
                        </w:rPr>
                        <w:t xml:space="preserve"> para comer, entre </w:t>
                      </w:r>
                      <w:proofErr w:type="spellStart"/>
                      <w:r w:rsidRPr="0099170B">
                        <w:rPr>
                          <w:rFonts w:cs="Arial"/>
                          <w:bCs/>
                          <w:sz w:val="18"/>
                          <w:szCs w:val="18"/>
                        </w:rPr>
                        <w:t>em</w:t>
                      </w:r>
                      <w:proofErr w:type="spellEnd"/>
                      <w:r w:rsidRPr="0099170B">
                        <w:rPr>
                          <w:rFonts w:cs="Arial"/>
                          <w:bCs/>
                          <w:sz w:val="18"/>
                          <w:szCs w:val="18"/>
                        </w:rPr>
                        <w:t xml:space="preserve"> </w:t>
                      </w:r>
                      <w:proofErr w:type="spellStart"/>
                      <w:r w:rsidRPr="0099170B">
                        <w:rPr>
                          <w:rFonts w:cs="Arial"/>
                          <w:bCs/>
                          <w:sz w:val="18"/>
                          <w:szCs w:val="18"/>
                        </w:rPr>
                        <w:t>contato</w:t>
                      </w:r>
                      <w:proofErr w:type="spellEnd"/>
                      <w:r w:rsidRPr="0099170B">
                        <w:rPr>
                          <w:rFonts w:cs="Arial"/>
                          <w:bCs/>
                          <w:sz w:val="18"/>
                          <w:szCs w:val="18"/>
                        </w:rPr>
                        <w:t>:</w:t>
                      </w:r>
                    </w:p>
                    <w:p w:rsidR="0099170B" w:rsidRPr="0099170B" w:rsidRDefault="0099170B" w:rsidP="0099170B">
                      <w:pPr>
                        <w:pStyle w:val="NormalWeb"/>
                        <w:spacing w:after="0" w:afterAutospacing="0"/>
                        <w:ind w:left="547"/>
                        <w:rPr>
                          <w:rFonts w:cs="Arial"/>
                          <w:bCs/>
                          <w:sz w:val="18"/>
                          <w:szCs w:val="18"/>
                        </w:rPr>
                      </w:pPr>
                    </w:p>
                    <w:p w:rsidR="0099170B" w:rsidRDefault="0099170B" w:rsidP="0099170B">
                      <w:pPr>
                        <w:pStyle w:val="NormalWeb"/>
                        <w:spacing w:after="0" w:afterAutospacing="0"/>
                        <w:ind w:left="547"/>
                        <w:rPr>
                          <w:rFonts w:cs="Arial"/>
                          <w:b/>
                          <w:color w:val="000000" w:themeColor="text1"/>
                          <w:sz w:val="18"/>
                        </w:rPr>
                      </w:pPr>
                      <w:proofErr w:type="spellStart"/>
                      <w:r w:rsidRPr="0099170B">
                        <w:rPr>
                          <w:rFonts w:cs="Arial"/>
                          <w:b/>
                          <w:color w:val="000000" w:themeColor="text1"/>
                          <w:sz w:val="18"/>
                        </w:rPr>
                        <w:t>Gabinete</w:t>
                      </w:r>
                      <w:proofErr w:type="spellEnd"/>
                      <w:r w:rsidRPr="0099170B">
                        <w:rPr>
                          <w:rFonts w:cs="Arial"/>
                          <w:b/>
                          <w:color w:val="000000" w:themeColor="text1"/>
                          <w:sz w:val="18"/>
                        </w:rPr>
                        <w:t xml:space="preserve"> de </w:t>
                      </w:r>
                      <w:proofErr w:type="spellStart"/>
                      <w:r w:rsidRPr="0099170B">
                        <w:rPr>
                          <w:rFonts w:cs="Arial"/>
                          <w:b/>
                          <w:color w:val="000000" w:themeColor="text1"/>
                          <w:sz w:val="18"/>
                        </w:rPr>
                        <w:t>Saúde</w:t>
                      </w:r>
                      <w:proofErr w:type="spellEnd"/>
                      <w:r w:rsidRPr="0099170B">
                        <w:rPr>
                          <w:rFonts w:cs="Arial"/>
                          <w:b/>
                          <w:color w:val="000000" w:themeColor="text1"/>
                          <w:sz w:val="18"/>
                        </w:rPr>
                        <w:t xml:space="preserve"> </w:t>
                      </w:r>
                      <w:proofErr w:type="spellStart"/>
                      <w:r w:rsidRPr="0099170B">
                        <w:rPr>
                          <w:rFonts w:cs="Arial"/>
                          <w:b/>
                          <w:color w:val="000000" w:themeColor="text1"/>
                          <w:sz w:val="18"/>
                        </w:rPr>
                        <w:t>Ambiental</w:t>
                      </w:r>
                      <w:proofErr w:type="spellEnd"/>
                      <w:r w:rsidR="00F04484" w:rsidRPr="00F04484">
                        <w:rPr>
                          <w:rFonts w:cs="Arial"/>
                          <w:b/>
                          <w:color w:val="000000" w:themeColor="text1"/>
                          <w:sz w:val="18"/>
                        </w:rPr>
                        <w:br/>
                      </w:r>
                      <w:proofErr w:type="spellStart"/>
                      <w:r w:rsidRPr="0099170B">
                        <w:rPr>
                          <w:rFonts w:cs="Arial"/>
                          <w:b/>
                          <w:color w:val="000000" w:themeColor="text1"/>
                          <w:sz w:val="18"/>
                        </w:rPr>
                        <w:t>Departamento</w:t>
                      </w:r>
                      <w:proofErr w:type="spellEnd"/>
                      <w:r w:rsidRPr="0099170B">
                        <w:rPr>
                          <w:rFonts w:cs="Arial"/>
                          <w:b/>
                          <w:color w:val="000000" w:themeColor="text1"/>
                          <w:sz w:val="18"/>
                        </w:rPr>
                        <w:t xml:space="preserve"> de </w:t>
                      </w:r>
                      <w:proofErr w:type="spellStart"/>
                      <w:r w:rsidRPr="0099170B">
                        <w:rPr>
                          <w:rFonts w:cs="Arial"/>
                          <w:b/>
                          <w:color w:val="000000" w:themeColor="text1"/>
                          <w:sz w:val="18"/>
                        </w:rPr>
                        <w:t>Saúde</w:t>
                      </w:r>
                      <w:proofErr w:type="spellEnd"/>
                      <w:r w:rsidRPr="0099170B">
                        <w:rPr>
                          <w:rFonts w:cs="Arial"/>
                          <w:b/>
                          <w:color w:val="000000" w:themeColor="text1"/>
                          <w:sz w:val="18"/>
                        </w:rPr>
                        <w:t xml:space="preserve"> </w:t>
                      </w:r>
                      <w:proofErr w:type="spellStart"/>
                      <w:r w:rsidRPr="0099170B">
                        <w:rPr>
                          <w:rFonts w:cs="Arial"/>
                          <w:b/>
                          <w:color w:val="000000" w:themeColor="text1"/>
                          <w:sz w:val="18"/>
                        </w:rPr>
                        <w:t>Pública</w:t>
                      </w:r>
                      <w:proofErr w:type="spellEnd"/>
                      <w:r w:rsidRPr="0099170B">
                        <w:rPr>
                          <w:rFonts w:cs="Arial"/>
                          <w:b/>
                          <w:color w:val="000000" w:themeColor="text1"/>
                          <w:sz w:val="18"/>
                        </w:rPr>
                        <w:t xml:space="preserve"> de Massachusetts</w:t>
                      </w:r>
                    </w:p>
                    <w:p w:rsidR="00F04484" w:rsidRDefault="00B20346" w:rsidP="0099170B">
                      <w:pPr>
                        <w:pStyle w:val="NormalWeb"/>
                        <w:spacing w:after="0" w:afterAutospacing="0"/>
                        <w:ind w:left="547"/>
                        <w:rPr>
                          <w:rFonts w:cs="Arial"/>
                          <w:color w:val="000000" w:themeColor="text1"/>
                          <w:sz w:val="18"/>
                        </w:rPr>
                      </w:pPr>
                      <w:r>
                        <w:rPr>
                          <w:rFonts w:cs="Arial"/>
                          <w:color w:val="000000" w:themeColor="text1"/>
                          <w:sz w:val="18"/>
                        </w:rPr>
                        <w:t>250 Washington Street, 7th Floor,</w:t>
                      </w:r>
                      <w:r w:rsidR="00F04484" w:rsidRPr="00F04484">
                        <w:rPr>
                          <w:rFonts w:cs="Arial"/>
                          <w:color w:val="000000" w:themeColor="text1"/>
                          <w:sz w:val="18"/>
                        </w:rPr>
                        <w:t xml:space="preserve"> Boston, MA 02108</w:t>
                      </w:r>
                      <w:r w:rsidR="00F04484">
                        <w:rPr>
                          <w:rFonts w:cs="Arial"/>
                          <w:color w:val="000000" w:themeColor="text1"/>
                          <w:sz w:val="18"/>
                        </w:rPr>
                        <w:br/>
                      </w:r>
                      <w:proofErr w:type="spellStart"/>
                      <w:r w:rsidR="0099170B" w:rsidRPr="0099170B">
                        <w:rPr>
                          <w:rFonts w:cs="Arial"/>
                          <w:color w:val="000000" w:themeColor="text1"/>
                          <w:sz w:val="18"/>
                        </w:rPr>
                        <w:t>Telefone</w:t>
                      </w:r>
                      <w:proofErr w:type="spellEnd"/>
                      <w:r w:rsidR="0099170B" w:rsidRPr="0099170B">
                        <w:rPr>
                          <w:rFonts w:cs="Arial"/>
                          <w:color w:val="000000" w:themeColor="text1"/>
                          <w:sz w:val="18"/>
                        </w:rPr>
                        <w:t>: 617-624-5757 | Fax: 617-624-5777 | TTY: 617-624-5286</w:t>
                      </w:r>
                      <w:r w:rsidR="00F04484">
                        <w:rPr>
                          <w:color w:val="000000" w:themeColor="text1"/>
                          <w:sz w:val="18"/>
                        </w:rPr>
                        <w:br/>
                      </w:r>
                      <w:hyperlink r:id="rId11" w:history="1">
                        <w:r w:rsidR="002C6664" w:rsidRPr="005E5CA0">
                          <w:rPr>
                            <w:rStyle w:val="Hyperlink"/>
                            <w:rFonts w:cs="Arial"/>
                            <w:sz w:val="18"/>
                          </w:rPr>
                          <w:t>www.mass.gov/dph/fishadvisories</w:t>
                        </w:r>
                      </w:hyperlink>
                      <w:r w:rsidR="002C6664">
                        <w:rPr>
                          <w:rFonts w:cs="Arial"/>
                          <w:sz w:val="18"/>
                        </w:rPr>
                        <w:t xml:space="preserve"> </w:t>
                      </w:r>
                      <w:r>
                        <w:rPr>
                          <w:rFonts w:cs="Arial"/>
                          <w:color w:val="000000" w:themeColor="text1"/>
                          <w:sz w:val="18"/>
                        </w:rPr>
                        <w:t xml:space="preserve"> </w:t>
                      </w:r>
                    </w:p>
                    <w:p w:rsidR="0099170B" w:rsidRPr="0099170B" w:rsidRDefault="0099170B" w:rsidP="0099170B">
                      <w:pPr>
                        <w:pStyle w:val="NormalWeb"/>
                        <w:spacing w:after="0" w:afterAutospacing="0"/>
                        <w:ind w:left="547"/>
                        <w:rPr>
                          <w:rFonts w:cs="Arial"/>
                          <w:bCs/>
                          <w:sz w:val="28"/>
                          <w:szCs w:val="32"/>
                        </w:rPr>
                      </w:pPr>
                    </w:p>
                    <w:p w:rsidR="00F04484" w:rsidRDefault="0099170B" w:rsidP="0099170B">
                      <w:pPr>
                        <w:ind w:firstLine="547"/>
                      </w:pPr>
                      <w:proofErr w:type="spellStart"/>
                      <w:r w:rsidRPr="0099170B">
                        <w:rPr>
                          <w:rFonts w:cs="Arial"/>
                          <w:color w:val="000000" w:themeColor="text1"/>
                          <w:sz w:val="18"/>
                          <w:szCs w:val="18"/>
                        </w:rPr>
                        <w:t>Revisto</w:t>
                      </w:r>
                      <w:proofErr w:type="spellEnd"/>
                      <w:r w:rsidRPr="0099170B">
                        <w:rPr>
                          <w:rFonts w:cs="Arial"/>
                          <w:color w:val="000000" w:themeColor="text1"/>
                          <w:sz w:val="18"/>
                          <w:szCs w:val="18"/>
                        </w:rPr>
                        <w:t xml:space="preserve"> 2017</w:t>
                      </w:r>
                    </w:p>
                  </w:txbxContent>
                </v:textbox>
                <w10:wrap type="through"/>
              </v:rect>
            </w:pict>
          </mc:Fallback>
        </mc:AlternateContent>
      </w:r>
      <w:r w:rsidRPr="003B6D48">
        <w:rPr>
          <w:b/>
          <w:bCs/>
          <w:i/>
          <w:noProof/>
          <w:szCs w:val="24"/>
        </w:rPr>
        <w:drawing>
          <wp:anchor distT="0" distB="0" distL="114300" distR="114300" simplePos="0" relativeHeight="251667456" behindDoc="1" locked="0" layoutInCell="1" allowOverlap="1" wp14:anchorId="27900522" wp14:editId="5B21A54B">
            <wp:simplePos x="0" y="0"/>
            <wp:positionH relativeFrom="column">
              <wp:posOffset>5240655</wp:posOffset>
            </wp:positionH>
            <wp:positionV relativeFrom="paragraph">
              <wp:posOffset>401320</wp:posOffset>
            </wp:positionV>
            <wp:extent cx="731520" cy="737870"/>
            <wp:effectExtent l="0" t="0" r="0" b="5080"/>
            <wp:wrapTight wrapText="bothSides">
              <wp:wrapPolygon edited="0">
                <wp:start x="6188" y="0"/>
                <wp:lineTo x="0" y="2788"/>
                <wp:lineTo x="0" y="15057"/>
                <wp:lineTo x="1125" y="17845"/>
                <wp:lineTo x="5063" y="21191"/>
                <wp:lineTo x="5625" y="21191"/>
                <wp:lineTo x="15188" y="21191"/>
                <wp:lineTo x="15750" y="21191"/>
                <wp:lineTo x="19688" y="17845"/>
                <wp:lineTo x="20813" y="15614"/>
                <wp:lineTo x="20813" y="1115"/>
                <wp:lineTo x="14625" y="0"/>
                <wp:lineTo x="618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520" cy="737870"/>
                    </a:xfrm>
                    <a:prstGeom prst="rect">
                      <a:avLst/>
                    </a:prstGeom>
                    <a:noFill/>
                  </pic:spPr>
                </pic:pic>
              </a:graphicData>
            </a:graphic>
            <wp14:sizeRelH relativeFrom="page">
              <wp14:pctWidth>0</wp14:pctWidth>
            </wp14:sizeRelH>
            <wp14:sizeRelV relativeFrom="page">
              <wp14:pctHeight>0</wp14:pctHeight>
            </wp14:sizeRelV>
          </wp:anchor>
        </w:drawing>
      </w:r>
      <w:r w:rsidR="00B3169D" w:rsidRPr="003B6D48">
        <w:rPr>
          <w:i/>
          <w:noProof/>
        </w:rPr>
        <mc:AlternateContent>
          <mc:Choice Requires="wps">
            <w:drawing>
              <wp:anchor distT="0" distB="0" distL="114300" distR="114300" simplePos="0" relativeHeight="251658752" behindDoc="0" locked="0" layoutInCell="1" allowOverlap="1" wp14:anchorId="07239A58" wp14:editId="7BE4D66A">
                <wp:simplePos x="0" y="0"/>
                <wp:positionH relativeFrom="column">
                  <wp:posOffset>-748665</wp:posOffset>
                </wp:positionH>
                <wp:positionV relativeFrom="paragraph">
                  <wp:posOffset>296545</wp:posOffset>
                </wp:positionV>
                <wp:extent cx="7086600" cy="0"/>
                <wp:effectExtent l="38100" t="57150" r="57150" b="571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2700" cap="flat" cmpd="sng">
                          <a:solidFill>
                            <a:schemeClr val="accent3">
                              <a:lumMod val="75000"/>
                              <a:lumOff val="0"/>
                            </a:schemeClr>
                          </a:solidFill>
                          <a:prstDash val="solid"/>
                          <a:round/>
                          <a:headEnd/>
                          <a:tailEnd/>
                        </a:ln>
                        <a:effectLst/>
                        <a:scene3d>
                          <a:camera prst="legacyObliqueTopRight"/>
                          <a:lightRig rig="legacyFlat3" dir="b"/>
                        </a:scene3d>
                        <a:sp3d prstMaterial="legacyMatte">
                          <a:bevelT w="13500" h="13500" prst="angle"/>
                          <a:bevelB w="13500" h="13500" prst="angle"/>
                          <a:extrusionClr>
                            <a:schemeClr val="accent3">
                              <a:lumMod val="75000"/>
                              <a:lumOff val="0"/>
                            </a:schemeClr>
                          </a:extrusionClr>
                        </a:sp3d>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23.35pt" to="499.1pt,2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h8LFADAABdBwAADgAAAGRycy9lMm9Eb2MueG1stFVNb9s4EL0vsP+B0F2RHMmWLcQpEtneS7sN&#10;mhQ90yRlEUuRXJLyB4r97x2Stlq3l6DIXgR+zDzOvHkzunt37AXaM2O5kstkcpMniEmiKJe7ZfL5&#10;ZZPOE2QdlhQLJdkyOTGbvLv/84+7g67ZreqUoMwgAJG2Puhl0jmn6yyzpGM9tjdKMwmXrTI9drA1&#10;u4wafAD0XmS3eT7LDspQbRRh1sLpKl4m9wG/bRlxH9vWMofEMoHYXPia8N36b3Z/h+udwbrj5BwG&#10;/o0oeswlPDpCrbDDaDD8F6ieE6Osat0NUX2m2pYTFnKAbCb5T9k8d1izkAuQY/VIk307WPL3/skg&#10;TpfJNEES91CiZ2cw33UONUpKIFAZVHieDtrWYN7IJ+MzJUf5rN8r8o9FUjUdljsW4n05aQCZeI/s&#10;ysVvrIbXtocPioINHpwKpB1b03tIoAMdQ21OY23Y0SECh1U+n81yKCG53GW4vjhqY91fTPXIL5aJ&#10;4NLThmu8f2+dDwTXFxN/LNWGCxFKLyQ6QLS3VYDGoMBWYAev9Bo4sXIXcKwSnHof7x20yRph0B6D&#10;qjAhTLoi2Imhh9TieTXNATM+MvSgwngcjiCeESVEd/WAD3WFbRcdwlXEMWqQNCB2DNP1ee0wF3EN&#10;sEL6EFlQfszdP8UkK6i/IFBhgy80sR0mp49bwf8d2IvSn3zVzxH7JeyR4dDHIhhugJgiQZRD+2xD&#10;ea+grS5oAP6AHTPcUxP9YO9iObZsz8RLILwAdhLUAfVxFQsHIhIsRhBsH19nCxoxg59AUJT/q0LX&#10;b/gCQr6B66MDos+r2PNfF/liPV/Py7S8na3TMqc0fdg0ZTrbTKrpqlg1zWryn1fMpKw7TimTXlyX&#10;+TMpX9ff50kYJ8c4gUZxZ9foQWeQxXWkD5tpXpXFPK2qaZGWBcvTx/mmSR+ayWxWrR+bx/VPka6D&#10;tuzbBDsK1UelBhDOc0cPaCsG8wlDA5bQQ6ATyn1bw7yPGxDgNNzAlVHuC3ddGD1+aHgga3bbsT+9&#10;E7j5cyx0h2NXFdVisbiIOJoHgsYYIl2XPvK7sVZnBr4TCmoAYoMKwsjzUy7Oy62ipyfjJ5CffjDD&#10;g9P5f+N/Ej/ug9X3v+L9NwAAAP//AwBQSwMEFAAGAAgAAAAhAFoGoHXgAAAACgEAAA8AAABkcnMv&#10;ZG93bnJldi54bWxMj8FOwzAQRO+V+Adrkbi1TqqSpiFOhRBwQkVp+QA3XpKo9jqK3STt1+OKAxx3&#10;djTzJt9ORrMBe9daEhAvImBIlVUt1QK+Dm/zFJjzkpTUllDABR1si7tZLjNlRypx2PuahRBymRTQ&#10;eN9lnLuqQSPdwnZI4fdteyN9OPuaq16OIdxovoyihBvZUmhoZIcvDVan/dkIGEb9ceCv18dderqU&#10;Sbmzn9f3lRAP99PzEzCPk/8zww0/oEMRmI72TMoxLWAex+vA7gWskjWw4Nhs0iWw46/Ai5z/n1D8&#10;AAAA//8DAFBLAQItABQABgAIAAAAIQDkmcPA+wAAAOEBAAATAAAAAAAAAAAAAAAAAAAAAABbQ29u&#10;dGVudF9UeXBlc10ueG1sUEsBAi0AFAAGAAgAAAAhACOyauHXAAAAlAEAAAsAAAAAAAAAAAAAAAAA&#10;LAEAAF9yZWxzLy5yZWxzUEsBAi0AFAAGAAgAAAAhAJ7IfCxQAwAAXQcAAA4AAAAAAAAAAAAAAAAA&#10;LAIAAGRycy9lMm9Eb2MueG1sUEsBAi0AFAAGAAgAAAAhAFoGoHXgAAAACgEAAA8AAAAAAAAAAAAA&#10;AAAAqAUAAGRycy9kb3ducmV2LnhtbFBLBQYAAAAABAAEAPMAAAC1BgAAAAA=&#10;" strokecolor="#76923c [2406]" strokeweight="1pt">
                <v:shadow opacity="24903f" mv:blur="40000f" origin=",.5" offset="0,20000emu"/>
                <o:extrusion v:ext="view" backdepth=".75mm" color="#76923c [2406]" on="t" colormode="custom"/>
              </v:line>
            </w:pict>
          </mc:Fallback>
        </mc:AlternateContent>
      </w:r>
      <w:r w:rsidR="00E9198E" w:rsidRPr="003B6D48">
        <w:rPr>
          <w:b/>
          <w:i/>
          <w:noProof/>
          <w:color w:val="E36C0A" w:themeColor="accent6" w:themeShade="BF"/>
        </w:rPr>
        <mc:AlternateContent>
          <mc:Choice Requires="wps">
            <w:drawing>
              <wp:anchor distT="0" distB="0" distL="114300" distR="114300" simplePos="0" relativeHeight="251664384" behindDoc="0" locked="0" layoutInCell="1" allowOverlap="1" wp14:anchorId="1502A668" wp14:editId="21B6AE0A">
                <wp:simplePos x="0" y="0"/>
                <wp:positionH relativeFrom="column">
                  <wp:posOffset>5194935</wp:posOffset>
                </wp:positionH>
                <wp:positionV relativeFrom="paragraph">
                  <wp:posOffset>643890</wp:posOffset>
                </wp:positionV>
                <wp:extent cx="914400" cy="9144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04484" w:rsidRDefault="00F04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409.05pt;margin-top:50.7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zOtAIAAMIFAAAOAAAAZHJzL2Uyb0RvYy54bWysVEtv2zAMvg/YfxB0T21n6cuoU7gpMgwI&#10;2mLt0LMiS41RW9QkJXFW7L+Pkuw063bpsIsskx8pPj7y4rJrG7IRxtagCpodpZQIxaGq1VNBvz3M&#10;R2eUWMdUxRpQoqA7Yenl9OOHi63OxRhW0FTCEHSibL7VBV05p/MksXwlWmaPQAuFSgmmZQ5/zVNS&#10;GbZF722TjNP0JNmCqbQBLqxF6XVU0mnwL6Xg7lZKKxxpCoqxuXCacC79mUwvWP5kmF7VvA+D/UMU&#10;LasVPrp3dc0cI2tT/+GqrbkBC9IdcWgTkLLmIuSA2WTpm2zuV0yLkAsWx+p9mez/c8tvNneG1FVB&#10;sVGKtdiiB9E5cgUdOfPV2WqbI+heI8x1KMYuh0ytXgB/tghJDjDRwCLaV6OTpvVfzJOgITZgty+6&#10;f4Wj8DybTFLUcFT1d+/z1Vgb6z4LaIm/FNRgT0MAbLOwLkIHiH9LwbxuGpSzvFG/CdBnlIhAjGjN&#10;cgwErx7pQwpNe5kdn47L0+Pz0Ul5nI0mWXo2Kst0PLqel2mZTuaz88nVT18e9DnYhzLEzH1BrNs1&#10;IkbxVUgscSiAFwRyi1ljyIYhLRnnQrms99YoRHuUxCzeY9jjQx4hv/cYx4oML4Nye+O2VmBiw/1M&#10;voZdPQ8hy4jvidDn7UvgumUXuPVpYNISqh0SyUAcRKv5vMauLph1d8zg5CERcJu4WzxkA9uCQn+j&#10;ZAXmx9/kHo8DgVpKtjjJBbXf18wISpovCkclkApHP/xMsLH4hjnULA81at3OALuS4d7SPFw93jXD&#10;VRpoH3HplP5VVDHF8e2CuuE6c3G/4NLioiwDCIddM7dQ95oP8+M5+9A9MqN7Yjsk0g0MM8/yN/yO&#10;WN9eBeXagawD+X2dY1X7+uOiCLTsl5rfRIf/AfW6eqe/AAAA//8DAFBLAwQUAAYACAAAACEA6WGv&#10;Sd4AAAALAQAADwAAAGRycy9kb3ducmV2LnhtbEyPwU6EMBCG7ya+QzMm3twCwQ0iZWNMNhrjRXYf&#10;oEsrJdApoS2gT+940uPM/+Wfb6rDZke26Nn3DgWkuwSYxtapHjsB59PxrgDmg0QlR4dawJf2cKiv&#10;rypZKrfih16a0DEqQV9KASaEqeTct0Zb6Xdu0kjZp5utDDTOHVezXKncjjxLkj23ske6YOSkn41u&#10;hyZaAcf48mqXbx6nt6Zd0UxDPL8PQtzebE+PwILewh8Mv/qkDjU5XVxE5dkooEiLlFAKkjQHRsTD&#10;PqPNRUCW3+fA64r//6H+AQAA//8DAFBLAQItABQABgAIAAAAIQC2gziS/gAAAOEBAAATAAAAAAAA&#10;AAAAAAAAAAAAAABbQ29udGVudF9UeXBlc10ueG1sUEsBAi0AFAAGAAgAAAAhADj9If/WAAAAlAEA&#10;AAsAAAAAAAAAAAAAAAAALwEAAF9yZWxzLy5yZWxzUEsBAi0AFAAGAAgAAAAhANrmPM60AgAAwgUA&#10;AA4AAAAAAAAAAAAAAAAALgIAAGRycy9lMm9Eb2MueG1sUEsBAi0AFAAGAAgAAAAhAOlhr0neAAAA&#10;CwEAAA8AAAAAAAAAAAAAAAAADgUAAGRycy9kb3ducmV2LnhtbFBLBQYAAAAABAAEAPMAAAAZBgAA&#10;AAA=&#10;" filled="f" stroked="f">
                <v:path arrowok="t"/>
                <v:textbox>
                  <w:txbxContent>
                    <w:p w:rsidR="00F04484" w:rsidRDefault="00F04484"/>
                  </w:txbxContent>
                </v:textbox>
                <w10:wrap type="square"/>
              </v:shape>
            </w:pict>
          </mc:Fallback>
        </mc:AlternateContent>
      </w:r>
    </w:p>
    <w:sectPr w:rsidR="0067698B" w:rsidRPr="003B6D48" w:rsidSect="002A3DF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EEB" w:rsidRDefault="00C20EEB" w:rsidP="002A3DF6">
      <w:pPr>
        <w:spacing w:after="0"/>
      </w:pPr>
      <w:r>
        <w:separator/>
      </w:r>
    </w:p>
  </w:endnote>
  <w:endnote w:type="continuationSeparator" w:id="0">
    <w:p w:rsidR="00C20EEB" w:rsidRDefault="00C20EEB" w:rsidP="002A3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Bold">
    <w:altName w:val="Microsoft Sans Serif"/>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EEB" w:rsidRDefault="00C20EEB" w:rsidP="002A3DF6">
      <w:pPr>
        <w:spacing w:after="0"/>
      </w:pPr>
      <w:r>
        <w:separator/>
      </w:r>
    </w:p>
  </w:footnote>
  <w:footnote w:type="continuationSeparator" w:id="0">
    <w:p w:rsidR="00C20EEB" w:rsidRDefault="00C20EEB" w:rsidP="002A3D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EC035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7786C2C"/>
    <w:lvl w:ilvl="0">
      <w:start w:val="1"/>
      <w:numFmt w:val="decimal"/>
      <w:lvlText w:val="%1."/>
      <w:lvlJc w:val="left"/>
      <w:pPr>
        <w:tabs>
          <w:tab w:val="num" w:pos="1800"/>
        </w:tabs>
        <w:ind w:left="1800" w:hanging="360"/>
      </w:pPr>
    </w:lvl>
  </w:abstractNum>
  <w:abstractNum w:abstractNumId="2">
    <w:nsid w:val="FFFFFF7D"/>
    <w:multiLevelType w:val="singleLevel"/>
    <w:tmpl w:val="DC44BA2A"/>
    <w:lvl w:ilvl="0">
      <w:start w:val="1"/>
      <w:numFmt w:val="decimal"/>
      <w:lvlText w:val="%1."/>
      <w:lvlJc w:val="left"/>
      <w:pPr>
        <w:tabs>
          <w:tab w:val="num" w:pos="1440"/>
        </w:tabs>
        <w:ind w:left="1440" w:hanging="360"/>
      </w:pPr>
    </w:lvl>
  </w:abstractNum>
  <w:abstractNum w:abstractNumId="3">
    <w:nsid w:val="FFFFFF7E"/>
    <w:multiLevelType w:val="singleLevel"/>
    <w:tmpl w:val="B28E7280"/>
    <w:lvl w:ilvl="0">
      <w:start w:val="1"/>
      <w:numFmt w:val="decimal"/>
      <w:lvlText w:val="%1."/>
      <w:lvlJc w:val="left"/>
      <w:pPr>
        <w:tabs>
          <w:tab w:val="num" w:pos="1080"/>
        </w:tabs>
        <w:ind w:left="1080" w:hanging="360"/>
      </w:pPr>
    </w:lvl>
  </w:abstractNum>
  <w:abstractNum w:abstractNumId="4">
    <w:nsid w:val="FFFFFF7F"/>
    <w:multiLevelType w:val="singleLevel"/>
    <w:tmpl w:val="BB648B78"/>
    <w:lvl w:ilvl="0">
      <w:start w:val="1"/>
      <w:numFmt w:val="decimal"/>
      <w:lvlText w:val="%1."/>
      <w:lvlJc w:val="left"/>
      <w:pPr>
        <w:tabs>
          <w:tab w:val="num" w:pos="720"/>
        </w:tabs>
        <w:ind w:left="720" w:hanging="360"/>
      </w:pPr>
    </w:lvl>
  </w:abstractNum>
  <w:abstractNum w:abstractNumId="5">
    <w:nsid w:val="FFFFFF80"/>
    <w:multiLevelType w:val="singleLevel"/>
    <w:tmpl w:val="B714FFC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0F053D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EAC0C7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35417D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C4897B0"/>
    <w:lvl w:ilvl="0">
      <w:start w:val="1"/>
      <w:numFmt w:val="decimal"/>
      <w:lvlText w:val="%1."/>
      <w:lvlJc w:val="left"/>
      <w:pPr>
        <w:tabs>
          <w:tab w:val="num" w:pos="360"/>
        </w:tabs>
        <w:ind w:left="360" w:hanging="360"/>
      </w:pPr>
    </w:lvl>
  </w:abstractNum>
  <w:abstractNum w:abstractNumId="10">
    <w:nsid w:val="FFFFFF89"/>
    <w:multiLevelType w:val="singleLevel"/>
    <w:tmpl w:val="2E4EECB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4C63FD0"/>
    <w:multiLevelType w:val="hybridMultilevel"/>
    <w:tmpl w:val="A5D6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112B7A"/>
    <w:multiLevelType w:val="hybridMultilevel"/>
    <w:tmpl w:val="5D3C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D338AE"/>
    <w:multiLevelType w:val="hybridMultilevel"/>
    <w:tmpl w:val="49E2C64E"/>
    <w:lvl w:ilvl="0" w:tplc="2F72A32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E46EEB"/>
    <w:multiLevelType w:val="hybridMultilevel"/>
    <w:tmpl w:val="FA2A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1007C6"/>
    <w:multiLevelType w:val="hybridMultilevel"/>
    <w:tmpl w:val="1D5469A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CB123E"/>
    <w:multiLevelType w:val="hybridMultilevel"/>
    <w:tmpl w:val="FCBC5E6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4"/>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26647"/>
    <w:rsid w:val="00027CE6"/>
    <w:rsid w:val="00062E03"/>
    <w:rsid w:val="00063EDE"/>
    <w:rsid w:val="00080248"/>
    <w:rsid w:val="000A71EB"/>
    <w:rsid w:val="000C2C2A"/>
    <w:rsid w:val="000D5CDB"/>
    <w:rsid w:val="00100759"/>
    <w:rsid w:val="00160838"/>
    <w:rsid w:val="001770EA"/>
    <w:rsid w:val="001E2D60"/>
    <w:rsid w:val="00232265"/>
    <w:rsid w:val="00241D66"/>
    <w:rsid w:val="00243B0E"/>
    <w:rsid w:val="00251244"/>
    <w:rsid w:val="00264539"/>
    <w:rsid w:val="00270454"/>
    <w:rsid w:val="002728F1"/>
    <w:rsid w:val="002A3DF6"/>
    <w:rsid w:val="002C6664"/>
    <w:rsid w:val="002C6E60"/>
    <w:rsid w:val="003273EA"/>
    <w:rsid w:val="00327C44"/>
    <w:rsid w:val="00362543"/>
    <w:rsid w:val="003954BA"/>
    <w:rsid w:val="003B6D48"/>
    <w:rsid w:val="00475CFE"/>
    <w:rsid w:val="00481549"/>
    <w:rsid w:val="004A2BA1"/>
    <w:rsid w:val="004A333A"/>
    <w:rsid w:val="004B5F81"/>
    <w:rsid w:val="004C78C7"/>
    <w:rsid w:val="004D6EBD"/>
    <w:rsid w:val="00502486"/>
    <w:rsid w:val="00502BA0"/>
    <w:rsid w:val="00557C2D"/>
    <w:rsid w:val="005A7065"/>
    <w:rsid w:val="005B0038"/>
    <w:rsid w:val="005B2381"/>
    <w:rsid w:val="00603A66"/>
    <w:rsid w:val="00611672"/>
    <w:rsid w:val="006468FE"/>
    <w:rsid w:val="00655957"/>
    <w:rsid w:val="0066152C"/>
    <w:rsid w:val="0066205D"/>
    <w:rsid w:val="0067698B"/>
    <w:rsid w:val="006779D9"/>
    <w:rsid w:val="006D2197"/>
    <w:rsid w:val="006E0AE3"/>
    <w:rsid w:val="006F0418"/>
    <w:rsid w:val="006F6E8B"/>
    <w:rsid w:val="00780021"/>
    <w:rsid w:val="00797984"/>
    <w:rsid w:val="007E0DDF"/>
    <w:rsid w:val="007F55C8"/>
    <w:rsid w:val="0086007E"/>
    <w:rsid w:val="008C54E0"/>
    <w:rsid w:val="00930385"/>
    <w:rsid w:val="0093106F"/>
    <w:rsid w:val="00936E5D"/>
    <w:rsid w:val="0097462E"/>
    <w:rsid w:val="0099170B"/>
    <w:rsid w:val="009963FA"/>
    <w:rsid w:val="00996A01"/>
    <w:rsid w:val="0099794C"/>
    <w:rsid w:val="009A0AC8"/>
    <w:rsid w:val="009C4B68"/>
    <w:rsid w:val="009C67B4"/>
    <w:rsid w:val="00A253D2"/>
    <w:rsid w:val="00A5247F"/>
    <w:rsid w:val="00A55D9E"/>
    <w:rsid w:val="00A719CC"/>
    <w:rsid w:val="00A74487"/>
    <w:rsid w:val="00A823A5"/>
    <w:rsid w:val="00A91254"/>
    <w:rsid w:val="00AC34C9"/>
    <w:rsid w:val="00B20346"/>
    <w:rsid w:val="00B3169D"/>
    <w:rsid w:val="00BB5AB8"/>
    <w:rsid w:val="00BB7607"/>
    <w:rsid w:val="00BC32E0"/>
    <w:rsid w:val="00BD0E99"/>
    <w:rsid w:val="00BD3BF7"/>
    <w:rsid w:val="00BD4642"/>
    <w:rsid w:val="00BF207B"/>
    <w:rsid w:val="00C11654"/>
    <w:rsid w:val="00C20EEB"/>
    <w:rsid w:val="00C3136A"/>
    <w:rsid w:val="00C315A1"/>
    <w:rsid w:val="00C66B7F"/>
    <w:rsid w:val="00C92A60"/>
    <w:rsid w:val="00CF6784"/>
    <w:rsid w:val="00D02ECC"/>
    <w:rsid w:val="00D14832"/>
    <w:rsid w:val="00D33592"/>
    <w:rsid w:val="00D7040A"/>
    <w:rsid w:val="00DA37BB"/>
    <w:rsid w:val="00DF3EFC"/>
    <w:rsid w:val="00E10C50"/>
    <w:rsid w:val="00E22809"/>
    <w:rsid w:val="00E86A69"/>
    <w:rsid w:val="00E9198E"/>
    <w:rsid w:val="00F01B7D"/>
    <w:rsid w:val="00F04484"/>
    <w:rsid w:val="00F45A04"/>
    <w:rsid w:val="00F6304E"/>
    <w:rsid w:val="00F9715D"/>
    <w:rsid w:val="00FA066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BA"/>
    <w:rPr>
      <w:rFonts w:ascii="Arial" w:hAnsi="Arial"/>
      <w:color w:val="5D6F4E"/>
      <w:kern w:val="20"/>
      <w:szCs w:val="24"/>
    </w:rPr>
  </w:style>
  <w:style w:type="paragraph" w:styleId="Heading2">
    <w:name w:val="heading 2"/>
    <w:basedOn w:val="Normal"/>
    <w:next w:val="Normal"/>
    <w:link w:val="Heading2Char"/>
    <w:uiPriority w:val="9"/>
    <w:unhideWhenUsed/>
    <w:qFormat/>
    <w:rsid w:val="00FA0660"/>
    <w:pPr>
      <w:keepNext/>
      <w:keepLines/>
      <w:spacing w:before="200" w:after="0"/>
      <w:outlineLvl w:val="1"/>
    </w:pPr>
    <w:rPr>
      <w:rFonts w:asciiTheme="majorHAnsi" w:eastAsiaTheme="majorEastAsia" w:hAnsiTheme="majorHAnsi" w:cstheme="majorBidi"/>
      <w:b/>
      <w:bCs/>
      <w:color w:val="76923C" w:themeColor="accent3"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color w:val="auto"/>
      <w:kern w:val="0"/>
      <w:sz w:val="24"/>
      <w:szCs w:val="20"/>
      <w:lang w:eastAsia="en-US"/>
    </w:rPr>
  </w:style>
  <w:style w:type="paragraph" w:styleId="Header">
    <w:name w:val="header"/>
    <w:aliases w:val="Subhead"/>
    <w:basedOn w:val="Normal"/>
    <w:link w:val="HeaderChar"/>
    <w:uiPriority w:val="99"/>
    <w:unhideWhenUsed/>
    <w:rsid w:val="00F04484"/>
    <w:pPr>
      <w:tabs>
        <w:tab w:val="center" w:pos="4320"/>
        <w:tab w:val="right" w:pos="8640"/>
      </w:tabs>
      <w:spacing w:after="0"/>
    </w:pPr>
    <w:rPr>
      <w:b/>
      <w:caps/>
      <w:color w:val="auto"/>
      <w:sz w:val="24"/>
      <w:szCs w:val="20"/>
    </w:rPr>
  </w:style>
  <w:style w:type="character" w:customStyle="1" w:styleId="HeaderChar">
    <w:name w:val="Header Char"/>
    <w:aliases w:val="Subhead Char"/>
    <w:basedOn w:val="DefaultParagraphFont"/>
    <w:link w:val="Header"/>
    <w:uiPriority w:val="99"/>
    <w:rsid w:val="00F04484"/>
    <w:rPr>
      <w:rFonts w:ascii="Arial" w:hAnsi="Arial"/>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1"/>
      </w:numPr>
      <w:contextualSpacing/>
    </w:pPr>
  </w:style>
  <w:style w:type="character" w:customStyle="1" w:styleId="Heading2Char">
    <w:name w:val="Heading 2 Char"/>
    <w:basedOn w:val="DefaultParagraphFont"/>
    <w:link w:val="Heading2"/>
    <w:uiPriority w:val="9"/>
    <w:rsid w:val="00FA0660"/>
    <w:rPr>
      <w:rFonts w:asciiTheme="majorHAnsi" w:eastAsiaTheme="majorEastAsia" w:hAnsiTheme="majorHAnsi" w:cstheme="majorBidi"/>
      <w:b/>
      <w:bCs/>
      <w:color w:val="76923C" w:themeColor="accent3" w:themeShade="BF"/>
      <w:kern w:val="20"/>
      <w:sz w:val="28"/>
      <w:szCs w:val="28"/>
    </w:rPr>
  </w:style>
  <w:style w:type="paragraph" w:customStyle="1" w:styleId="Footnote">
    <w:name w:val="Footnote"/>
    <w:basedOn w:val="NormalWeb"/>
    <w:qFormat/>
    <w:rsid w:val="00241D66"/>
    <w:rPr>
      <w:bCs/>
      <w:i/>
      <w:sz w:val="16"/>
      <w:szCs w:val="16"/>
    </w:rPr>
  </w:style>
  <w:style w:type="paragraph" w:styleId="Revision">
    <w:name w:val="Revision"/>
    <w:hidden/>
    <w:uiPriority w:val="99"/>
    <w:semiHidden/>
    <w:rsid w:val="00E9198E"/>
    <w:pPr>
      <w:spacing w:after="0"/>
    </w:pPr>
    <w:rPr>
      <w:rFonts w:ascii="Arial" w:hAnsi="Arial"/>
      <w:color w:val="5D6F4E"/>
      <w:kern w:val="20"/>
      <w:szCs w:val="24"/>
    </w:rPr>
  </w:style>
  <w:style w:type="character" w:styleId="Hyperlink">
    <w:name w:val="Hyperlink"/>
    <w:basedOn w:val="DefaultParagraphFont"/>
    <w:unhideWhenUsed/>
    <w:rsid w:val="00B20346"/>
    <w:rPr>
      <w:color w:val="0000FF" w:themeColor="hyperlink"/>
      <w:u w:val="single"/>
    </w:rPr>
  </w:style>
  <w:style w:type="character" w:styleId="CommentReference">
    <w:name w:val="annotation reference"/>
    <w:basedOn w:val="DefaultParagraphFont"/>
    <w:uiPriority w:val="99"/>
    <w:semiHidden/>
    <w:unhideWhenUsed/>
    <w:rsid w:val="004A333A"/>
    <w:rPr>
      <w:sz w:val="16"/>
      <w:szCs w:val="16"/>
    </w:rPr>
  </w:style>
  <w:style w:type="paragraph" w:styleId="CommentText">
    <w:name w:val="annotation text"/>
    <w:basedOn w:val="Normal"/>
    <w:link w:val="CommentTextChar"/>
    <w:uiPriority w:val="99"/>
    <w:semiHidden/>
    <w:unhideWhenUsed/>
    <w:rsid w:val="004A333A"/>
    <w:rPr>
      <w:szCs w:val="20"/>
    </w:rPr>
  </w:style>
  <w:style w:type="character" w:customStyle="1" w:styleId="CommentTextChar">
    <w:name w:val="Comment Text Char"/>
    <w:basedOn w:val="DefaultParagraphFont"/>
    <w:link w:val="CommentText"/>
    <w:uiPriority w:val="99"/>
    <w:semiHidden/>
    <w:rsid w:val="004A333A"/>
    <w:rPr>
      <w:rFonts w:ascii="Arial" w:hAnsi="Arial"/>
      <w:color w:val="5D6F4E"/>
      <w:kern w:val="20"/>
    </w:rPr>
  </w:style>
  <w:style w:type="paragraph" w:styleId="CommentSubject">
    <w:name w:val="annotation subject"/>
    <w:basedOn w:val="CommentText"/>
    <w:next w:val="CommentText"/>
    <w:link w:val="CommentSubjectChar"/>
    <w:uiPriority w:val="99"/>
    <w:semiHidden/>
    <w:unhideWhenUsed/>
    <w:rsid w:val="004A333A"/>
    <w:rPr>
      <w:b/>
      <w:bCs/>
    </w:rPr>
  </w:style>
  <w:style w:type="character" w:customStyle="1" w:styleId="CommentSubjectChar">
    <w:name w:val="Comment Subject Char"/>
    <w:basedOn w:val="CommentTextChar"/>
    <w:link w:val="CommentSubject"/>
    <w:uiPriority w:val="99"/>
    <w:semiHidden/>
    <w:rsid w:val="004A333A"/>
    <w:rPr>
      <w:rFonts w:ascii="Arial" w:hAnsi="Arial"/>
      <w:b/>
      <w:bCs/>
      <w:color w:val="5D6F4E"/>
      <w:kern w:val="20"/>
    </w:rPr>
  </w:style>
  <w:style w:type="character" w:styleId="FollowedHyperlink">
    <w:name w:val="FollowedHyperlink"/>
    <w:basedOn w:val="DefaultParagraphFont"/>
    <w:uiPriority w:val="99"/>
    <w:semiHidden/>
    <w:unhideWhenUsed/>
    <w:rsid w:val="00251244"/>
    <w:rPr>
      <w:color w:val="800080" w:themeColor="followedHyperlink"/>
      <w:u w:val="single"/>
    </w:rPr>
  </w:style>
  <w:style w:type="table" w:styleId="TableGrid">
    <w:name w:val="Table Grid"/>
    <w:basedOn w:val="TableNormal"/>
    <w:uiPriority w:val="59"/>
    <w:rsid w:val="002C66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81549"/>
    <w:pPr>
      <w:widowControl w:val="0"/>
      <w:spacing w:after="0"/>
      <w:ind w:left="552"/>
    </w:pPr>
    <w:rPr>
      <w:rFonts w:eastAsia="Arial"/>
      <w:color w:val="auto"/>
      <w:kern w:val="0"/>
      <w:sz w:val="24"/>
      <w:lang w:eastAsia="en-US"/>
    </w:rPr>
  </w:style>
  <w:style w:type="character" w:customStyle="1" w:styleId="BodyTextChar">
    <w:name w:val="Body Text Char"/>
    <w:basedOn w:val="DefaultParagraphFont"/>
    <w:link w:val="BodyText"/>
    <w:uiPriority w:val="1"/>
    <w:rsid w:val="00481549"/>
    <w:rPr>
      <w:rFonts w:ascii="Arial" w:eastAsia="Arial" w:hAnsi="Arial"/>
      <w:sz w:val="24"/>
      <w:szCs w:val="24"/>
      <w:lang w:eastAsia="en-US"/>
    </w:rPr>
  </w:style>
  <w:style w:type="paragraph" w:styleId="ListParagraph">
    <w:name w:val="List Paragraph"/>
    <w:basedOn w:val="Normal"/>
    <w:uiPriority w:val="34"/>
    <w:qFormat/>
    <w:rsid w:val="004815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BA"/>
    <w:rPr>
      <w:rFonts w:ascii="Arial" w:hAnsi="Arial"/>
      <w:color w:val="5D6F4E"/>
      <w:kern w:val="20"/>
      <w:szCs w:val="24"/>
    </w:rPr>
  </w:style>
  <w:style w:type="paragraph" w:styleId="Heading2">
    <w:name w:val="heading 2"/>
    <w:basedOn w:val="Normal"/>
    <w:next w:val="Normal"/>
    <w:link w:val="Heading2Char"/>
    <w:uiPriority w:val="9"/>
    <w:unhideWhenUsed/>
    <w:qFormat/>
    <w:rsid w:val="00FA0660"/>
    <w:pPr>
      <w:keepNext/>
      <w:keepLines/>
      <w:spacing w:before="200" w:after="0"/>
      <w:outlineLvl w:val="1"/>
    </w:pPr>
    <w:rPr>
      <w:rFonts w:asciiTheme="majorHAnsi" w:eastAsiaTheme="majorEastAsia" w:hAnsiTheme="majorHAnsi" w:cstheme="majorBidi"/>
      <w:b/>
      <w:bCs/>
      <w:color w:val="76923C" w:themeColor="accent3"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color w:val="auto"/>
      <w:kern w:val="0"/>
      <w:sz w:val="24"/>
      <w:szCs w:val="20"/>
      <w:lang w:eastAsia="en-US"/>
    </w:rPr>
  </w:style>
  <w:style w:type="paragraph" w:styleId="Header">
    <w:name w:val="header"/>
    <w:aliases w:val="Subhead"/>
    <w:basedOn w:val="Normal"/>
    <w:link w:val="HeaderChar"/>
    <w:uiPriority w:val="99"/>
    <w:unhideWhenUsed/>
    <w:rsid w:val="00F04484"/>
    <w:pPr>
      <w:tabs>
        <w:tab w:val="center" w:pos="4320"/>
        <w:tab w:val="right" w:pos="8640"/>
      </w:tabs>
      <w:spacing w:after="0"/>
    </w:pPr>
    <w:rPr>
      <w:b/>
      <w:caps/>
      <w:color w:val="auto"/>
      <w:sz w:val="24"/>
      <w:szCs w:val="20"/>
    </w:rPr>
  </w:style>
  <w:style w:type="character" w:customStyle="1" w:styleId="HeaderChar">
    <w:name w:val="Header Char"/>
    <w:aliases w:val="Subhead Char"/>
    <w:basedOn w:val="DefaultParagraphFont"/>
    <w:link w:val="Header"/>
    <w:uiPriority w:val="99"/>
    <w:rsid w:val="00F04484"/>
    <w:rPr>
      <w:rFonts w:ascii="Arial" w:hAnsi="Arial"/>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1"/>
      </w:numPr>
      <w:contextualSpacing/>
    </w:pPr>
  </w:style>
  <w:style w:type="character" w:customStyle="1" w:styleId="Heading2Char">
    <w:name w:val="Heading 2 Char"/>
    <w:basedOn w:val="DefaultParagraphFont"/>
    <w:link w:val="Heading2"/>
    <w:uiPriority w:val="9"/>
    <w:rsid w:val="00FA0660"/>
    <w:rPr>
      <w:rFonts w:asciiTheme="majorHAnsi" w:eastAsiaTheme="majorEastAsia" w:hAnsiTheme="majorHAnsi" w:cstheme="majorBidi"/>
      <w:b/>
      <w:bCs/>
      <w:color w:val="76923C" w:themeColor="accent3" w:themeShade="BF"/>
      <w:kern w:val="20"/>
      <w:sz w:val="28"/>
      <w:szCs w:val="28"/>
    </w:rPr>
  </w:style>
  <w:style w:type="paragraph" w:customStyle="1" w:styleId="Footnote">
    <w:name w:val="Footnote"/>
    <w:basedOn w:val="NormalWeb"/>
    <w:qFormat/>
    <w:rsid w:val="00241D66"/>
    <w:rPr>
      <w:bCs/>
      <w:i/>
      <w:sz w:val="16"/>
      <w:szCs w:val="16"/>
    </w:rPr>
  </w:style>
  <w:style w:type="paragraph" w:styleId="Revision">
    <w:name w:val="Revision"/>
    <w:hidden/>
    <w:uiPriority w:val="99"/>
    <w:semiHidden/>
    <w:rsid w:val="00E9198E"/>
    <w:pPr>
      <w:spacing w:after="0"/>
    </w:pPr>
    <w:rPr>
      <w:rFonts w:ascii="Arial" w:hAnsi="Arial"/>
      <w:color w:val="5D6F4E"/>
      <w:kern w:val="20"/>
      <w:szCs w:val="24"/>
    </w:rPr>
  </w:style>
  <w:style w:type="character" w:styleId="Hyperlink">
    <w:name w:val="Hyperlink"/>
    <w:basedOn w:val="DefaultParagraphFont"/>
    <w:unhideWhenUsed/>
    <w:rsid w:val="00B20346"/>
    <w:rPr>
      <w:color w:val="0000FF" w:themeColor="hyperlink"/>
      <w:u w:val="single"/>
    </w:rPr>
  </w:style>
  <w:style w:type="character" w:styleId="CommentReference">
    <w:name w:val="annotation reference"/>
    <w:basedOn w:val="DefaultParagraphFont"/>
    <w:uiPriority w:val="99"/>
    <w:semiHidden/>
    <w:unhideWhenUsed/>
    <w:rsid w:val="004A333A"/>
    <w:rPr>
      <w:sz w:val="16"/>
      <w:szCs w:val="16"/>
    </w:rPr>
  </w:style>
  <w:style w:type="paragraph" w:styleId="CommentText">
    <w:name w:val="annotation text"/>
    <w:basedOn w:val="Normal"/>
    <w:link w:val="CommentTextChar"/>
    <w:uiPriority w:val="99"/>
    <w:semiHidden/>
    <w:unhideWhenUsed/>
    <w:rsid w:val="004A333A"/>
    <w:rPr>
      <w:szCs w:val="20"/>
    </w:rPr>
  </w:style>
  <w:style w:type="character" w:customStyle="1" w:styleId="CommentTextChar">
    <w:name w:val="Comment Text Char"/>
    <w:basedOn w:val="DefaultParagraphFont"/>
    <w:link w:val="CommentText"/>
    <w:uiPriority w:val="99"/>
    <w:semiHidden/>
    <w:rsid w:val="004A333A"/>
    <w:rPr>
      <w:rFonts w:ascii="Arial" w:hAnsi="Arial"/>
      <w:color w:val="5D6F4E"/>
      <w:kern w:val="20"/>
    </w:rPr>
  </w:style>
  <w:style w:type="paragraph" w:styleId="CommentSubject">
    <w:name w:val="annotation subject"/>
    <w:basedOn w:val="CommentText"/>
    <w:next w:val="CommentText"/>
    <w:link w:val="CommentSubjectChar"/>
    <w:uiPriority w:val="99"/>
    <w:semiHidden/>
    <w:unhideWhenUsed/>
    <w:rsid w:val="004A333A"/>
    <w:rPr>
      <w:b/>
      <w:bCs/>
    </w:rPr>
  </w:style>
  <w:style w:type="character" w:customStyle="1" w:styleId="CommentSubjectChar">
    <w:name w:val="Comment Subject Char"/>
    <w:basedOn w:val="CommentTextChar"/>
    <w:link w:val="CommentSubject"/>
    <w:uiPriority w:val="99"/>
    <w:semiHidden/>
    <w:rsid w:val="004A333A"/>
    <w:rPr>
      <w:rFonts w:ascii="Arial" w:hAnsi="Arial"/>
      <w:b/>
      <w:bCs/>
      <w:color w:val="5D6F4E"/>
      <w:kern w:val="20"/>
    </w:rPr>
  </w:style>
  <w:style w:type="character" w:styleId="FollowedHyperlink">
    <w:name w:val="FollowedHyperlink"/>
    <w:basedOn w:val="DefaultParagraphFont"/>
    <w:uiPriority w:val="99"/>
    <w:semiHidden/>
    <w:unhideWhenUsed/>
    <w:rsid w:val="00251244"/>
    <w:rPr>
      <w:color w:val="800080" w:themeColor="followedHyperlink"/>
      <w:u w:val="single"/>
    </w:rPr>
  </w:style>
  <w:style w:type="table" w:styleId="TableGrid">
    <w:name w:val="Table Grid"/>
    <w:basedOn w:val="TableNormal"/>
    <w:uiPriority w:val="59"/>
    <w:rsid w:val="002C66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81549"/>
    <w:pPr>
      <w:widowControl w:val="0"/>
      <w:spacing w:after="0"/>
      <w:ind w:left="552"/>
    </w:pPr>
    <w:rPr>
      <w:rFonts w:eastAsia="Arial"/>
      <w:color w:val="auto"/>
      <w:kern w:val="0"/>
      <w:sz w:val="24"/>
      <w:lang w:eastAsia="en-US"/>
    </w:rPr>
  </w:style>
  <w:style w:type="character" w:customStyle="1" w:styleId="BodyTextChar">
    <w:name w:val="Body Text Char"/>
    <w:basedOn w:val="DefaultParagraphFont"/>
    <w:link w:val="BodyText"/>
    <w:uiPriority w:val="1"/>
    <w:rsid w:val="00481549"/>
    <w:rPr>
      <w:rFonts w:ascii="Arial" w:eastAsia="Arial" w:hAnsi="Arial"/>
      <w:sz w:val="24"/>
      <w:szCs w:val="24"/>
      <w:lang w:eastAsia="en-US"/>
    </w:rPr>
  </w:style>
  <w:style w:type="paragraph" w:styleId="ListParagraph">
    <w:name w:val="List Paragraph"/>
    <w:basedOn w:val="Normal"/>
    <w:uiPriority w:val="34"/>
    <w:qFormat/>
    <w:rsid w:val="00481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ishadvisories" TargetMode="External"/><Relationship Id="rId5" Type="http://schemas.openxmlformats.org/officeDocument/2006/relationships/settings" Target="settings.xml"/><Relationship Id="rId10" Type="http://schemas.openxmlformats.org/officeDocument/2006/relationships/hyperlink" Target="http://www.mass.gov/dph/fishadvisories"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7E1BA-B233-4250-99F4-92D68A4A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 guide to Eating Fish Safely in Massachusetts</vt:lpstr>
    </vt:vector>
  </TitlesOfParts>
  <Company>Roycroft Design</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Eating Fish Safely in Massachusetts</dc:title>
  <dc:subject>Eating Fish Safely</dc:subject>
  <dc:creator>Toxicology Program</dc:creator>
  <cp:keywords>While fish are an important part of a nutritious and varied diet, pregnant women should be aware of the possible dangers of eating fish caught in Massachusetts streams, rivers, lakes, ponds and some coastal waters.</cp:keywords>
  <dc:description>While fish are an important part of a nutritious and varied diet, pregnant women should be aware of the possible dangers of eating fish caught in Massachusetts streams, rivers, lakes, ponds and some coastal waters.</dc:description>
  <cp:lastModifiedBy> </cp:lastModifiedBy>
  <cp:revision>6</cp:revision>
  <cp:lastPrinted>2017-05-26T19:27:00Z</cp:lastPrinted>
  <dcterms:created xsi:type="dcterms:W3CDTF">2018-01-10T18:54:00Z</dcterms:created>
  <dcterms:modified xsi:type="dcterms:W3CDTF">2019-02-14T21:50:00Z</dcterms:modified>
</cp:coreProperties>
</file>