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01" w:rsidRDefault="00996A01" w:rsidP="00996A01">
      <w:pPr>
        <w:pStyle w:val="NormalWeb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C459E0F" wp14:editId="72375CA6">
                <wp:simplePos x="0" y="0"/>
                <wp:positionH relativeFrom="column">
                  <wp:posOffset>-506730</wp:posOffset>
                </wp:positionH>
                <wp:positionV relativeFrom="paragraph">
                  <wp:posOffset>-63500</wp:posOffset>
                </wp:positionV>
                <wp:extent cx="7877810" cy="0"/>
                <wp:effectExtent l="0" t="19050" r="27940" b="38100"/>
                <wp:wrapNone/>
                <wp:docPr id="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9.9pt,-5pt" to="580.4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" strokecolor="#31849b [2408]" strokeweight="4.5pt">
                <o:lock v:ext="edit" shapetype="f"/>
              </v:line>
            </w:pict>
          </mc:Fallback>
        </mc:AlternateContent>
      </w:r>
      <w:r w:rsidR="004A2BA1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3A2D5" wp14:editId="01B835A4">
                <wp:simplePos x="0" y="0"/>
                <wp:positionH relativeFrom="column">
                  <wp:posOffset>-469265</wp:posOffset>
                </wp:positionH>
                <wp:positionV relativeFrom="paragraph">
                  <wp:posOffset>-442595</wp:posOffset>
                </wp:positionV>
                <wp:extent cx="7823835" cy="1945640"/>
                <wp:effectExtent l="0" t="0" r="5715" b="0"/>
                <wp:wrapThrough wrapText="bothSides">
                  <wp:wrapPolygon edited="0">
                    <wp:start x="0" y="0"/>
                    <wp:lineTo x="0" y="21360"/>
                    <wp:lineTo x="21563" y="21360"/>
                    <wp:lineTo x="21563" y="0"/>
                    <wp:lineTo x="0" y="0"/>
                  </wp:wrapPolygon>
                </wp:wrapThrough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484" w:rsidRDefault="00F04484" w:rsidP="00027CE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F04484" w:rsidRPr="00936E5D" w:rsidRDefault="00B27F68" w:rsidP="00B27F68">
                            <w:pPr>
                              <w:jc w:val="center"/>
                              <w:rPr>
                                <w:rFonts w:ascii="Arial Bold" w:hAnsi="Arial Bold" w:cs="Arial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</w:pP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  <w:t>环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  <w:t>境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  <w:t>卫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  <w:t>生局</w:t>
                            </w:r>
                            <w:r w:rsidRPr="00B27F68">
                              <w:rPr>
                                <w:rFonts w:ascii="Arial Bold" w:hAnsi="Arial Bold" w:cs="Arial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  <w:t xml:space="preserve">| 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  <w:t>马萨诸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  <w:t>塞州公共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  <w:t>卫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  <w:t>生</w:t>
                            </w:r>
                            <w:r w:rsidRPr="00B27F68">
                              <w:rPr>
                                <w:rFonts w:ascii="Arial Bold" w:hAnsi="Arial Bold" w:cs="Arial" w:hint="eastAsia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19"/>
                                <w:szCs w:val="19"/>
                              </w:rPr>
                              <w:t>部</w:t>
                            </w:r>
                          </w:p>
                          <w:p w:rsidR="00F04484" w:rsidRPr="00B27F68" w:rsidRDefault="00B27F68" w:rsidP="00027CE6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马萨诸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塞州安全食用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鱼类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指</w:t>
                            </w:r>
                            <w:r w:rsidRPr="00B27F68">
                              <w:rPr>
                                <w:rFonts w:ascii="Georgia" w:hAnsi="Georgia" w:cs="Times New Roman" w:hint="eastAsia"/>
                                <w:b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.95pt;margin-top:-34.85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" fillcolor="#76923c [2406]" stroked="f">
                <v:textbox>
                  <w:txbxContent>
                    <w:p w:rsidR="00F04484" w:rsidRDefault="00F04484" w:rsidP="00027CE6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F04484" w:rsidRPr="00936E5D" w:rsidRDefault="00B27F68" w:rsidP="00B27F68">
                      <w:pPr>
                        <w:jc w:val="center"/>
                        <w:rPr>
                          <w:rFonts w:ascii="Arial Bold" w:hAnsi="Arial Bold" w:cs="Arial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</w:pPr>
                      <w:r w:rsidRPr="00B27F68">
                        <w:rPr>
                          <w:rFonts w:ascii="MingLiU" w:eastAsia="MingLiU" w:hAnsi="MingLiU" w:cs="MingLiU" w:hint="eastAsia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  <w:t>环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  <w:t>境</w:t>
                      </w:r>
                      <w:r w:rsidRPr="00B27F68">
                        <w:rPr>
                          <w:rFonts w:ascii="MingLiU" w:eastAsia="MingLiU" w:hAnsi="MingLiU" w:cs="MingLiU" w:hint="eastAsia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  <w:t>卫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  <w:t>生局</w:t>
                      </w:r>
                      <w:r w:rsidRPr="00B27F68">
                        <w:rPr>
                          <w:rFonts w:ascii="Arial Bold" w:hAnsi="Arial Bold" w:cs="Arial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  <w:t xml:space="preserve">| </w:t>
                      </w:r>
                      <w:r w:rsidRPr="00B27F68">
                        <w:rPr>
                          <w:rFonts w:ascii="MingLiU" w:eastAsia="MingLiU" w:hAnsi="MingLiU" w:cs="MingLiU" w:hint="eastAsia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  <w:t>马萨诸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  <w:t>塞州公共</w:t>
                      </w:r>
                      <w:r w:rsidRPr="00B27F68">
                        <w:rPr>
                          <w:rFonts w:ascii="MingLiU" w:eastAsia="MingLiU" w:hAnsi="MingLiU" w:cs="MingLiU" w:hint="eastAsia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  <w:t>卫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  <w:t>生</w:t>
                      </w:r>
                      <w:r w:rsidRPr="00B27F68">
                        <w:rPr>
                          <w:rFonts w:ascii="Arial Bold" w:hAnsi="Arial Bold" w:cs="Arial" w:hint="eastAsia"/>
                          <w:b/>
                          <w:bCs/>
                          <w:caps/>
                          <w:color w:val="FFFFFF" w:themeColor="background1"/>
                          <w:spacing w:val="20"/>
                          <w:sz w:val="19"/>
                          <w:szCs w:val="19"/>
                        </w:rPr>
                        <w:t>部</w:t>
                      </w:r>
                    </w:p>
                    <w:p w:rsidR="00F04484" w:rsidRPr="00B27F68" w:rsidRDefault="00B27F68" w:rsidP="00027CE6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27F68">
                        <w:rPr>
                          <w:rFonts w:ascii="MingLiU" w:eastAsia="MingLiU" w:hAnsi="MingLiU" w:cs="MingLiU" w:hint="eastAsia"/>
                          <w:b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马萨诸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塞州安全食用</w:t>
                      </w:r>
                      <w:r w:rsidRPr="00B27F68">
                        <w:rPr>
                          <w:rFonts w:ascii="MingLiU" w:eastAsia="MingLiU" w:hAnsi="MingLiU" w:cs="MingLiU" w:hint="eastAsia"/>
                          <w:b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鱼类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指</w:t>
                      </w:r>
                      <w:r w:rsidRPr="00B27F68">
                        <w:rPr>
                          <w:rFonts w:ascii="Georgia" w:hAnsi="Georgia" w:cs="Times New Roman" w:hint="eastAsia"/>
                          <w:b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南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A3DF6" w:rsidRDefault="00B27F68" w:rsidP="00780021">
      <w:pPr>
        <w:pStyle w:val="Header"/>
        <w:rPr>
          <w:rFonts w:cs="Arial"/>
          <w:b w:val="0"/>
          <w:caps w:val="0"/>
          <w:kern w:val="0"/>
          <w:sz w:val="28"/>
          <w:szCs w:val="28"/>
          <w:lang w:eastAsia="en-US"/>
        </w:rPr>
      </w:pPr>
      <w:r w:rsidRPr="00B27F68">
        <w:rPr>
          <w:rFonts w:cs="Arial"/>
          <w:b w:val="0"/>
          <w:caps w:val="0"/>
          <w:kern w:val="0"/>
          <w:sz w:val="28"/>
          <w:szCs w:val="28"/>
          <w:lang w:eastAsia="en-US"/>
        </w:rPr>
        <w:tab/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虽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然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鱼类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是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营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养丰富和多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样饮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食的重要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组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成部分，但孕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妇应该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意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识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到食用在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马萨诸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塞州溪流、河流、湖泊、池塘和一些沿海水域捕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获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的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鱼类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是可能会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带</w:t>
      </w:r>
      <w:r w:rsidRPr="00B27F68">
        <w:rPr>
          <w:rFonts w:ascii="MS Mincho" w:eastAsia="MS Mincho" w:hAnsi="MS Mincho" w:cs="MS Mincho" w:hint="eastAsia"/>
          <w:b w:val="0"/>
          <w:caps w:val="0"/>
          <w:kern w:val="0"/>
          <w:sz w:val="28"/>
          <w:szCs w:val="28"/>
          <w:lang w:eastAsia="en-US"/>
        </w:rPr>
        <w:t>来的危</w:t>
      </w:r>
      <w:r w:rsidRPr="00B27F68">
        <w:rPr>
          <w:rFonts w:ascii="MingLiU" w:eastAsia="MingLiU" w:hAnsi="MingLiU" w:cs="MingLiU" w:hint="eastAsia"/>
          <w:b w:val="0"/>
          <w:caps w:val="0"/>
          <w:kern w:val="0"/>
          <w:sz w:val="28"/>
          <w:szCs w:val="28"/>
          <w:lang w:eastAsia="en-US"/>
        </w:rPr>
        <w:t>险</w:t>
      </w:r>
      <w:r w:rsidRPr="00B27F68">
        <w:rPr>
          <w:rFonts w:cs="Arial" w:hint="eastAsia"/>
          <w:b w:val="0"/>
          <w:caps w:val="0"/>
          <w:kern w:val="0"/>
          <w:sz w:val="28"/>
          <w:szCs w:val="28"/>
          <w:lang w:eastAsia="en-US"/>
        </w:rPr>
        <w:t>。</w:t>
      </w:r>
    </w:p>
    <w:p w:rsidR="00B27F68" w:rsidRDefault="00B27F68" w:rsidP="00780021">
      <w:pPr>
        <w:pStyle w:val="Header"/>
        <w:rPr>
          <w:rFonts w:cs="Arial"/>
          <w:b w:val="0"/>
          <w:caps w:val="0"/>
          <w:kern w:val="0"/>
          <w:sz w:val="28"/>
          <w:szCs w:val="28"/>
          <w:lang w:eastAsia="en-US"/>
        </w:rPr>
      </w:pPr>
    </w:p>
    <w:p w:rsidR="00B27F68" w:rsidRDefault="00B27F68" w:rsidP="00780021">
      <w:pPr>
        <w:pStyle w:val="Header"/>
        <w:sectPr w:rsidR="00B27F68">
          <w:pgSz w:w="12240" w:h="15840"/>
          <w:pgMar w:top="720" w:right="720" w:bottom="720" w:left="720" w:header="720" w:footer="720" w:gutter="0"/>
          <w:cols w:space="720"/>
        </w:sectPr>
      </w:pPr>
    </w:p>
    <w:p w:rsidR="006779D9" w:rsidRDefault="005B0038" w:rsidP="0066152C">
      <w:pPr>
        <w:pStyle w:val="NormalWeb"/>
        <w:tabs>
          <w:tab w:val="left" w:pos="90"/>
        </w:tabs>
        <w:rPr>
          <w:rFonts w:cs="Arial"/>
          <w:b/>
          <w:bCs/>
          <w:color w:val="76923C" w:themeColor="accent3" w:themeShade="BF"/>
        </w:rPr>
      </w:pPr>
      <w:r>
        <w:rPr>
          <w:rFonts w:cs="Arial"/>
          <w:b/>
          <w:bCs/>
          <w:noProof/>
          <w:color w:val="76923C" w:themeColor="accent3" w:themeShade="BF"/>
        </w:rPr>
        <w:lastRenderedPageBreak/>
        <w:drawing>
          <wp:inline distT="0" distB="0" distL="0" distR="0" wp14:anchorId="2412641B" wp14:editId="05E69935">
            <wp:extent cx="3276600" cy="2188769"/>
            <wp:effectExtent l="0" t="0" r="0" b="2540"/>
            <wp:docPr id="1" name="Picture 1" descr="picture of Mother and son fishing " title="A guide to eating Fish Safely in Massachuset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 safety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1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F68" w:rsidRDefault="00B27F68" w:rsidP="00996A01">
      <w:pPr>
        <w:pStyle w:val="NormalWeb"/>
        <w:pBdr>
          <w:top w:val="dotted" w:sz="18" w:space="1" w:color="365F91" w:themeColor="accent1" w:themeShade="BF"/>
          <w:left w:val="dotted" w:sz="18" w:space="4" w:color="365F91" w:themeColor="accent1" w:themeShade="BF"/>
          <w:bottom w:val="dotted" w:sz="18" w:space="13" w:color="365F91" w:themeColor="accent1" w:themeShade="BF"/>
          <w:right w:val="dotted" w:sz="18" w:space="4" w:color="365F91" w:themeColor="accent1" w:themeShade="BF"/>
        </w:pBdr>
        <w:shd w:val="clear" w:color="auto" w:fill="E0E0E0"/>
        <w:spacing w:after="400" w:afterAutospacing="0" w:line="280" w:lineRule="exact"/>
        <w:rPr>
          <w:rFonts w:cs="Arial"/>
          <w:bCs/>
          <w:color w:val="5F497A" w:themeColor="accent4" w:themeShade="BF"/>
          <w:szCs w:val="24"/>
        </w:rPr>
      </w:pP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鱼类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是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营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养丰富和多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样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的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饮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食的重要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组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成部分。然而，孕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妇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、哺乳期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妇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女和可能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怀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孕的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妇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女不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应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食用淡水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鱼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或任何从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马萨诸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塞州沿海水域捕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获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的某些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鱼类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和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贝类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。</w:t>
      </w:r>
      <w:r w:rsidRPr="00B27F68">
        <w:rPr>
          <w:rFonts w:cs="Arial"/>
          <w:bCs/>
          <w:color w:val="5F497A" w:themeColor="accent4" w:themeShade="BF"/>
          <w:szCs w:val="24"/>
        </w:rPr>
        <w:t>12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岁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以下的儿童也有危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险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，亦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应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遵循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这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些准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则</w:t>
      </w:r>
      <w:r w:rsidRPr="00B27F68">
        <w:rPr>
          <w:rFonts w:cs="Arial" w:hint="eastAsia"/>
          <w:bCs/>
          <w:color w:val="5F497A" w:themeColor="accent4" w:themeShade="BF"/>
          <w:szCs w:val="24"/>
        </w:rPr>
        <w:t>。</w:t>
      </w:r>
    </w:p>
    <w:p w:rsidR="004A2BA1" w:rsidRPr="00996A01" w:rsidRDefault="00B27F68" w:rsidP="00996A01">
      <w:pPr>
        <w:pStyle w:val="NormalWeb"/>
        <w:pBdr>
          <w:top w:val="dotted" w:sz="18" w:space="1" w:color="365F91" w:themeColor="accent1" w:themeShade="BF"/>
          <w:left w:val="dotted" w:sz="18" w:space="4" w:color="365F91" w:themeColor="accent1" w:themeShade="BF"/>
          <w:bottom w:val="dotted" w:sz="18" w:space="13" w:color="365F91" w:themeColor="accent1" w:themeShade="BF"/>
          <w:right w:val="dotted" w:sz="18" w:space="4" w:color="365F91" w:themeColor="accent1" w:themeShade="BF"/>
        </w:pBdr>
        <w:shd w:val="clear" w:color="auto" w:fill="E0E0E0"/>
        <w:spacing w:after="400" w:afterAutospacing="0" w:line="280" w:lineRule="exact"/>
        <w:rPr>
          <w:rFonts w:cs="Arial"/>
          <w:bCs/>
          <w:color w:val="5F497A" w:themeColor="accent4" w:themeShade="BF"/>
          <w:szCs w:val="24"/>
        </w:rPr>
      </w:pPr>
      <w:r w:rsidRPr="00B27F68">
        <w:rPr>
          <w:rFonts w:cs="Arial" w:hint="eastAsia"/>
          <w:bCs/>
          <w:color w:val="5F497A" w:themeColor="accent4" w:themeShade="BF"/>
          <w:szCs w:val="24"/>
        </w:rPr>
        <w:t>更多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对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某些已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测试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淡水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鱼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的具体食用建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议</w:t>
      </w:r>
      <w:r w:rsidRPr="00B27F68">
        <w:rPr>
          <w:rFonts w:ascii="MS Mincho" w:eastAsia="MS Mincho" w:hAnsi="MS Mincho" w:cs="MS Mincho" w:hint="eastAsia"/>
          <w:bCs/>
          <w:color w:val="5F497A" w:themeColor="accent4" w:themeShade="BF"/>
          <w:szCs w:val="24"/>
        </w:rPr>
        <w:t>，可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浏览</w:t>
      </w:r>
      <w:r w:rsidRPr="00B27F68">
        <w:rPr>
          <w:rFonts w:cs="Arial"/>
          <w:bCs/>
          <w:color w:val="5F497A" w:themeColor="accent4" w:themeShade="BF"/>
          <w:szCs w:val="24"/>
        </w:rPr>
        <w:t xml:space="preserve"> www.mass.gov/</w:t>
      </w:r>
      <w:proofErr w:type="spellStart"/>
      <w:r w:rsidRPr="00B27F68">
        <w:rPr>
          <w:rFonts w:cs="Arial"/>
          <w:bCs/>
          <w:color w:val="5F497A" w:themeColor="accent4" w:themeShade="BF"/>
          <w:szCs w:val="24"/>
        </w:rPr>
        <w:t>dph</w:t>
      </w:r>
      <w:proofErr w:type="spellEnd"/>
      <w:r w:rsidRPr="00B27F68">
        <w:rPr>
          <w:rFonts w:cs="Arial"/>
          <w:bCs/>
          <w:color w:val="5F497A" w:themeColor="accent4" w:themeShade="BF"/>
          <w:szCs w:val="24"/>
        </w:rPr>
        <w:t>/fishadvisories</w:t>
      </w:r>
      <w:r w:rsidRPr="00B27F68">
        <w:rPr>
          <w:rFonts w:cs="Arial" w:hint="eastAsia"/>
          <w:bCs/>
          <w:color w:val="5F497A" w:themeColor="accent4" w:themeShade="BF"/>
          <w:szCs w:val="24"/>
        </w:rPr>
        <w:t>或致</w:t>
      </w:r>
      <w:r w:rsidRPr="00B27F68">
        <w:rPr>
          <w:rFonts w:ascii="MingLiU" w:eastAsia="MingLiU" w:hAnsi="MingLiU" w:cs="MingLiU" w:hint="eastAsia"/>
          <w:bCs/>
          <w:color w:val="5F497A" w:themeColor="accent4" w:themeShade="BF"/>
          <w:szCs w:val="24"/>
        </w:rPr>
        <w:t>电</w:t>
      </w:r>
      <w:r w:rsidRPr="00B27F68">
        <w:rPr>
          <w:rFonts w:cs="Arial"/>
          <w:bCs/>
          <w:color w:val="5F497A" w:themeColor="accent4" w:themeShade="BF"/>
          <w:szCs w:val="24"/>
        </w:rPr>
        <w:t>617-624-5757</w:t>
      </w:r>
      <w:r w:rsidRPr="00B27F68">
        <w:rPr>
          <w:rFonts w:cs="Arial" w:hint="eastAsia"/>
          <w:bCs/>
          <w:color w:val="5F497A" w:themeColor="accent4" w:themeShade="BF"/>
          <w:szCs w:val="24"/>
        </w:rPr>
        <w:t>。</w:t>
      </w:r>
    </w:p>
    <w:p w:rsidR="00B27F68" w:rsidRDefault="00B27F68" w:rsidP="00B27F68">
      <w:pPr>
        <w:pStyle w:val="NormalWeb"/>
        <w:spacing w:after="0" w:afterAutospacing="0"/>
        <w:rPr>
          <w:rFonts w:ascii="MingLiU" w:eastAsia="MingLiU" w:hAnsi="MingLiU" w:cs="MingLiU"/>
          <w:b/>
          <w:bCs/>
          <w:caps/>
          <w:spacing w:val="-10"/>
          <w:kern w:val="20"/>
          <w:szCs w:val="24"/>
          <w:lang w:eastAsia="ja-JP"/>
        </w:rPr>
      </w:pPr>
    </w:p>
    <w:p w:rsidR="00B27F68" w:rsidRDefault="00B27F68" w:rsidP="00B27F68">
      <w:pPr>
        <w:pStyle w:val="NormalWeb"/>
        <w:spacing w:after="0" w:afterAutospacing="0"/>
        <w:rPr>
          <w:rFonts w:cs="Arial"/>
          <w:b/>
          <w:bCs/>
          <w:caps/>
          <w:spacing w:val="-10"/>
          <w:kern w:val="20"/>
          <w:szCs w:val="24"/>
          <w:lang w:eastAsia="ja-JP"/>
        </w:rPr>
      </w:pPr>
      <w:r w:rsidRPr="00B27F68">
        <w:rPr>
          <w:rFonts w:ascii="MingLiU" w:eastAsia="MingLiU" w:hAnsi="MingLiU" w:cs="MingLiU" w:hint="eastAsia"/>
          <w:b/>
          <w:bCs/>
          <w:caps/>
          <w:spacing w:val="-10"/>
          <w:kern w:val="20"/>
          <w:szCs w:val="24"/>
          <w:lang w:eastAsia="ja-JP"/>
        </w:rPr>
        <w:t>为</w:t>
      </w:r>
      <w:r w:rsidRPr="00B27F68">
        <w:rPr>
          <w:rFonts w:ascii="MS Mincho" w:eastAsia="MS Mincho" w:hAnsi="MS Mincho" w:cs="MS Mincho" w:hint="eastAsia"/>
          <w:b/>
          <w:bCs/>
          <w:caps/>
          <w:spacing w:val="-10"/>
          <w:kern w:val="20"/>
          <w:szCs w:val="24"/>
          <w:lang w:eastAsia="ja-JP"/>
        </w:rPr>
        <w:t>什么孕</w:t>
      </w:r>
      <w:r w:rsidRPr="00B27F68">
        <w:rPr>
          <w:rFonts w:ascii="MingLiU" w:eastAsia="MingLiU" w:hAnsi="MingLiU" w:cs="MingLiU" w:hint="eastAsia"/>
          <w:b/>
          <w:bCs/>
          <w:caps/>
          <w:spacing w:val="-10"/>
          <w:kern w:val="20"/>
          <w:szCs w:val="24"/>
          <w:lang w:eastAsia="ja-JP"/>
        </w:rPr>
        <w:t>妇进</w:t>
      </w:r>
      <w:r w:rsidRPr="00B27F68">
        <w:rPr>
          <w:rFonts w:ascii="MS Mincho" w:eastAsia="MS Mincho" w:hAnsi="MS Mincho" w:cs="MS Mincho" w:hint="eastAsia"/>
          <w:b/>
          <w:bCs/>
          <w:caps/>
          <w:spacing w:val="-10"/>
          <w:kern w:val="20"/>
          <w:szCs w:val="24"/>
          <w:lang w:eastAsia="ja-JP"/>
        </w:rPr>
        <w:t>食一些</w:t>
      </w:r>
      <w:r w:rsidRPr="00B27F68">
        <w:rPr>
          <w:rFonts w:ascii="MingLiU" w:eastAsia="MingLiU" w:hAnsi="MingLiU" w:cs="MingLiU" w:hint="eastAsia"/>
          <w:b/>
          <w:bCs/>
          <w:caps/>
          <w:spacing w:val="-10"/>
          <w:kern w:val="20"/>
          <w:szCs w:val="24"/>
          <w:lang w:eastAsia="ja-JP"/>
        </w:rPr>
        <w:t>鱼类</w:t>
      </w:r>
      <w:r w:rsidRPr="00B27F68">
        <w:rPr>
          <w:rFonts w:ascii="MS Mincho" w:eastAsia="MS Mincho" w:hAnsi="MS Mincho" w:cs="MS Mincho" w:hint="eastAsia"/>
          <w:b/>
          <w:bCs/>
          <w:caps/>
          <w:spacing w:val="-10"/>
          <w:kern w:val="20"/>
          <w:szCs w:val="24"/>
          <w:lang w:eastAsia="ja-JP"/>
        </w:rPr>
        <w:t>和</w:t>
      </w:r>
      <w:r w:rsidRPr="00B27F68">
        <w:rPr>
          <w:rFonts w:ascii="MingLiU" w:eastAsia="MingLiU" w:hAnsi="MingLiU" w:cs="MingLiU" w:hint="eastAsia"/>
          <w:b/>
          <w:bCs/>
          <w:caps/>
          <w:spacing w:val="-10"/>
          <w:kern w:val="20"/>
          <w:szCs w:val="24"/>
          <w:lang w:eastAsia="ja-JP"/>
        </w:rPr>
        <w:t>贝类</w:t>
      </w:r>
      <w:r w:rsidRPr="00B27F68">
        <w:rPr>
          <w:rFonts w:ascii="MS Mincho" w:eastAsia="MS Mincho" w:hAnsi="MS Mincho" w:cs="MS Mincho" w:hint="eastAsia"/>
          <w:b/>
          <w:bCs/>
          <w:caps/>
          <w:spacing w:val="-10"/>
          <w:kern w:val="20"/>
          <w:szCs w:val="24"/>
          <w:lang w:eastAsia="ja-JP"/>
        </w:rPr>
        <w:t>会不安全</w:t>
      </w:r>
      <w:r w:rsidRPr="00B27F68">
        <w:rPr>
          <w:rFonts w:cs="Arial" w:hint="eastAsia"/>
          <w:b/>
          <w:bCs/>
          <w:caps/>
          <w:spacing w:val="-10"/>
          <w:kern w:val="20"/>
          <w:szCs w:val="24"/>
          <w:lang w:eastAsia="ja-JP"/>
        </w:rPr>
        <w:t>？</w:t>
      </w:r>
    </w:p>
    <w:p w:rsidR="00B27F68" w:rsidRDefault="00B27F68" w:rsidP="00DF3EFC">
      <w:pPr>
        <w:pStyle w:val="NormalWeb"/>
        <w:spacing w:after="0" w:afterAutospacing="0"/>
        <w:rPr>
          <w:rFonts w:cs="Arial"/>
        </w:rPr>
      </w:pPr>
      <w:r w:rsidRPr="00B27F68">
        <w:rPr>
          <w:rFonts w:cs="Arial" w:hint="eastAsia"/>
        </w:rPr>
        <w:t>一些</w:t>
      </w:r>
      <w:r w:rsidRPr="00B27F68">
        <w:rPr>
          <w:rFonts w:ascii="MingLiU" w:eastAsia="MingLiU" w:hAnsi="MingLiU" w:cs="MingLiU" w:hint="eastAsia"/>
        </w:rPr>
        <w:t>鱼类</w:t>
      </w:r>
      <w:r w:rsidRPr="00B27F68">
        <w:rPr>
          <w:rFonts w:ascii="MS Mincho" w:eastAsia="MS Mincho" w:hAnsi="MS Mincho" w:cs="MS Mincho" w:hint="eastAsia"/>
        </w:rPr>
        <w:t>和</w:t>
      </w:r>
      <w:r w:rsidRPr="00B27F68">
        <w:rPr>
          <w:rFonts w:ascii="MingLiU" w:eastAsia="MingLiU" w:hAnsi="MingLiU" w:cs="MingLiU" w:hint="eastAsia"/>
        </w:rPr>
        <w:t>贝类</w:t>
      </w:r>
      <w:r w:rsidRPr="00B27F68">
        <w:rPr>
          <w:rFonts w:ascii="MS Mincho" w:eastAsia="MS Mincho" w:hAnsi="MS Mincho" w:cs="MS Mincho" w:hint="eastAsia"/>
        </w:rPr>
        <w:t>可能含有危害您和您宝宝健康的化学物。</w:t>
      </w:r>
      <w:r w:rsidRPr="00B27F68">
        <w:rPr>
          <w:rFonts w:ascii="MingLiU" w:eastAsia="MingLiU" w:hAnsi="MingLiU" w:cs="MingLiU" w:hint="eastAsia"/>
        </w:rPr>
        <w:t>这</w:t>
      </w:r>
      <w:r w:rsidRPr="00B27F68">
        <w:rPr>
          <w:rFonts w:ascii="MS Mincho" w:eastAsia="MS Mincho" w:hAnsi="MS Mincho" w:cs="MS Mincho" w:hint="eastAsia"/>
        </w:rPr>
        <w:t>建</w:t>
      </w:r>
      <w:r w:rsidRPr="00B27F68">
        <w:rPr>
          <w:rFonts w:ascii="MingLiU" w:eastAsia="MingLiU" w:hAnsi="MingLiU" w:cs="MingLiU" w:hint="eastAsia"/>
        </w:rPr>
        <w:t>议</w:t>
      </w:r>
      <w:r w:rsidRPr="00B27F68">
        <w:rPr>
          <w:rFonts w:ascii="MS Mincho" w:eastAsia="MS Mincho" w:hAnsi="MS Mincho" w:cs="MS Mincho" w:hint="eastAsia"/>
        </w:rPr>
        <w:t>不适用于在湖泊和池塘</w:t>
      </w:r>
      <w:r w:rsidRPr="00B27F68">
        <w:rPr>
          <w:rFonts w:ascii="MingLiU" w:eastAsia="MingLiU" w:hAnsi="MingLiU" w:cs="MingLiU" w:hint="eastAsia"/>
        </w:rPr>
        <w:t>饲</w:t>
      </w:r>
      <w:r w:rsidRPr="00B27F68">
        <w:rPr>
          <w:rFonts w:ascii="MS Mincho" w:eastAsia="MS Mincho" w:hAnsi="MS Mincho" w:cs="MS Mincho" w:hint="eastAsia"/>
        </w:rPr>
        <w:t>养的</w:t>
      </w:r>
      <w:r w:rsidRPr="00B27F68">
        <w:rPr>
          <w:rFonts w:ascii="MingLiU" w:eastAsia="MingLiU" w:hAnsi="MingLiU" w:cs="MingLiU" w:hint="eastAsia"/>
        </w:rPr>
        <w:t>鱼类</w:t>
      </w:r>
      <w:r w:rsidRPr="00B27F68">
        <w:rPr>
          <w:rFonts w:ascii="MS Mincho" w:eastAsia="MS Mincho" w:hAnsi="MS Mincho" w:cs="MS Mincho" w:hint="eastAsia"/>
        </w:rPr>
        <w:t>。</w:t>
      </w:r>
      <w:r w:rsidRPr="00B27F68">
        <w:rPr>
          <w:rFonts w:ascii="MingLiU" w:eastAsia="MingLiU" w:hAnsi="MingLiU" w:cs="MingLiU" w:hint="eastAsia"/>
        </w:rPr>
        <w:t>鱼类</w:t>
      </w:r>
      <w:r w:rsidRPr="00B27F68">
        <w:rPr>
          <w:rFonts w:ascii="MS Mincho" w:eastAsia="MS Mincho" w:hAnsi="MS Mincho" w:cs="MS Mincho" w:hint="eastAsia"/>
        </w:rPr>
        <w:t>在</w:t>
      </w:r>
      <w:r w:rsidRPr="00B27F68">
        <w:rPr>
          <w:rFonts w:ascii="MingLiU" w:eastAsia="MingLiU" w:hAnsi="MingLiU" w:cs="MingLiU" w:hint="eastAsia"/>
        </w:rPr>
        <w:t>鱼类</w:t>
      </w:r>
      <w:r w:rsidRPr="00B27F68">
        <w:rPr>
          <w:rFonts w:ascii="MS Mincho" w:eastAsia="MS Mincho" w:hAnsi="MS Mincho" w:cs="MS Mincho" w:hint="eastAsia"/>
        </w:rPr>
        <w:t>孵化</w:t>
      </w:r>
      <w:r w:rsidRPr="00B27F68">
        <w:rPr>
          <w:rFonts w:ascii="MingLiU" w:eastAsia="MingLiU" w:hAnsi="MingLiU" w:cs="MingLiU" w:hint="eastAsia"/>
        </w:rPr>
        <w:t>场饲</w:t>
      </w:r>
      <w:r w:rsidRPr="00B27F68">
        <w:rPr>
          <w:rFonts w:ascii="MS Mincho" w:eastAsia="MS Mincho" w:hAnsi="MS Mincho" w:cs="MS Mincho" w:hint="eastAsia"/>
        </w:rPr>
        <w:t>养，然后放生到野外。因此</w:t>
      </w:r>
      <w:r w:rsidRPr="00B27F68">
        <w:rPr>
          <w:rFonts w:cs="Arial" w:hint="eastAsia"/>
        </w:rPr>
        <w:t>，它</w:t>
      </w:r>
      <w:r w:rsidRPr="00B27F68">
        <w:rPr>
          <w:rFonts w:ascii="MingLiU" w:eastAsia="MingLiU" w:hAnsi="MingLiU" w:cs="MingLiU" w:hint="eastAsia"/>
        </w:rPr>
        <w:t>们</w:t>
      </w:r>
      <w:r w:rsidRPr="00B27F68">
        <w:rPr>
          <w:rFonts w:ascii="MS Mincho" w:eastAsia="MS Mincho" w:hAnsi="MS Mincho" w:cs="MS Mincho" w:hint="eastAsia"/>
        </w:rPr>
        <w:t>不可能有足</w:t>
      </w:r>
      <w:r w:rsidRPr="00B27F68">
        <w:rPr>
          <w:rFonts w:ascii="MingLiU" w:eastAsia="MingLiU" w:hAnsi="MingLiU" w:cs="MingLiU" w:hint="eastAsia"/>
        </w:rPr>
        <w:t>够</w:t>
      </w:r>
      <w:r w:rsidRPr="00B27F68">
        <w:rPr>
          <w:rFonts w:ascii="MS Mincho" w:eastAsia="MS Mincho" w:hAnsi="MS Mincho" w:cs="MS Mincho" w:hint="eastAsia"/>
        </w:rPr>
        <w:t>的</w:t>
      </w:r>
      <w:r w:rsidRPr="00B27F68">
        <w:rPr>
          <w:rFonts w:ascii="MingLiU" w:eastAsia="MingLiU" w:hAnsi="MingLiU" w:cs="MingLiU" w:hint="eastAsia"/>
        </w:rPr>
        <w:t>时间</w:t>
      </w:r>
      <w:r w:rsidRPr="00B27F68">
        <w:rPr>
          <w:rFonts w:ascii="MS Mincho" w:eastAsia="MS Mincho" w:hAnsi="MS Mincho" w:cs="MS Mincho" w:hint="eastAsia"/>
        </w:rPr>
        <w:t>在湖泊或池塘中受到</w:t>
      </w:r>
      <w:r w:rsidRPr="00B27F68">
        <w:rPr>
          <w:rFonts w:ascii="MingLiU" w:eastAsia="MingLiU" w:hAnsi="MingLiU" w:cs="MingLiU" w:hint="eastAsia"/>
        </w:rPr>
        <w:t>污</w:t>
      </w:r>
      <w:r w:rsidRPr="00B27F68">
        <w:rPr>
          <w:rFonts w:ascii="MS Mincho" w:eastAsia="MS Mincho" w:hAnsi="MS Mincho" w:cs="MS Mincho" w:hint="eastAsia"/>
        </w:rPr>
        <w:t>染</w:t>
      </w:r>
      <w:r w:rsidRPr="00B27F68">
        <w:rPr>
          <w:rFonts w:cs="Arial" w:hint="eastAsia"/>
        </w:rPr>
        <w:t>。</w:t>
      </w:r>
    </w:p>
    <w:p w:rsidR="00B27F68" w:rsidRDefault="00B27F68" w:rsidP="00DF3EFC">
      <w:pPr>
        <w:pStyle w:val="NormalWeb"/>
        <w:spacing w:after="0" w:afterAutospacing="0"/>
        <w:rPr>
          <w:rFonts w:cs="Arial"/>
        </w:rPr>
      </w:pPr>
    </w:p>
    <w:p w:rsidR="00B27F68" w:rsidRDefault="00B27F68" w:rsidP="00DF3EFC">
      <w:pPr>
        <w:pStyle w:val="NormalWeb"/>
        <w:spacing w:after="0" w:afterAutospacing="0"/>
        <w:rPr>
          <w:rFonts w:cs="Arial"/>
        </w:rPr>
      </w:pPr>
    </w:p>
    <w:p w:rsidR="00B27F68" w:rsidRDefault="00B27F68" w:rsidP="00DF3EFC">
      <w:pPr>
        <w:pStyle w:val="NormalWeb"/>
        <w:spacing w:after="0" w:afterAutospacing="0"/>
        <w:rPr>
          <w:rFonts w:cs="Arial"/>
        </w:rPr>
      </w:pPr>
    </w:p>
    <w:p w:rsidR="00B27F68" w:rsidRDefault="00B27F68" w:rsidP="00DF3EFC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lastRenderedPageBreak/>
        <w:t>这</w:t>
      </w:r>
      <w:r w:rsidRPr="00B27F68">
        <w:rPr>
          <w:rFonts w:ascii="MS Mincho" w:eastAsia="MS Mincho" w:hAnsi="MS Mincho" w:cs="MS Mincho" w:hint="eastAsia"/>
          <w:b/>
          <w:caps/>
          <w:kern w:val="20"/>
          <w:szCs w:val="24"/>
          <w:lang w:eastAsia="ja-JP"/>
        </w:rPr>
        <w:t>些</w:t>
      </w: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t>鱼类</w:t>
      </w:r>
      <w:r w:rsidRPr="00B27F68">
        <w:rPr>
          <w:rFonts w:ascii="MS Mincho" w:eastAsia="MS Mincho" w:hAnsi="MS Mincho" w:cs="MS Mincho" w:hint="eastAsia"/>
          <w:b/>
          <w:caps/>
          <w:kern w:val="20"/>
          <w:szCs w:val="24"/>
          <w:lang w:eastAsia="ja-JP"/>
        </w:rPr>
        <w:t>和</w:t>
      </w: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t>贝类</w:t>
      </w:r>
      <w:r w:rsidRPr="00B27F68">
        <w:rPr>
          <w:rFonts w:ascii="MS Mincho" w:eastAsia="MS Mincho" w:hAnsi="MS Mincho" w:cs="MS Mincho" w:hint="eastAsia"/>
          <w:b/>
          <w:caps/>
          <w:kern w:val="20"/>
          <w:szCs w:val="24"/>
          <w:lang w:eastAsia="ja-JP"/>
        </w:rPr>
        <w:t>中含有什么化学物</w:t>
      </w:r>
      <w:r w:rsidRPr="00B27F68">
        <w:rPr>
          <w:rFonts w:cstheme="minorBidi" w:hint="eastAsia"/>
          <w:b/>
          <w:caps/>
          <w:kern w:val="20"/>
          <w:szCs w:val="24"/>
          <w:lang w:eastAsia="ja-JP"/>
        </w:rPr>
        <w:t>？</w:t>
      </w:r>
      <w:r w:rsidRPr="00B27F68">
        <w:rPr>
          <w:rFonts w:cstheme="minorBidi"/>
          <w:b/>
          <w:caps/>
          <w:kern w:val="20"/>
          <w:szCs w:val="24"/>
          <w:lang w:eastAsia="ja-JP"/>
        </w:rPr>
        <w:t xml:space="preserve"> </w:t>
      </w:r>
    </w:p>
    <w:p w:rsidR="004A333A" w:rsidRDefault="00B27F68" w:rsidP="0066152C">
      <w:pPr>
        <w:pStyle w:val="NormalWeb"/>
        <w:spacing w:afterAutospacing="0"/>
        <w:rPr>
          <w:szCs w:val="24"/>
        </w:rPr>
      </w:pPr>
      <w:proofErr w:type="spellStart"/>
      <w:r w:rsidRPr="00B27F68">
        <w:rPr>
          <w:rFonts w:hint="eastAsia"/>
          <w:szCs w:val="24"/>
        </w:rPr>
        <w:t>汞和多</w:t>
      </w:r>
      <w:r w:rsidRPr="00B27F68">
        <w:rPr>
          <w:rFonts w:ascii="MingLiU" w:eastAsia="MingLiU" w:hAnsi="MingLiU" w:cs="MingLiU" w:hint="eastAsia"/>
          <w:szCs w:val="24"/>
        </w:rPr>
        <w:t>氯联</w:t>
      </w:r>
      <w:r w:rsidRPr="00B27F68">
        <w:rPr>
          <w:rFonts w:ascii="MS Mincho" w:eastAsia="MS Mincho" w:hAnsi="MS Mincho" w:cs="MS Mincho" w:hint="eastAsia"/>
          <w:szCs w:val="24"/>
        </w:rPr>
        <w:t>苯是主要关注的化学物。汞是一种存在于</w:t>
      </w:r>
      <w:r w:rsidRPr="00B27F68">
        <w:rPr>
          <w:rFonts w:ascii="MingLiU" w:eastAsia="MingLiU" w:hAnsi="MingLiU" w:cs="MingLiU" w:hint="eastAsia"/>
          <w:szCs w:val="24"/>
        </w:rPr>
        <w:t>环</w:t>
      </w:r>
      <w:r w:rsidRPr="00B27F68">
        <w:rPr>
          <w:rFonts w:ascii="MS Mincho" w:eastAsia="MS Mincho" w:hAnsi="MS Mincho" w:cs="MS Mincho" w:hint="eastAsia"/>
          <w:szCs w:val="24"/>
        </w:rPr>
        <w:t>境中的天然金属。然而，燃煤</w:t>
      </w:r>
      <w:r w:rsidRPr="00B27F68">
        <w:rPr>
          <w:rFonts w:ascii="MingLiU" w:eastAsia="MingLiU" w:hAnsi="MingLiU" w:cs="MingLiU" w:hint="eastAsia"/>
          <w:szCs w:val="24"/>
        </w:rPr>
        <w:t>发电</w:t>
      </w:r>
      <w:r w:rsidRPr="00B27F68">
        <w:rPr>
          <w:rFonts w:ascii="MS Mincho" w:eastAsia="MS Mincho" w:hAnsi="MS Mincho" w:cs="MS Mincho" w:hint="eastAsia"/>
          <w:szCs w:val="24"/>
        </w:rPr>
        <w:t>厂也会</w:t>
      </w:r>
      <w:r w:rsidRPr="00B27F68">
        <w:rPr>
          <w:rFonts w:ascii="MingLiU" w:eastAsia="MingLiU" w:hAnsi="MingLiU" w:cs="MingLiU" w:hint="eastAsia"/>
          <w:szCs w:val="24"/>
        </w:rPr>
        <w:t>释</w:t>
      </w:r>
      <w:r w:rsidRPr="00B27F68">
        <w:rPr>
          <w:rFonts w:ascii="MS Mincho" w:eastAsia="MS Mincho" w:hAnsi="MS Mincho" w:cs="MS Mincho" w:hint="eastAsia"/>
          <w:szCs w:val="24"/>
        </w:rPr>
        <w:t>放汞</w:t>
      </w:r>
      <w:proofErr w:type="spellEnd"/>
      <w:r w:rsidRPr="00B27F68">
        <w:rPr>
          <w:rFonts w:ascii="MS Mincho" w:eastAsia="MS Mincho" w:hAnsi="MS Mincho" w:cs="MS Mincho" w:hint="eastAsia"/>
          <w:szCs w:val="24"/>
        </w:rPr>
        <w:t>。</w:t>
      </w:r>
      <w:r w:rsidRPr="00B27F68">
        <w:rPr>
          <w:szCs w:val="24"/>
        </w:rPr>
        <w:t xml:space="preserve"> </w:t>
      </w:r>
      <w:proofErr w:type="spellStart"/>
      <w:r w:rsidRPr="00B27F68">
        <w:rPr>
          <w:rFonts w:hint="eastAsia"/>
          <w:szCs w:val="24"/>
        </w:rPr>
        <w:t>一旦</w:t>
      </w:r>
      <w:r w:rsidRPr="00B27F68">
        <w:rPr>
          <w:rFonts w:ascii="MingLiU" w:eastAsia="MingLiU" w:hAnsi="MingLiU" w:cs="MingLiU" w:hint="eastAsia"/>
          <w:szCs w:val="24"/>
        </w:rPr>
        <w:t>释</w:t>
      </w:r>
      <w:r w:rsidRPr="00B27F68">
        <w:rPr>
          <w:rFonts w:ascii="MS Mincho" w:eastAsia="MS Mincho" w:hAnsi="MS Mincho" w:cs="MS Mincho" w:hint="eastAsia"/>
          <w:szCs w:val="24"/>
        </w:rPr>
        <w:t>放到空气中</w:t>
      </w:r>
      <w:proofErr w:type="spellEnd"/>
      <w:r w:rsidRPr="00B27F68">
        <w:rPr>
          <w:szCs w:val="24"/>
        </w:rPr>
        <w:t xml:space="preserve">, </w:t>
      </w:r>
      <w:r w:rsidRPr="00B27F68">
        <w:rPr>
          <w:rFonts w:hint="eastAsia"/>
          <w:szCs w:val="24"/>
        </w:rPr>
        <w:t>它可以</w:t>
      </w:r>
      <w:r w:rsidRPr="00B27F68">
        <w:rPr>
          <w:rFonts w:ascii="MingLiU" w:eastAsia="MingLiU" w:hAnsi="MingLiU" w:cs="MingLiU" w:hint="eastAsia"/>
          <w:szCs w:val="24"/>
        </w:rPr>
        <w:t>远</w:t>
      </w:r>
      <w:r w:rsidRPr="00B27F68">
        <w:rPr>
          <w:rFonts w:ascii="MS Mincho" w:eastAsia="MS Mincho" w:hAnsi="MS Mincho" w:cs="MS Mincho" w:hint="eastAsia"/>
          <w:szCs w:val="24"/>
        </w:rPr>
        <w:t>距离</w:t>
      </w:r>
      <w:r w:rsidRPr="00B27F68">
        <w:rPr>
          <w:rFonts w:ascii="MingLiU" w:eastAsia="MingLiU" w:hAnsi="MingLiU" w:cs="MingLiU" w:hint="eastAsia"/>
          <w:szCs w:val="24"/>
        </w:rPr>
        <w:t>传</w:t>
      </w:r>
      <w:r w:rsidRPr="00B27F68">
        <w:rPr>
          <w:rFonts w:ascii="MS Mincho" w:eastAsia="MS Mincho" w:hAnsi="MS Mincho" w:cs="MS Mincho" w:hint="eastAsia"/>
          <w:szCs w:val="24"/>
        </w:rPr>
        <w:t>播并沉</w:t>
      </w:r>
      <w:r w:rsidRPr="00B27F68">
        <w:rPr>
          <w:rFonts w:ascii="MingLiU" w:eastAsia="MingLiU" w:hAnsi="MingLiU" w:cs="MingLiU" w:hint="eastAsia"/>
          <w:szCs w:val="24"/>
        </w:rPr>
        <w:t>积</w:t>
      </w:r>
      <w:r w:rsidRPr="00B27F68">
        <w:rPr>
          <w:rFonts w:ascii="MS Mincho" w:eastAsia="MS Mincho" w:hAnsi="MS Mincho" w:cs="MS Mincho" w:hint="eastAsia"/>
          <w:szCs w:val="24"/>
        </w:rPr>
        <w:t>在土壤和水分中。多</w:t>
      </w:r>
      <w:r w:rsidRPr="00B27F68">
        <w:rPr>
          <w:rFonts w:ascii="MingLiU" w:eastAsia="MingLiU" w:hAnsi="MingLiU" w:cs="MingLiU" w:hint="eastAsia"/>
          <w:szCs w:val="24"/>
        </w:rPr>
        <w:t>氯联</w:t>
      </w:r>
      <w:r w:rsidRPr="00B27F68">
        <w:rPr>
          <w:rFonts w:ascii="MS Mincho" w:eastAsia="MS Mincho" w:hAnsi="MS Mincho" w:cs="MS Mincho" w:hint="eastAsia"/>
          <w:szCs w:val="24"/>
        </w:rPr>
        <w:t>苯是在</w:t>
      </w:r>
      <w:r w:rsidRPr="00B27F68">
        <w:rPr>
          <w:szCs w:val="24"/>
        </w:rPr>
        <w:t>1970</w:t>
      </w:r>
      <w:r w:rsidRPr="00B27F68">
        <w:rPr>
          <w:rFonts w:hint="eastAsia"/>
          <w:szCs w:val="24"/>
        </w:rPr>
        <w:t>年代被禁用的人造化学物，</w:t>
      </w:r>
      <w:r w:rsidRPr="00B27F68">
        <w:rPr>
          <w:szCs w:val="24"/>
        </w:rPr>
        <w:t xml:space="preserve"> </w:t>
      </w:r>
      <w:proofErr w:type="spellStart"/>
      <w:r w:rsidRPr="00B27F68">
        <w:rPr>
          <w:rFonts w:hint="eastAsia"/>
          <w:szCs w:val="24"/>
        </w:rPr>
        <w:t>然而，由于其广泛的使用，我</w:t>
      </w:r>
      <w:r w:rsidRPr="00B27F68">
        <w:rPr>
          <w:rFonts w:ascii="MingLiU" w:eastAsia="MingLiU" w:hAnsi="MingLiU" w:cs="MingLiU" w:hint="eastAsia"/>
          <w:szCs w:val="24"/>
        </w:rPr>
        <w:t>们</w:t>
      </w:r>
      <w:r w:rsidRPr="00B27F68">
        <w:rPr>
          <w:rFonts w:ascii="MS Mincho" w:eastAsia="MS Mincho" w:hAnsi="MS Mincho" w:cs="MS Mincho" w:hint="eastAsia"/>
          <w:szCs w:val="24"/>
        </w:rPr>
        <w:t>仍然可以在</w:t>
      </w:r>
      <w:r w:rsidRPr="00B27F68">
        <w:rPr>
          <w:rFonts w:ascii="MingLiU" w:eastAsia="MingLiU" w:hAnsi="MingLiU" w:cs="MingLiU" w:hint="eastAsia"/>
          <w:szCs w:val="24"/>
        </w:rPr>
        <w:t>环</w:t>
      </w:r>
      <w:r w:rsidRPr="00B27F68">
        <w:rPr>
          <w:rFonts w:ascii="MS Mincho" w:eastAsia="MS Mincho" w:hAnsi="MS Mincho" w:cs="MS Mincho" w:hint="eastAsia"/>
          <w:szCs w:val="24"/>
        </w:rPr>
        <w:t>境中找到多</w:t>
      </w:r>
      <w:r w:rsidRPr="00B27F68">
        <w:rPr>
          <w:rFonts w:ascii="MingLiU" w:eastAsia="MingLiU" w:hAnsi="MingLiU" w:cs="MingLiU" w:hint="eastAsia"/>
          <w:szCs w:val="24"/>
        </w:rPr>
        <w:t>氯联</w:t>
      </w:r>
      <w:r w:rsidRPr="00B27F68">
        <w:rPr>
          <w:rFonts w:ascii="MS Mincho" w:eastAsia="MS Mincho" w:hAnsi="MS Mincho" w:cs="MS Mincho" w:hint="eastAsia"/>
          <w:szCs w:val="24"/>
        </w:rPr>
        <w:t>苯，并</w:t>
      </w:r>
      <w:r w:rsidRPr="00B27F68">
        <w:rPr>
          <w:rFonts w:ascii="MingLiU" w:eastAsia="MingLiU" w:hAnsi="MingLiU" w:cs="MingLiU" w:hint="eastAsia"/>
          <w:szCs w:val="24"/>
        </w:rPr>
        <w:t>进</w:t>
      </w:r>
      <w:r w:rsidRPr="00B27F68">
        <w:rPr>
          <w:rFonts w:ascii="MS Mincho" w:eastAsia="MS Mincho" w:hAnsi="MS Mincho" w:cs="MS Mincho" w:hint="eastAsia"/>
          <w:szCs w:val="24"/>
        </w:rPr>
        <w:t>入我</w:t>
      </w:r>
      <w:r w:rsidRPr="00B27F68">
        <w:rPr>
          <w:rFonts w:ascii="MingLiU" w:eastAsia="MingLiU" w:hAnsi="MingLiU" w:cs="MingLiU" w:hint="eastAsia"/>
          <w:szCs w:val="24"/>
        </w:rPr>
        <w:t>们</w:t>
      </w:r>
      <w:r w:rsidRPr="00B27F68">
        <w:rPr>
          <w:rFonts w:ascii="MS Mincho" w:eastAsia="MS Mincho" w:hAnsi="MS Mincho" w:cs="MS Mincho" w:hint="eastAsia"/>
          <w:szCs w:val="24"/>
        </w:rPr>
        <w:t>的食物</w:t>
      </w:r>
      <w:proofErr w:type="spellEnd"/>
      <w:r w:rsidRPr="00B27F68">
        <w:rPr>
          <w:rFonts w:hint="eastAsia"/>
          <w:szCs w:val="24"/>
        </w:rPr>
        <w:t>。</w:t>
      </w:r>
    </w:p>
    <w:p w:rsidR="00B27F68" w:rsidRDefault="00B27F68" w:rsidP="0066152C">
      <w:pPr>
        <w:pStyle w:val="NormalWeb"/>
        <w:spacing w:afterAutospacing="0"/>
        <w:rPr>
          <w:szCs w:val="24"/>
        </w:rPr>
      </w:pPr>
    </w:p>
    <w:p w:rsidR="00B27F68" w:rsidRPr="00DF3EFC" w:rsidRDefault="00B27F68" w:rsidP="0066152C">
      <w:pPr>
        <w:pStyle w:val="NormalWeb"/>
        <w:spacing w:afterAutospacing="0"/>
        <w:rPr>
          <w:szCs w:val="24"/>
        </w:rPr>
      </w:pPr>
    </w:p>
    <w:p w:rsidR="00B27F68" w:rsidRDefault="00B27F68" w:rsidP="00B27F68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r w:rsidRPr="00B27F68">
        <w:rPr>
          <w:rFonts w:cstheme="minorBidi" w:hint="eastAsia"/>
          <w:b/>
          <w:caps/>
          <w:kern w:val="20"/>
          <w:szCs w:val="24"/>
          <w:lang w:eastAsia="ja-JP"/>
        </w:rPr>
        <w:t>化学物和金属如何</w:t>
      </w: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t>进</w:t>
      </w:r>
      <w:r w:rsidRPr="00B27F68">
        <w:rPr>
          <w:rFonts w:ascii="MS Mincho" w:eastAsia="MS Mincho" w:hAnsi="MS Mincho" w:cs="MS Mincho" w:hint="eastAsia"/>
          <w:b/>
          <w:caps/>
          <w:kern w:val="20"/>
          <w:szCs w:val="24"/>
          <w:lang w:eastAsia="ja-JP"/>
        </w:rPr>
        <w:t>入</w:t>
      </w: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t>鱼</w:t>
      </w:r>
      <w:r w:rsidRPr="00B27F68">
        <w:rPr>
          <w:rFonts w:ascii="MS Mincho" w:eastAsia="MS Mincho" w:hAnsi="MS Mincho" w:cs="MS Mincho" w:hint="eastAsia"/>
          <w:b/>
          <w:caps/>
          <w:kern w:val="20"/>
          <w:szCs w:val="24"/>
          <w:lang w:eastAsia="ja-JP"/>
        </w:rPr>
        <w:t>的身体内</w:t>
      </w:r>
      <w:r w:rsidRPr="00B27F68">
        <w:rPr>
          <w:rFonts w:cstheme="minorBidi" w:hint="eastAsia"/>
          <w:b/>
          <w:caps/>
          <w:kern w:val="20"/>
          <w:szCs w:val="24"/>
          <w:lang w:eastAsia="ja-JP"/>
        </w:rPr>
        <w:t>？</w:t>
      </w:r>
    </w:p>
    <w:p w:rsidR="00B27F68" w:rsidRDefault="00B27F68" w:rsidP="00B27F68">
      <w:pPr>
        <w:pStyle w:val="NormalWeb"/>
        <w:spacing w:after="0" w:afterAutospacing="0"/>
        <w:rPr>
          <w:szCs w:val="24"/>
        </w:rPr>
      </w:pPr>
      <w:proofErr w:type="spellStart"/>
      <w:r w:rsidRPr="00B27F68">
        <w:rPr>
          <w:rFonts w:hint="eastAsia"/>
          <w:szCs w:val="24"/>
        </w:rPr>
        <w:t>化学物和金属从水中的</w:t>
      </w:r>
      <w:r w:rsidRPr="00B27F68">
        <w:rPr>
          <w:rFonts w:ascii="MingLiU" w:eastAsia="MingLiU" w:hAnsi="MingLiU" w:cs="MingLiU" w:hint="eastAsia"/>
          <w:szCs w:val="24"/>
        </w:rPr>
        <w:t>污</w:t>
      </w:r>
      <w:r w:rsidRPr="00B27F68">
        <w:rPr>
          <w:rFonts w:ascii="MS Mincho" w:eastAsia="MS Mincho" w:hAnsi="MS Mincho" w:cs="MS Mincho" w:hint="eastAsia"/>
          <w:szCs w:val="24"/>
        </w:rPr>
        <w:t>染物和沉</w:t>
      </w:r>
      <w:r w:rsidRPr="00B27F68">
        <w:rPr>
          <w:rFonts w:ascii="MingLiU" w:eastAsia="MingLiU" w:hAnsi="MingLiU" w:cs="MingLiU" w:hint="eastAsia"/>
          <w:szCs w:val="24"/>
        </w:rPr>
        <w:t>积</w:t>
      </w:r>
      <w:r w:rsidRPr="00B27F68">
        <w:rPr>
          <w:rFonts w:ascii="MS Mincho" w:eastAsia="MS Mincho" w:hAnsi="MS Mincho" w:cs="MS Mincho" w:hint="eastAsia"/>
          <w:szCs w:val="24"/>
        </w:rPr>
        <w:t>物中</w:t>
      </w:r>
      <w:r w:rsidRPr="00B27F68">
        <w:rPr>
          <w:rFonts w:ascii="MingLiU" w:eastAsia="MingLiU" w:hAnsi="MingLiU" w:cs="MingLiU" w:hint="eastAsia"/>
          <w:szCs w:val="24"/>
        </w:rPr>
        <w:t>进</w:t>
      </w:r>
      <w:r w:rsidRPr="00B27F68">
        <w:rPr>
          <w:rFonts w:ascii="MS Mincho" w:eastAsia="MS Mincho" w:hAnsi="MS Mincho" w:cs="MS Mincho" w:hint="eastAsia"/>
          <w:szCs w:val="24"/>
        </w:rPr>
        <w:t>入</w:t>
      </w:r>
      <w:r w:rsidRPr="00B27F68">
        <w:rPr>
          <w:rFonts w:ascii="MingLiU" w:eastAsia="MingLiU" w:hAnsi="MingLiU" w:cs="MingLiU" w:hint="eastAsia"/>
          <w:szCs w:val="24"/>
        </w:rPr>
        <w:t>鱼</w:t>
      </w:r>
      <w:r w:rsidRPr="00B27F68">
        <w:rPr>
          <w:rFonts w:ascii="MS Mincho" w:eastAsia="MS Mincho" w:hAnsi="MS Mincho" w:cs="MS Mincho" w:hint="eastAsia"/>
          <w:szCs w:val="24"/>
        </w:rPr>
        <w:t>的身体内</w:t>
      </w:r>
      <w:proofErr w:type="spellEnd"/>
      <w:r w:rsidRPr="00B27F68">
        <w:rPr>
          <w:rFonts w:ascii="MS Mincho" w:eastAsia="MS Mincho" w:hAnsi="MS Mincho" w:cs="MS Mincho" w:hint="eastAsia"/>
          <w:szCs w:val="24"/>
        </w:rPr>
        <w:t>。</w:t>
      </w:r>
      <w:r w:rsidRPr="00B27F68">
        <w:rPr>
          <w:szCs w:val="24"/>
        </w:rPr>
        <w:t xml:space="preserve"> </w:t>
      </w:r>
      <w:proofErr w:type="spellStart"/>
      <w:r w:rsidRPr="00B27F68">
        <w:rPr>
          <w:rFonts w:hint="eastAsia"/>
          <w:szCs w:val="24"/>
        </w:rPr>
        <w:t>当</w:t>
      </w:r>
      <w:r w:rsidRPr="00B27F68">
        <w:rPr>
          <w:rFonts w:ascii="MingLiU" w:eastAsia="MingLiU" w:hAnsi="MingLiU" w:cs="MingLiU" w:hint="eastAsia"/>
          <w:szCs w:val="24"/>
        </w:rPr>
        <w:t>较</w:t>
      </w:r>
      <w:r w:rsidRPr="00B27F68">
        <w:rPr>
          <w:rFonts w:ascii="MS Mincho" w:eastAsia="MS Mincho" w:hAnsi="MS Mincho" w:cs="MS Mincho" w:hint="eastAsia"/>
          <w:szCs w:val="24"/>
        </w:rPr>
        <w:t>大的</w:t>
      </w:r>
      <w:r w:rsidRPr="00B27F68">
        <w:rPr>
          <w:rFonts w:ascii="MingLiU" w:eastAsia="MingLiU" w:hAnsi="MingLiU" w:cs="MingLiU" w:hint="eastAsia"/>
          <w:szCs w:val="24"/>
        </w:rPr>
        <w:t>鱼</w:t>
      </w:r>
      <w:r w:rsidRPr="00B27F68">
        <w:rPr>
          <w:rFonts w:ascii="MS Mincho" w:eastAsia="MS Mincho" w:hAnsi="MS Mincho" w:cs="MS Mincho" w:hint="eastAsia"/>
          <w:szCs w:val="24"/>
        </w:rPr>
        <w:t>吃</w:t>
      </w:r>
      <w:r w:rsidRPr="00B27F68">
        <w:rPr>
          <w:rFonts w:ascii="MingLiU" w:eastAsia="MingLiU" w:hAnsi="MingLiU" w:cs="MingLiU" w:hint="eastAsia"/>
          <w:szCs w:val="24"/>
        </w:rPr>
        <w:t>较</w:t>
      </w:r>
      <w:r w:rsidRPr="00B27F68">
        <w:rPr>
          <w:rFonts w:ascii="MS Mincho" w:eastAsia="MS Mincho" w:hAnsi="MS Mincho" w:cs="MS Mincho" w:hint="eastAsia"/>
          <w:szCs w:val="24"/>
        </w:rPr>
        <w:t>小的</w:t>
      </w:r>
      <w:r w:rsidRPr="00B27F68">
        <w:rPr>
          <w:rFonts w:ascii="MingLiU" w:eastAsia="MingLiU" w:hAnsi="MingLiU" w:cs="MingLiU" w:hint="eastAsia"/>
          <w:szCs w:val="24"/>
        </w:rPr>
        <w:t>鱼时</w:t>
      </w:r>
      <w:r w:rsidRPr="00B27F68">
        <w:rPr>
          <w:rFonts w:ascii="MS Mincho" w:eastAsia="MS Mincho" w:hAnsi="MS Mincho" w:cs="MS Mincho" w:hint="eastAsia"/>
          <w:szCs w:val="24"/>
        </w:rPr>
        <w:t>，它</w:t>
      </w:r>
      <w:r w:rsidRPr="00B27F68">
        <w:rPr>
          <w:rFonts w:ascii="MingLiU" w:eastAsia="MingLiU" w:hAnsi="MingLiU" w:cs="MingLiU" w:hint="eastAsia"/>
          <w:szCs w:val="24"/>
        </w:rPr>
        <w:t>们</w:t>
      </w:r>
      <w:r w:rsidRPr="00B27F68">
        <w:rPr>
          <w:rFonts w:ascii="MS Mincho" w:eastAsia="MS Mincho" w:hAnsi="MS Mincho" w:cs="MS Mincho" w:hint="eastAsia"/>
          <w:szCs w:val="24"/>
        </w:rPr>
        <w:t>也</w:t>
      </w:r>
      <w:r w:rsidRPr="00B27F68">
        <w:rPr>
          <w:rFonts w:ascii="MingLiU" w:eastAsia="MingLiU" w:hAnsi="MingLiU" w:cs="MingLiU" w:hint="eastAsia"/>
          <w:szCs w:val="24"/>
        </w:rPr>
        <w:t>摄</w:t>
      </w:r>
      <w:r w:rsidRPr="00B27F68">
        <w:rPr>
          <w:rFonts w:ascii="MS Mincho" w:eastAsia="MS Mincho" w:hAnsi="MS Mincho" w:cs="MS Mincho" w:hint="eastAsia"/>
          <w:szCs w:val="24"/>
        </w:rPr>
        <w:t>取它</w:t>
      </w:r>
      <w:r w:rsidRPr="00B27F68">
        <w:rPr>
          <w:rFonts w:ascii="MingLiU" w:eastAsia="MingLiU" w:hAnsi="MingLiU" w:cs="MingLiU" w:hint="eastAsia"/>
          <w:szCs w:val="24"/>
        </w:rPr>
        <w:t>们</w:t>
      </w:r>
      <w:r w:rsidRPr="00B27F68">
        <w:rPr>
          <w:rFonts w:ascii="MS Mincho" w:eastAsia="MS Mincho" w:hAnsi="MS Mincho" w:cs="MS Mincho" w:hint="eastAsia"/>
          <w:szCs w:val="24"/>
        </w:rPr>
        <w:t>的化学物</w:t>
      </w:r>
      <w:proofErr w:type="spellEnd"/>
      <w:r w:rsidRPr="00B27F68">
        <w:rPr>
          <w:rFonts w:hint="eastAsia"/>
          <w:szCs w:val="24"/>
        </w:rPr>
        <w:t>。</w:t>
      </w:r>
    </w:p>
    <w:p w:rsidR="00B27F68" w:rsidRDefault="00B27F68" w:rsidP="00B27F68">
      <w:pPr>
        <w:pStyle w:val="NormalWeb"/>
        <w:spacing w:after="0" w:afterAutospacing="0"/>
        <w:rPr>
          <w:szCs w:val="24"/>
        </w:rPr>
      </w:pPr>
    </w:p>
    <w:p w:rsidR="00B27F68" w:rsidRDefault="00B27F68" w:rsidP="00B27F68">
      <w:pPr>
        <w:pStyle w:val="NormalWeb"/>
        <w:spacing w:after="0" w:afterAutospacing="0"/>
        <w:rPr>
          <w:szCs w:val="24"/>
        </w:rPr>
      </w:pPr>
    </w:p>
    <w:p w:rsidR="00B27F68" w:rsidRDefault="00B27F68" w:rsidP="00B27F68">
      <w:pPr>
        <w:pStyle w:val="NormalWeb"/>
        <w:spacing w:after="0" w:afterAutospacing="0"/>
        <w:rPr>
          <w:szCs w:val="24"/>
        </w:rPr>
      </w:pPr>
    </w:p>
    <w:p w:rsidR="00B27F68" w:rsidRPr="00B27F68" w:rsidRDefault="00B27F68" w:rsidP="00E9198E">
      <w:pPr>
        <w:pStyle w:val="NormalWeb"/>
        <w:spacing w:after="60" w:afterAutospacing="0"/>
        <w:rPr>
          <w:b/>
          <w:szCs w:val="24"/>
        </w:rPr>
      </w:pPr>
      <w:proofErr w:type="spellStart"/>
      <w:r w:rsidRPr="00B27F68">
        <w:rPr>
          <w:rFonts w:ascii="MingLiU" w:eastAsia="MingLiU" w:hAnsi="MingLiU" w:cs="MingLiU" w:hint="eastAsia"/>
          <w:b/>
          <w:szCs w:val="24"/>
        </w:rPr>
        <w:t>这</w:t>
      </w:r>
      <w:r w:rsidRPr="00B27F68">
        <w:rPr>
          <w:rFonts w:ascii="MS Mincho" w:eastAsia="MS Mincho" w:hAnsi="MS Mincho" w:cs="MS Mincho" w:hint="eastAsia"/>
          <w:b/>
          <w:szCs w:val="24"/>
        </w:rPr>
        <w:t>些化学物如何影响健康</w:t>
      </w:r>
      <w:proofErr w:type="spellEnd"/>
      <w:r w:rsidRPr="00B27F68">
        <w:rPr>
          <w:rFonts w:hint="eastAsia"/>
          <w:b/>
          <w:szCs w:val="24"/>
        </w:rPr>
        <w:t>？</w:t>
      </w:r>
    </w:p>
    <w:p w:rsidR="00D02ECC" w:rsidRDefault="00B27F68" w:rsidP="00E9198E">
      <w:pPr>
        <w:pStyle w:val="NormalWeb"/>
        <w:spacing w:after="60" w:afterAutospacing="0"/>
        <w:rPr>
          <w:szCs w:val="24"/>
        </w:rPr>
      </w:pPr>
      <w:r w:rsidRPr="00B27F68">
        <w:rPr>
          <w:rFonts w:ascii="MingLiU" w:eastAsia="MingLiU" w:hAnsi="MingLiU" w:cs="MingLiU" w:hint="eastAsia"/>
          <w:szCs w:val="24"/>
        </w:rPr>
        <w:t>发</w:t>
      </w:r>
      <w:r w:rsidRPr="00B27F68">
        <w:rPr>
          <w:rFonts w:ascii="MS Mincho" w:eastAsia="MS Mincho" w:hAnsi="MS Mincho" w:cs="MS Mincho" w:hint="eastAsia"/>
          <w:szCs w:val="24"/>
        </w:rPr>
        <w:t>育中的胎儿、哺乳期</w:t>
      </w:r>
      <w:r w:rsidRPr="00B27F68">
        <w:rPr>
          <w:rFonts w:ascii="MingLiU" w:eastAsia="MingLiU" w:hAnsi="MingLiU" w:cs="MingLiU" w:hint="eastAsia"/>
          <w:szCs w:val="24"/>
        </w:rPr>
        <w:t>婴</w:t>
      </w:r>
      <w:r w:rsidRPr="00B27F68">
        <w:rPr>
          <w:rFonts w:ascii="MS Mincho" w:eastAsia="MS Mincho" w:hAnsi="MS Mincho" w:cs="MS Mincho" w:hint="eastAsia"/>
          <w:szCs w:val="24"/>
        </w:rPr>
        <w:t>儿和幼儿均受到汞的影响。即使在出生前，小</w:t>
      </w:r>
      <w:r w:rsidRPr="00B27F68">
        <w:rPr>
          <w:rFonts w:ascii="MingLiU" w:eastAsia="MingLiU" w:hAnsi="MingLiU" w:cs="MingLiU" w:hint="eastAsia"/>
          <w:szCs w:val="24"/>
        </w:rPr>
        <w:t>剂</w:t>
      </w:r>
      <w:r w:rsidRPr="00B27F68">
        <w:rPr>
          <w:rFonts w:ascii="MS Mincho" w:eastAsia="MS Mincho" w:hAnsi="MS Mincho" w:cs="MS Mincho" w:hint="eastAsia"/>
          <w:szCs w:val="24"/>
        </w:rPr>
        <w:t>量也会</w:t>
      </w:r>
      <w:r w:rsidRPr="00B27F68">
        <w:rPr>
          <w:rFonts w:ascii="MingLiU" w:eastAsia="MingLiU" w:hAnsi="MingLiU" w:cs="MingLiU" w:hint="eastAsia"/>
          <w:szCs w:val="24"/>
        </w:rPr>
        <w:t>损</w:t>
      </w:r>
      <w:r w:rsidRPr="00B27F68">
        <w:rPr>
          <w:rFonts w:ascii="MS Mincho" w:eastAsia="MS Mincho" w:hAnsi="MS Mincho" w:cs="MS Mincho" w:hint="eastAsia"/>
          <w:szCs w:val="24"/>
        </w:rPr>
        <w:t>害大</w:t>
      </w:r>
      <w:r w:rsidRPr="00B27F68">
        <w:rPr>
          <w:rFonts w:ascii="MingLiU" w:eastAsia="MingLiU" w:hAnsi="MingLiU" w:cs="MingLiU" w:hint="eastAsia"/>
          <w:szCs w:val="24"/>
        </w:rPr>
        <w:t>脑</w:t>
      </w:r>
      <w:r w:rsidRPr="00B27F68">
        <w:rPr>
          <w:rFonts w:ascii="MS Mincho" w:eastAsia="MS Mincho" w:hAnsi="MS Mincho" w:cs="MS Mincho" w:hint="eastAsia"/>
          <w:szCs w:val="24"/>
        </w:rPr>
        <w:t>。高</w:t>
      </w:r>
      <w:r w:rsidRPr="00B27F68">
        <w:rPr>
          <w:rFonts w:ascii="MingLiU" w:eastAsia="MingLiU" w:hAnsi="MingLiU" w:cs="MingLiU" w:hint="eastAsia"/>
          <w:szCs w:val="24"/>
        </w:rPr>
        <w:t>浓</w:t>
      </w:r>
      <w:r w:rsidRPr="00B27F68">
        <w:rPr>
          <w:rFonts w:ascii="MS Mincho" w:eastAsia="MS Mincho" w:hAnsi="MS Mincho" w:cs="MS Mincho" w:hint="eastAsia"/>
          <w:szCs w:val="24"/>
        </w:rPr>
        <w:t>度的汞会影响孩子日后生活中的学</w:t>
      </w:r>
      <w:r w:rsidRPr="00B27F68">
        <w:rPr>
          <w:rFonts w:ascii="MingLiU" w:eastAsia="MingLiU" w:hAnsi="MingLiU" w:cs="MingLiU" w:hint="eastAsia"/>
          <w:szCs w:val="24"/>
        </w:rPr>
        <w:t>习</w:t>
      </w:r>
      <w:r w:rsidRPr="00B27F68">
        <w:rPr>
          <w:rFonts w:ascii="MS Mincho" w:eastAsia="MS Mincho" w:hAnsi="MS Mincho" w:cs="MS Mincho" w:hint="eastAsia"/>
          <w:szCs w:val="24"/>
        </w:rPr>
        <w:t>、思考、行</w:t>
      </w:r>
      <w:r w:rsidRPr="00B27F68">
        <w:rPr>
          <w:rFonts w:ascii="MingLiU" w:eastAsia="MingLiU" w:hAnsi="MingLiU" w:cs="MingLiU" w:hint="eastAsia"/>
          <w:szCs w:val="24"/>
        </w:rPr>
        <w:t>为</w:t>
      </w:r>
      <w:r w:rsidRPr="00B27F68">
        <w:rPr>
          <w:rFonts w:ascii="MS Mincho" w:eastAsia="MS Mincho" w:hAnsi="MS Mincho" w:cs="MS Mincho" w:hint="eastAsia"/>
          <w:szCs w:val="24"/>
        </w:rPr>
        <w:t>和</w:t>
      </w:r>
      <w:r w:rsidRPr="00B27F68">
        <w:rPr>
          <w:rFonts w:ascii="MingLiU" w:eastAsia="MingLiU" w:hAnsi="MingLiU" w:cs="MingLiU" w:hint="eastAsia"/>
          <w:szCs w:val="24"/>
        </w:rPr>
        <w:t>发</w:t>
      </w:r>
      <w:r w:rsidRPr="00B27F68">
        <w:rPr>
          <w:rFonts w:ascii="MS Mincho" w:eastAsia="MS Mincho" w:hAnsi="MS Mincho" w:cs="MS Mincho" w:hint="eastAsia"/>
          <w:szCs w:val="24"/>
        </w:rPr>
        <w:t>展的能力。在子</w:t>
      </w:r>
      <w:r w:rsidRPr="00B27F68">
        <w:rPr>
          <w:rFonts w:ascii="MingLiU" w:eastAsia="MingLiU" w:hAnsi="MingLiU" w:cs="MingLiU" w:hint="eastAsia"/>
          <w:szCs w:val="24"/>
        </w:rPr>
        <w:t>宫</w:t>
      </w:r>
      <w:r w:rsidRPr="00B27F68">
        <w:rPr>
          <w:rFonts w:ascii="MS Mincho" w:eastAsia="MS Mincho" w:hAnsi="MS Mincho" w:cs="MS Mincho" w:hint="eastAsia"/>
          <w:szCs w:val="24"/>
        </w:rPr>
        <w:t>内接触到汞的孩子，即使母</w:t>
      </w:r>
      <w:r w:rsidRPr="00B27F68">
        <w:rPr>
          <w:rFonts w:ascii="MingLiU" w:eastAsia="MingLiU" w:hAnsi="MingLiU" w:cs="MingLiU" w:hint="eastAsia"/>
          <w:szCs w:val="24"/>
        </w:rPr>
        <w:t>亲</w:t>
      </w:r>
      <w:r w:rsidRPr="00B27F68">
        <w:rPr>
          <w:rFonts w:ascii="MS Mincho" w:eastAsia="MS Mincho" w:hAnsi="MS Mincho" w:cs="MS Mincho" w:hint="eastAsia"/>
          <w:szCs w:val="24"/>
        </w:rPr>
        <w:t>没有症状，</w:t>
      </w:r>
      <w:r w:rsidRPr="00B27F68">
        <w:rPr>
          <w:szCs w:val="24"/>
        </w:rPr>
        <w:t xml:space="preserve"> </w:t>
      </w:r>
      <w:proofErr w:type="spellStart"/>
      <w:r w:rsidRPr="00B27F68">
        <w:rPr>
          <w:rFonts w:hint="eastAsia"/>
          <w:szCs w:val="24"/>
        </w:rPr>
        <w:t>他也会有症状</w:t>
      </w:r>
      <w:proofErr w:type="spellEnd"/>
      <w:r w:rsidRPr="00B27F68">
        <w:rPr>
          <w:rFonts w:hint="eastAsia"/>
          <w:szCs w:val="24"/>
        </w:rPr>
        <w:t>。</w:t>
      </w:r>
    </w:p>
    <w:p w:rsidR="00B27F68" w:rsidRDefault="00B27F68" w:rsidP="00B27F68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</w:p>
    <w:p w:rsidR="00B27F68" w:rsidRDefault="00B27F68" w:rsidP="00B27F68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</w:p>
    <w:p w:rsidR="00B27F68" w:rsidRDefault="00B27F68" w:rsidP="00B27F68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</w:p>
    <w:p w:rsidR="00B27F68" w:rsidRDefault="00B27F68" w:rsidP="00B27F68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r w:rsidRPr="00B27F68">
        <w:rPr>
          <w:rFonts w:cstheme="minorBidi" w:hint="eastAsia"/>
          <w:b/>
          <w:caps/>
          <w:kern w:val="20"/>
          <w:szCs w:val="24"/>
          <w:lang w:eastAsia="ja-JP"/>
        </w:rPr>
        <w:t>有没有一种清洗或烹</w:t>
      </w: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t>调鱼</w:t>
      </w:r>
      <w:r w:rsidRPr="00B27F68">
        <w:rPr>
          <w:rFonts w:ascii="MS Mincho" w:eastAsia="MS Mincho" w:hAnsi="MS Mincho" w:cs="MS Mincho" w:hint="eastAsia"/>
          <w:b/>
          <w:caps/>
          <w:kern w:val="20"/>
          <w:szCs w:val="24"/>
          <w:lang w:eastAsia="ja-JP"/>
        </w:rPr>
        <w:t>的方法能</w:t>
      </w: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t>够</w:t>
      </w:r>
      <w:r w:rsidRPr="00B27F68">
        <w:rPr>
          <w:rFonts w:ascii="MS Mincho" w:eastAsia="MS Mincho" w:hAnsi="MS Mincho" w:cs="MS Mincho" w:hint="eastAsia"/>
          <w:b/>
          <w:caps/>
          <w:kern w:val="20"/>
          <w:szCs w:val="24"/>
          <w:lang w:eastAsia="ja-JP"/>
        </w:rPr>
        <w:t>去除</w:t>
      </w: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t>这</w:t>
      </w:r>
      <w:r w:rsidRPr="00B27F68">
        <w:rPr>
          <w:rFonts w:ascii="MS Mincho" w:eastAsia="MS Mincho" w:hAnsi="MS Mincho" w:cs="MS Mincho" w:hint="eastAsia"/>
          <w:b/>
          <w:caps/>
          <w:kern w:val="20"/>
          <w:szCs w:val="24"/>
          <w:lang w:eastAsia="ja-JP"/>
        </w:rPr>
        <w:t>些</w:t>
      </w:r>
      <w:r w:rsidRPr="00B27F68">
        <w:rPr>
          <w:rFonts w:cstheme="minorBidi" w:hint="eastAsia"/>
          <w:b/>
          <w:caps/>
          <w:kern w:val="20"/>
          <w:szCs w:val="24"/>
          <w:lang w:eastAsia="ja-JP"/>
        </w:rPr>
        <w:t>化学物？</w:t>
      </w:r>
    </w:p>
    <w:p w:rsidR="00B27F68" w:rsidRPr="00B27F68" w:rsidRDefault="00B27F68" w:rsidP="00B27F68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spellStart"/>
      <w:r w:rsidRPr="00B27F68">
        <w:rPr>
          <w:rFonts w:hint="eastAsia"/>
          <w:szCs w:val="24"/>
        </w:rPr>
        <w:t>没有。如果一条</w:t>
      </w:r>
      <w:r w:rsidRPr="00B27F68">
        <w:rPr>
          <w:rFonts w:ascii="MingLiU" w:eastAsia="MingLiU" w:hAnsi="MingLiU" w:cs="MingLiU" w:hint="eastAsia"/>
          <w:szCs w:val="24"/>
        </w:rPr>
        <w:t>鱼</w:t>
      </w:r>
      <w:r w:rsidRPr="00B27F68">
        <w:rPr>
          <w:rFonts w:ascii="MS Mincho" w:eastAsia="MS Mincho" w:hAnsi="MS Mincho" w:cs="MS Mincho" w:hint="eastAsia"/>
          <w:szCs w:val="24"/>
        </w:rPr>
        <w:t>含有汞，</w:t>
      </w:r>
      <w:r w:rsidRPr="00B27F68">
        <w:rPr>
          <w:rFonts w:ascii="MingLiU" w:eastAsia="MingLiU" w:hAnsi="MingLiU" w:cs="MingLiU" w:hint="eastAsia"/>
          <w:szCs w:val="24"/>
        </w:rPr>
        <w:t>则</w:t>
      </w:r>
      <w:r w:rsidRPr="00B27F68">
        <w:rPr>
          <w:rFonts w:ascii="MS Mincho" w:eastAsia="MS Mincho" w:hAnsi="MS Mincho" w:cs="MS Mincho" w:hint="eastAsia"/>
          <w:szCs w:val="24"/>
        </w:rPr>
        <w:t>无法去</w:t>
      </w:r>
      <w:r w:rsidRPr="00B27F68">
        <w:rPr>
          <w:rFonts w:hint="eastAsia"/>
          <w:szCs w:val="24"/>
        </w:rPr>
        <w:t>除化学物。切割、清洗或煮熟不能去除化学物</w:t>
      </w:r>
      <w:proofErr w:type="spellEnd"/>
      <w:r w:rsidRPr="00B27F68">
        <w:rPr>
          <w:rFonts w:hint="eastAsia"/>
          <w:szCs w:val="24"/>
        </w:rPr>
        <w:t>。</w:t>
      </w:r>
    </w:p>
    <w:p w:rsidR="00B27F68" w:rsidRDefault="00B27F68" w:rsidP="00502486">
      <w:pPr>
        <w:pStyle w:val="Header"/>
        <w:rPr>
          <w:szCs w:val="24"/>
        </w:rPr>
      </w:pPr>
    </w:p>
    <w:p w:rsidR="00B27F68" w:rsidRDefault="00B27F68" w:rsidP="00502486">
      <w:pPr>
        <w:pStyle w:val="Header"/>
        <w:rPr>
          <w:szCs w:val="24"/>
        </w:rPr>
      </w:pPr>
    </w:p>
    <w:p w:rsidR="00B27F68" w:rsidRDefault="00B27F68" w:rsidP="00502486">
      <w:pPr>
        <w:pStyle w:val="Header"/>
        <w:rPr>
          <w:szCs w:val="24"/>
        </w:rPr>
      </w:pPr>
    </w:p>
    <w:p w:rsidR="00B27F68" w:rsidRDefault="00B27F68" w:rsidP="00502486">
      <w:pPr>
        <w:pStyle w:val="Header"/>
        <w:rPr>
          <w:szCs w:val="24"/>
        </w:rPr>
      </w:pPr>
    </w:p>
    <w:p w:rsidR="00B27F68" w:rsidRDefault="00B27F68" w:rsidP="00B27F68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32310" wp14:editId="2304D503">
                <wp:simplePos x="0" y="0"/>
                <wp:positionH relativeFrom="column">
                  <wp:posOffset>3371850</wp:posOffset>
                </wp:positionH>
                <wp:positionV relativeFrom="paragraph">
                  <wp:posOffset>49530</wp:posOffset>
                </wp:positionV>
                <wp:extent cx="3260725" cy="4867275"/>
                <wp:effectExtent l="0" t="0" r="158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48672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68" w:rsidRDefault="00B27F68" w:rsidP="00026647">
                            <w:pPr>
                              <w:spacing w:after="0"/>
                              <w:ind w:right="298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</w:pPr>
                            <w:r w:rsidRPr="00B27F68">
                              <w:rPr>
                                <w:rFonts w:ascii="Cambria" w:hAnsi="Cambria" w:cs="Arial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孕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妇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、可能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怀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孕的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妇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女、哺乳期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妇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女和</w:t>
                            </w:r>
                            <w:r w:rsidRPr="00B27F68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12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岁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以下的儿童的</w:t>
                            </w:r>
                            <w:r w:rsidRPr="00B27F68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MDPH</w:t>
                            </w:r>
                            <w:r w:rsidRPr="00B27F68">
                              <w:rPr>
                                <w:rFonts w:ascii="Cambria" w:hAnsi="Cambria" w:cs="Arial" w:hint="eastAsia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指引：</w:t>
                            </w:r>
                          </w:p>
                          <w:p w:rsidR="00B27F68" w:rsidRDefault="00B27F68" w:rsidP="00026647">
                            <w:pPr>
                              <w:spacing w:after="0"/>
                              <w:ind w:right="409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</w:pPr>
                            <w:r w:rsidRPr="00B27F68">
                              <w:rPr>
                                <w:rFonts w:ascii="Cambria" w:hAnsi="Cambria" w:cs="Arial" w:hint="eastAsia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不要吃</w:t>
                            </w:r>
                            <w:r w:rsidRPr="00B27F68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: </w:t>
                            </w:r>
                            <w:r w:rsidRPr="00B27F68">
                              <w:rPr>
                                <w:rFonts w:ascii="Cambria" w:hAnsi="Cambria" w:cs="Arial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在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马萨诸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塞州</w:t>
                            </w:r>
                            <w:r w:rsidRPr="00B27F68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*</w:t>
                            </w:r>
                            <w:r w:rsidRPr="00B27F68">
                              <w:rPr>
                                <w:rFonts w:ascii="Cambria" w:hAnsi="Cambria" w:cs="Arial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的溪流、河流、湖泊和池塘中捕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获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的淡水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鱼</w:t>
                            </w:r>
                            <w:r w:rsidRPr="00B27F68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*</w:t>
                            </w:r>
                          </w:p>
                          <w:p w:rsidR="00B27F68" w:rsidRDefault="00B27F68" w:rsidP="00026647">
                            <w:pPr>
                              <w:spacing w:after="0"/>
                              <w:ind w:right="-20"/>
                              <w:rPr>
                                <w:rFonts w:ascii="MingLiU" w:eastAsia="MingLiU" w:hAnsi="MingLiU" w:cs="MingLiU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B27F68">
                              <w:rPr>
                                <w:rFonts w:ascii="Cambria" w:hAnsi="Cambria" w:cs="Arial" w:hint="eastAsia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>安全食用</w:t>
                            </w:r>
                            <w:r w:rsidRPr="00B27F68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 xml:space="preserve">: </w:t>
                            </w:r>
                            <w:r w:rsidRPr="00B27F68">
                              <w:rPr>
                                <w:rFonts w:ascii="Cambria" w:hAnsi="Cambria" w:cs="Arial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在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马萨诸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塞州的溪流、河流、湖泊和池塘中的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饲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养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鱼类</w:t>
                            </w:r>
                          </w:p>
                          <w:p w:rsidR="00026647" w:rsidRPr="00C15653" w:rsidRDefault="00B27F68" w:rsidP="00026647">
                            <w:pPr>
                              <w:spacing w:after="0"/>
                              <w:ind w:right="-20"/>
                              <w:rPr>
                                <w:rFonts w:ascii="Cambria" w:hAnsi="Cambria" w:cs="Arial"/>
                                <w:szCs w:val="22"/>
                              </w:rPr>
                            </w:pPr>
                            <w:r w:rsidRPr="00B27F68">
                              <w:rPr>
                                <w:rFonts w:ascii="Cambria" w:hAnsi="Cambria" w:cs="Arial" w:hint="eastAsia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不要吃</w:t>
                            </w:r>
                            <w:r w:rsidRPr="00B27F68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r w:rsidRPr="00B27F68">
                              <w:rPr>
                                <w:rFonts w:ascii="Cambria" w:hAnsi="Cambria" w:cs="Arial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在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马萨诸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塞州海岸捕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获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的竹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荚鱼</w:t>
                            </w:r>
                          </w:p>
                          <w:p w:rsidR="00026647" w:rsidRDefault="00B27F68" w:rsidP="00026647">
                            <w:pPr>
                              <w:spacing w:after="0"/>
                              <w:rPr>
                                <w:rFonts w:ascii="MingLiU" w:eastAsia="MingLiU" w:hAnsi="MingLiU" w:cs="MingLiU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B27F68">
                              <w:rPr>
                                <w:rFonts w:ascii="Cambria" w:hAnsi="Cambria" w:cs="Arial" w:hint="eastAsia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不要吃</w:t>
                            </w:r>
                            <w:r w:rsidRPr="00B27F68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r w:rsidRPr="00B27F68">
                              <w:rPr>
                                <w:rFonts w:ascii="Cambria" w:hAnsi="Cambria" w:cs="Arial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来自波士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顿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港的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龙虾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、比目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鱼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、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软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壳蛤和双壳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贝类</w:t>
                            </w:r>
                          </w:p>
                          <w:p w:rsidR="00B27F68" w:rsidRPr="00C15653" w:rsidRDefault="00B27F68" w:rsidP="00026647">
                            <w:pPr>
                              <w:spacing w:after="0"/>
                              <w:rPr>
                                <w:rFonts w:ascii="Cambria" w:hAnsi="Cambria" w:cs="Arial"/>
                                <w:w w:val="98"/>
                                <w:szCs w:val="22"/>
                              </w:rPr>
                            </w:pPr>
                          </w:p>
                          <w:p w:rsidR="00B27F68" w:rsidRDefault="00B27F68" w:rsidP="00BD0E99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</w:pPr>
                            <w:r w:rsidRPr="00B27F68">
                              <w:rPr>
                                <w:rFonts w:ascii="MingLiU" w:eastAsia="MingLiU" w:hAnsi="MingLiU" w:cs="MingLiU" w:hint="eastAsia"/>
                                <w:b/>
                                <w:bCs/>
                                <w:color w:val="00007F"/>
                                <w:szCs w:val="22"/>
                              </w:rPr>
                              <w:t>给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00007F"/>
                                <w:szCs w:val="22"/>
                              </w:rPr>
                              <w:t>每个人的指引，包括上面列出的群体</w:t>
                            </w:r>
                            <w:r w:rsidRPr="00B27F68">
                              <w:rPr>
                                <w:rFonts w:ascii="Cambria" w:hAnsi="Cambria" w:cs="Arial" w:hint="eastAsia"/>
                                <w:b/>
                                <w:bCs/>
                                <w:color w:val="00007F"/>
                                <w:szCs w:val="22"/>
                              </w:rPr>
                              <w:t>：</w:t>
                            </w:r>
                          </w:p>
                          <w:p w:rsidR="00B27F68" w:rsidRDefault="00B27F68" w:rsidP="00B27F68">
                            <w:pPr>
                              <w:tabs>
                                <w:tab w:val="left" w:pos="1080"/>
                                <w:tab w:val="left" w:pos="1260"/>
                                <w:tab w:val="left" w:pos="1440"/>
                              </w:tabs>
                              <w:spacing w:after="0"/>
                              <w:rPr>
                                <w:rFonts w:ascii="MingLiU" w:eastAsia="MingLiU" w:hAnsi="MingLiU" w:cs="MingLiU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B27F68">
                              <w:rPr>
                                <w:rFonts w:ascii="Cambria" w:hAnsi="Cambria" w:cs="Arial" w:hint="eastAsia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不要吃</w:t>
                            </w:r>
                            <w:r w:rsidRPr="00B27F68">
                              <w:rPr>
                                <w:rFonts w:ascii="Cambria" w:hAnsi="Cambria" w:cs="Arial" w:hint="eastAsia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:</w:t>
                            </w:r>
                            <w:r w:rsidR="00BD0E99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spacing w:val="1"/>
                                <w:szCs w:val="22"/>
                              </w:rPr>
                              <w:tab/>
                            </w:r>
                            <w:r w:rsidR="00BD0E99" w:rsidRPr="00327C44">
                              <w:rPr>
                                <w:rFonts w:ascii="Symbol" w:hAnsi="Symbol" w:cs="Symbol"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</w:t>
                            </w:r>
                            <w:r w:rsidR="00BD0E99">
                              <w:rPr>
                                <w:rFonts w:ascii="Symbol" w:hAnsi="Symbol" w:cs="Symbol"/>
                                <w:color w:val="auto"/>
                                <w:kern w:val="0"/>
                                <w:sz w:val="18"/>
                                <w:szCs w:val="23"/>
                              </w:rPr>
                              <w:tab/>
                            </w:r>
                            <w:r w:rsidRPr="00B27F68">
                              <w:rPr>
                                <w:rFonts w:ascii="Cambria" w:hAnsi="Cambria" w:cs="Arial" w:hint="eastAsia"/>
                                <w:color w:val="auto"/>
                                <w:w w:val="98"/>
                                <w:szCs w:val="22"/>
                              </w:rPr>
                              <w:t>新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贝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德福德港第一区的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鱼类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、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贝类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或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龙虾</w:t>
                            </w:r>
                          </w:p>
                          <w:p w:rsidR="00026647" w:rsidRPr="00B27F68" w:rsidRDefault="00B27F68" w:rsidP="00B27F6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1260" w:right="-20" w:hanging="180"/>
                              <w:rPr>
                                <w:rFonts w:ascii="Cambria" w:hAnsi="Cambria" w:cs="Arial"/>
                                <w:b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B27F68">
                              <w:rPr>
                                <w:rFonts w:ascii="Cambria" w:hAnsi="Cambria" w:cs="Arial" w:hint="eastAsia"/>
                                <w:color w:val="auto"/>
                                <w:w w:val="98"/>
                                <w:szCs w:val="22"/>
                              </w:rPr>
                              <w:t>新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贝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德福德港第二区的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龙虾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或底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饲鱼</w:t>
                            </w:r>
                          </w:p>
                          <w:p w:rsidR="00B27F68" w:rsidRPr="00B27F68" w:rsidRDefault="00B27F68" w:rsidP="00B27F6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260" w:hanging="180"/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B27F68">
                              <w:rPr>
                                <w:rFonts w:ascii="Cambria" w:hAnsi="Cambria" w:cs="Arial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新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贝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德福德港第三区的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龙虾</w:t>
                            </w:r>
                          </w:p>
                          <w:p w:rsidR="00026647" w:rsidRDefault="00B27F68" w:rsidP="00026647">
                            <w:pPr>
                              <w:spacing w:before="12" w:after="0" w:line="240" w:lineRule="exact"/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B27F68">
                              <w:rPr>
                                <w:rFonts w:ascii="Cambria" w:hAnsi="Cambria" w:cs="Arial" w:hint="eastAsia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不要吃</w:t>
                            </w:r>
                            <w:r w:rsidRPr="00B27F68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龙虾</w:t>
                            </w:r>
                            <w:r w:rsidRPr="00B27F68">
                              <w:rPr>
                                <w:rFonts w:ascii="Cambria" w:hAnsi="Cambria" w:cs="Arial" w:hint="eastAsia"/>
                                <w:bCs/>
                                <w:color w:val="auto"/>
                                <w:w w:val="98"/>
                                <w:szCs w:val="22"/>
                              </w:rPr>
                              <w:t>肝</w:t>
                            </w:r>
                          </w:p>
                          <w:p w:rsidR="00B27F68" w:rsidRPr="00C15653" w:rsidRDefault="00B27F68" w:rsidP="00026647">
                            <w:pPr>
                              <w:spacing w:before="12" w:after="0" w:line="240" w:lineRule="exact"/>
                              <w:rPr>
                                <w:rFonts w:ascii="Cambria" w:hAnsi="Cambria" w:cs="Arial"/>
                                <w:szCs w:val="22"/>
                              </w:rPr>
                            </w:pPr>
                          </w:p>
                          <w:p w:rsidR="00026647" w:rsidRPr="00603A66" w:rsidRDefault="00026647" w:rsidP="00026647">
                            <w:pPr>
                              <w:shd w:val="clear" w:color="auto" w:fill="FABF8F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</w:pPr>
                            <w:r w:rsidRPr="00603A66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In 2017, the federal government issued additional advice about safe fish consumption. Please visit:</w:t>
                            </w:r>
                          </w:p>
                          <w:p w:rsidR="00026647" w:rsidRDefault="00432A3F" w:rsidP="00026647">
                            <w:pPr>
                              <w:shd w:val="clear" w:color="auto" w:fill="FABF8F"/>
                              <w:spacing w:after="0"/>
                              <w:jc w:val="center"/>
                              <w:rPr>
                                <w:rFonts w:ascii="Cambria" w:hAnsi="Cambria" w:cs="Arial"/>
                                <w:szCs w:val="22"/>
                              </w:rPr>
                            </w:pPr>
                            <w:hyperlink r:id="rId10" w:history="1">
                              <w:r w:rsidR="00026647" w:rsidRPr="00C15653">
                                <w:rPr>
                                  <w:rStyle w:val="Hyperlink"/>
                                  <w:rFonts w:ascii="Cambria" w:hAnsi="Cambria" w:cs="Arial"/>
                                  <w:szCs w:val="22"/>
                                </w:rPr>
                                <w:t>www.fda.gov/fishadvice</w:t>
                              </w:r>
                            </w:hyperlink>
                            <w:r w:rsidR="00BD0E99">
                              <w:rPr>
                                <w:rFonts w:ascii="Cambria" w:hAnsi="Cambria" w:cs="Arial"/>
                                <w:szCs w:val="22"/>
                              </w:rPr>
                              <w:t xml:space="preserve"> </w:t>
                            </w:r>
                            <w:r w:rsidR="00026647" w:rsidRPr="00C15653">
                              <w:rPr>
                                <w:rFonts w:ascii="Cambria" w:hAnsi="Cambria" w:cs="Arial"/>
                                <w:szCs w:val="22"/>
                              </w:rPr>
                              <w:t xml:space="preserve"> </w:t>
                            </w:r>
                            <w:r w:rsidR="00026647" w:rsidRPr="00603A66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and </w:t>
                            </w:r>
                            <w:hyperlink r:id="rId11" w:history="1">
                              <w:r w:rsidR="00026647" w:rsidRPr="00F33B82">
                                <w:rPr>
                                  <w:rStyle w:val="Hyperlink"/>
                                  <w:rFonts w:ascii="Cambria" w:hAnsi="Cambria" w:cs="Arial"/>
                                  <w:szCs w:val="22"/>
                                </w:rPr>
                                <w:t>www.epa.gov/fishadvice</w:t>
                              </w:r>
                            </w:hyperlink>
                            <w:r w:rsidR="00026647" w:rsidRPr="00C15653">
                              <w:rPr>
                                <w:rFonts w:ascii="Cambria" w:hAnsi="Cambria" w:cs="Arial"/>
                                <w:szCs w:val="22"/>
                              </w:rPr>
                              <w:t xml:space="preserve"> </w:t>
                            </w:r>
                          </w:p>
                          <w:p w:rsidR="00026647" w:rsidRDefault="00026647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w w:val="98"/>
                                <w:szCs w:val="22"/>
                              </w:rPr>
                            </w:pPr>
                          </w:p>
                          <w:p w:rsidR="00B27F68" w:rsidRDefault="00B27F68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432A3F" w:rsidRDefault="00432A3F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8C54E0" w:rsidRDefault="00432A3F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432A3F">
                              <w:rPr>
                                <w:rFonts w:ascii="Cambria" w:hAnsi="Cambria" w:cs="Arial" w:hint="eastAsia"/>
                                <w:color w:val="auto"/>
                                <w:w w:val="98"/>
                                <w:szCs w:val="22"/>
                              </w:rPr>
                              <w:t>包括安全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鱼类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的多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样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化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饮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食，将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带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来良好的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营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养和更健康的身体</w:t>
                            </w:r>
                            <w:r w:rsidRPr="00432A3F">
                              <w:rPr>
                                <w:rFonts w:ascii="Cambria" w:hAnsi="Cambria" w:cs="Arial" w:hint="eastAsia"/>
                                <w:color w:val="auto"/>
                                <w:w w:val="98"/>
                                <w:szCs w:val="22"/>
                              </w:rPr>
                              <w:t>。</w:t>
                            </w:r>
                          </w:p>
                          <w:p w:rsidR="00432A3F" w:rsidRDefault="00432A3F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432A3F" w:rsidRDefault="00432A3F" w:rsidP="00432A3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MingLiU" w:eastAsia="MingLiU" w:hAnsi="MingLiU" w:cs="MingLiU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432A3F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*</w:t>
                            </w:r>
                            <w:r w:rsidRPr="00432A3F">
                              <w:rPr>
                                <w:rFonts w:ascii="Cambria" w:hAnsi="Cambria" w:cs="Arial" w:hint="eastAsia"/>
                                <w:color w:val="auto"/>
                                <w:w w:val="98"/>
                                <w:szCs w:val="22"/>
                              </w:rPr>
                              <w:t>更多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对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某些已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测试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淡水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鱼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的具体食用建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议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auto"/>
                                <w:w w:val="98"/>
                                <w:szCs w:val="22"/>
                              </w:rPr>
                              <w:t>，可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auto"/>
                                <w:w w:val="98"/>
                                <w:szCs w:val="22"/>
                              </w:rPr>
                              <w:t>浏览</w:t>
                            </w:r>
                            <w:r w:rsidRPr="00432A3F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r w:rsidRPr="00432A3F">
                              <w:rPr>
                                <w:rFonts w:ascii="Cambria" w:hAnsi="Cambria" w:cs="Arial"/>
                                <w:color w:val="1F497D" w:themeColor="text2"/>
                                <w:w w:val="98"/>
                                <w:szCs w:val="22"/>
                                <w:u w:val="single"/>
                              </w:rPr>
                              <w:t>www.mass.gov/dph/fishadvisories</w:t>
                            </w:r>
                            <w:r w:rsidRPr="00432A3F">
                              <w:rPr>
                                <w:rFonts w:ascii="Cambria" w:hAnsi="Cambria" w:cs="Arial" w:hint="eastAsia"/>
                                <w:color w:val="auto"/>
                                <w:w w:val="98"/>
                                <w:szCs w:val="22"/>
                              </w:rPr>
                              <w:t>或致</w:t>
                            </w:r>
                          </w:p>
                          <w:p w:rsidR="008C54E0" w:rsidRPr="00BD0E99" w:rsidRDefault="00432A3F" w:rsidP="00432A3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432A3F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617-624-5757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65.5pt;margin-top:3.9pt;width:256.75pt;height:3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" fillcolor="#ff9">
                <v:textbox>
                  <w:txbxContent>
                    <w:p w:rsidR="00B27F68" w:rsidRDefault="00B27F68" w:rsidP="00026647">
                      <w:pPr>
                        <w:spacing w:after="0"/>
                        <w:ind w:right="298"/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</w:pPr>
                      <w:r w:rsidRPr="00B27F68">
                        <w:rPr>
                          <w:rFonts w:ascii="Cambria" w:hAnsi="Cambria" w:cs="Arial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孕</w:t>
                      </w:r>
                      <w:r w:rsidRPr="00B27F68">
                        <w:rPr>
                          <w:rFonts w:ascii="MingLiU" w:eastAsia="MingLiU" w:hAnsi="MingLiU" w:cs="MingLiU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妇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、可能</w:t>
                      </w:r>
                      <w:r w:rsidRPr="00B27F68">
                        <w:rPr>
                          <w:rFonts w:ascii="MingLiU" w:eastAsia="MingLiU" w:hAnsi="MingLiU" w:cs="MingLiU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怀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孕的</w:t>
                      </w:r>
                      <w:r w:rsidRPr="00B27F68">
                        <w:rPr>
                          <w:rFonts w:ascii="MingLiU" w:eastAsia="MingLiU" w:hAnsi="MingLiU" w:cs="MingLiU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妇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女、哺乳期</w:t>
                      </w:r>
                      <w:r w:rsidRPr="00B27F68">
                        <w:rPr>
                          <w:rFonts w:ascii="MingLiU" w:eastAsia="MingLiU" w:hAnsi="MingLiU" w:cs="MingLiU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妇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女和</w:t>
                      </w:r>
                      <w:r w:rsidRPr="00B27F68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12</w:t>
                      </w:r>
                      <w:r w:rsidRPr="00B27F68">
                        <w:rPr>
                          <w:rFonts w:ascii="MingLiU" w:eastAsia="MingLiU" w:hAnsi="MingLiU" w:cs="MingLiU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岁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以下的儿童的</w:t>
                      </w:r>
                      <w:r w:rsidRPr="00B27F68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MDPH</w:t>
                      </w:r>
                      <w:r w:rsidRPr="00B27F68">
                        <w:rPr>
                          <w:rFonts w:ascii="Cambria" w:hAnsi="Cambria" w:cs="Arial" w:hint="eastAsia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指引：</w:t>
                      </w:r>
                    </w:p>
                    <w:p w:rsidR="00B27F68" w:rsidRDefault="00B27F68" w:rsidP="00026647">
                      <w:pPr>
                        <w:spacing w:after="0"/>
                        <w:ind w:right="409"/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</w:pPr>
                      <w:r w:rsidRPr="00B27F68">
                        <w:rPr>
                          <w:rFonts w:ascii="Cambria" w:hAnsi="Cambria" w:cs="Arial" w:hint="eastAsia"/>
                          <w:b/>
                          <w:bCs/>
                          <w:color w:val="FF0000"/>
                          <w:w w:val="98"/>
                          <w:szCs w:val="22"/>
                        </w:rPr>
                        <w:t>不要吃</w:t>
                      </w:r>
                      <w:r w:rsidRPr="00B27F68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: </w:t>
                      </w:r>
                      <w:r w:rsidRPr="00B27F68">
                        <w:rPr>
                          <w:rFonts w:ascii="Cambria" w:hAnsi="Cambria" w:cs="Arial" w:hint="eastAsia"/>
                          <w:bCs/>
                          <w:color w:val="auto"/>
                          <w:w w:val="98"/>
                          <w:szCs w:val="22"/>
                        </w:rPr>
                        <w:t>在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马萨诸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塞州</w:t>
                      </w:r>
                      <w:r w:rsidRPr="00B27F68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*</w:t>
                      </w:r>
                      <w:r w:rsidRPr="00B27F68">
                        <w:rPr>
                          <w:rFonts w:ascii="Cambria" w:hAnsi="Cambria" w:cs="Arial" w:hint="eastAsia"/>
                          <w:bCs/>
                          <w:color w:val="auto"/>
                          <w:w w:val="98"/>
                          <w:szCs w:val="22"/>
                        </w:rPr>
                        <w:t>的溪流、河流、湖泊和池塘中捕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获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的淡水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鱼</w:t>
                      </w:r>
                      <w:r w:rsidRPr="00B27F68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*</w:t>
                      </w:r>
                    </w:p>
                    <w:p w:rsidR="00B27F68" w:rsidRDefault="00B27F68" w:rsidP="00026647">
                      <w:pPr>
                        <w:spacing w:after="0"/>
                        <w:ind w:right="-20"/>
                        <w:rPr>
                          <w:rFonts w:ascii="MingLiU" w:eastAsia="MingLiU" w:hAnsi="MingLiU" w:cs="MingLiU"/>
                          <w:bCs/>
                          <w:color w:val="auto"/>
                          <w:w w:val="98"/>
                          <w:szCs w:val="22"/>
                        </w:rPr>
                      </w:pPr>
                      <w:r w:rsidRPr="00B27F68">
                        <w:rPr>
                          <w:rFonts w:ascii="Cambria" w:hAnsi="Cambria" w:cs="Arial" w:hint="eastAsia"/>
                          <w:b/>
                          <w:bCs/>
                          <w:color w:val="00007F"/>
                          <w:w w:val="98"/>
                          <w:szCs w:val="22"/>
                        </w:rPr>
                        <w:t>安全食用</w:t>
                      </w:r>
                      <w:r w:rsidRPr="00B27F68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 xml:space="preserve">: </w:t>
                      </w:r>
                      <w:r w:rsidRPr="00B27F68">
                        <w:rPr>
                          <w:rFonts w:ascii="Cambria" w:hAnsi="Cambria" w:cs="Arial" w:hint="eastAsia"/>
                          <w:bCs/>
                          <w:color w:val="auto"/>
                          <w:w w:val="98"/>
                          <w:szCs w:val="22"/>
                        </w:rPr>
                        <w:t>在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马萨诸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塞州的溪流、河流、湖泊和池塘中的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饲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养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鱼类</w:t>
                      </w:r>
                    </w:p>
                    <w:p w:rsidR="00026647" w:rsidRPr="00C15653" w:rsidRDefault="00B27F68" w:rsidP="00026647">
                      <w:pPr>
                        <w:spacing w:after="0"/>
                        <w:ind w:right="-20"/>
                        <w:rPr>
                          <w:rFonts w:ascii="Cambria" w:hAnsi="Cambria" w:cs="Arial"/>
                          <w:szCs w:val="22"/>
                        </w:rPr>
                      </w:pPr>
                      <w:r w:rsidRPr="00B27F68">
                        <w:rPr>
                          <w:rFonts w:ascii="Cambria" w:hAnsi="Cambria" w:cs="Arial" w:hint="eastAsia"/>
                          <w:b/>
                          <w:bCs/>
                          <w:color w:val="FF0000"/>
                          <w:w w:val="98"/>
                          <w:szCs w:val="22"/>
                        </w:rPr>
                        <w:t>不要吃</w:t>
                      </w:r>
                      <w:r w:rsidRPr="00B27F68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r w:rsidRPr="00B27F68">
                        <w:rPr>
                          <w:rFonts w:ascii="Cambria" w:hAnsi="Cambria" w:cs="Arial" w:hint="eastAsia"/>
                          <w:bCs/>
                          <w:color w:val="auto"/>
                          <w:w w:val="98"/>
                          <w:szCs w:val="22"/>
                        </w:rPr>
                        <w:t>在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马萨诸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塞州海岸捕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获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的竹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荚鱼</w:t>
                      </w:r>
                    </w:p>
                    <w:p w:rsidR="00026647" w:rsidRDefault="00B27F68" w:rsidP="00026647">
                      <w:pPr>
                        <w:spacing w:after="0"/>
                        <w:rPr>
                          <w:rFonts w:ascii="MingLiU" w:eastAsia="MingLiU" w:hAnsi="MingLiU" w:cs="MingLiU"/>
                          <w:bCs/>
                          <w:color w:val="auto"/>
                          <w:w w:val="98"/>
                          <w:szCs w:val="22"/>
                        </w:rPr>
                      </w:pPr>
                      <w:r w:rsidRPr="00B27F68">
                        <w:rPr>
                          <w:rFonts w:ascii="Cambria" w:hAnsi="Cambria" w:cs="Arial" w:hint="eastAsia"/>
                          <w:b/>
                          <w:bCs/>
                          <w:color w:val="FF0000"/>
                          <w:w w:val="98"/>
                          <w:szCs w:val="22"/>
                        </w:rPr>
                        <w:t>不要吃</w:t>
                      </w:r>
                      <w:r w:rsidRPr="00B27F68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r w:rsidRPr="00B27F68">
                        <w:rPr>
                          <w:rFonts w:ascii="Cambria" w:hAnsi="Cambria" w:cs="Arial" w:hint="eastAsia"/>
                          <w:bCs/>
                          <w:color w:val="auto"/>
                          <w:w w:val="98"/>
                          <w:szCs w:val="22"/>
                        </w:rPr>
                        <w:t>来自波士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顿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港的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龙虾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、比目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鱼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、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软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壳蛤和双壳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贝类</w:t>
                      </w:r>
                    </w:p>
                    <w:p w:rsidR="00B27F68" w:rsidRPr="00C15653" w:rsidRDefault="00B27F68" w:rsidP="00026647">
                      <w:pPr>
                        <w:spacing w:after="0"/>
                        <w:rPr>
                          <w:rFonts w:ascii="Cambria" w:hAnsi="Cambria" w:cs="Arial"/>
                          <w:w w:val="98"/>
                          <w:szCs w:val="22"/>
                        </w:rPr>
                      </w:pPr>
                    </w:p>
                    <w:p w:rsidR="00B27F68" w:rsidRDefault="00B27F68" w:rsidP="00BD0E99">
                      <w:pPr>
                        <w:tabs>
                          <w:tab w:val="left" w:pos="1080"/>
                          <w:tab w:val="left" w:pos="1260"/>
                        </w:tabs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</w:pPr>
                      <w:r w:rsidRPr="00B27F68">
                        <w:rPr>
                          <w:rFonts w:ascii="MingLiU" w:eastAsia="MingLiU" w:hAnsi="MingLiU" w:cs="MingLiU" w:hint="eastAsia"/>
                          <w:b/>
                          <w:bCs/>
                          <w:color w:val="00007F"/>
                          <w:szCs w:val="22"/>
                        </w:rPr>
                        <w:t>给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00007F"/>
                          <w:szCs w:val="22"/>
                        </w:rPr>
                        <w:t>每个人的指引，包括上面列出的群体</w:t>
                      </w:r>
                      <w:r w:rsidRPr="00B27F68">
                        <w:rPr>
                          <w:rFonts w:ascii="Cambria" w:hAnsi="Cambria" w:cs="Arial" w:hint="eastAsia"/>
                          <w:b/>
                          <w:bCs/>
                          <w:color w:val="00007F"/>
                          <w:szCs w:val="22"/>
                        </w:rPr>
                        <w:t>：</w:t>
                      </w:r>
                    </w:p>
                    <w:p w:rsidR="00B27F68" w:rsidRDefault="00B27F68" w:rsidP="00B27F68">
                      <w:pPr>
                        <w:tabs>
                          <w:tab w:val="left" w:pos="1080"/>
                          <w:tab w:val="left" w:pos="1260"/>
                          <w:tab w:val="left" w:pos="1440"/>
                        </w:tabs>
                        <w:spacing w:after="0"/>
                        <w:rPr>
                          <w:rFonts w:ascii="MingLiU" w:eastAsia="MingLiU" w:hAnsi="MingLiU" w:cs="MingLiU"/>
                          <w:color w:val="auto"/>
                          <w:w w:val="98"/>
                          <w:szCs w:val="22"/>
                        </w:rPr>
                      </w:pPr>
                      <w:r w:rsidRPr="00B27F68">
                        <w:rPr>
                          <w:rFonts w:ascii="Cambria" w:hAnsi="Cambria" w:cs="Arial" w:hint="eastAsia"/>
                          <w:b/>
                          <w:bCs/>
                          <w:color w:val="FF0000"/>
                          <w:w w:val="98"/>
                          <w:szCs w:val="22"/>
                        </w:rPr>
                        <w:t>不要吃</w:t>
                      </w:r>
                      <w:r w:rsidRPr="00B27F68">
                        <w:rPr>
                          <w:rFonts w:ascii="Cambria" w:hAnsi="Cambria" w:cs="Arial" w:hint="eastAsia"/>
                          <w:b/>
                          <w:bCs/>
                          <w:color w:val="FF0000"/>
                          <w:w w:val="98"/>
                          <w:szCs w:val="22"/>
                        </w:rPr>
                        <w:t>:</w:t>
                      </w:r>
                      <w:r w:rsidR="00BD0E99">
                        <w:rPr>
                          <w:rFonts w:ascii="Cambria" w:hAnsi="Cambria" w:cs="Arial"/>
                          <w:b/>
                          <w:bCs/>
                          <w:color w:val="FF0000"/>
                          <w:spacing w:val="1"/>
                          <w:szCs w:val="22"/>
                        </w:rPr>
                        <w:tab/>
                      </w:r>
                      <w:r w:rsidR="00BD0E99" w:rsidRPr="00327C44">
                        <w:rPr>
                          <w:rFonts w:ascii="Symbol" w:hAnsi="Symbol" w:cs="Symbol"/>
                          <w:color w:val="auto"/>
                          <w:kern w:val="0"/>
                          <w:sz w:val="21"/>
                          <w:szCs w:val="21"/>
                        </w:rPr>
                        <w:t></w:t>
                      </w:r>
                      <w:r w:rsidR="00BD0E99">
                        <w:rPr>
                          <w:rFonts w:ascii="Symbol" w:hAnsi="Symbol" w:cs="Symbol"/>
                          <w:color w:val="auto"/>
                          <w:kern w:val="0"/>
                          <w:sz w:val="18"/>
                          <w:szCs w:val="23"/>
                        </w:rPr>
                        <w:tab/>
                      </w:r>
                      <w:r w:rsidRPr="00B27F68">
                        <w:rPr>
                          <w:rFonts w:ascii="Cambria" w:hAnsi="Cambria" w:cs="Arial" w:hint="eastAsia"/>
                          <w:color w:val="auto"/>
                          <w:w w:val="98"/>
                          <w:szCs w:val="22"/>
                        </w:rPr>
                        <w:t>新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贝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德福德港第一区的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鱼类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、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贝类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或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龙虾</w:t>
                      </w:r>
                    </w:p>
                    <w:p w:rsidR="00026647" w:rsidRPr="00B27F68" w:rsidRDefault="00B27F68" w:rsidP="00B27F6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1260" w:right="-20" w:hanging="180"/>
                        <w:rPr>
                          <w:rFonts w:ascii="Cambria" w:hAnsi="Cambria" w:cs="Arial"/>
                          <w:b/>
                          <w:bCs/>
                          <w:color w:val="auto"/>
                          <w:w w:val="98"/>
                          <w:szCs w:val="22"/>
                        </w:rPr>
                      </w:pPr>
                      <w:r w:rsidRPr="00B27F68">
                        <w:rPr>
                          <w:rFonts w:ascii="Cambria" w:hAnsi="Cambria" w:cs="Arial" w:hint="eastAsia"/>
                          <w:color w:val="auto"/>
                          <w:w w:val="98"/>
                          <w:szCs w:val="22"/>
                        </w:rPr>
                        <w:t>新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贝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德福德港第二区的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龙虾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或底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饲鱼</w:t>
                      </w:r>
                    </w:p>
                    <w:p w:rsidR="00B27F68" w:rsidRPr="00B27F68" w:rsidRDefault="00B27F68" w:rsidP="00B27F6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260" w:hanging="180"/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</w:pPr>
                      <w:r w:rsidRPr="00B27F68">
                        <w:rPr>
                          <w:rFonts w:ascii="Cambria" w:hAnsi="Cambria" w:cs="Arial" w:hint="eastAsia"/>
                          <w:bCs/>
                          <w:color w:val="auto"/>
                          <w:w w:val="98"/>
                          <w:szCs w:val="22"/>
                        </w:rPr>
                        <w:t>新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贝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bCs/>
                          <w:color w:val="auto"/>
                          <w:w w:val="98"/>
                          <w:szCs w:val="22"/>
                        </w:rPr>
                        <w:t>德福德港第三区的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龙虾</w:t>
                      </w:r>
                    </w:p>
                    <w:p w:rsidR="00026647" w:rsidRDefault="00B27F68" w:rsidP="00026647">
                      <w:pPr>
                        <w:spacing w:before="12" w:after="0" w:line="240" w:lineRule="exact"/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</w:pPr>
                      <w:r w:rsidRPr="00B27F68">
                        <w:rPr>
                          <w:rFonts w:ascii="Cambria" w:hAnsi="Cambria" w:cs="Arial" w:hint="eastAsia"/>
                          <w:b/>
                          <w:bCs/>
                          <w:color w:val="FF0000"/>
                          <w:w w:val="98"/>
                          <w:szCs w:val="22"/>
                        </w:rPr>
                        <w:t>不要吃</w:t>
                      </w:r>
                      <w:r w:rsidRPr="00B27F68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r w:rsidRPr="00B27F68">
                        <w:rPr>
                          <w:rFonts w:ascii="MingLiU" w:eastAsia="MingLiU" w:hAnsi="MingLiU" w:cs="MingLiU" w:hint="eastAsia"/>
                          <w:bCs/>
                          <w:color w:val="auto"/>
                          <w:w w:val="98"/>
                          <w:szCs w:val="22"/>
                        </w:rPr>
                        <w:t>龙虾</w:t>
                      </w:r>
                      <w:r w:rsidRPr="00B27F68">
                        <w:rPr>
                          <w:rFonts w:ascii="Cambria" w:hAnsi="Cambria" w:cs="Arial" w:hint="eastAsia"/>
                          <w:bCs/>
                          <w:color w:val="auto"/>
                          <w:w w:val="98"/>
                          <w:szCs w:val="22"/>
                        </w:rPr>
                        <w:t>肝</w:t>
                      </w:r>
                    </w:p>
                    <w:p w:rsidR="00B27F68" w:rsidRPr="00C15653" w:rsidRDefault="00B27F68" w:rsidP="00026647">
                      <w:pPr>
                        <w:spacing w:before="12" w:after="0" w:line="240" w:lineRule="exact"/>
                        <w:rPr>
                          <w:rFonts w:ascii="Cambria" w:hAnsi="Cambria" w:cs="Arial"/>
                          <w:szCs w:val="22"/>
                        </w:rPr>
                      </w:pPr>
                    </w:p>
                    <w:p w:rsidR="00026647" w:rsidRPr="00603A66" w:rsidRDefault="00026647" w:rsidP="00026647">
                      <w:pPr>
                        <w:shd w:val="clear" w:color="auto" w:fill="FABF8F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szCs w:val="22"/>
                        </w:rPr>
                      </w:pPr>
                      <w:r w:rsidRPr="00603A66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In 2017, the federal government issued additional advice about safe fish consumption. Please visit:</w:t>
                      </w:r>
                    </w:p>
                    <w:p w:rsidR="00026647" w:rsidRDefault="00432A3F" w:rsidP="00026647">
                      <w:pPr>
                        <w:shd w:val="clear" w:color="auto" w:fill="FABF8F"/>
                        <w:spacing w:after="0"/>
                        <w:jc w:val="center"/>
                        <w:rPr>
                          <w:rFonts w:ascii="Cambria" w:hAnsi="Cambria" w:cs="Arial"/>
                          <w:szCs w:val="22"/>
                        </w:rPr>
                      </w:pPr>
                      <w:hyperlink r:id="rId12" w:history="1">
                        <w:r w:rsidR="00026647" w:rsidRPr="00C15653">
                          <w:rPr>
                            <w:rStyle w:val="Hyperlink"/>
                            <w:rFonts w:ascii="Cambria" w:hAnsi="Cambria" w:cs="Arial"/>
                            <w:szCs w:val="22"/>
                          </w:rPr>
                          <w:t>www.fda.gov/fishadvice</w:t>
                        </w:r>
                      </w:hyperlink>
                      <w:r w:rsidR="00BD0E99">
                        <w:rPr>
                          <w:rFonts w:ascii="Cambria" w:hAnsi="Cambria" w:cs="Arial"/>
                          <w:szCs w:val="22"/>
                        </w:rPr>
                        <w:t xml:space="preserve"> </w:t>
                      </w:r>
                      <w:r w:rsidR="00026647" w:rsidRPr="00C15653">
                        <w:rPr>
                          <w:rFonts w:ascii="Cambria" w:hAnsi="Cambria" w:cs="Arial"/>
                          <w:szCs w:val="22"/>
                        </w:rPr>
                        <w:t xml:space="preserve"> </w:t>
                      </w:r>
                      <w:r w:rsidR="00026647" w:rsidRPr="00603A66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and </w:t>
                      </w:r>
                      <w:hyperlink r:id="rId13" w:history="1">
                        <w:r w:rsidR="00026647" w:rsidRPr="00F33B82">
                          <w:rPr>
                            <w:rStyle w:val="Hyperlink"/>
                            <w:rFonts w:ascii="Cambria" w:hAnsi="Cambria" w:cs="Arial"/>
                            <w:szCs w:val="22"/>
                          </w:rPr>
                          <w:t>www.epa.gov/fishadvice</w:t>
                        </w:r>
                      </w:hyperlink>
                      <w:r w:rsidR="00026647" w:rsidRPr="00C15653">
                        <w:rPr>
                          <w:rFonts w:ascii="Cambria" w:hAnsi="Cambria" w:cs="Arial"/>
                          <w:szCs w:val="22"/>
                        </w:rPr>
                        <w:t xml:space="preserve"> </w:t>
                      </w:r>
                    </w:p>
                    <w:p w:rsidR="00026647" w:rsidRDefault="00026647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w w:val="98"/>
                          <w:szCs w:val="22"/>
                        </w:rPr>
                      </w:pPr>
                    </w:p>
                    <w:p w:rsidR="00B27F68" w:rsidRDefault="00B27F68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432A3F" w:rsidRDefault="00432A3F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8C54E0" w:rsidRDefault="00432A3F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 w:rsidRPr="00432A3F">
                        <w:rPr>
                          <w:rFonts w:ascii="Cambria" w:hAnsi="Cambria" w:cs="Arial" w:hint="eastAsia"/>
                          <w:color w:val="auto"/>
                          <w:w w:val="98"/>
                          <w:szCs w:val="22"/>
                        </w:rPr>
                        <w:t>包括安全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鱼类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的多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样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化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饮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食，将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带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来良好的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营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养和更健康的身体</w:t>
                      </w:r>
                      <w:r w:rsidRPr="00432A3F">
                        <w:rPr>
                          <w:rFonts w:ascii="Cambria" w:hAnsi="Cambria" w:cs="Arial" w:hint="eastAsia"/>
                          <w:color w:val="auto"/>
                          <w:w w:val="98"/>
                          <w:szCs w:val="22"/>
                        </w:rPr>
                        <w:t>。</w:t>
                      </w:r>
                    </w:p>
                    <w:p w:rsidR="00432A3F" w:rsidRDefault="00432A3F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432A3F" w:rsidRDefault="00432A3F" w:rsidP="00432A3F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MingLiU" w:eastAsia="MingLiU" w:hAnsi="MingLiU" w:cs="MingLiU"/>
                          <w:color w:val="auto"/>
                          <w:w w:val="98"/>
                          <w:szCs w:val="22"/>
                        </w:rPr>
                      </w:pPr>
                      <w:r w:rsidRPr="00432A3F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*</w:t>
                      </w:r>
                      <w:r w:rsidRPr="00432A3F">
                        <w:rPr>
                          <w:rFonts w:ascii="Cambria" w:hAnsi="Cambria" w:cs="Arial" w:hint="eastAsia"/>
                          <w:color w:val="auto"/>
                          <w:w w:val="98"/>
                          <w:szCs w:val="22"/>
                        </w:rPr>
                        <w:t>更多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对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某些已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测试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淡水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鱼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的具体食用建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议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auto"/>
                          <w:w w:val="98"/>
                          <w:szCs w:val="22"/>
                        </w:rPr>
                        <w:t>，可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auto"/>
                          <w:w w:val="98"/>
                          <w:szCs w:val="22"/>
                        </w:rPr>
                        <w:t>浏览</w:t>
                      </w:r>
                      <w:r w:rsidRPr="00432A3F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r w:rsidRPr="00432A3F">
                        <w:rPr>
                          <w:rFonts w:ascii="Cambria" w:hAnsi="Cambria" w:cs="Arial"/>
                          <w:color w:val="1F497D" w:themeColor="text2"/>
                          <w:w w:val="98"/>
                          <w:szCs w:val="22"/>
                          <w:u w:val="single"/>
                        </w:rPr>
                        <w:t>www.mass.gov/dph/fishadvisories</w:t>
                      </w:r>
                      <w:r w:rsidRPr="00432A3F">
                        <w:rPr>
                          <w:rFonts w:ascii="Cambria" w:hAnsi="Cambria" w:cs="Arial" w:hint="eastAsia"/>
                          <w:color w:val="auto"/>
                          <w:w w:val="98"/>
                          <w:szCs w:val="22"/>
                        </w:rPr>
                        <w:t>或致</w:t>
                      </w:r>
                    </w:p>
                    <w:p w:rsidR="008C54E0" w:rsidRPr="00BD0E99" w:rsidRDefault="00432A3F" w:rsidP="00432A3F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 w:rsidRPr="00432A3F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617-624-5757</w:t>
                      </w:r>
                    </w:p>
                  </w:txbxContent>
                </v:textbox>
              </v:shape>
            </w:pict>
          </mc:Fallback>
        </mc:AlternateContent>
      </w: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t>这</w:t>
      </w:r>
      <w:r w:rsidRPr="00B27F68">
        <w:rPr>
          <w:rFonts w:ascii="MS Mincho" w:eastAsia="MS Mincho" w:hAnsi="MS Mincho" w:cs="MS Mincho" w:hint="eastAsia"/>
          <w:b/>
          <w:caps/>
          <w:kern w:val="20"/>
          <w:szCs w:val="24"/>
          <w:lang w:eastAsia="ja-JP"/>
        </w:rPr>
        <w:t>些化学物会影响成年人和年</w:t>
      </w: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t>长</w:t>
      </w:r>
      <w:r w:rsidRPr="00B27F68">
        <w:rPr>
          <w:rFonts w:ascii="MS Mincho" w:eastAsia="MS Mincho" w:hAnsi="MS Mincho" w:cs="MS Mincho" w:hint="eastAsia"/>
          <w:b/>
          <w:caps/>
          <w:kern w:val="20"/>
          <w:szCs w:val="24"/>
          <w:lang w:eastAsia="ja-JP"/>
        </w:rPr>
        <w:t>的儿童</w:t>
      </w:r>
      <w:r w:rsidRPr="00B27F68">
        <w:rPr>
          <w:rFonts w:ascii="MingLiU" w:eastAsia="MingLiU" w:hAnsi="MingLiU" w:cs="MingLiU" w:hint="eastAsia"/>
          <w:b/>
          <w:caps/>
          <w:kern w:val="20"/>
          <w:szCs w:val="24"/>
          <w:lang w:eastAsia="ja-JP"/>
        </w:rPr>
        <w:t>吗</w:t>
      </w:r>
      <w:r w:rsidRPr="00B27F68">
        <w:rPr>
          <w:rFonts w:cstheme="minorBidi" w:hint="eastAsia"/>
          <w:b/>
          <w:caps/>
          <w:kern w:val="20"/>
          <w:szCs w:val="24"/>
          <w:lang w:eastAsia="ja-JP"/>
        </w:rPr>
        <w:t>？</w:t>
      </w:r>
    </w:p>
    <w:p w:rsidR="00B27F68" w:rsidRPr="00B27F68" w:rsidRDefault="00B27F68" w:rsidP="00B27F68">
      <w:pPr>
        <w:spacing w:after="0"/>
        <w:rPr>
          <w:caps/>
          <w:color w:val="auto"/>
          <w:sz w:val="24"/>
        </w:rPr>
      </w:pPr>
      <w:r w:rsidRPr="00B27F68">
        <w:rPr>
          <w:rFonts w:hint="eastAsia"/>
          <w:caps/>
          <w:color w:val="auto"/>
          <w:sz w:val="24"/>
        </w:rPr>
        <w:t>会。在</w:t>
      </w:r>
      <w:r w:rsidRPr="00B27F68">
        <w:rPr>
          <w:rFonts w:ascii="MingLiU" w:eastAsia="MingLiU" w:hAnsi="MingLiU" w:cs="MingLiU" w:hint="eastAsia"/>
          <w:caps/>
          <w:color w:val="auto"/>
          <w:sz w:val="24"/>
        </w:rPr>
        <w:t>较</w:t>
      </w:r>
      <w:r w:rsidRPr="00B27F68">
        <w:rPr>
          <w:rFonts w:ascii="MS Mincho" w:eastAsia="MS Mincho" w:hAnsi="MS Mincho" w:cs="MS Mincho" w:hint="eastAsia"/>
          <w:caps/>
          <w:color w:val="auto"/>
          <w:sz w:val="24"/>
        </w:rPr>
        <w:t>高的水平，</w:t>
      </w:r>
      <w:r w:rsidRPr="00B27F68">
        <w:rPr>
          <w:rFonts w:ascii="MingLiU" w:eastAsia="MingLiU" w:hAnsi="MingLiU" w:cs="MingLiU" w:hint="eastAsia"/>
          <w:caps/>
          <w:color w:val="auto"/>
          <w:sz w:val="24"/>
        </w:rPr>
        <w:t>这</w:t>
      </w:r>
      <w:r w:rsidRPr="00B27F68">
        <w:rPr>
          <w:rFonts w:ascii="MS Mincho" w:eastAsia="MS Mincho" w:hAnsi="MS Mincho" w:cs="MS Mincho" w:hint="eastAsia"/>
          <w:caps/>
          <w:color w:val="auto"/>
          <w:sz w:val="24"/>
        </w:rPr>
        <w:t>些化学品会影响成人和</w:t>
      </w:r>
      <w:r w:rsidRPr="00B27F68">
        <w:rPr>
          <w:rFonts w:hint="eastAsia"/>
          <w:caps/>
          <w:color w:val="auto"/>
          <w:sz w:val="24"/>
        </w:rPr>
        <w:t>年</w:t>
      </w:r>
      <w:r w:rsidRPr="00B27F68">
        <w:rPr>
          <w:rFonts w:ascii="MingLiU" w:eastAsia="MingLiU" w:hAnsi="MingLiU" w:cs="MingLiU" w:hint="eastAsia"/>
          <w:caps/>
          <w:color w:val="auto"/>
          <w:sz w:val="24"/>
        </w:rPr>
        <w:t>长</w:t>
      </w:r>
      <w:r w:rsidRPr="00B27F68">
        <w:rPr>
          <w:rFonts w:ascii="MS Mincho" w:eastAsia="MS Mincho" w:hAnsi="MS Mincho" w:cs="MS Mincho" w:hint="eastAsia"/>
          <w:caps/>
          <w:color w:val="auto"/>
          <w:sz w:val="24"/>
        </w:rPr>
        <w:t>儿童的健康。其中一些化学物会影响你的</w:t>
      </w:r>
      <w:r w:rsidRPr="00B27F68">
        <w:rPr>
          <w:rFonts w:ascii="MingLiU" w:eastAsia="MingLiU" w:hAnsi="MingLiU" w:cs="MingLiU" w:hint="eastAsia"/>
          <w:caps/>
          <w:color w:val="auto"/>
          <w:sz w:val="24"/>
        </w:rPr>
        <w:t>记忆</w:t>
      </w:r>
      <w:r w:rsidRPr="00B27F68">
        <w:rPr>
          <w:rFonts w:ascii="MS Mincho" w:eastAsia="MS Mincho" w:hAnsi="MS Mincho" w:cs="MS Mincho" w:hint="eastAsia"/>
          <w:caps/>
          <w:color w:val="auto"/>
          <w:sz w:val="24"/>
        </w:rPr>
        <w:t>力或行</w:t>
      </w:r>
      <w:r w:rsidRPr="00B27F68">
        <w:rPr>
          <w:rFonts w:ascii="MingLiU" w:eastAsia="MingLiU" w:hAnsi="MingLiU" w:cs="MingLiU" w:hint="eastAsia"/>
          <w:caps/>
          <w:color w:val="auto"/>
          <w:sz w:val="24"/>
        </w:rPr>
        <w:t>为</w:t>
      </w:r>
      <w:r w:rsidRPr="00B27F68">
        <w:rPr>
          <w:rFonts w:ascii="MS Mincho" w:eastAsia="MS Mincho" w:hAnsi="MS Mincho" w:cs="MS Mincho" w:hint="eastAsia"/>
          <w:caps/>
          <w:color w:val="auto"/>
          <w:sz w:val="24"/>
        </w:rPr>
        <w:t>。它</w:t>
      </w:r>
      <w:r w:rsidRPr="00B27F68">
        <w:rPr>
          <w:rFonts w:ascii="MingLiU" w:eastAsia="MingLiU" w:hAnsi="MingLiU" w:cs="MingLiU" w:hint="eastAsia"/>
          <w:caps/>
          <w:color w:val="auto"/>
          <w:sz w:val="24"/>
        </w:rPr>
        <w:t>们</w:t>
      </w:r>
      <w:r w:rsidRPr="00B27F68">
        <w:rPr>
          <w:rFonts w:ascii="MS Mincho" w:eastAsia="MS Mincho" w:hAnsi="MS Mincho" w:cs="MS Mincho" w:hint="eastAsia"/>
          <w:caps/>
          <w:color w:val="auto"/>
          <w:sz w:val="24"/>
        </w:rPr>
        <w:t>能使你的皮肤感到刺痛或</w:t>
      </w:r>
      <w:r w:rsidRPr="00B27F68">
        <w:rPr>
          <w:rFonts w:hint="eastAsia"/>
          <w:caps/>
          <w:color w:val="auto"/>
          <w:sz w:val="24"/>
        </w:rPr>
        <w:t>麻木。一些更</w:t>
      </w:r>
      <w:r w:rsidRPr="00B27F68">
        <w:rPr>
          <w:rFonts w:ascii="MingLiU" w:eastAsia="MingLiU" w:hAnsi="MingLiU" w:cs="MingLiU" w:hint="eastAsia"/>
          <w:caps/>
          <w:color w:val="auto"/>
          <w:sz w:val="24"/>
        </w:rPr>
        <w:t>怀</w:t>
      </w:r>
      <w:r w:rsidRPr="00B27F68">
        <w:rPr>
          <w:rFonts w:ascii="MS Mincho" w:eastAsia="MS Mincho" w:hAnsi="MS Mincho" w:cs="MS Mincho" w:hint="eastAsia"/>
          <w:caps/>
          <w:color w:val="auto"/>
          <w:sz w:val="24"/>
        </w:rPr>
        <w:t>疑会引起肝</w:t>
      </w:r>
      <w:r w:rsidRPr="00B27F68">
        <w:rPr>
          <w:rFonts w:ascii="MingLiU" w:eastAsia="MingLiU" w:hAnsi="MingLiU" w:cs="MingLiU" w:hint="eastAsia"/>
          <w:caps/>
          <w:color w:val="auto"/>
          <w:sz w:val="24"/>
        </w:rPr>
        <w:t>脏问题</w:t>
      </w:r>
      <w:r w:rsidRPr="00B27F68">
        <w:rPr>
          <w:rFonts w:ascii="MS Mincho" w:eastAsia="MS Mincho" w:hAnsi="MS Mincho" w:cs="MS Mincho" w:hint="eastAsia"/>
          <w:caps/>
          <w:color w:val="auto"/>
          <w:sz w:val="24"/>
        </w:rPr>
        <w:t>和某些</w:t>
      </w:r>
      <w:r w:rsidRPr="00B27F68">
        <w:rPr>
          <w:rFonts w:ascii="MingLiU" w:eastAsia="MingLiU" w:hAnsi="MingLiU" w:cs="MingLiU" w:hint="eastAsia"/>
          <w:caps/>
          <w:color w:val="auto"/>
          <w:sz w:val="24"/>
        </w:rPr>
        <w:t>类</w:t>
      </w:r>
      <w:r w:rsidRPr="00B27F68">
        <w:rPr>
          <w:rFonts w:ascii="MS Mincho" w:eastAsia="MS Mincho" w:hAnsi="MS Mincho" w:cs="MS Mincho" w:hint="eastAsia"/>
          <w:caps/>
          <w:color w:val="auto"/>
          <w:sz w:val="24"/>
        </w:rPr>
        <w:t>型</w:t>
      </w:r>
      <w:r w:rsidRPr="00B27F68">
        <w:rPr>
          <w:rFonts w:hint="eastAsia"/>
          <w:caps/>
          <w:color w:val="auto"/>
          <w:sz w:val="24"/>
        </w:rPr>
        <w:t>的癌症。</w:t>
      </w:r>
      <w:r w:rsidRPr="00B27F68">
        <w:rPr>
          <w:caps/>
          <w:color w:val="auto"/>
          <w:sz w:val="24"/>
        </w:rPr>
        <w:t xml:space="preserve">  </w:t>
      </w:r>
    </w:p>
    <w:p w:rsidR="00B27F68" w:rsidRDefault="00B27F68" w:rsidP="00797984">
      <w:pPr>
        <w:pStyle w:val="NormalWeb"/>
        <w:rPr>
          <w:rFonts w:cstheme="minorBidi"/>
          <w:b/>
          <w:caps/>
          <w:kern w:val="20"/>
          <w:szCs w:val="24"/>
          <w:lang w:eastAsia="ja-JP"/>
        </w:rPr>
      </w:pPr>
    </w:p>
    <w:p w:rsidR="00B27F68" w:rsidRDefault="00B27F68" w:rsidP="00797984">
      <w:pPr>
        <w:pStyle w:val="NormalWeb"/>
        <w:rPr>
          <w:rFonts w:cstheme="minorBidi"/>
          <w:b/>
          <w:caps/>
          <w:kern w:val="20"/>
          <w:szCs w:val="24"/>
          <w:lang w:eastAsia="ja-JP"/>
        </w:rPr>
      </w:pPr>
    </w:p>
    <w:p w:rsidR="002A3DF6" w:rsidRPr="00362543" w:rsidRDefault="00251244" w:rsidP="00026647">
      <w:pPr>
        <w:pStyle w:val="Heading2"/>
        <w:spacing w:before="0"/>
        <w:rPr>
          <w:rFonts w:cs="Arial"/>
          <w:b w:val="0"/>
          <w:bCs w:val="0"/>
          <w:sz w:val="16"/>
          <w:szCs w:val="32"/>
        </w:rPr>
        <w:sectPr w:rsidR="002A3DF6" w:rsidRPr="00362543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>
        <w:rPr>
          <w:rFonts w:ascii="Arial" w:hAnsi="Arial" w:cs="Arial"/>
          <w:color w:val="auto"/>
          <w:sz w:val="24"/>
          <w:szCs w:val="24"/>
        </w:rPr>
        <w:br w:type="column"/>
      </w:r>
    </w:p>
    <w:p w:rsidR="00026647" w:rsidRDefault="00026647" w:rsidP="00251244">
      <w:pPr>
        <w:pStyle w:val="NormalWeb"/>
        <w:tabs>
          <w:tab w:val="left" w:pos="7065"/>
        </w:tabs>
      </w:pPr>
    </w:p>
    <w:p w:rsidR="00026647" w:rsidRDefault="00026647" w:rsidP="00251244">
      <w:pPr>
        <w:pStyle w:val="NormalWeb"/>
        <w:tabs>
          <w:tab w:val="left" w:pos="7065"/>
        </w:tabs>
      </w:pPr>
    </w:p>
    <w:p w:rsidR="00026647" w:rsidRDefault="00026647" w:rsidP="00251244">
      <w:pPr>
        <w:pStyle w:val="NormalWeb"/>
        <w:tabs>
          <w:tab w:val="left" w:pos="7065"/>
        </w:tabs>
      </w:pPr>
    </w:p>
    <w:p w:rsidR="00026647" w:rsidRDefault="00B27F68" w:rsidP="00251244">
      <w:pPr>
        <w:pStyle w:val="NormalWeb"/>
        <w:tabs>
          <w:tab w:val="left" w:pos="7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44F20" wp14:editId="0D4C625C">
                <wp:simplePos x="0" y="0"/>
                <wp:positionH relativeFrom="column">
                  <wp:posOffset>2752725</wp:posOffset>
                </wp:positionH>
                <wp:positionV relativeFrom="paragraph">
                  <wp:posOffset>107315</wp:posOffset>
                </wp:positionV>
                <wp:extent cx="3114675" cy="723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68" w:rsidRPr="00B27F68" w:rsidRDefault="00B27F68" w:rsidP="00432A3F">
                            <w:pPr>
                              <w:spacing w:after="0"/>
                              <w:jc w:val="center"/>
                              <w:rPr>
                                <w:color w:val="auto"/>
                              </w:rPr>
                            </w:pPr>
                            <w:r w:rsidRPr="00B27F68">
                              <w:rPr>
                                <w:rFonts w:hint="eastAsia"/>
                                <w:color w:val="auto"/>
                              </w:rPr>
                              <w:t>在</w:t>
                            </w:r>
                            <w:r w:rsidRPr="00B27F68">
                              <w:rPr>
                                <w:color w:val="auto"/>
                              </w:rPr>
                              <w:t>2017</w:t>
                            </w:r>
                            <w:r w:rsidRPr="00B27F68">
                              <w:rPr>
                                <w:rFonts w:hint="eastAsia"/>
                                <w:color w:val="auto"/>
                              </w:rPr>
                              <w:t>年，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</w:rPr>
                              <w:t>联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color w:val="auto"/>
                              </w:rPr>
                              <w:t>邦政府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</w:rPr>
                              <w:t>发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color w:val="auto"/>
                              </w:rPr>
                              <w:t>布了有关食用安全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</w:rPr>
                              <w:t>鱼类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color w:val="auto"/>
                              </w:rPr>
                              <w:t>的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</w:rPr>
                              <w:t>额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color w:val="auto"/>
                              </w:rPr>
                              <w:t>外建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</w:rPr>
                              <w:t>议</w:t>
                            </w:r>
                            <w:r w:rsidRPr="00B27F68">
                              <w:rPr>
                                <w:rFonts w:ascii="MS Mincho" w:eastAsia="MS Mincho" w:hAnsi="MS Mincho" w:cs="MS Mincho" w:hint="eastAsia"/>
                                <w:color w:val="auto"/>
                              </w:rPr>
                              <w:t>。</w:t>
                            </w:r>
                            <w:r w:rsidRPr="00B27F68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B27F68">
                              <w:rPr>
                                <w:rFonts w:ascii="MingLiU" w:eastAsia="MingLiU" w:hAnsi="MingLiU" w:cs="MingLiU" w:hint="eastAsia"/>
                                <w:color w:val="auto"/>
                              </w:rPr>
                              <w:t>请浏览</w:t>
                            </w:r>
                            <w:r w:rsidRPr="00B27F68">
                              <w:rPr>
                                <w:color w:val="auto"/>
                              </w:rPr>
                              <w:t>:</w:t>
                            </w:r>
                          </w:p>
                          <w:p w:rsidR="00B27F68" w:rsidRPr="00B27F68" w:rsidRDefault="00B27F68" w:rsidP="00432A3F">
                            <w:pPr>
                              <w:spacing w:after="0"/>
                              <w:jc w:val="center"/>
                              <w:rPr>
                                <w:color w:val="auto"/>
                              </w:rPr>
                            </w:pPr>
                            <w:r w:rsidRPr="00B27F68">
                              <w:rPr>
                                <w:color w:val="1F497D" w:themeColor="text2"/>
                                <w:u w:val="single"/>
                              </w:rPr>
                              <w:t>www.fda.gov/fishadvice</w:t>
                            </w:r>
                            <w:r w:rsidRPr="00B27F68">
                              <w:rPr>
                                <w:color w:val="auto"/>
                              </w:rPr>
                              <w:t xml:space="preserve"> and </w:t>
                            </w:r>
                            <w:r w:rsidRPr="00B27F68">
                              <w:rPr>
                                <w:color w:val="1F497D" w:themeColor="text2"/>
                                <w:u w:val="single"/>
                              </w:rPr>
                              <w:t>www.epa.gov/fishadvice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16.75pt;margin-top:8.45pt;width:245.2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" fillcolor="#fabf8f [1945]" stroked="f">
                <v:textbox>
                  <w:txbxContent>
                    <w:p w:rsidR="00B27F68" w:rsidRPr="00B27F68" w:rsidRDefault="00B27F68" w:rsidP="00432A3F">
                      <w:pPr>
                        <w:spacing w:after="0"/>
                        <w:jc w:val="center"/>
                        <w:rPr>
                          <w:color w:val="auto"/>
                        </w:rPr>
                      </w:pPr>
                      <w:r w:rsidRPr="00B27F68">
                        <w:rPr>
                          <w:rFonts w:hint="eastAsia"/>
                          <w:color w:val="auto"/>
                        </w:rPr>
                        <w:t>在</w:t>
                      </w:r>
                      <w:r w:rsidRPr="00B27F68">
                        <w:rPr>
                          <w:color w:val="auto"/>
                        </w:rPr>
                        <w:t>2017</w:t>
                      </w:r>
                      <w:r w:rsidRPr="00B27F68">
                        <w:rPr>
                          <w:rFonts w:hint="eastAsia"/>
                          <w:color w:val="auto"/>
                        </w:rPr>
                        <w:t>年，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</w:rPr>
                        <w:t>联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color w:val="auto"/>
                        </w:rPr>
                        <w:t>邦政府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</w:rPr>
                        <w:t>发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color w:val="auto"/>
                        </w:rPr>
                        <w:t>布了有关食用安全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</w:rPr>
                        <w:t>鱼类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color w:val="auto"/>
                        </w:rPr>
                        <w:t>的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</w:rPr>
                        <w:t>额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color w:val="auto"/>
                        </w:rPr>
                        <w:t>外建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</w:rPr>
                        <w:t>议</w:t>
                      </w:r>
                      <w:r w:rsidRPr="00B27F68">
                        <w:rPr>
                          <w:rFonts w:ascii="MS Mincho" w:eastAsia="MS Mincho" w:hAnsi="MS Mincho" w:cs="MS Mincho" w:hint="eastAsia"/>
                          <w:color w:val="auto"/>
                        </w:rPr>
                        <w:t>。</w:t>
                      </w:r>
                      <w:r w:rsidRPr="00B27F68">
                        <w:rPr>
                          <w:color w:val="auto"/>
                        </w:rPr>
                        <w:t xml:space="preserve"> </w:t>
                      </w:r>
                      <w:r w:rsidRPr="00B27F68">
                        <w:rPr>
                          <w:rFonts w:ascii="MingLiU" w:eastAsia="MingLiU" w:hAnsi="MingLiU" w:cs="MingLiU" w:hint="eastAsia"/>
                          <w:color w:val="auto"/>
                        </w:rPr>
                        <w:t>请浏览</w:t>
                      </w:r>
                      <w:r w:rsidRPr="00B27F68">
                        <w:rPr>
                          <w:color w:val="auto"/>
                        </w:rPr>
                        <w:t>:</w:t>
                      </w:r>
                    </w:p>
                    <w:p w:rsidR="00B27F68" w:rsidRPr="00B27F68" w:rsidRDefault="00B27F68" w:rsidP="00432A3F">
                      <w:pPr>
                        <w:spacing w:after="0"/>
                        <w:jc w:val="center"/>
                        <w:rPr>
                          <w:color w:val="auto"/>
                        </w:rPr>
                      </w:pPr>
                      <w:r w:rsidRPr="00B27F68">
                        <w:rPr>
                          <w:color w:val="1F497D" w:themeColor="text2"/>
                          <w:u w:val="single"/>
                        </w:rPr>
                        <w:t>www.fda.gov/fishadvice</w:t>
                      </w:r>
                      <w:r w:rsidRPr="00B27F68">
                        <w:rPr>
                          <w:color w:val="auto"/>
                        </w:rPr>
                        <w:t xml:space="preserve"> and </w:t>
                      </w:r>
                      <w:r w:rsidRPr="00B27F68">
                        <w:rPr>
                          <w:color w:val="1F497D" w:themeColor="text2"/>
                          <w:u w:val="single"/>
                        </w:rPr>
                        <w:t>www.epa.gov/fishadvice</w:t>
                      </w:r>
                    </w:p>
                  </w:txbxContent>
                </v:textbox>
              </v:shape>
            </w:pict>
          </mc:Fallback>
        </mc:AlternateContent>
      </w:r>
    </w:p>
    <w:p w:rsidR="00026647" w:rsidRDefault="00026647" w:rsidP="00251244">
      <w:pPr>
        <w:pStyle w:val="NormalWeb"/>
        <w:tabs>
          <w:tab w:val="left" w:pos="7065"/>
        </w:tabs>
      </w:pPr>
    </w:p>
    <w:p w:rsidR="00026647" w:rsidRDefault="00026647" w:rsidP="00251244">
      <w:pPr>
        <w:pStyle w:val="NormalWeb"/>
        <w:tabs>
          <w:tab w:val="left" w:pos="7065"/>
        </w:tabs>
      </w:pPr>
    </w:p>
    <w:p w:rsidR="00B27F68" w:rsidRDefault="00B27F68" w:rsidP="00251244">
      <w:pPr>
        <w:pStyle w:val="NormalWeb"/>
        <w:tabs>
          <w:tab w:val="left" w:pos="7065"/>
        </w:tabs>
      </w:pPr>
    </w:p>
    <w:p w:rsidR="00B27F68" w:rsidRDefault="00B27F68" w:rsidP="00251244">
      <w:pPr>
        <w:pStyle w:val="NormalWeb"/>
        <w:tabs>
          <w:tab w:val="left" w:pos="7065"/>
        </w:tabs>
      </w:pPr>
    </w:p>
    <w:p w:rsidR="00B27F68" w:rsidRDefault="00B27F68" w:rsidP="00251244">
      <w:pPr>
        <w:pStyle w:val="NormalWeb"/>
        <w:tabs>
          <w:tab w:val="left" w:pos="7065"/>
        </w:tabs>
      </w:pPr>
    </w:p>
    <w:p w:rsidR="00B27F68" w:rsidRDefault="00B27F68" w:rsidP="00251244">
      <w:pPr>
        <w:pStyle w:val="NormalWeb"/>
        <w:tabs>
          <w:tab w:val="left" w:pos="7065"/>
        </w:tabs>
      </w:pPr>
    </w:p>
    <w:p w:rsidR="00B27F68" w:rsidRDefault="00B27F68" w:rsidP="00251244">
      <w:pPr>
        <w:pStyle w:val="NormalWeb"/>
        <w:tabs>
          <w:tab w:val="left" w:pos="7065"/>
        </w:tabs>
      </w:pPr>
    </w:p>
    <w:p w:rsidR="00B27F68" w:rsidRDefault="00B27F68" w:rsidP="00251244">
      <w:pPr>
        <w:pStyle w:val="NormalWeb"/>
        <w:tabs>
          <w:tab w:val="left" w:pos="7065"/>
        </w:tabs>
      </w:pPr>
    </w:p>
    <w:p w:rsidR="00B27F68" w:rsidRDefault="00B27F68" w:rsidP="00251244">
      <w:pPr>
        <w:pStyle w:val="NormalWeb"/>
        <w:tabs>
          <w:tab w:val="left" w:pos="7065"/>
        </w:tabs>
      </w:pPr>
    </w:p>
    <w:p w:rsidR="0067698B" w:rsidRDefault="00CF6784" w:rsidP="00251244">
      <w:pPr>
        <w:pStyle w:val="NormalWeb"/>
        <w:tabs>
          <w:tab w:val="left" w:pos="7065"/>
        </w:tabs>
      </w:pPr>
      <w:bookmarkStart w:id="0" w:name="_GoBack"/>
      <w:bookmarkEnd w:id="0"/>
      <w:r>
        <w:rPr>
          <w:b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0DDE52" wp14:editId="0FA66F61">
                <wp:simplePos x="0" y="0"/>
                <wp:positionH relativeFrom="column">
                  <wp:posOffset>-1143000</wp:posOffset>
                </wp:positionH>
                <wp:positionV relativeFrom="paragraph">
                  <wp:posOffset>120015</wp:posOffset>
                </wp:positionV>
                <wp:extent cx="7937500" cy="1962150"/>
                <wp:effectExtent l="0" t="0" r="0" b="0"/>
                <wp:wrapThrough wrapText="bothSides">
                  <wp:wrapPolygon edited="0">
                    <wp:start x="104" y="0"/>
                    <wp:lineTo x="104" y="21390"/>
                    <wp:lineTo x="21410" y="21390"/>
                    <wp:lineTo x="21410" y="0"/>
                    <wp:lineTo x="104" y="0"/>
                  </wp:wrapPolygon>
                </wp:wrapThrough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6092">
                                  <a:alpha val="2392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A3F" w:rsidRDefault="00432A3F" w:rsidP="00432A3F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432A3F">
                              <w:rPr>
                                <w:rFonts w:cs="Arial" w:hint="eastAsia"/>
                                <w:bCs/>
                                <w:sz w:val="28"/>
                                <w:szCs w:val="32"/>
                              </w:rPr>
                              <w:t>更多信息</w:t>
                            </w:r>
                            <w:proofErr w:type="spellEnd"/>
                          </w:p>
                          <w:p w:rsidR="00432A3F" w:rsidRDefault="00432A3F" w:rsidP="00432A3F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432A3F">
                              <w:rPr>
                                <w:rFonts w:cs="Arial" w:hint="eastAsia"/>
                                <w:color w:val="000000" w:themeColor="text1"/>
                                <w:sz w:val="18"/>
                              </w:rPr>
                              <w:t>更多有关如何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000000" w:themeColor="text1"/>
                                <w:sz w:val="18"/>
                              </w:rPr>
                              <w:t>选择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000000" w:themeColor="text1"/>
                                <w:sz w:val="18"/>
                              </w:rPr>
                              <w:t>安全食用的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000000" w:themeColor="text1"/>
                                <w:sz w:val="18"/>
                              </w:rPr>
                              <w:t>鱼类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000000" w:themeColor="text1"/>
                                <w:sz w:val="18"/>
                              </w:rPr>
                              <w:t>信息</w:t>
                            </w:r>
                            <w:proofErr w:type="spellEnd"/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000000" w:themeColor="text1"/>
                                <w:sz w:val="18"/>
                              </w:rPr>
                              <w:t>，</w:t>
                            </w:r>
                            <w:r w:rsidRPr="00432A3F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32A3F">
                              <w:rPr>
                                <w:rFonts w:ascii="MingLiU" w:eastAsia="MingLiU" w:hAnsi="MingLiU" w:cs="MingLiU" w:hint="eastAsia"/>
                                <w:color w:val="000000" w:themeColor="text1"/>
                                <w:sz w:val="18"/>
                              </w:rPr>
                              <w:t>请联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color w:val="000000" w:themeColor="text1"/>
                                <w:sz w:val="18"/>
                              </w:rPr>
                              <w:t>系</w:t>
                            </w:r>
                            <w:proofErr w:type="spellEnd"/>
                            <w:r w:rsidRPr="00432A3F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:</w:t>
                            </w:r>
                          </w:p>
                          <w:p w:rsidR="00432A3F" w:rsidRDefault="00432A3F" w:rsidP="00432A3F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432A3F" w:rsidRDefault="00432A3F" w:rsidP="00432A3F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432A3F">
                              <w:rPr>
                                <w:rFonts w:ascii="MingLiU" w:eastAsia="MingLiU" w:hAnsi="MingLiU" w:cs="MingLiU" w:hint="eastAsia"/>
                                <w:b/>
                                <w:color w:val="000000" w:themeColor="text1"/>
                                <w:sz w:val="18"/>
                              </w:rPr>
                              <w:t>环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b/>
                                <w:color w:val="000000" w:themeColor="text1"/>
                                <w:sz w:val="18"/>
                              </w:rPr>
                              <w:t>境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b/>
                                <w:color w:val="000000" w:themeColor="text1"/>
                                <w:sz w:val="18"/>
                              </w:rPr>
                              <w:t>卫</w:t>
                            </w:r>
                            <w:r w:rsidRPr="00432A3F">
                              <w:rPr>
                                <w:rFonts w:ascii="MS Mincho" w:eastAsia="MS Mincho" w:hAnsi="MS Mincho" w:cs="MS Mincho" w:hint="eastAsia"/>
                                <w:b/>
                                <w:color w:val="000000" w:themeColor="text1"/>
                                <w:sz w:val="18"/>
                              </w:rPr>
                              <w:t>生</w:t>
                            </w:r>
                            <w:r w:rsidRPr="00432A3F">
                              <w:rPr>
                                <w:rFonts w:cs="Arial" w:hint="eastAsia"/>
                                <w:b/>
                                <w:color w:val="000000" w:themeColor="text1"/>
                                <w:sz w:val="18"/>
                              </w:rPr>
                              <w:t>局</w:t>
                            </w:r>
                            <w:proofErr w:type="spellEnd"/>
                            <w:r w:rsidR="00F04484" w:rsidRPr="00F04484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Pr="00432A3F">
                              <w:rPr>
                                <w:rFonts w:ascii="MingLiU" w:eastAsia="MingLiU" w:hAnsi="MingLiU" w:cs="Arial" w:hint="eastAsia"/>
                                <w:b/>
                                <w:color w:val="000000" w:themeColor="text1"/>
                                <w:sz w:val="18"/>
                              </w:rPr>
                              <w:t>马萨诸</w:t>
                            </w:r>
                            <w:r w:rsidRPr="00432A3F">
                              <w:rPr>
                                <w:rFonts w:ascii="MS Mincho" w:eastAsia="MS Mincho" w:hAnsi="MS Mincho" w:cs="Arial" w:hint="eastAsia"/>
                                <w:b/>
                                <w:color w:val="000000" w:themeColor="text1"/>
                                <w:sz w:val="18"/>
                              </w:rPr>
                              <w:t>塞州公共</w:t>
                            </w:r>
                            <w:r w:rsidRPr="00432A3F">
                              <w:rPr>
                                <w:rFonts w:ascii="MingLiU" w:eastAsia="MingLiU" w:hAnsi="MingLiU" w:cs="Arial" w:hint="eastAsia"/>
                                <w:b/>
                                <w:color w:val="000000" w:themeColor="text1"/>
                                <w:sz w:val="18"/>
                              </w:rPr>
                              <w:t>卫</w:t>
                            </w:r>
                            <w:r w:rsidRPr="00432A3F">
                              <w:rPr>
                                <w:rFonts w:ascii="MS Mincho" w:eastAsia="MS Mincho" w:hAnsi="MS Mincho" w:cs="Arial" w:hint="eastAsia"/>
                                <w:b/>
                                <w:color w:val="000000" w:themeColor="text1"/>
                                <w:sz w:val="18"/>
                              </w:rPr>
                              <w:t>生部</w:t>
                            </w:r>
                            <w:proofErr w:type="spellEnd"/>
                          </w:p>
                          <w:p w:rsidR="00F04484" w:rsidRPr="00432A3F" w:rsidRDefault="00B20346" w:rsidP="00432A3F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250 Washington Street, 7th Floor,</w:t>
                            </w:r>
                            <w:r w:rsidR="00F04484" w:rsidRPr="00F04484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Boston, MA 02108</w:t>
                            </w:r>
                            <w:r w:rsidR="00F04484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="00432A3F" w:rsidRPr="00432A3F">
                              <w:rPr>
                                <w:rFonts w:ascii="MingLiU" w:eastAsia="MingLiU" w:hAnsi="MingLiU" w:cs="MingLiU" w:hint="eastAsia"/>
                                <w:color w:val="000000" w:themeColor="text1"/>
                                <w:sz w:val="18"/>
                              </w:rPr>
                              <w:t>电话</w:t>
                            </w:r>
                            <w:proofErr w:type="spellEnd"/>
                            <w:r w:rsidR="00432A3F" w:rsidRPr="00432A3F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: 617-624-5757 |</w:t>
                            </w:r>
                            <w:proofErr w:type="spellStart"/>
                            <w:r w:rsidR="00432A3F" w:rsidRPr="00432A3F">
                              <w:rPr>
                                <w:rFonts w:ascii="MingLiU" w:eastAsia="MingLiU" w:hAnsi="MingLiU" w:cs="MingLiU" w:hint="eastAsia"/>
                                <w:color w:val="000000" w:themeColor="text1"/>
                                <w:sz w:val="18"/>
                              </w:rPr>
                              <w:t>传</w:t>
                            </w:r>
                            <w:r w:rsidR="00432A3F" w:rsidRPr="00432A3F">
                              <w:rPr>
                                <w:rFonts w:ascii="MS Mincho" w:eastAsia="MS Mincho" w:hAnsi="MS Mincho" w:cs="MS Mincho" w:hint="eastAsia"/>
                                <w:color w:val="000000" w:themeColor="text1"/>
                                <w:sz w:val="18"/>
                              </w:rPr>
                              <w:t>真</w:t>
                            </w:r>
                            <w:proofErr w:type="spellEnd"/>
                            <w:r w:rsidR="00432A3F" w:rsidRPr="00432A3F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: 617-624-5777 | TTY: 617-624-5286</w:t>
                            </w:r>
                            <w:r w:rsidR="00F04484"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hyperlink r:id="rId14" w:history="1">
                              <w:r w:rsidR="002C6664" w:rsidRPr="005E5CA0">
                                <w:rPr>
                                  <w:rStyle w:val="Hyperlink"/>
                                  <w:rFonts w:cs="Arial"/>
                                  <w:sz w:val="18"/>
                                </w:rPr>
                                <w:t>www.mass.gov/dph/fishadvisories</w:t>
                              </w:r>
                            </w:hyperlink>
                            <w:r w:rsidR="002C6664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:rsidR="00F04484" w:rsidRDefault="00432A3F" w:rsidP="00432A3F">
                            <w:pPr>
                              <w:spacing w:after="0"/>
                              <w:ind w:firstLine="547"/>
                            </w:pPr>
                            <w:r w:rsidRPr="00432A3F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2017</w:t>
                            </w:r>
                            <w:r w:rsidRPr="00432A3F">
                              <w:rPr>
                                <w:rFonts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年修</w:t>
                            </w:r>
                            <w:r w:rsidRPr="00432A3F">
                              <w:rPr>
                                <w:rFonts w:ascii="MingLiU" w:eastAsia="MingLiU" w:hAnsi="MingLiU" w:cs="MingLiU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90pt;margin-top:9.45pt;width:625pt;height:15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" filled="f" fillcolor="#376092" stroked="f" strokecolor="#76923c [2406]" strokeweight="1pt">
                <v:fill opacity="15677f"/>
                <v:textbox>
                  <w:txbxContent>
                    <w:p w:rsidR="00432A3F" w:rsidRDefault="00432A3F" w:rsidP="00432A3F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bCs/>
                          <w:sz w:val="28"/>
                          <w:szCs w:val="32"/>
                        </w:rPr>
                      </w:pPr>
                      <w:proofErr w:type="spellStart"/>
                      <w:r w:rsidRPr="00432A3F">
                        <w:rPr>
                          <w:rFonts w:cs="Arial" w:hint="eastAsia"/>
                          <w:bCs/>
                          <w:sz w:val="28"/>
                          <w:szCs w:val="32"/>
                        </w:rPr>
                        <w:t>更多信息</w:t>
                      </w:r>
                      <w:proofErr w:type="spellEnd"/>
                    </w:p>
                    <w:p w:rsidR="00432A3F" w:rsidRDefault="00432A3F" w:rsidP="00432A3F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432A3F">
                        <w:rPr>
                          <w:rFonts w:cs="Arial" w:hint="eastAsia"/>
                          <w:color w:val="000000" w:themeColor="text1"/>
                          <w:sz w:val="18"/>
                        </w:rPr>
                        <w:t>更多有关如何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000000" w:themeColor="text1"/>
                          <w:sz w:val="18"/>
                        </w:rPr>
                        <w:t>选择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000000" w:themeColor="text1"/>
                          <w:sz w:val="18"/>
                        </w:rPr>
                        <w:t>安全食用的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000000" w:themeColor="text1"/>
                          <w:sz w:val="18"/>
                        </w:rPr>
                        <w:t>鱼类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000000" w:themeColor="text1"/>
                          <w:sz w:val="18"/>
                        </w:rPr>
                        <w:t>信息</w:t>
                      </w:r>
                      <w:proofErr w:type="spellEnd"/>
                      <w:r w:rsidRPr="00432A3F">
                        <w:rPr>
                          <w:rFonts w:ascii="MS Mincho" w:eastAsia="MS Mincho" w:hAnsi="MS Mincho" w:cs="MS Mincho" w:hint="eastAsia"/>
                          <w:color w:val="000000" w:themeColor="text1"/>
                          <w:sz w:val="18"/>
                        </w:rPr>
                        <w:t>，</w:t>
                      </w:r>
                      <w:r w:rsidRPr="00432A3F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432A3F">
                        <w:rPr>
                          <w:rFonts w:ascii="MingLiU" w:eastAsia="MingLiU" w:hAnsi="MingLiU" w:cs="MingLiU" w:hint="eastAsia"/>
                          <w:color w:val="000000" w:themeColor="text1"/>
                          <w:sz w:val="18"/>
                        </w:rPr>
                        <w:t>请联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color w:val="000000" w:themeColor="text1"/>
                          <w:sz w:val="18"/>
                        </w:rPr>
                        <w:t>系</w:t>
                      </w:r>
                      <w:proofErr w:type="spellEnd"/>
                      <w:r w:rsidRPr="00432A3F">
                        <w:rPr>
                          <w:rFonts w:cs="Arial"/>
                          <w:color w:val="000000" w:themeColor="text1"/>
                          <w:sz w:val="18"/>
                        </w:rPr>
                        <w:t>:</w:t>
                      </w:r>
                    </w:p>
                    <w:p w:rsidR="00432A3F" w:rsidRDefault="00432A3F" w:rsidP="00432A3F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</w:p>
                    <w:p w:rsidR="00432A3F" w:rsidRDefault="00432A3F" w:rsidP="00432A3F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432A3F">
                        <w:rPr>
                          <w:rFonts w:ascii="MingLiU" w:eastAsia="MingLiU" w:hAnsi="MingLiU" w:cs="MingLiU" w:hint="eastAsia"/>
                          <w:b/>
                          <w:color w:val="000000" w:themeColor="text1"/>
                          <w:sz w:val="18"/>
                        </w:rPr>
                        <w:t>环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b/>
                          <w:color w:val="000000" w:themeColor="text1"/>
                          <w:sz w:val="18"/>
                        </w:rPr>
                        <w:t>境</w:t>
                      </w:r>
                      <w:r w:rsidRPr="00432A3F">
                        <w:rPr>
                          <w:rFonts w:ascii="MingLiU" w:eastAsia="MingLiU" w:hAnsi="MingLiU" w:cs="MingLiU" w:hint="eastAsia"/>
                          <w:b/>
                          <w:color w:val="000000" w:themeColor="text1"/>
                          <w:sz w:val="18"/>
                        </w:rPr>
                        <w:t>卫</w:t>
                      </w:r>
                      <w:r w:rsidRPr="00432A3F">
                        <w:rPr>
                          <w:rFonts w:ascii="MS Mincho" w:eastAsia="MS Mincho" w:hAnsi="MS Mincho" w:cs="MS Mincho" w:hint="eastAsia"/>
                          <w:b/>
                          <w:color w:val="000000" w:themeColor="text1"/>
                          <w:sz w:val="18"/>
                        </w:rPr>
                        <w:t>生</w:t>
                      </w:r>
                      <w:r w:rsidRPr="00432A3F">
                        <w:rPr>
                          <w:rFonts w:cs="Arial" w:hint="eastAsia"/>
                          <w:b/>
                          <w:color w:val="000000" w:themeColor="text1"/>
                          <w:sz w:val="18"/>
                        </w:rPr>
                        <w:t>局</w:t>
                      </w:r>
                      <w:proofErr w:type="spellEnd"/>
                      <w:r w:rsidR="00F04484" w:rsidRPr="00F04484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Pr="00432A3F">
                        <w:rPr>
                          <w:rFonts w:ascii="MingLiU" w:eastAsia="MingLiU" w:hAnsi="MingLiU" w:cs="Arial" w:hint="eastAsia"/>
                          <w:b/>
                          <w:color w:val="000000" w:themeColor="text1"/>
                          <w:sz w:val="18"/>
                        </w:rPr>
                        <w:t>马萨诸</w:t>
                      </w:r>
                      <w:r w:rsidRPr="00432A3F">
                        <w:rPr>
                          <w:rFonts w:ascii="MS Mincho" w:eastAsia="MS Mincho" w:hAnsi="MS Mincho" w:cs="Arial" w:hint="eastAsia"/>
                          <w:b/>
                          <w:color w:val="000000" w:themeColor="text1"/>
                          <w:sz w:val="18"/>
                        </w:rPr>
                        <w:t>塞州公共</w:t>
                      </w:r>
                      <w:r w:rsidRPr="00432A3F">
                        <w:rPr>
                          <w:rFonts w:ascii="MingLiU" w:eastAsia="MingLiU" w:hAnsi="MingLiU" w:cs="Arial" w:hint="eastAsia"/>
                          <w:b/>
                          <w:color w:val="000000" w:themeColor="text1"/>
                          <w:sz w:val="18"/>
                        </w:rPr>
                        <w:t>卫</w:t>
                      </w:r>
                      <w:r w:rsidRPr="00432A3F">
                        <w:rPr>
                          <w:rFonts w:ascii="MS Mincho" w:eastAsia="MS Mincho" w:hAnsi="MS Mincho" w:cs="Arial" w:hint="eastAsia"/>
                          <w:b/>
                          <w:color w:val="000000" w:themeColor="text1"/>
                          <w:sz w:val="18"/>
                        </w:rPr>
                        <w:t>生部</w:t>
                      </w:r>
                      <w:proofErr w:type="spellEnd"/>
                    </w:p>
                    <w:p w:rsidR="00F04484" w:rsidRPr="00432A3F" w:rsidRDefault="00B20346" w:rsidP="00432A3F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250 Washington Street, 7th Floor,</w:t>
                      </w:r>
                      <w:r w:rsidR="00F04484" w:rsidRPr="00F04484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Boston, MA 02108</w:t>
                      </w:r>
                      <w:r w:rsidR="00F04484">
                        <w:rPr>
                          <w:rFonts w:cs="Arial"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="00432A3F" w:rsidRPr="00432A3F">
                        <w:rPr>
                          <w:rFonts w:ascii="MingLiU" w:eastAsia="MingLiU" w:hAnsi="MingLiU" w:cs="MingLiU" w:hint="eastAsia"/>
                          <w:color w:val="000000" w:themeColor="text1"/>
                          <w:sz w:val="18"/>
                        </w:rPr>
                        <w:t>电话</w:t>
                      </w:r>
                      <w:proofErr w:type="spellEnd"/>
                      <w:r w:rsidR="00432A3F" w:rsidRPr="00432A3F">
                        <w:rPr>
                          <w:rFonts w:cs="Arial"/>
                          <w:color w:val="000000" w:themeColor="text1"/>
                          <w:sz w:val="18"/>
                        </w:rPr>
                        <w:t>: 617-624-5757 |</w:t>
                      </w:r>
                      <w:proofErr w:type="spellStart"/>
                      <w:r w:rsidR="00432A3F" w:rsidRPr="00432A3F">
                        <w:rPr>
                          <w:rFonts w:ascii="MingLiU" w:eastAsia="MingLiU" w:hAnsi="MingLiU" w:cs="MingLiU" w:hint="eastAsia"/>
                          <w:color w:val="000000" w:themeColor="text1"/>
                          <w:sz w:val="18"/>
                        </w:rPr>
                        <w:t>传</w:t>
                      </w:r>
                      <w:r w:rsidR="00432A3F" w:rsidRPr="00432A3F">
                        <w:rPr>
                          <w:rFonts w:ascii="MS Mincho" w:eastAsia="MS Mincho" w:hAnsi="MS Mincho" w:cs="MS Mincho" w:hint="eastAsia"/>
                          <w:color w:val="000000" w:themeColor="text1"/>
                          <w:sz w:val="18"/>
                        </w:rPr>
                        <w:t>真</w:t>
                      </w:r>
                      <w:proofErr w:type="spellEnd"/>
                      <w:r w:rsidR="00432A3F" w:rsidRPr="00432A3F">
                        <w:rPr>
                          <w:rFonts w:cs="Arial"/>
                          <w:color w:val="000000" w:themeColor="text1"/>
                          <w:sz w:val="18"/>
                        </w:rPr>
                        <w:t>: 617-624-5777 | TTY: 617-624-5286</w:t>
                      </w:r>
                      <w:r w:rsidR="00F04484">
                        <w:rPr>
                          <w:color w:val="000000" w:themeColor="text1"/>
                          <w:sz w:val="18"/>
                        </w:rPr>
                        <w:br/>
                      </w:r>
                      <w:hyperlink r:id="rId15" w:history="1">
                        <w:r w:rsidR="002C6664" w:rsidRPr="005E5CA0">
                          <w:rPr>
                            <w:rStyle w:val="Hyperlink"/>
                            <w:rFonts w:cs="Arial"/>
                            <w:sz w:val="18"/>
                          </w:rPr>
                          <w:t>www.mass.gov/dph/fishadvisories</w:t>
                        </w:r>
                      </w:hyperlink>
                      <w:r w:rsidR="002C6664">
                        <w:rPr>
                          <w:rFonts w:cs="Arial"/>
                          <w:sz w:val="18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:rsidR="00F04484" w:rsidRDefault="00432A3F" w:rsidP="00432A3F">
                      <w:pPr>
                        <w:spacing w:after="0"/>
                        <w:ind w:firstLine="547"/>
                      </w:pPr>
                      <w:r w:rsidRPr="00432A3F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2017</w:t>
                      </w:r>
                      <w:r w:rsidRPr="00432A3F">
                        <w:rPr>
                          <w:rFonts w:cs="Arial" w:hint="eastAsia"/>
                          <w:color w:val="000000" w:themeColor="text1"/>
                          <w:sz w:val="18"/>
                          <w:szCs w:val="18"/>
                        </w:rPr>
                        <w:t>年修</w:t>
                      </w:r>
                      <w:r w:rsidRPr="00432A3F">
                        <w:rPr>
                          <w:rFonts w:ascii="MingLiU" w:eastAsia="MingLiU" w:hAnsi="MingLiU" w:cs="MingLiU" w:hint="eastAsia"/>
                          <w:color w:val="000000" w:themeColor="text1"/>
                          <w:sz w:val="18"/>
                          <w:szCs w:val="18"/>
                        </w:rPr>
                        <w:t>订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3169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7A195B" wp14:editId="0169BC65">
                <wp:simplePos x="0" y="0"/>
                <wp:positionH relativeFrom="column">
                  <wp:posOffset>-748665</wp:posOffset>
                </wp:positionH>
                <wp:positionV relativeFrom="paragraph">
                  <wp:posOffset>296545</wp:posOffset>
                </wp:positionV>
                <wp:extent cx="7086600" cy="0"/>
                <wp:effectExtent l="38100" t="57150" r="57150" b="5715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accent3">
                              <a:lumMod val="75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9pt,23.35pt" to="499.1pt,2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" strokecolor="#76923c [2406]" strokeweight="1pt">
                <v:shadow opacity="24903f" mv:blur="40000f" origin=",.5" offset="0,20000emu"/>
                <o:extrusion v:ext="view" backdepth=".75mm" color="#76923c [2406]" on="t" colormode="custom"/>
              </v:line>
            </w:pict>
          </mc:Fallback>
        </mc:AlternateContent>
      </w:r>
      <w:r w:rsidR="00E9198E">
        <w:rPr>
          <w:b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BA63C" wp14:editId="07952916">
                <wp:simplePos x="0" y="0"/>
                <wp:positionH relativeFrom="column">
                  <wp:posOffset>5194935</wp:posOffset>
                </wp:positionH>
                <wp:positionV relativeFrom="paragraph">
                  <wp:posOffset>643890</wp:posOffset>
                </wp:positionV>
                <wp:extent cx="914400" cy="91440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484" w:rsidRDefault="009C4B68"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40CA82EC" wp14:editId="0C2E9B79">
                                  <wp:extent cx="731520" cy="739739"/>
                                  <wp:effectExtent l="0" t="0" r="0" b="3810"/>
                                  <wp:docPr id="2" name="Picture 1" descr="Massachusetts State Seal " title="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enniferroycroft:Desktop:DPHLogo_K.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9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09.05pt;margin-top:50.7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" filled="f" stroked="f">
                <v:path arrowok="t"/>
                <v:textbox>
                  <w:txbxContent>
                    <w:p w14:paraId="2B482D1D" w14:textId="77777777" w:rsidR="00F04484" w:rsidRDefault="009C4B68">
                      <w:r>
                        <w:rPr>
                          <w:rFonts w:cs="Arial"/>
                          <w:noProof/>
                          <w:color w:val="000000" w:themeColor="text1"/>
                          <w:sz w:val="16"/>
                          <w:szCs w:val="16"/>
                          <w:lang w:eastAsia="en-US"/>
                        </w:rPr>
                        <w:drawing>
                          <wp:inline distT="0" distB="0" distL="0" distR="0" wp14:anchorId="40CA82EC" wp14:editId="0C2E9B79">
                            <wp:extent cx="731520" cy="739739"/>
                            <wp:effectExtent l="0" t="0" r="0" b="3810"/>
                            <wp:docPr id="2" name="Picture 1" descr="Massachusetts State Seal " title="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enniferroycroft:Desktop:DPHLogo_K.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9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698B" w:rsidSect="002A3DF6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EB" w:rsidRDefault="00C20EEB" w:rsidP="002A3DF6">
      <w:pPr>
        <w:spacing w:after="0"/>
      </w:pPr>
      <w:r>
        <w:separator/>
      </w:r>
    </w:p>
  </w:endnote>
  <w:endnote w:type="continuationSeparator" w:id="0">
    <w:p w:rsidR="00C20EEB" w:rsidRDefault="00C20EEB" w:rsidP="002A3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old">
    <w:altName w:val="Microsoft Sans Serif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EB" w:rsidRDefault="00C20EEB" w:rsidP="002A3DF6">
      <w:pPr>
        <w:spacing w:after="0"/>
      </w:pPr>
      <w:r>
        <w:separator/>
      </w:r>
    </w:p>
  </w:footnote>
  <w:footnote w:type="continuationSeparator" w:id="0">
    <w:p w:rsidR="00C20EEB" w:rsidRDefault="00C20EEB" w:rsidP="002A3D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C035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7786C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C44BA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28E72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B64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714FF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0F053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EAC0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35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489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E4EEC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63FD0"/>
    <w:multiLevelType w:val="hybridMultilevel"/>
    <w:tmpl w:val="A5D6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12B7A"/>
    <w:multiLevelType w:val="hybridMultilevel"/>
    <w:tmpl w:val="5D3C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B4653"/>
    <w:multiLevelType w:val="hybridMultilevel"/>
    <w:tmpl w:val="33C8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46EEB"/>
    <w:multiLevelType w:val="hybridMultilevel"/>
    <w:tmpl w:val="FA2A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007C6"/>
    <w:multiLevelType w:val="hybridMultilevel"/>
    <w:tmpl w:val="BB96F1D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B123E"/>
    <w:multiLevelType w:val="hybridMultilevel"/>
    <w:tmpl w:val="FCBC5E6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7C650D05"/>
    <w:multiLevelType w:val="hybridMultilevel"/>
    <w:tmpl w:val="4AD403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4"/>
  </w:num>
  <w:num w:numId="15">
    <w:abstractNumId w:val="16"/>
  </w:num>
  <w:num w:numId="16">
    <w:abstractNumId w:val="1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26647"/>
    <w:rsid w:val="00027CE6"/>
    <w:rsid w:val="00062E03"/>
    <w:rsid w:val="00063EDE"/>
    <w:rsid w:val="00080248"/>
    <w:rsid w:val="000A71EB"/>
    <w:rsid w:val="000C2C2A"/>
    <w:rsid w:val="00100759"/>
    <w:rsid w:val="00160838"/>
    <w:rsid w:val="001770EA"/>
    <w:rsid w:val="001E2D60"/>
    <w:rsid w:val="00232265"/>
    <w:rsid w:val="00241D66"/>
    <w:rsid w:val="00243B0E"/>
    <w:rsid w:val="00251244"/>
    <w:rsid w:val="00270454"/>
    <w:rsid w:val="002A3DF6"/>
    <w:rsid w:val="002C6664"/>
    <w:rsid w:val="002C6E60"/>
    <w:rsid w:val="003273EA"/>
    <w:rsid w:val="00327C44"/>
    <w:rsid w:val="00362543"/>
    <w:rsid w:val="003954BA"/>
    <w:rsid w:val="00432A3F"/>
    <w:rsid w:val="00475CFE"/>
    <w:rsid w:val="00481549"/>
    <w:rsid w:val="004A2BA1"/>
    <w:rsid w:val="004A333A"/>
    <w:rsid w:val="004B5F81"/>
    <w:rsid w:val="004C78C7"/>
    <w:rsid w:val="004D6EBD"/>
    <w:rsid w:val="00502486"/>
    <w:rsid w:val="00502BA0"/>
    <w:rsid w:val="00557C2D"/>
    <w:rsid w:val="005A7065"/>
    <w:rsid w:val="005B0038"/>
    <w:rsid w:val="005B2381"/>
    <w:rsid w:val="005F5E1D"/>
    <w:rsid w:val="00603A66"/>
    <w:rsid w:val="00611672"/>
    <w:rsid w:val="006468FE"/>
    <w:rsid w:val="00655957"/>
    <w:rsid w:val="0066152C"/>
    <w:rsid w:val="0066205D"/>
    <w:rsid w:val="0067698B"/>
    <w:rsid w:val="006779D9"/>
    <w:rsid w:val="006D2197"/>
    <w:rsid w:val="006E0AE3"/>
    <w:rsid w:val="006F0418"/>
    <w:rsid w:val="006F6E8B"/>
    <w:rsid w:val="00780021"/>
    <w:rsid w:val="00797984"/>
    <w:rsid w:val="007E0DDF"/>
    <w:rsid w:val="007F55C8"/>
    <w:rsid w:val="0086007E"/>
    <w:rsid w:val="008C54E0"/>
    <w:rsid w:val="00930385"/>
    <w:rsid w:val="0093106F"/>
    <w:rsid w:val="00936E5D"/>
    <w:rsid w:val="0097462E"/>
    <w:rsid w:val="009963FA"/>
    <w:rsid w:val="00996A01"/>
    <w:rsid w:val="009A0AC8"/>
    <w:rsid w:val="009C4B68"/>
    <w:rsid w:val="009C67B4"/>
    <w:rsid w:val="00A253D2"/>
    <w:rsid w:val="00A5247F"/>
    <w:rsid w:val="00A55D9E"/>
    <w:rsid w:val="00A719CC"/>
    <w:rsid w:val="00A74487"/>
    <w:rsid w:val="00A823A5"/>
    <w:rsid w:val="00A91254"/>
    <w:rsid w:val="00AC34C9"/>
    <w:rsid w:val="00B20346"/>
    <w:rsid w:val="00B27F68"/>
    <w:rsid w:val="00B3169D"/>
    <w:rsid w:val="00BB5AB8"/>
    <w:rsid w:val="00BB7607"/>
    <w:rsid w:val="00BC32E0"/>
    <w:rsid w:val="00BD0E99"/>
    <w:rsid w:val="00BD3BF7"/>
    <w:rsid w:val="00BD4642"/>
    <w:rsid w:val="00BF207B"/>
    <w:rsid w:val="00C11654"/>
    <w:rsid w:val="00C20EEB"/>
    <w:rsid w:val="00C3136A"/>
    <w:rsid w:val="00C315A1"/>
    <w:rsid w:val="00C66B7F"/>
    <w:rsid w:val="00CF6784"/>
    <w:rsid w:val="00D02ECC"/>
    <w:rsid w:val="00D14832"/>
    <w:rsid w:val="00D33592"/>
    <w:rsid w:val="00D7040A"/>
    <w:rsid w:val="00DA37BB"/>
    <w:rsid w:val="00DF3EFC"/>
    <w:rsid w:val="00E10C50"/>
    <w:rsid w:val="00E22809"/>
    <w:rsid w:val="00E86A69"/>
    <w:rsid w:val="00E9198E"/>
    <w:rsid w:val="00F01B7D"/>
    <w:rsid w:val="00F04484"/>
    <w:rsid w:val="00F45A04"/>
    <w:rsid w:val="00F6304E"/>
    <w:rsid w:val="00F9715D"/>
    <w:rsid w:val="00FA06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BA"/>
    <w:rPr>
      <w:rFonts w:ascii="Arial" w:hAnsi="Arial"/>
      <w:color w:val="5D6F4E"/>
      <w:kern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0021"/>
    <w:pPr>
      <w:spacing w:after="100" w:afterAutospacing="1"/>
    </w:pPr>
    <w:rPr>
      <w:rFonts w:cs="Times New Roman"/>
      <w:color w:val="auto"/>
      <w:kern w:val="0"/>
      <w:sz w:val="24"/>
      <w:szCs w:val="20"/>
      <w:lang w:eastAsia="en-US"/>
    </w:rPr>
  </w:style>
  <w:style w:type="paragraph" w:styleId="Header">
    <w:name w:val="header"/>
    <w:aliases w:val="Subhead"/>
    <w:basedOn w:val="Normal"/>
    <w:link w:val="HeaderChar"/>
    <w:uiPriority w:val="99"/>
    <w:unhideWhenUsed/>
    <w:rsid w:val="00F04484"/>
    <w:pPr>
      <w:tabs>
        <w:tab w:val="center" w:pos="4320"/>
        <w:tab w:val="right" w:pos="8640"/>
      </w:tabs>
      <w:spacing w:after="0"/>
    </w:pPr>
    <w:rPr>
      <w:b/>
      <w:caps/>
      <w:color w:val="auto"/>
      <w:sz w:val="24"/>
      <w:szCs w:val="20"/>
    </w:rPr>
  </w:style>
  <w:style w:type="character" w:customStyle="1" w:styleId="HeaderChar">
    <w:name w:val="Header Char"/>
    <w:aliases w:val="Subhead Char"/>
    <w:basedOn w:val="DefaultParagraphFont"/>
    <w:link w:val="Header"/>
    <w:uiPriority w:val="99"/>
    <w:rsid w:val="00F04484"/>
    <w:rPr>
      <w:rFonts w:ascii="Arial" w:hAnsi="Arial"/>
      <w:b/>
      <w:caps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2A3DF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DF6"/>
    <w:rPr>
      <w:rFonts w:ascii="Arial" w:hAnsi="Arial"/>
      <w:color w:val="5D6F4E"/>
      <w:kern w:val="20"/>
      <w:szCs w:val="24"/>
    </w:rPr>
  </w:style>
  <w:style w:type="paragraph" w:styleId="ListBullet">
    <w:name w:val="List Bullet"/>
    <w:basedOn w:val="Normal"/>
    <w:uiPriority w:val="99"/>
    <w:unhideWhenUsed/>
    <w:rsid w:val="00BF207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660"/>
    <w:rPr>
      <w:rFonts w:asciiTheme="majorHAnsi" w:eastAsiaTheme="majorEastAsia" w:hAnsiTheme="majorHAnsi" w:cstheme="majorBidi"/>
      <w:b/>
      <w:bCs/>
      <w:color w:val="76923C" w:themeColor="accent3" w:themeShade="BF"/>
      <w:kern w:val="20"/>
      <w:sz w:val="28"/>
      <w:szCs w:val="28"/>
    </w:rPr>
  </w:style>
  <w:style w:type="paragraph" w:customStyle="1" w:styleId="Footnote">
    <w:name w:val="Footnote"/>
    <w:basedOn w:val="NormalWeb"/>
    <w:qFormat/>
    <w:rsid w:val="00241D66"/>
    <w:rPr>
      <w:bCs/>
      <w:i/>
      <w:sz w:val="16"/>
      <w:szCs w:val="16"/>
    </w:rPr>
  </w:style>
  <w:style w:type="paragraph" w:styleId="Revision">
    <w:name w:val="Revision"/>
    <w:hidden/>
    <w:uiPriority w:val="99"/>
    <w:semiHidden/>
    <w:rsid w:val="00E9198E"/>
    <w:pPr>
      <w:spacing w:after="0"/>
    </w:pPr>
    <w:rPr>
      <w:rFonts w:ascii="Arial" w:hAnsi="Arial"/>
      <w:color w:val="5D6F4E"/>
      <w:kern w:val="20"/>
      <w:szCs w:val="24"/>
    </w:rPr>
  </w:style>
  <w:style w:type="character" w:styleId="Hyperlink">
    <w:name w:val="Hyperlink"/>
    <w:basedOn w:val="DefaultParagraphFont"/>
    <w:unhideWhenUsed/>
    <w:rsid w:val="00B203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3A"/>
    <w:rPr>
      <w:rFonts w:ascii="Arial" w:hAnsi="Arial"/>
      <w:color w:val="5D6F4E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3A"/>
    <w:rPr>
      <w:rFonts w:ascii="Arial" w:hAnsi="Arial"/>
      <w:b/>
      <w:bCs/>
      <w:color w:val="5D6F4E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2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6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1549"/>
    <w:pPr>
      <w:widowControl w:val="0"/>
      <w:spacing w:after="0"/>
      <w:ind w:left="552"/>
    </w:pPr>
    <w:rPr>
      <w:rFonts w:eastAsia="Arial"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1549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81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BA"/>
    <w:rPr>
      <w:rFonts w:ascii="Arial" w:hAnsi="Arial"/>
      <w:color w:val="5D6F4E"/>
      <w:kern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0021"/>
    <w:pPr>
      <w:spacing w:after="100" w:afterAutospacing="1"/>
    </w:pPr>
    <w:rPr>
      <w:rFonts w:cs="Times New Roman"/>
      <w:color w:val="auto"/>
      <w:kern w:val="0"/>
      <w:sz w:val="24"/>
      <w:szCs w:val="20"/>
      <w:lang w:eastAsia="en-US"/>
    </w:rPr>
  </w:style>
  <w:style w:type="paragraph" w:styleId="Header">
    <w:name w:val="header"/>
    <w:aliases w:val="Subhead"/>
    <w:basedOn w:val="Normal"/>
    <w:link w:val="HeaderChar"/>
    <w:uiPriority w:val="99"/>
    <w:unhideWhenUsed/>
    <w:rsid w:val="00F04484"/>
    <w:pPr>
      <w:tabs>
        <w:tab w:val="center" w:pos="4320"/>
        <w:tab w:val="right" w:pos="8640"/>
      </w:tabs>
      <w:spacing w:after="0"/>
    </w:pPr>
    <w:rPr>
      <w:b/>
      <w:caps/>
      <w:color w:val="auto"/>
      <w:sz w:val="24"/>
      <w:szCs w:val="20"/>
    </w:rPr>
  </w:style>
  <w:style w:type="character" w:customStyle="1" w:styleId="HeaderChar">
    <w:name w:val="Header Char"/>
    <w:aliases w:val="Subhead Char"/>
    <w:basedOn w:val="DefaultParagraphFont"/>
    <w:link w:val="Header"/>
    <w:uiPriority w:val="99"/>
    <w:rsid w:val="00F04484"/>
    <w:rPr>
      <w:rFonts w:ascii="Arial" w:hAnsi="Arial"/>
      <w:b/>
      <w:caps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2A3DF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DF6"/>
    <w:rPr>
      <w:rFonts w:ascii="Arial" w:hAnsi="Arial"/>
      <w:color w:val="5D6F4E"/>
      <w:kern w:val="20"/>
      <w:szCs w:val="24"/>
    </w:rPr>
  </w:style>
  <w:style w:type="paragraph" w:styleId="ListBullet">
    <w:name w:val="List Bullet"/>
    <w:basedOn w:val="Normal"/>
    <w:uiPriority w:val="99"/>
    <w:unhideWhenUsed/>
    <w:rsid w:val="00BF207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660"/>
    <w:rPr>
      <w:rFonts w:asciiTheme="majorHAnsi" w:eastAsiaTheme="majorEastAsia" w:hAnsiTheme="majorHAnsi" w:cstheme="majorBidi"/>
      <w:b/>
      <w:bCs/>
      <w:color w:val="76923C" w:themeColor="accent3" w:themeShade="BF"/>
      <w:kern w:val="20"/>
      <w:sz w:val="28"/>
      <w:szCs w:val="28"/>
    </w:rPr>
  </w:style>
  <w:style w:type="paragraph" w:customStyle="1" w:styleId="Footnote">
    <w:name w:val="Footnote"/>
    <w:basedOn w:val="NormalWeb"/>
    <w:qFormat/>
    <w:rsid w:val="00241D66"/>
    <w:rPr>
      <w:bCs/>
      <w:i/>
      <w:sz w:val="16"/>
      <w:szCs w:val="16"/>
    </w:rPr>
  </w:style>
  <w:style w:type="paragraph" w:styleId="Revision">
    <w:name w:val="Revision"/>
    <w:hidden/>
    <w:uiPriority w:val="99"/>
    <w:semiHidden/>
    <w:rsid w:val="00E9198E"/>
    <w:pPr>
      <w:spacing w:after="0"/>
    </w:pPr>
    <w:rPr>
      <w:rFonts w:ascii="Arial" w:hAnsi="Arial"/>
      <w:color w:val="5D6F4E"/>
      <w:kern w:val="20"/>
      <w:szCs w:val="24"/>
    </w:rPr>
  </w:style>
  <w:style w:type="character" w:styleId="Hyperlink">
    <w:name w:val="Hyperlink"/>
    <w:basedOn w:val="DefaultParagraphFont"/>
    <w:unhideWhenUsed/>
    <w:rsid w:val="00B203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3A"/>
    <w:rPr>
      <w:rFonts w:ascii="Arial" w:hAnsi="Arial"/>
      <w:color w:val="5D6F4E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3A"/>
    <w:rPr>
      <w:rFonts w:ascii="Arial" w:hAnsi="Arial"/>
      <w:b/>
      <w:bCs/>
      <w:color w:val="5D6F4E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2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6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1549"/>
    <w:pPr>
      <w:widowControl w:val="0"/>
      <w:spacing w:after="0"/>
      <w:ind w:left="552"/>
    </w:pPr>
    <w:rPr>
      <w:rFonts w:eastAsia="Arial"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1549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8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pa.gov/fishadvic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fda.gov/fishadvic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pa.gov/fishadvic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ss.gov/dph/fishadvisories" TargetMode="External"/><Relationship Id="rId10" Type="http://schemas.openxmlformats.org/officeDocument/2006/relationships/hyperlink" Target="http://www.fda.gov/fishadvi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mass.gov/dph/fishadvisori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BF9D8-2CA9-4898-9FEE-6FD56ED0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guide to Eating Fish Safely in Massachusetts</vt:lpstr>
    </vt:vector>
  </TitlesOfParts>
  <Company>Roycroft Design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guide to Eating Fish Safely in Massachusetts</dc:title>
  <dc:subject>Eating Fish Safely</dc:subject>
  <dc:creator>Toxicology Program</dc:creator>
  <cp:keywords>While fish are an important part of a nutritious and varied diet, pregnant women should be aware of the possible dangers of eating fish caught in Massachusetts streams, rivers, lakes, ponds and some coastal waters.</cp:keywords>
  <dc:description>While fish are an important part of a nutritious and varied diet, pregnant women should be aware of the possible dangers of eating fish caught in Massachusetts streams, rivers, lakes, ponds and some coastal waters.</dc:description>
  <cp:lastModifiedBy> </cp:lastModifiedBy>
  <cp:revision>3</cp:revision>
  <cp:lastPrinted>2017-05-26T19:27:00Z</cp:lastPrinted>
  <dcterms:created xsi:type="dcterms:W3CDTF">2018-01-10T19:43:00Z</dcterms:created>
  <dcterms:modified xsi:type="dcterms:W3CDTF">2018-01-10T19:59:00Z</dcterms:modified>
</cp:coreProperties>
</file>