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8C" w:rsidRPr="003003F1" w:rsidRDefault="00C8798C" w:rsidP="00A74AE6">
      <w:pPr>
        <w:pStyle w:val="PlainText"/>
        <w:rPr>
          <w:rFonts w:asciiTheme="majorBidi" w:hAnsiTheme="majorBidi" w:cstheme="majorBidi"/>
          <w:b/>
          <w:bCs/>
          <w:noProof/>
          <w:sz w:val="48"/>
          <w:szCs w:val="48"/>
          <w:lang w:val="it-IT"/>
        </w:rPr>
      </w:pPr>
      <w:bookmarkStart w:id="0" w:name="_MailAutoSig"/>
      <w:r w:rsidRPr="003003F1">
        <w:rPr>
          <w:rFonts w:asciiTheme="majorBidi" w:hAnsiTheme="majorBidi" w:cstheme="majorBidi"/>
          <w:b/>
          <w:bCs/>
          <w:noProof/>
          <w:sz w:val="48"/>
          <w:szCs w:val="48"/>
          <w:lang w:val="it-IT"/>
        </w:rPr>
        <w:t>Guida all'assistenza in case di cura</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DOMANDE FREQUENTI DEI RESIDENTI E DELLE FAMIGLIE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DIPARTIMENTO DI SALUTE PUBBLICA DEL MASSACHUSETTS</w:t>
      </w:r>
    </w:p>
    <w:p w:rsidR="00C8798C" w:rsidRPr="003003F1" w:rsidRDefault="00C8798C" w:rsidP="00C8798C">
      <w:pPr>
        <w:pStyle w:val="PlainText"/>
        <w:rPr>
          <w:noProof/>
          <w:sz w:val="24"/>
          <w:szCs w:val="24"/>
          <w:lang w:val="it-IT"/>
        </w:rPr>
      </w:pPr>
    </w:p>
    <w:p w:rsidR="00C8798C" w:rsidRPr="003003F1" w:rsidRDefault="00C8798C" w:rsidP="00C8798C">
      <w:pPr>
        <w:pStyle w:val="PlainText"/>
        <w:rPr>
          <w:rFonts w:asciiTheme="majorBidi" w:hAnsiTheme="majorBidi" w:cstheme="majorBidi"/>
          <w:b/>
          <w:bCs/>
          <w:noProof/>
          <w:sz w:val="36"/>
          <w:szCs w:val="36"/>
          <w:lang w:val="it-IT"/>
        </w:rPr>
      </w:pPr>
      <w:r w:rsidRPr="003003F1">
        <w:rPr>
          <w:rFonts w:asciiTheme="majorBidi" w:hAnsiTheme="majorBidi" w:cstheme="majorBidi"/>
          <w:b/>
          <w:bCs/>
          <w:noProof/>
          <w:sz w:val="36"/>
          <w:szCs w:val="36"/>
          <w:lang w:val="it-IT"/>
        </w:rPr>
        <w:t>Informazioni su questa guida</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Nel momento in cui lei e la sua famiglia entrate a far parte della comunità di una casa di cura, molto probabilmente avrete svariate domande: da come gestire le routine quotidiane a come continuare a seguire interessi e attività di tutta una vita. D'ora in avanti potrebbero presentarsi problemi talvolta difficili da prevedere e da affrontare per i residenti, le famiglie e il personale della casa di cura. Lo scopo di questa brochure è fornire informazioni, consigli e risorse per rispondere ad alcune di queste domande. È stata redatta dal dipartimento di salute pubblica del Massachusetts (Department of Public Health, DPH) in collaborazione con l'ufficio esecutivo dei servizi per gli anziani del Massachusetts (Massachusetts Executive Office of Elder Affairs), l'associazione per l'assistenza agli anziani del Massachusetts (Massachusetts Senior Care Association), l'organizzazione Leading Age Massachusetts, oltre a sostenitori dei diritti dei residenti delle case di cura e legislatori.</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Nella brochure, il termine “famiglia” si riferisce a componenti del nucleo famigliare, persone di fiducia e/o rappresentanti legali.</w:t>
      </w:r>
    </w:p>
    <w:p w:rsidR="00C8798C" w:rsidRPr="003003F1" w:rsidRDefault="00C8798C" w:rsidP="00C8798C">
      <w:pPr>
        <w:pStyle w:val="PlainText"/>
        <w:rPr>
          <w:noProof/>
          <w:sz w:val="24"/>
          <w:szCs w:val="24"/>
          <w:lang w:val="it-IT"/>
        </w:rPr>
      </w:pPr>
    </w:p>
    <w:p w:rsidR="00C8798C" w:rsidRPr="003003F1" w:rsidRDefault="00C8798C" w:rsidP="00C8798C">
      <w:pPr>
        <w:pStyle w:val="PlainText"/>
        <w:rPr>
          <w:rFonts w:asciiTheme="majorBidi" w:hAnsiTheme="majorBidi" w:cstheme="majorBidi"/>
          <w:b/>
          <w:bCs/>
          <w:noProof/>
          <w:sz w:val="36"/>
          <w:szCs w:val="36"/>
          <w:lang w:val="it-IT"/>
        </w:rPr>
      </w:pPr>
      <w:r w:rsidRPr="003003F1">
        <w:rPr>
          <w:rFonts w:asciiTheme="majorBidi" w:hAnsiTheme="majorBidi" w:cstheme="majorBidi"/>
          <w:b/>
          <w:bCs/>
          <w:noProof/>
          <w:sz w:val="36"/>
          <w:szCs w:val="36"/>
          <w:lang w:val="it-IT"/>
        </w:rPr>
        <w:t>Domande frequenti</w:t>
      </w:r>
    </w:p>
    <w:p w:rsidR="00C8798C" w:rsidRPr="003003F1" w:rsidRDefault="00C8798C" w:rsidP="00C8798C">
      <w:pPr>
        <w:pStyle w:val="PlainText"/>
        <w:rPr>
          <w:noProof/>
          <w:sz w:val="24"/>
          <w:szCs w:val="24"/>
          <w:lang w:val="it-IT"/>
        </w:rPr>
      </w:pPr>
    </w:p>
    <w:p w:rsidR="00C8798C" w:rsidRPr="003003F1" w:rsidRDefault="00C8798C" w:rsidP="00C8798C">
      <w:pPr>
        <w:pStyle w:val="PlainText"/>
        <w:rPr>
          <w:rFonts w:asciiTheme="majorBidi" w:hAnsiTheme="majorBidi" w:cstheme="majorBidi"/>
          <w:b/>
          <w:bCs/>
          <w:noProof/>
          <w:sz w:val="24"/>
          <w:szCs w:val="24"/>
          <w:lang w:val="it-IT"/>
        </w:rPr>
      </w:pPr>
      <w:r w:rsidRPr="003003F1">
        <w:rPr>
          <w:rFonts w:asciiTheme="majorBidi" w:hAnsiTheme="majorBidi" w:cstheme="majorBidi"/>
          <w:b/>
          <w:bCs/>
          <w:noProof/>
          <w:sz w:val="24"/>
          <w:szCs w:val="24"/>
          <w:lang w:val="it-IT"/>
        </w:rPr>
        <w:t>A chi mi devo rivolgere in caso di domande o dubbi sulla mia assistenza?</w:t>
      </w:r>
    </w:p>
    <w:p w:rsidR="00C8798C" w:rsidRPr="003003F1" w:rsidRDefault="00C8798C" w:rsidP="00C8798C">
      <w:pPr>
        <w:pStyle w:val="PlainText"/>
        <w:rPr>
          <w:noProof/>
          <w:sz w:val="24"/>
          <w:szCs w:val="24"/>
          <w:lang w:val="it-IT"/>
        </w:rPr>
      </w:pPr>
    </w:p>
    <w:p w:rsidR="007A621A" w:rsidRDefault="00C8798C" w:rsidP="00C8798C">
      <w:pPr>
        <w:pStyle w:val="PlainText"/>
        <w:rPr>
          <w:noProof/>
          <w:sz w:val="24"/>
          <w:szCs w:val="24"/>
          <w:lang w:val="it-IT"/>
        </w:rPr>
      </w:pPr>
      <w:r w:rsidRPr="003003F1">
        <w:rPr>
          <w:noProof/>
          <w:sz w:val="24"/>
          <w:szCs w:val="24"/>
          <w:lang w:val="it-IT"/>
        </w:rPr>
        <w:t xml:space="preserve">Se ha dubbi sull’assistenza prestata a lei o a un suo familiare, per prima cosa si rivolga direttamente al personale della casa di cura. Scelga un membro del personale di cui si fida particolarmente e con cui si sente a suo agio di parlare, come un’infermiera di turno o un assistente sociale. </w:t>
      </w:r>
    </w:p>
    <w:p w:rsidR="007A621A" w:rsidRDefault="007A621A" w:rsidP="00C8798C">
      <w:pPr>
        <w:pStyle w:val="PlainText"/>
        <w:rPr>
          <w:noProof/>
          <w:sz w:val="24"/>
          <w:szCs w:val="24"/>
          <w:lang w:val="it-IT"/>
        </w:rPr>
      </w:pPr>
    </w:p>
    <w:p w:rsidR="007A621A" w:rsidRDefault="00C8798C" w:rsidP="00C8798C">
      <w:pPr>
        <w:pStyle w:val="PlainText"/>
        <w:rPr>
          <w:noProof/>
          <w:sz w:val="24"/>
          <w:szCs w:val="24"/>
          <w:lang w:val="it-IT"/>
        </w:rPr>
      </w:pPr>
      <w:r w:rsidRPr="003003F1">
        <w:rPr>
          <w:noProof/>
          <w:sz w:val="24"/>
          <w:szCs w:val="24"/>
          <w:lang w:val="it-IT"/>
        </w:rPr>
        <w:t xml:space="preserve">Può anche segnalare domande o dubbi all’amministratore della struttura, al direttore infermieristico, al direttore sanitario o al suo medico curante. La brochure riporta un elenco di contatti della casa di cura. </w:t>
      </w:r>
    </w:p>
    <w:p w:rsidR="007A621A" w:rsidRDefault="007A621A" w:rsidP="00C8798C">
      <w:pPr>
        <w:pStyle w:val="PlainText"/>
        <w:rPr>
          <w:noProof/>
          <w:sz w:val="24"/>
          <w:szCs w:val="24"/>
          <w:lang w:val="it-IT"/>
        </w:rPr>
      </w:pPr>
    </w:p>
    <w:p w:rsidR="007A621A" w:rsidRDefault="00C8798C" w:rsidP="00C8798C">
      <w:pPr>
        <w:pStyle w:val="PlainText"/>
        <w:rPr>
          <w:noProof/>
          <w:sz w:val="24"/>
          <w:szCs w:val="24"/>
          <w:lang w:val="it-IT"/>
        </w:rPr>
      </w:pPr>
      <w:r w:rsidRPr="003003F1">
        <w:rPr>
          <w:noProof/>
          <w:sz w:val="24"/>
          <w:szCs w:val="24"/>
          <w:lang w:val="it-IT"/>
        </w:rPr>
        <w:t xml:space="preserve">Presso molte case di cura la prassi prevede incontri con i residenti e le loro famiglie poco dopo la loro ammissione, in modo che possano più facilmente raccogliere domande e dubbi dopo aver avuto il tempo di adattarsi al nuovo ambiente. Inoltre, i residenti e le loro famiglie sono invitati a partecipare a regolari incontri sulla pianificazione dell’assistenza con il personale ogni 3-4 mesi. È comunque possibile richiedere un incontro in qualsiasi momento. </w:t>
      </w:r>
    </w:p>
    <w:p w:rsidR="007A621A" w:rsidRDefault="007A621A" w:rsidP="00C8798C">
      <w:pPr>
        <w:pStyle w:val="PlainText"/>
        <w:rPr>
          <w:noProof/>
          <w:sz w:val="24"/>
          <w:szCs w:val="24"/>
          <w:lang w:val="it-IT"/>
        </w:rPr>
      </w:pPr>
    </w:p>
    <w:p w:rsidR="007A621A" w:rsidRDefault="00C8798C" w:rsidP="00C8798C">
      <w:pPr>
        <w:pStyle w:val="PlainText"/>
        <w:rPr>
          <w:noProof/>
          <w:sz w:val="24"/>
          <w:szCs w:val="24"/>
          <w:lang w:val="it-IT"/>
        </w:rPr>
      </w:pPr>
      <w:r w:rsidRPr="003003F1">
        <w:rPr>
          <w:noProof/>
          <w:sz w:val="24"/>
          <w:szCs w:val="24"/>
          <w:lang w:val="it-IT"/>
        </w:rPr>
        <w:t xml:space="preserve">Nel caso in cui, dopo aver parlato con il personale della casa di cura, le domande o i dubbi non siano stati risolti in modo soddisfacente, può rivolgersi al mediatore assegnato alla casa di cura </w:t>
      </w:r>
      <w:r w:rsidRPr="003003F1">
        <w:rPr>
          <w:noProof/>
          <w:sz w:val="24"/>
          <w:szCs w:val="24"/>
          <w:lang w:val="it-IT"/>
        </w:rPr>
        <w:lastRenderedPageBreak/>
        <w:t xml:space="preserve">dall’ufficio esecutivo dei servizi per gli anziani del Massachusetts. Il mediatore, che generalmente è un volontario, aiuta a risolvere i problemi sorti tra le case di cura, i residenti e le loro famiglie. La brochure riporta il nome e il numero telefonico del mediatore della casa di cura. </w:t>
      </w:r>
    </w:p>
    <w:p w:rsidR="007A621A" w:rsidRDefault="007A621A"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Infine, per qualsiasi problema può rivolgersi al Dipartimento di salute pubblica del Massachusetts, che controlla la qualità e la sicurezza dell’assistenza nelle case di cura. Chiami il DPH al numero 1-800-462-5540, operativo 24 ore su 24, 7 giorni su 7.</w:t>
      </w:r>
    </w:p>
    <w:p w:rsidR="00C8798C" w:rsidRPr="003003F1" w:rsidRDefault="00C8798C" w:rsidP="00C8798C">
      <w:pPr>
        <w:pStyle w:val="PlainText"/>
        <w:rPr>
          <w:noProof/>
          <w:sz w:val="24"/>
          <w:szCs w:val="24"/>
          <w:lang w:val="it-IT"/>
        </w:rPr>
      </w:pPr>
    </w:p>
    <w:p w:rsidR="00C8798C" w:rsidRPr="003003F1" w:rsidRDefault="00C8798C" w:rsidP="00C8798C">
      <w:pPr>
        <w:pStyle w:val="PlainText"/>
        <w:rPr>
          <w:rFonts w:asciiTheme="majorBidi" w:hAnsiTheme="majorBidi" w:cstheme="majorBidi"/>
          <w:b/>
          <w:bCs/>
          <w:noProof/>
          <w:sz w:val="24"/>
          <w:szCs w:val="24"/>
          <w:lang w:val="it-IT"/>
        </w:rPr>
      </w:pPr>
      <w:r w:rsidRPr="003003F1">
        <w:rPr>
          <w:rFonts w:asciiTheme="majorBidi" w:hAnsiTheme="majorBidi" w:cstheme="majorBidi"/>
          <w:b/>
          <w:bCs/>
          <w:noProof/>
          <w:sz w:val="24"/>
          <w:szCs w:val="24"/>
          <w:lang w:val="it-IT"/>
        </w:rPr>
        <w:t>Chi può ricevere informazioni e prendere decisioni sul mio conto?</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Mentre è ospite nella casa di cura, lei è responsabile della sua assistenza, a meno che un medico o un tribunale abbia determinato che lei non è in grado di prendere o comunicare decisioni in merito alla sua salute. Possono essere coinvolti familiari o amici soltanto se lei accetta che possano ricevere informazioni mediche riservate e partecipare agli incontri di pianificazione dell'assistenza.</w:t>
      </w:r>
    </w:p>
    <w:p w:rsidR="00C8798C" w:rsidRPr="003003F1" w:rsidRDefault="00C8798C" w:rsidP="00C8798C">
      <w:pPr>
        <w:pStyle w:val="PlainText"/>
        <w:rPr>
          <w:noProof/>
          <w:sz w:val="24"/>
          <w:szCs w:val="24"/>
          <w:lang w:val="it-IT"/>
        </w:rPr>
      </w:pPr>
    </w:p>
    <w:p w:rsidR="00C8798C" w:rsidRPr="003003F1" w:rsidRDefault="00C8798C" w:rsidP="00C8798C">
      <w:pPr>
        <w:pStyle w:val="PlainText"/>
        <w:rPr>
          <w:rFonts w:asciiTheme="majorBidi" w:hAnsiTheme="majorBidi" w:cstheme="majorBidi"/>
          <w:b/>
          <w:bCs/>
          <w:noProof/>
          <w:sz w:val="24"/>
          <w:szCs w:val="24"/>
          <w:lang w:val="it-IT"/>
        </w:rPr>
      </w:pPr>
      <w:r w:rsidRPr="003003F1">
        <w:rPr>
          <w:rFonts w:asciiTheme="majorBidi" w:hAnsiTheme="majorBidi" w:cstheme="majorBidi"/>
          <w:b/>
          <w:bCs/>
          <w:noProof/>
          <w:sz w:val="24"/>
          <w:szCs w:val="24"/>
          <w:lang w:val="it-IT"/>
        </w:rPr>
        <w:t>E se non fossi in grado di prendere decisioni da solo?</w:t>
      </w:r>
    </w:p>
    <w:p w:rsidR="00C8798C" w:rsidRPr="003003F1" w:rsidRDefault="00C8798C" w:rsidP="00C8798C">
      <w:pPr>
        <w:pStyle w:val="PlainText"/>
        <w:rPr>
          <w:noProof/>
          <w:sz w:val="24"/>
          <w:szCs w:val="24"/>
          <w:lang w:val="it-IT"/>
        </w:rPr>
      </w:pPr>
    </w:p>
    <w:p w:rsidR="00C8798C" w:rsidRDefault="00C8798C" w:rsidP="00C8798C">
      <w:pPr>
        <w:pStyle w:val="PlainText"/>
        <w:rPr>
          <w:noProof/>
          <w:sz w:val="24"/>
          <w:szCs w:val="24"/>
          <w:lang w:val="it-IT"/>
        </w:rPr>
      </w:pPr>
      <w:r w:rsidRPr="003003F1">
        <w:rPr>
          <w:noProof/>
          <w:sz w:val="24"/>
          <w:szCs w:val="24"/>
          <w:lang w:val="it-IT"/>
        </w:rPr>
        <w:t>Se lei non è in grado da solo di prendere o comunicare decisioni in merito alla sua salute, qualcun altro dovrà rendersi disponibile a prendere decisioni per suo conto, pur coinvolgendola quanto più possibile.</w:t>
      </w:r>
    </w:p>
    <w:p w:rsidR="007A621A" w:rsidRPr="003003F1" w:rsidRDefault="007A621A" w:rsidP="00C8798C">
      <w:pPr>
        <w:pStyle w:val="PlainText"/>
        <w:rPr>
          <w:noProof/>
          <w:sz w:val="24"/>
          <w:szCs w:val="24"/>
          <w:lang w:val="it-IT"/>
        </w:rPr>
      </w:pPr>
    </w:p>
    <w:p w:rsidR="007A621A" w:rsidRDefault="00C8798C" w:rsidP="00C8798C">
      <w:pPr>
        <w:pStyle w:val="PlainText"/>
        <w:rPr>
          <w:noProof/>
          <w:sz w:val="24"/>
          <w:szCs w:val="24"/>
          <w:lang w:val="it-IT"/>
        </w:rPr>
      </w:pPr>
      <w:r w:rsidRPr="003003F1">
        <w:rPr>
          <w:noProof/>
          <w:sz w:val="24"/>
          <w:szCs w:val="24"/>
          <w:lang w:val="it-IT"/>
        </w:rPr>
        <w:t xml:space="preserve">Come residente di una casa di cura, è molto importante che compili un documento legale chiamato "direttiva di delega" (health care proxy). In questo documento nominerà qualcuno che conosce e di cui si fida (come un familiare o un amico) a prendere decisioni in materia di salute in sua vece, nel caso in cui lei non sia in grado di farlo. Questo responsabile delle decisioni si chiama "persona di fiducia o fiduciario". In determinate condizioni di salute, lei potrebbe essere in grado di prendere decisioni in alcuni momenti ma non in altri. Purché sia in grado di prendere decisioni in merito alla salute e di comunicarle, rimane responsabile della sua assistenza. Se il suo medico o infermiere di pratica avanzata determina che lei non è in grado di prendere decisioni in merito alla sua salute o di comunicarle, sarà il fiduciario da lei designato ad agire per suo conto. </w:t>
      </w:r>
    </w:p>
    <w:p w:rsidR="007A621A" w:rsidRDefault="007A621A"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La invitiamo inoltre a procurarsi un documento legale chiamato "dichiarazione anticipata di trattamento" per rendere note ai familiari e alla casa di cura le sue preferenze relative alle cure di fine vita. Il pacchetto informativo ricevuto all'accettazione include informazioni sulla dichiarazione anticipata di trattamento. Le consigliamo di discutere questo documento con il suo medico, infermiere di pratica avanzata o assistente sociale.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rFonts w:asciiTheme="majorBidi" w:hAnsiTheme="majorBidi" w:cstheme="majorBidi"/>
          <w:b/>
          <w:bCs/>
          <w:noProof/>
          <w:sz w:val="24"/>
          <w:szCs w:val="24"/>
          <w:lang w:val="it-IT"/>
        </w:rPr>
      </w:pPr>
      <w:r w:rsidRPr="003003F1">
        <w:rPr>
          <w:rFonts w:asciiTheme="majorBidi" w:hAnsiTheme="majorBidi" w:cstheme="majorBidi"/>
          <w:b/>
          <w:bCs/>
          <w:noProof/>
          <w:sz w:val="24"/>
          <w:szCs w:val="24"/>
          <w:lang w:val="it-IT"/>
        </w:rPr>
        <w:t>Quando io o la mia famiglia saremo informati di eventuali modifiche della mia assistenza o del mio stato di salute?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I residenti o le famiglie devono essere immediatamente informati nei seguenti casi:</w:t>
      </w:r>
    </w:p>
    <w:p w:rsidR="00C8798C" w:rsidRPr="003003F1" w:rsidRDefault="00C8798C" w:rsidP="008808CA">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si verifica un incidente che causa ferite che potrebbero richiedere l'intervento medico;</w:t>
      </w:r>
    </w:p>
    <w:p w:rsidR="00C8798C" w:rsidRPr="003003F1" w:rsidRDefault="00C8798C" w:rsidP="008808CA">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subentra un cambiamento significativo dello stato fisico, mentale o psicosociale del residente; oppure</w:t>
      </w:r>
    </w:p>
    <w:p w:rsidR="007A621A" w:rsidRDefault="00C8798C" w:rsidP="008808CA">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lastRenderedPageBreak/>
        <w:t xml:space="preserve">occorre modificare radicalmente la terapia e i farmaci. </w:t>
      </w:r>
    </w:p>
    <w:p w:rsidR="007A621A" w:rsidRDefault="007A621A" w:rsidP="007A621A">
      <w:pPr>
        <w:pStyle w:val="PlainText"/>
        <w:rPr>
          <w:rFonts w:asciiTheme="majorBidi" w:hAnsiTheme="majorBidi" w:cstheme="majorBidi"/>
          <w:noProof/>
          <w:sz w:val="24"/>
          <w:szCs w:val="24"/>
          <w:lang w:val="it-IT"/>
        </w:rPr>
      </w:pPr>
    </w:p>
    <w:p w:rsidR="00C8798C" w:rsidRPr="003003F1" w:rsidRDefault="00C8798C" w:rsidP="007A621A">
      <w:pPr>
        <w:pStyle w:val="PlainText"/>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Nel caso in cui sia stata compilata la direttiva di delega, sarà contattato per primo il soggetto scelto come persona di fiducia. Negli altri casi, i residenti o le famiglie generalmente scelgono un componente della famiglia che riceverà tali informazioni.</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E se devo essere trasferito in ospedale?</w:t>
      </w:r>
    </w:p>
    <w:p w:rsidR="00C8798C" w:rsidRPr="003003F1" w:rsidRDefault="00C8798C" w:rsidP="00C8798C">
      <w:pPr>
        <w:pStyle w:val="PlainText"/>
        <w:rPr>
          <w:noProof/>
          <w:sz w:val="24"/>
          <w:szCs w:val="24"/>
          <w:lang w:val="it-IT"/>
        </w:rPr>
      </w:pPr>
    </w:p>
    <w:p w:rsidR="00B223B7" w:rsidRDefault="00C8798C" w:rsidP="00C8798C">
      <w:pPr>
        <w:pStyle w:val="PlainText"/>
        <w:rPr>
          <w:noProof/>
          <w:sz w:val="24"/>
          <w:szCs w:val="24"/>
          <w:lang w:val="it-IT"/>
        </w:rPr>
      </w:pPr>
      <w:r w:rsidRPr="003003F1">
        <w:rPr>
          <w:noProof/>
          <w:sz w:val="24"/>
          <w:szCs w:val="24"/>
          <w:lang w:val="it-IT"/>
        </w:rPr>
        <w:t xml:space="preserve">Nel caso in cui le sue condizioni di salute non possano essere gestite nella casa di cura, potrebbe essere necessario il ricovero in ospedale. In queste circostanze, la casa di cura informerà lei e la sua famiglia che si consiglia l'assistenza in ospedale, discutendo eventuali alternative al ricovero e all'occorrenza organizzando il trasporto in ambulanza all'ospedale. In situazioni di emergenza, i familiari potrebbero essere informati dopo il suo trasferimento in ospedale. </w:t>
      </w:r>
    </w:p>
    <w:p w:rsidR="00B223B7" w:rsidRDefault="00B223B7"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Quando occorrono cure in ospedale, esistono regole sulla durata del mantenimento del posto letto presso la casa di cura durante il ricovero. Il contratto di accettazione della casa di cura contiene informazioni sulle regole di mantenimento del posto letto. Se ha domande su tali regole, può rivolgersi all'assistente sociale presso la casa di cura.</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E se la casa di cura decidesse di trasferirmi in un altro reparto o in un'altra struttura?</w:t>
      </w:r>
    </w:p>
    <w:p w:rsidR="00C8798C" w:rsidRPr="003003F1" w:rsidRDefault="00C8798C" w:rsidP="00C8798C">
      <w:pPr>
        <w:pStyle w:val="PlainText"/>
        <w:rPr>
          <w:b/>
          <w:bCs/>
          <w:noProof/>
          <w:sz w:val="24"/>
          <w:szCs w:val="24"/>
          <w:lang w:val="it-IT"/>
        </w:rPr>
      </w:pPr>
    </w:p>
    <w:p w:rsidR="00B223B7" w:rsidRDefault="00C8798C" w:rsidP="00C8798C">
      <w:pPr>
        <w:pStyle w:val="PlainText"/>
        <w:rPr>
          <w:noProof/>
          <w:sz w:val="24"/>
          <w:szCs w:val="24"/>
          <w:lang w:val="it-IT"/>
        </w:rPr>
      </w:pPr>
      <w:r w:rsidRPr="003003F1">
        <w:rPr>
          <w:noProof/>
          <w:sz w:val="24"/>
          <w:szCs w:val="24"/>
          <w:lang w:val="it-IT"/>
        </w:rPr>
        <w:t xml:space="preserve">In determinate circostanze, la casa di cura potrebbe trasferire un residente in un'altra stanza o in un altro reparto per rispondere meglio alle sue esigenze in termini di salute o sicurezza. La casa di cura è tenuta a parlare di questa decisione con lei o un suo familiare in anticipo, a meno che la situazione ponga un rischio immediato di salute o sicurezza. </w:t>
      </w:r>
    </w:p>
    <w:p w:rsidR="00B223B7" w:rsidRDefault="00B223B7"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A volte potrebbe essere necessario trasferire il residente in un'altra struttura oppure dimetterlo dalla struttura attuale. I motivi ammessi dalle leggi statali e federali per il trasferimento o la dimissione sono i seguenti:</w:t>
      </w:r>
    </w:p>
    <w:p w:rsidR="00C8798C" w:rsidRPr="003003F1" w:rsidRDefault="00C8798C" w:rsidP="009E6AAF">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le esigenze sanitarie del residente non possono essere soddisfatte presso la struttura;</w:t>
      </w:r>
    </w:p>
    <w:p w:rsidR="00C8798C" w:rsidRPr="003003F1" w:rsidRDefault="00C8798C" w:rsidP="009E6AAF">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il residente non necessita più di assistenza presso la casa di cura;</w:t>
      </w:r>
    </w:p>
    <w:p w:rsidR="00C8798C" w:rsidRPr="003003F1" w:rsidRDefault="00C8798C" w:rsidP="009E6AAF">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il residente mette in pericolo la salute o la sicurezza degli altri;</w:t>
      </w:r>
    </w:p>
    <w:p w:rsidR="00C8798C" w:rsidRPr="003003F1" w:rsidRDefault="00C8798C" w:rsidP="009E6AAF">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i pagamenti non sono pervenuti dopo un preavviso adeguato e ragionevole; • la casa di cura chiude.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In ogni caso, la casa di cura è tenuta a informarla per iscritto almeno 30 giorni prima del trasferimento proposto, tranne quando la sua permanenza presso la casa di cura dura meno di 30 giorni. La comunicazione scritta deve specificare:</w:t>
      </w:r>
    </w:p>
    <w:p w:rsidR="00C8798C" w:rsidRPr="003003F1" w:rsidRDefault="00C8798C" w:rsidP="00015761">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i motivi del trasferimento</w:t>
      </w:r>
    </w:p>
    <w:p w:rsidR="00C8798C" w:rsidRPr="003003F1" w:rsidRDefault="00C8798C" w:rsidP="00015761">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la data di decorrenza del trasferimento</w:t>
      </w:r>
    </w:p>
    <w:p w:rsidR="00C8798C" w:rsidRPr="003003F1" w:rsidRDefault="00C8798C" w:rsidP="00015761">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la struttura dove si sarà trasferiti</w:t>
      </w:r>
    </w:p>
    <w:p w:rsidR="00C8798C" w:rsidRPr="003003F1" w:rsidRDefault="00C8798C" w:rsidP="00015761">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come contestare il trasferimento presso gli enti governativi</w:t>
      </w:r>
    </w:p>
    <w:p w:rsidR="00C8798C" w:rsidRPr="003003F1" w:rsidRDefault="00C8798C" w:rsidP="00015761">
      <w:pPr>
        <w:pStyle w:val="PlainText"/>
        <w:numPr>
          <w:ilvl w:val="0"/>
          <w:numId w:val="11"/>
        </w:numPr>
        <w:rPr>
          <w:rFonts w:asciiTheme="majorBidi" w:hAnsiTheme="majorBidi" w:cstheme="majorBidi"/>
          <w:noProof/>
          <w:sz w:val="24"/>
          <w:szCs w:val="24"/>
          <w:lang w:val="it-IT"/>
        </w:rPr>
      </w:pPr>
      <w:r w:rsidRPr="003003F1">
        <w:rPr>
          <w:rFonts w:asciiTheme="majorBidi" w:hAnsiTheme="majorBidi" w:cstheme="majorBidi"/>
          <w:noProof/>
          <w:sz w:val="24"/>
          <w:szCs w:val="24"/>
          <w:lang w:val="it-IT"/>
        </w:rPr>
        <w:t>nome, indirizzo, numero telefonico dell'ufficio locale di servizi legali</w:t>
      </w:r>
    </w:p>
    <w:p w:rsidR="00C8798C" w:rsidRPr="003003F1" w:rsidRDefault="00C8798C" w:rsidP="00C8798C">
      <w:pPr>
        <w:pStyle w:val="PlainText"/>
        <w:rPr>
          <w:noProof/>
          <w:sz w:val="24"/>
          <w:szCs w:val="24"/>
          <w:lang w:val="it-IT"/>
        </w:rPr>
      </w:pPr>
      <w:r w:rsidRPr="003003F1">
        <w:rPr>
          <w:noProof/>
          <w:sz w:val="24"/>
          <w:szCs w:val="24"/>
          <w:lang w:val="it-IT"/>
        </w:rPr>
        <w:t>Se presenta ricorso, deve farlo entro 30 giorni dal ricevimento della comunicazione scritta.</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E se desiderassi un nuovo compagno di stanza?</w:t>
      </w:r>
    </w:p>
    <w:p w:rsidR="00C8798C" w:rsidRPr="003003F1" w:rsidRDefault="00C8798C" w:rsidP="00C8798C">
      <w:pPr>
        <w:pStyle w:val="PlainText"/>
        <w:rPr>
          <w:b/>
          <w:bCs/>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Le case di cura fanno il possibile per abbinare al meglio i compagni di stanza. Tuttavia, se non è soddisfatto del suo compagno di stanza, la invitiamo a informare immediatamente il personale della casa di cura. A meno che la struttura sia al completo, spesso è possibile soddisfare le richieste di spostamento dei residenti. Se invece è la casa di cura a cambiare un compagno di stanza, le disposizioni del procuratore generale richiedono un preavviso di 48 ore, fatta eccezione per le situazioni di emergenza.</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E se avessi domande sui farmaci (compresi quelli antipsicotici), per esempio: Perché devo prendere questo farmaco? Quali sono i sintomi che il farmaco dovrebbe migliorare? Quali sono i possibili effetti collaterali?*</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Fatta eccezione per le emergenze, i farmaci vengono somministrati soltanto con il suo consenso oppure quello della sua persona di fiducia o rappresentante legale. Può chiedere informazioni sui farmaci al medico, all'infermiere o all'infermiere di pratica avanzata. Se utilizzati correttamente, i farmaci possono contribuire a favorire il benessere del residente. Viceversa, un uso inadeguato dei farmaci può pregiudicare la salute del residente.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Alcuni esperti raccomandano di seguire approcci non farmacologici prima di considerare l'uso di farmaci antipsicotici. È importante sapere che i residenti hanno sempre il diritto di rifiutare i farmaci antipsicotici o altre terapie.</w:t>
      </w:r>
    </w:p>
    <w:p w:rsidR="00C8798C" w:rsidRPr="003003F1" w:rsidRDefault="00C8798C" w:rsidP="00C8798C">
      <w:pPr>
        <w:pStyle w:val="PlainText"/>
        <w:rPr>
          <w:noProof/>
          <w:sz w:val="24"/>
          <w:szCs w:val="24"/>
          <w:lang w:val="it-IT"/>
        </w:rPr>
      </w:pPr>
    </w:p>
    <w:p w:rsidR="00B223B7" w:rsidRDefault="00C8798C" w:rsidP="00C8798C">
      <w:pPr>
        <w:pStyle w:val="PlainText"/>
        <w:rPr>
          <w:noProof/>
          <w:sz w:val="24"/>
          <w:szCs w:val="24"/>
          <w:lang w:val="it-IT"/>
        </w:rPr>
      </w:pPr>
      <w:r w:rsidRPr="003003F1">
        <w:rPr>
          <w:noProof/>
          <w:sz w:val="24"/>
          <w:szCs w:val="24"/>
          <w:lang w:val="it-IT"/>
        </w:rPr>
        <w:t xml:space="preserve">Se le viene chiesto di approvare la terapia per lei o un componente della famiglia con un farmaco antipsicotico, le suggeriamo di porre al medico, all'infermiere o all'infermiere di pratica avanzata domande del tipo: </w:t>
      </w:r>
    </w:p>
    <w:p w:rsidR="00B223B7" w:rsidRPr="00B223B7" w:rsidRDefault="00C8798C" w:rsidP="00B223B7">
      <w:pPr>
        <w:pStyle w:val="PlainText"/>
        <w:numPr>
          <w:ilvl w:val="0"/>
          <w:numId w:val="11"/>
        </w:numPr>
        <w:rPr>
          <w:rFonts w:asciiTheme="majorBidi" w:hAnsiTheme="majorBidi" w:cstheme="majorBidi"/>
          <w:noProof/>
          <w:sz w:val="24"/>
          <w:szCs w:val="24"/>
          <w:lang w:val="it-IT"/>
        </w:rPr>
      </w:pPr>
      <w:r w:rsidRPr="00B223B7">
        <w:rPr>
          <w:rFonts w:asciiTheme="majorBidi" w:hAnsiTheme="majorBidi" w:cstheme="majorBidi"/>
          <w:noProof/>
          <w:sz w:val="24"/>
          <w:szCs w:val="24"/>
          <w:lang w:val="it-IT"/>
        </w:rPr>
        <w:t xml:space="preserve">L'equipe medica ha provato a identificare le cause del comportamento del residente prima di raccomandare l'utilizzo di farmaci per risolverlo? </w:t>
      </w:r>
    </w:p>
    <w:p w:rsidR="00C8798C" w:rsidRPr="00B223B7" w:rsidRDefault="00C8798C" w:rsidP="00B223B7">
      <w:pPr>
        <w:pStyle w:val="PlainText"/>
        <w:numPr>
          <w:ilvl w:val="0"/>
          <w:numId w:val="11"/>
        </w:numPr>
        <w:rPr>
          <w:rFonts w:asciiTheme="majorBidi" w:hAnsiTheme="majorBidi" w:cstheme="majorBidi"/>
          <w:noProof/>
          <w:sz w:val="24"/>
          <w:szCs w:val="24"/>
          <w:lang w:val="it-IT"/>
        </w:rPr>
      </w:pPr>
      <w:r w:rsidRPr="00B223B7">
        <w:rPr>
          <w:rFonts w:asciiTheme="majorBidi" w:hAnsiTheme="majorBidi" w:cstheme="majorBidi"/>
          <w:noProof/>
          <w:sz w:val="24"/>
          <w:szCs w:val="24"/>
          <w:lang w:val="it-IT"/>
        </w:rPr>
        <w:t>L'equipe medica ha provato a seguire approcci non farmacologici prima di provare questo farmaco (per esempio cambiando gli orari del sonno, i pasti, le attività e l'interazione del personale con il residente)?</w:t>
      </w:r>
    </w:p>
    <w:p w:rsidR="00C8798C" w:rsidRPr="00B223B7" w:rsidRDefault="00C8798C" w:rsidP="00B223B7">
      <w:pPr>
        <w:pStyle w:val="PlainText"/>
        <w:numPr>
          <w:ilvl w:val="0"/>
          <w:numId w:val="11"/>
        </w:numPr>
        <w:rPr>
          <w:rFonts w:asciiTheme="majorBidi" w:hAnsiTheme="majorBidi" w:cstheme="majorBidi"/>
          <w:noProof/>
          <w:sz w:val="24"/>
          <w:szCs w:val="24"/>
          <w:lang w:val="it-IT"/>
        </w:rPr>
      </w:pPr>
      <w:r w:rsidRPr="00B223B7">
        <w:rPr>
          <w:rFonts w:asciiTheme="majorBidi" w:hAnsiTheme="majorBidi" w:cstheme="majorBidi"/>
          <w:noProof/>
          <w:sz w:val="24"/>
          <w:szCs w:val="24"/>
          <w:lang w:val="it-IT"/>
        </w:rPr>
        <w:t>Come sarà monitorato questo farmaco e, se possibile, ridotto?</w:t>
      </w:r>
    </w:p>
    <w:p w:rsidR="00B223B7" w:rsidRDefault="00B223B7" w:rsidP="00C8798C">
      <w:pPr>
        <w:pStyle w:val="PlainText"/>
        <w:rPr>
          <w:noProof/>
          <w:sz w:val="22"/>
          <w:szCs w:val="22"/>
          <w:lang w:val="it-IT"/>
        </w:rPr>
      </w:pPr>
    </w:p>
    <w:p w:rsidR="00C8798C" w:rsidRPr="003003F1" w:rsidRDefault="00C8798C" w:rsidP="00C8798C">
      <w:pPr>
        <w:pStyle w:val="PlainText"/>
        <w:rPr>
          <w:noProof/>
          <w:sz w:val="22"/>
          <w:szCs w:val="22"/>
          <w:lang w:val="it-IT"/>
        </w:rPr>
      </w:pPr>
      <w:r w:rsidRPr="003003F1">
        <w:rPr>
          <w:noProof/>
          <w:sz w:val="22"/>
          <w:szCs w:val="22"/>
          <w:lang w:val="it-IT"/>
        </w:rPr>
        <w:t>*Fonte: www.nhqualitycampaign.org/files/AntipsychotFctsheetFINAL%20508%20Compliant%2003.18.13.pdf</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E se avessi difficoltà a mangiare o bere?</w:t>
      </w:r>
    </w:p>
    <w:p w:rsidR="00C8798C" w:rsidRPr="003003F1" w:rsidRDefault="00C8798C" w:rsidP="00C8798C">
      <w:pPr>
        <w:pStyle w:val="PlainText"/>
        <w:rPr>
          <w:b/>
          <w:bCs/>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La casa di cura aiuta i residenti che hanno difficoltà a mangiare e bere, per esempio tramite infermieri ausiliari o terapisti del linguaggio e occupazionali o mediante la dotazione di speciali dispositivi o strumenti di ausilio.</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A chi devo rivolgermi per la fisioterapia?</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 xml:space="preserve">La fisioterapia viene fornita su richiesta del medico quando si ritiene che possa migliorare il suo stato di salute. Se al momento non riceve servizi di fisioterapia ma crede che potrebbero giovarle, si rivolga all'infermiere o all'assistente sociale. Se non necessita di servizi di </w:t>
      </w:r>
      <w:r w:rsidRPr="003003F1">
        <w:rPr>
          <w:noProof/>
          <w:sz w:val="24"/>
          <w:szCs w:val="24"/>
          <w:lang w:val="it-IT"/>
        </w:rPr>
        <w:lastRenderedPageBreak/>
        <w:t>fisioterapia, potrebbero essere disponibili altre opzioni, come un programma di cammino, per aiutarla a mantenersi in salute.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Come posso tenere sotto controllo i miei effetti personali?</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Si rivolga all'infermiere o all'assistente sociale che la aiuterà a trovare i suoi effetti personali. Potrebbe anche chiedere al personale di rivolgersi agli addetti alla lavanderia riguardo agli indumenti che non riesce a trovare. Inoltre ha diritto a conservare i suoi oggetti di valore in un luogo sicuro e riservato.</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Chi ha il permesso di visionare i miei documenti medici?</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I suoi documenti medici possono essere esaminati da lei o dal suo rappresentante legale (o persona di fiducia, se applicabile). Su richiesta verbale o scritta, generalmente il permesso viene accordato entro 24 ore.</w:t>
      </w:r>
    </w:p>
    <w:p w:rsidR="00C8798C" w:rsidRPr="003003F1" w:rsidRDefault="00C8798C" w:rsidP="00C8798C">
      <w:pPr>
        <w:pStyle w:val="PlainText"/>
        <w:rPr>
          <w:noProof/>
          <w:sz w:val="24"/>
          <w:szCs w:val="24"/>
          <w:lang w:val="it-IT"/>
        </w:rPr>
      </w:pPr>
    </w:p>
    <w:p w:rsidR="00B223B7" w:rsidRDefault="00B223B7" w:rsidP="00C8798C">
      <w:pPr>
        <w:pStyle w:val="PlainText"/>
        <w:rPr>
          <w:noProof/>
          <w:sz w:val="24"/>
          <w:szCs w:val="24"/>
          <w:lang w:val="it-IT"/>
        </w:rPr>
      </w:pPr>
    </w:p>
    <w:p w:rsidR="00B223B7" w:rsidRDefault="00B223B7" w:rsidP="00C8798C">
      <w:pPr>
        <w:pStyle w:val="PlainText"/>
        <w:rPr>
          <w:noProof/>
          <w:sz w:val="24"/>
          <w:szCs w:val="24"/>
          <w:lang w:val="it-IT"/>
        </w:rPr>
      </w:pPr>
    </w:p>
    <w:p w:rsidR="00B223B7" w:rsidRDefault="00B223B7"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Tutti questi sono buoni argomenti da discutere durante l'incontro con il personale della casa di cura. Inoltre le agenzie e le organizzazioni elencate in fondo alla brochure possono aiutarla a consultare le normative statali e federali pertinenti legate alle domande che desidera porre.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Tutte le normative statali e federali per le case di cura sono elencate al seguente indirizzo:</w:t>
      </w:r>
    </w:p>
    <w:p w:rsidR="00C8798C" w:rsidRPr="003003F1" w:rsidRDefault="00C8798C" w:rsidP="00C8798C">
      <w:pPr>
        <w:pStyle w:val="PlainText"/>
        <w:rPr>
          <w:noProof/>
          <w:sz w:val="24"/>
          <w:szCs w:val="24"/>
          <w:lang w:val="it-IT"/>
        </w:rPr>
      </w:pPr>
      <w:r w:rsidRPr="003003F1">
        <w:rPr>
          <w:noProof/>
          <w:sz w:val="24"/>
          <w:szCs w:val="24"/>
          <w:lang w:val="it-IT"/>
        </w:rPr>
        <w:t>www.mass.gov/dph/dhcq</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Per ulteriori informazioni chiami la divisione qualità dell'assistenza sanitaria del dipartimento di salute pubblica al numero 617-753-8100.</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p>
    <w:p w:rsidR="00C8798C" w:rsidRPr="003003F1" w:rsidRDefault="00C8798C" w:rsidP="002E771C">
      <w:pPr>
        <w:pStyle w:val="PlainText"/>
        <w:rPr>
          <w:b/>
          <w:bCs/>
          <w:noProof/>
          <w:sz w:val="36"/>
          <w:szCs w:val="36"/>
          <w:lang w:val="it-IT"/>
        </w:rPr>
      </w:pPr>
      <w:r w:rsidRPr="003003F1">
        <w:rPr>
          <w:b/>
          <w:bCs/>
          <w:noProof/>
          <w:sz w:val="36"/>
          <w:szCs w:val="36"/>
          <w:lang w:val="it-IT"/>
        </w:rPr>
        <w:t>Promemoria per il consumatore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Di seguito sono riportati i documenti e le normative che dovrebbe conoscere in quanto residente o familiare di un residente in una casa di cura. Se non ha già ricevuto questo materiale, ne chieda una copia alla casa di cura, oppure si rivolga a una delle agenzie o organizzazioni elencate in fondo alla brochure.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Contratto di accettazione</w:t>
      </w:r>
    </w:p>
    <w:p w:rsidR="002E771C" w:rsidRPr="003003F1" w:rsidRDefault="002E771C" w:rsidP="00C8798C">
      <w:pPr>
        <w:pStyle w:val="PlainText"/>
        <w:rPr>
          <w:b/>
          <w:bCs/>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Le case di cura chiedono ai consumatori di firmare un contratto di accettazione che definisce i diritti e le responsabilità della casa di cura, del residente e della sua famiglia. Trattandosi di un documento legale, i consumatori sono invitati a sottoporre il documento alla revisione di un rappresentante legale prima di firmarlo.</w:t>
      </w:r>
    </w:p>
    <w:p w:rsidR="002E771C" w:rsidRPr="003003F1" w:rsidRDefault="002E771C" w:rsidP="00C8798C">
      <w:pPr>
        <w:pStyle w:val="PlainText"/>
        <w:rPr>
          <w:rFonts w:ascii="MS Gothic" w:eastAsia="MS Gothic" w:hAnsi="MS Gothic" w:cs="MS Gothic"/>
          <w:b/>
          <w:bCs/>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Brochure sui diritti dei residenti</w:t>
      </w:r>
    </w:p>
    <w:p w:rsidR="002E771C" w:rsidRPr="003003F1" w:rsidRDefault="002E771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lastRenderedPageBreak/>
        <w:t>Questa brochure, disponibile tramite il dipartimento di salute pubblica, riassume i diritti dei residenti in case di cura. Le case di cura sono tenute a tutelare e promuovere i diritti di tutti i residenti. La versione aggiornata della brochure è disponibile qui: www.mass.gov/eohhs/docs/dph/quality/hcqcircular- letters/dhcq-nursing-home-brochure.pdf</w:t>
      </w:r>
    </w:p>
    <w:p w:rsidR="002E771C" w:rsidRPr="003003F1" w:rsidRDefault="002E771C" w:rsidP="00C8798C">
      <w:pPr>
        <w:pStyle w:val="PlainText"/>
        <w:rPr>
          <w:rFonts w:ascii="MS Gothic" w:eastAsia="MS Gothic" w:hAnsi="MS Gothic" w:cs="MS Gothic"/>
          <w:b/>
          <w:bCs/>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Norme del procuratore generale sulla tutela dei consumatori</w:t>
      </w:r>
    </w:p>
    <w:p w:rsidR="002E771C" w:rsidRPr="003003F1" w:rsidRDefault="002E771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Queste norme, che le saranno consegnate all'accettazione, tutelano i consumatori delineando i requisiti statali in materia di attività o pratiche sleali o ingannevoli, accesso non discriminatorio ad assistenza sanitaria di qualità, contratti di accettazione, costi, privacy e altri diritti personali, fondi ed effetti personali, trattamento medico e relative informazioni, dimissioni e trasferimenti.</w:t>
      </w:r>
    </w:p>
    <w:p w:rsidR="002E771C" w:rsidRPr="003003F1" w:rsidRDefault="002E771C" w:rsidP="00C8798C">
      <w:pPr>
        <w:pStyle w:val="PlainText"/>
        <w:rPr>
          <w:rFonts w:ascii="MS Gothic" w:eastAsia="MS Gothic" w:hAnsi="MS Gothic" w:cs="MS Gothic"/>
          <w:b/>
          <w:bCs/>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Diritti del consiglio di famiglia</w:t>
      </w:r>
    </w:p>
    <w:p w:rsidR="002E771C" w:rsidRPr="003003F1" w:rsidRDefault="002E771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Il consiglio di famiglia è gestito da familiari, amici o rappresentanti e sostenitori prescelti per tutti i residenti in una casa di cura. La struttura deve considerare i pareri e agire in base alle rimostranze e alle raccomandazioni del consiglio in merito alle decisioni politiche e operative proposte che incidono sull'assistenza sanitaria e la qualità di vita dei residenti. Le norme federali e statali sostengono consigli di famiglia indipendenti; all'accettazione il residente dovrebbe ricevere un avviso sul diritto dei suoi familiari (o rappresentanti) a formare un consiglio di famiglia. Se esiste un consiglio di famiglia indipendente, all'accettazione riceverà anche i recapiti, nonché informazioni su giorno, ora e luogo degli incontri. Se non esiste un consiglio, il mediatore della casa di cura o i sostenitori della riforma delle case di cura dello stato del Massachusetts la aiuteranno a formare un consiglio di famiglia indipendente.</w:t>
      </w:r>
    </w:p>
    <w:p w:rsidR="002E771C" w:rsidRPr="003003F1" w:rsidRDefault="002E771C" w:rsidP="00C8798C">
      <w:pPr>
        <w:pStyle w:val="PlainText"/>
        <w:rPr>
          <w:rFonts w:ascii="MS Gothic" w:eastAsia="MS Gothic" w:hAnsi="MS Gothic" w:cs="MS Gothic"/>
          <w:b/>
          <w:bCs/>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Diritti di visita</w:t>
      </w:r>
    </w:p>
    <w:p w:rsidR="002E771C" w:rsidRPr="003003F1" w:rsidRDefault="002E771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La casa di cura è responsabile della tutela e della promozione del diritto dei residenti di ricevere visite e incontrare persone 24 ore su 24. Il residente ha inoltre il diritto di negare o ritirare il proprio consenso in qualsiasi momento. I parenti stretti, il proprio medico e alcuni funzionari non sono soggetti a limiti degli orari di visita o ad altre restrizioni non imposte dal residente, a meno che ciò sia necessario per tutelare la sicurezza dei residenti. Un soggetto o un rappresentante di un'agenzia che le fornisce servizi sanitari, sociali, legali o di altro tipo deve disporre di "accesso ragionevole", il che significa che la casa di cura potrebbe stabilire delle linee guida riguardo le circostanze della visita, per esempio il luogo. Tutti gli altri individui sono soggetti a "restrizioni ragionevoli" imposte dalla struttura per tutelare la sicurezza di tutti gli altri residenti nella struttura. Se le restrizioni sono imposte dalla struttura, il residente e il visitatore devono essere informati dei motivi e di quale modifica sia necessaria per eliminare le restrizioni. Se ritiene che la casa di cura abbia violato i suoi diritti di accesso o di visita, si rivolga al mediatore o al DPH.</w:t>
      </w:r>
    </w:p>
    <w:p w:rsidR="002E771C" w:rsidRPr="003003F1" w:rsidRDefault="002E771C" w:rsidP="00C8798C">
      <w:pPr>
        <w:pStyle w:val="PlainText"/>
        <w:rPr>
          <w:rFonts w:ascii="MS Gothic" w:eastAsia="MS Gothic" w:hAnsi="MS Gothic" w:cs="MS Gothic"/>
          <w:b/>
          <w:bCs/>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Accertamenti medici</w:t>
      </w:r>
    </w:p>
    <w:p w:rsidR="002E771C" w:rsidRPr="003003F1" w:rsidRDefault="002E771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 xml:space="preserve">Le norme federali e statali richiedono che le strutture di assistenza a lungo termine forniscano a tutti i residenti le cure e i servizi necessari per raggiungere o mantenere il massimo livello di benessere fisico, mentale e psicosociale. Il dipartimento di salute pubblica ha redatto delle linee guida cliniche per gli accertamenti medici preventivi per i residenti delle strutture di assistenza a </w:t>
      </w:r>
      <w:r w:rsidRPr="003003F1">
        <w:rPr>
          <w:noProof/>
          <w:sz w:val="24"/>
          <w:szCs w:val="24"/>
          <w:lang w:val="it-IT"/>
        </w:rPr>
        <w:lastRenderedPageBreak/>
        <w:t>lungo termine. Queste linee guida comprendono, tra l'altro: esami obiettivi, servizi dentistici preventivi, ricostruttivi e d'urgenza, screening oncologici (compreso il cavo orale), valutazioni dell'udito e della vista e vaccinazioni. L'elenco completo delle linee guida per la tutela della salute nelle strutture di assistenza a lungo termine è reperibile al seguente indirizzo: www.mass.gov/eohhs/gov/departments/dph/programs/hcq/health-carequality/ healthcare-quality/health-care-facilities/long-term-care-facilities/ long-term-care-facilities-circular-letters.html (vedere la circolare n. 11- 01-543 e gli allegati). Se un residente non è in grado di sostenere le spese dei servizi dentistici necessari, la struttura lo assisterà a trovare fonti di finanziamento alternative o servizi di cure dentistiche alternative.</w:t>
      </w:r>
    </w:p>
    <w:p w:rsidR="002E771C" w:rsidRPr="003003F1" w:rsidRDefault="002E771C" w:rsidP="00C8798C">
      <w:pPr>
        <w:pStyle w:val="PlainText"/>
        <w:rPr>
          <w:b/>
          <w:bCs/>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Direttiva di delega</w:t>
      </w:r>
    </w:p>
    <w:p w:rsidR="002E771C" w:rsidRPr="003003F1" w:rsidRDefault="002E771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Tutti i residenti della casa di cura sono invitati a compilare la direttiva di delega per identificare una persona (come un parente o un amico) che possa agire per loro conto nel caso in cui non siano più in grado di prendere o comunicare decisioni in merito alla loro salute. La casa di cura può fornire una copia del modulo e istruzioni sulla sua compilazione. È importante che il residente consegni una copia del modulo compilato alla casa di cura.</w:t>
      </w:r>
    </w:p>
    <w:p w:rsidR="002E771C" w:rsidRPr="003003F1" w:rsidRDefault="002E771C" w:rsidP="00C8798C">
      <w:pPr>
        <w:pStyle w:val="PlainText"/>
        <w:rPr>
          <w:b/>
          <w:bCs/>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Dichiarazione anticipata di trattamento</w:t>
      </w:r>
    </w:p>
    <w:p w:rsidR="002E771C" w:rsidRPr="003003F1" w:rsidRDefault="002E771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Tutti i residenti sono invitati a compilare una dichiarazione anticipata di trattamento per documentare le proprie preferenze relative alle cure di fine vita in caso di malattia in fase terminale e incapacità di comunicare. Per ulteriori informazioni e per ottenere una copia della dichiarazione anticipata di trattamento per il Massachusetts, visitare il sito web Caring Connections dell'Organizzazione nazionale di assistenza ai malati terminali e cure palliative (National Hospice and Palliative Care Organization): www.caringinfo.org. È importante consegnare una copia della dichiarazione anticipata di trattamento compilata alla casa di cura.</w:t>
      </w: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24"/>
          <w:szCs w:val="24"/>
          <w:lang w:val="it-IT"/>
        </w:rPr>
      </w:pPr>
      <w:r w:rsidRPr="003003F1">
        <w:rPr>
          <w:b/>
          <w:bCs/>
          <w:noProof/>
          <w:sz w:val="24"/>
          <w:szCs w:val="24"/>
          <w:lang w:val="it-IT"/>
        </w:rPr>
        <w:t>Norme sulla privacy</w:t>
      </w:r>
    </w:p>
    <w:p w:rsidR="002E771C" w:rsidRPr="003003F1" w:rsidRDefault="002E771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La normativa federale sulla privacy HIPAA (Health Insurance Portability and Accountability Act) tutela la privacy e la riservatezza dei dati medici personali. In genere alle case di cura è vietato condividere dati medici personali, se non per fornire trattamento e servizi di assistenza sanitaria, fatturare e riscuotere il pagamento dalle assicurazioni sanitarie o per migliorare la qualità o addestrare il personale. Per ulteriori informazioni sulla normativa HIPAA, visitare il sito web sulla privacy dei dati medici del Dipartimento della sanità e dei servizi umani (Department of Health and Human Services): www.hhs.gov/ocr/privacy.</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p>
    <w:p w:rsidR="00C8798C" w:rsidRPr="003003F1" w:rsidRDefault="00C8798C" w:rsidP="00C8798C">
      <w:pPr>
        <w:pStyle w:val="PlainText"/>
        <w:rPr>
          <w:b/>
          <w:bCs/>
          <w:noProof/>
          <w:sz w:val="36"/>
          <w:szCs w:val="36"/>
          <w:lang w:val="it-IT"/>
        </w:rPr>
      </w:pPr>
      <w:r w:rsidRPr="003003F1">
        <w:rPr>
          <w:b/>
          <w:bCs/>
          <w:noProof/>
          <w:sz w:val="36"/>
          <w:szCs w:val="36"/>
          <w:lang w:val="it-IT"/>
        </w:rPr>
        <w:t>Risorse</w:t>
      </w:r>
    </w:p>
    <w:p w:rsidR="00C8798C" w:rsidRPr="003003F1" w:rsidRDefault="00C8798C" w:rsidP="00C8798C">
      <w:pPr>
        <w:pStyle w:val="PlainText"/>
        <w:rPr>
          <w:noProof/>
          <w:sz w:val="24"/>
          <w:szCs w:val="24"/>
          <w:lang w:val="it-IT"/>
        </w:rPr>
      </w:pPr>
    </w:p>
    <w:p w:rsidR="00C8798C" w:rsidRPr="003003F1" w:rsidRDefault="00C8798C" w:rsidP="00C8798C">
      <w:pPr>
        <w:pStyle w:val="PlainText"/>
        <w:rPr>
          <w:noProof/>
          <w:sz w:val="24"/>
          <w:szCs w:val="24"/>
          <w:lang w:val="it-IT"/>
        </w:rPr>
      </w:pPr>
      <w:r w:rsidRPr="003003F1">
        <w:rPr>
          <w:noProof/>
          <w:sz w:val="24"/>
          <w:szCs w:val="24"/>
          <w:lang w:val="it-IT"/>
        </w:rPr>
        <w:t>Le informazioni riportate in questa brochure hanno scopo puramente informativo e non costituiscono parere legale.</w:t>
      </w:r>
      <w:bookmarkEnd w:id="0"/>
    </w:p>
    <w:p w:rsidR="003003F1" w:rsidRPr="003003F1" w:rsidRDefault="003003F1" w:rsidP="00C8798C">
      <w:pPr>
        <w:pStyle w:val="PlainText"/>
        <w:rPr>
          <w:noProof/>
          <w:sz w:val="24"/>
          <w:szCs w:val="24"/>
          <w:lang w:val="it-IT"/>
        </w:rPr>
      </w:pPr>
    </w:p>
    <w:p w:rsidR="003003F1" w:rsidRPr="003003F1" w:rsidRDefault="003003F1" w:rsidP="003003F1">
      <w:pPr>
        <w:pStyle w:val="PlainText"/>
        <w:rPr>
          <w:noProof/>
          <w:lang w:val="it-IT"/>
        </w:rPr>
      </w:pPr>
      <w:r w:rsidRPr="003003F1">
        <w:rPr>
          <w:noProof/>
          <w:lang w:val="it-IT"/>
        </w:rPr>
        <w:t>Dipartimento di salute pubblica del Massachusetts</w:t>
      </w:r>
    </w:p>
    <w:p w:rsidR="003003F1" w:rsidRPr="003003F1" w:rsidRDefault="003003F1" w:rsidP="003003F1">
      <w:pPr>
        <w:pStyle w:val="PlainText"/>
        <w:rPr>
          <w:noProof/>
          <w:lang w:val="it-IT"/>
        </w:rPr>
      </w:pPr>
      <w:r w:rsidRPr="003003F1">
        <w:rPr>
          <w:noProof/>
          <w:lang w:val="it-IT"/>
        </w:rPr>
        <w:t>(Massachusetts Department of Public Health)</w:t>
      </w:r>
    </w:p>
    <w:p w:rsidR="003003F1" w:rsidRPr="003003F1" w:rsidRDefault="003003F1" w:rsidP="003003F1">
      <w:pPr>
        <w:pStyle w:val="PlainText"/>
        <w:rPr>
          <w:noProof/>
          <w:lang w:val="it-IT"/>
        </w:rPr>
      </w:pPr>
      <w:r w:rsidRPr="003003F1">
        <w:rPr>
          <w:noProof/>
          <w:lang w:val="it-IT"/>
        </w:rPr>
        <w:lastRenderedPageBreak/>
        <w:t xml:space="preserve">Divisione qualità dell'assistenza sanitaria </w:t>
      </w:r>
    </w:p>
    <w:p w:rsidR="003003F1" w:rsidRPr="003003F1" w:rsidRDefault="003003F1" w:rsidP="003003F1">
      <w:pPr>
        <w:pStyle w:val="PlainText"/>
        <w:rPr>
          <w:noProof/>
          <w:lang w:val="it-IT"/>
        </w:rPr>
      </w:pPr>
      <w:r w:rsidRPr="003003F1">
        <w:rPr>
          <w:noProof/>
          <w:lang w:val="it-IT"/>
        </w:rPr>
        <w:t>(Division of Health Care Quality)</w:t>
      </w:r>
    </w:p>
    <w:p w:rsidR="003003F1" w:rsidRPr="003003F1" w:rsidRDefault="00B905DF" w:rsidP="003003F1">
      <w:pPr>
        <w:pStyle w:val="PlainText"/>
        <w:rPr>
          <w:noProof/>
          <w:lang w:val="it-IT"/>
        </w:rPr>
      </w:pPr>
      <w:r>
        <w:rPr>
          <w:noProof/>
          <w:lang w:val="it-IT"/>
        </w:rPr>
        <w:t>67 Forest Street</w:t>
      </w:r>
      <w:r w:rsidR="003003F1" w:rsidRPr="003003F1">
        <w:rPr>
          <w:noProof/>
          <w:lang w:val="it-IT"/>
        </w:rPr>
        <w:t xml:space="preserve"> • </w:t>
      </w:r>
      <w:r>
        <w:rPr>
          <w:noProof/>
          <w:lang w:val="it-IT"/>
        </w:rPr>
        <w:t>Marlborough</w:t>
      </w:r>
      <w:r w:rsidR="003003F1" w:rsidRPr="003003F1">
        <w:rPr>
          <w:noProof/>
          <w:lang w:val="it-IT"/>
        </w:rPr>
        <w:t>, MA 0</w:t>
      </w:r>
      <w:r>
        <w:rPr>
          <w:noProof/>
          <w:lang w:val="it-IT"/>
        </w:rPr>
        <w:t>1752</w:t>
      </w:r>
      <w:bookmarkStart w:id="1" w:name="_GoBack"/>
      <w:bookmarkEnd w:id="1"/>
    </w:p>
    <w:p w:rsidR="003003F1" w:rsidRPr="003003F1" w:rsidRDefault="003003F1" w:rsidP="003003F1">
      <w:pPr>
        <w:pStyle w:val="PlainText"/>
        <w:rPr>
          <w:noProof/>
          <w:lang w:val="it-IT"/>
        </w:rPr>
      </w:pPr>
      <w:r w:rsidRPr="003003F1">
        <w:rPr>
          <w:noProof/>
          <w:lang w:val="it-IT"/>
        </w:rPr>
        <w:t>617-753-8000 o 1-800-462-5540</w:t>
      </w:r>
    </w:p>
    <w:p w:rsidR="003003F1" w:rsidRPr="003003F1" w:rsidRDefault="003003F1" w:rsidP="003003F1">
      <w:pPr>
        <w:pStyle w:val="PlainText"/>
        <w:rPr>
          <w:noProof/>
          <w:lang w:val="it-IT"/>
        </w:rPr>
      </w:pPr>
      <w:r w:rsidRPr="003003F1">
        <w:rPr>
          <w:noProof/>
          <w:lang w:val="it-IT"/>
        </w:rPr>
        <w:t>www.mass.gov/dph</w:t>
      </w:r>
    </w:p>
    <w:p w:rsidR="003003F1" w:rsidRPr="003003F1" w:rsidRDefault="003003F1" w:rsidP="003003F1">
      <w:pPr>
        <w:pStyle w:val="PlainText"/>
        <w:rPr>
          <w:noProof/>
          <w:lang w:val="it-IT"/>
        </w:rPr>
      </w:pPr>
    </w:p>
    <w:p w:rsidR="003003F1" w:rsidRPr="003003F1" w:rsidRDefault="003003F1" w:rsidP="003003F1">
      <w:pPr>
        <w:pStyle w:val="PlainText"/>
        <w:rPr>
          <w:noProof/>
          <w:lang w:val="it-IT"/>
        </w:rPr>
      </w:pPr>
      <w:r w:rsidRPr="003003F1">
        <w:rPr>
          <w:noProof/>
          <w:lang w:val="it-IT"/>
        </w:rPr>
        <w:t>Associazione per l'assistenza agli anziani del Massachusetts</w:t>
      </w:r>
    </w:p>
    <w:p w:rsidR="003003F1" w:rsidRPr="003003F1" w:rsidRDefault="003003F1" w:rsidP="003003F1">
      <w:pPr>
        <w:pStyle w:val="PlainText"/>
        <w:rPr>
          <w:noProof/>
          <w:lang w:val="it-IT"/>
        </w:rPr>
      </w:pPr>
      <w:r w:rsidRPr="003003F1">
        <w:rPr>
          <w:noProof/>
          <w:lang w:val="it-IT"/>
        </w:rPr>
        <w:t>(Massachusetts Senior Care Association)</w:t>
      </w:r>
    </w:p>
    <w:p w:rsidR="003003F1" w:rsidRPr="003003F1" w:rsidRDefault="003003F1" w:rsidP="003003F1">
      <w:pPr>
        <w:pStyle w:val="PlainText"/>
        <w:rPr>
          <w:noProof/>
          <w:lang w:val="it-IT"/>
        </w:rPr>
      </w:pPr>
      <w:r w:rsidRPr="003003F1">
        <w:rPr>
          <w:noProof/>
          <w:lang w:val="it-IT"/>
        </w:rPr>
        <w:t>2310 Washington Street, Suite 300</w:t>
      </w:r>
    </w:p>
    <w:p w:rsidR="003003F1" w:rsidRPr="003003F1" w:rsidRDefault="003003F1" w:rsidP="003003F1">
      <w:pPr>
        <w:pStyle w:val="PlainText"/>
        <w:rPr>
          <w:noProof/>
          <w:lang w:val="it-IT"/>
        </w:rPr>
      </w:pPr>
      <w:r w:rsidRPr="003003F1">
        <w:rPr>
          <w:noProof/>
          <w:lang w:val="it-IT"/>
        </w:rPr>
        <w:t>Newton Lower Falls, MA 02462</w:t>
      </w:r>
    </w:p>
    <w:p w:rsidR="003003F1" w:rsidRPr="003003F1" w:rsidRDefault="003003F1" w:rsidP="003003F1">
      <w:pPr>
        <w:pStyle w:val="PlainText"/>
        <w:rPr>
          <w:noProof/>
          <w:lang w:val="it-IT"/>
        </w:rPr>
      </w:pPr>
      <w:r w:rsidRPr="003003F1">
        <w:rPr>
          <w:noProof/>
          <w:lang w:val="it-IT"/>
        </w:rPr>
        <w:t>617-558-0202 o 1-800-CARE-FOR</w:t>
      </w:r>
    </w:p>
    <w:p w:rsidR="003003F1" w:rsidRPr="003003F1" w:rsidRDefault="003003F1" w:rsidP="003003F1">
      <w:pPr>
        <w:pStyle w:val="PlainText"/>
        <w:rPr>
          <w:noProof/>
          <w:lang w:val="it-IT"/>
        </w:rPr>
      </w:pPr>
      <w:r w:rsidRPr="003003F1">
        <w:rPr>
          <w:noProof/>
          <w:lang w:val="it-IT"/>
        </w:rPr>
        <w:t>www.maseniorcare.org</w:t>
      </w:r>
    </w:p>
    <w:p w:rsidR="003003F1" w:rsidRPr="003003F1" w:rsidRDefault="003003F1" w:rsidP="003003F1">
      <w:pPr>
        <w:pStyle w:val="PlainText"/>
        <w:rPr>
          <w:noProof/>
          <w:lang w:val="it-IT"/>
        </w:rPr>
      </w:pPr>
    </w:p>
    <w:p w:rsidR="003003F1" w:rsidRPr="003003F1" w:rsidRDefault="003003F1" w:rsidP="003003F1">
      <w:pPr>
        <w:pStyle w:val="PlainText"/>
        <w:rPr>
          <w:noProof/>
          <w:lang w:val="it-IT"/>
        </w:rPr>
      </w:pPr>
      <w:r w:rsidRPr="003003F1">
        <w:rPr>
          <w:noProof/>
          <w:lang w:val="it-IT"/>
        </w:rPr>
        <w:t>Ufficio esecutivo dei servizi per gli anziani del Massachusetts</w:t>
      </w:r>
    </w:p>
    <w:p w:rsidR="003003F1" w:rsidRPr="003003F1" w:rsidRDefault="003003F1" w:rsidP="003003F1">
      <w:pPr>
        <w:pStyle w:val="PlainText"/>
        <w:rPr>
          <w:noProof/>
          <w:lang w:val="it-IT"/>
        </w:rPr>
      </w:pPr>
      <w:r w:rsidRPr="003003F1">
        <w:rPr>
          <w:noProof/>
          <w:lang w:val="it-IT"/>
        </w:rPr>
        <w:t>(MA Executive Office of Elder Affairs)</w:t>
      </w:r>
    </w:p>
    <w:p w:rsidR="003003F1" w:rsidRPr="003003F1" w:rsidRDefault="003003F1" w:rsidP="003003F1">
      <w:pPr>
        <w:pStyle w:val="PlainText"/>
        <w:rPr>
          <w:noProof/>
          <w:lang w:val="it-IT"/>
        </w:rPr>
      </w:pPr>
      <w:r w:rsidRPr="003003F1">
        <w:rPr>
          <w:noProof/>
          <w:lang w:val="it-IT"/>
        </w:rPr>
        <w:t>Programma mediatore assistenza a lungo termine</w:t>
      </w:r>
    </w:p>
    <w:p w:rsidR="003003F1" w:rsidRPr="003003F1" w:rsidRDefault="003003F1" w:rsidP="003003F1">
      <w:pPr>
        <w:pStyle w:val="PlainText"/>
        <w:rPr>
          <w:noProof/>
          <w:lang w:val="it-IT"/>
        </w:rPr>
      </w:pPr>
      <w:r w:rsidRPr="003003F1">
        <w:rPr>
          <w:noProof/>
          <w:lang w:val="it-IT"/>
        </w:rPr>
        <w:t>(Long Term Care Ombudsman Program)</w:t>
      </w:r>
    </w:p>
    <w:p w:rsidR="003003F1" w:rsidRPr="003003F1" w:rsidRDefault="003003F1" w:rsidP="003003F1">
      <w:pPr>
        <w:pStyle w:val="PlainText"/>
        <w:rPr>
          <w:noProof/>
          <w:lang w:val="it-IT"/>
        </w:rPr>
      </w:pPr>
      <w:r w:rsidRPr="003003F1">
        <w:rPr>
          <w:noProof/>
          <w:lang w:val="it-IT"/>
        </w:rPr>
        <w:t>One Ashburton Place • Boston, MA 02108</w:t>
      </w:r>
    </w:p>
    <w:p w:rsidR="003003F1" w:rsidRPr="003003F1" w:rsidRDefault="003003F1" w:rsidP="003003F1">
      <w:pPr>
        <w:pStyle w:val="PlainText"/>
        <w:rPr>
          <w:noProof/>
          <w:lang w:val="it-IT"/>
        </w:rPr>
      </w:pPr>
      <w:r w:rsidRPr="003003F1">
        <w:rPr>
          <w:noProof/>
          <w:lang w:val="it-IT"/>
        </w:rPr>
        <w:t>617-727-7750 o 1-800-243-4636</w:t>
      </w:r>
    </w:p>
    <w:p w:rsidR="003003F1" w:rsidRPr="003003F1" w:rsidRDefault="003003F1" w:rsidP="003003F1">
      <w:pPr>
        <w:pStyle w:val="PlainText"/>
        <w:rPr>
          <w:noProof/>
          <w:lang w:val="it-IT"/>
        </w:rPr>
      </w:pPr>
      <w:r w:rsidRPr="003003F1">
        <w:rPr>
          <w:noProof/>
          <w:lang w:val="it-IT"/>
        </w:rPr>
        <w:t>www.mass.gov/elders</w:t>
      </w:r>
    </w:p>
    <w:p w:rsidR="003003F1" w:rsidRPr="003003F1" w:rsidRDefault="003003F1" w:rsidP="003003F1">
      <w:pPr>
        <w:pStyle w:val="PlainText"/>
        <w:rPr>
          <w:noProof/>
          <w:lang w:val="it-IT"/>
        </w:rPr>
      </w:pPr>
    </w:p>
    <w:p w:rsidR="003003F1" w:rsidRPr="003003F1" w:rsidRDefault="003003F1" w:rsidP="003003F1">
      <w:pPr>
        <w:pStyle w:val="PlainText"/>
        <w:rPr>
          <w:noProof/>
          <w:lang w:val="it-IT"/>
        </w:rPr>
      </w:pPr>
      <w:r w:rsidRPr="003003F1">
        <w:rPr>
          <w:noProof/>
          <w:lang w:val="it-IT"/>
        </w:rPr>
        <w:t>Leading Age Massachusetts</w:t>
      </w:r>
    </w:p>
    <w:p w:rsidR="003003F1" w:rsidRPr="003003F1" w:rsidRDefault="003003F1" w:rsidP="003003F1">
      <w:pPr>
        <w:pStyle w:val="PlainText"/>
        <w:rPr>
          <w:noProof/>
          <w:lang w:val="it-IT"/>
        </w:rPr>
      </w:pPr>
      <w:r w:rsidRPr="003003F1">
        <w:rPr>
          <w:noProof/>
          <w:lang w:val="it-IT"/>
        </w:rPr>
        <w:t>246 Walnut Street, Suite 203</w:t>
      </w:r>
    </w:p>
    <w:p w:rsidR="003003F1" w:rsidRPr="003003F1" w:rsidRDefault="003003F1" w:rsidP="003003F1">
      <w:pPr>
        <w:pStyle w:val="PlainText"/>
        <w:rPr>
          <w:noProof/>
          <w:lang w:val="it-IT"/>
        </w:rPr>
      </w:pPr>
      <w:r w:rsidRPr="003003F1">
        <w:rPr>
          <w:noProof/>
          <w:lang w:val="it-IT"/>
        </w:rPr>
        <w:t>Newton, MA 02460</w:t>
      </w:r>
    </w:p>
    <w:p w:rsidR="003003F1" w:rsidRPr="003003F1" w:rsidRDefault="003003F1" w:rsidP="003003F1">
      <w:pPr>
        <w:pStyle w:val="PlainText"/>
        <w:rPr>
          <w:noProof/>
          <w:lang w:val="it-IT"/>
        </w:rPr>
      </w:pPr>
      <w:r w:rsidRPr="003003F1">
        <w:rPr>
          <w:noProof/>
          <w:lang w:val="it-IT"/>
        </w:rPr>
        <w:t>617-244-2999</w:t>
      </w:r>
    </w:p>
    <w:p w:rsidR="003003F1" w:rsidRPr="003003F1" w:rsidRDefault="003003F1" w:rsidP="003003F1">
      <w:pPr>
        <w:pStyle w:val="PlainText"/>
        <w:rPr>
          <w:noProof/>
          <w:lang w:val="it-IT"/>
        </w:rPr>
      </w:pPr>
      <w:r w:rsidRPr="003003F1">
        <w:rPr>
          <w:noProof/>
          <w:lang w:val="it-IT"/>
        </w:rPr>
        <w:t>www.leadingagema.org</w:t>
      </w:r>
    </w:p>
    <w:p w:rsidR="003003F1" w:rsidRPr="003003F1" w:rsidRDefault="003003F1" w:rsidP="003003F1">
      <w:pPr>
        <w:pStyle w:val="PlainText"/>
        <w:rPr>
          <w:noProof/>
          <w:lang w:val="it-IT"/>
        </w:rPr>
      </w:pPr>
    </w:p>
    <w:p w:rsidR="003003F1" w:rsidRPr="003003F1" w:rsidRDefault="003003F1" w:rsidP="003003F1">
      <w:pPr>
        <w:pStyle w:val="PlainText"/>
        <w:rPr>
          <w:noProof/>
          <w:lang w:val="it-IT"/>
        </w:rPr>
      </w:pPr>
      <w:r w:rsidRPr="003003F1">
        <w:rPr>
          <w:noProof/>
          <w:lang w:val="it-IT"/>
        </w:rPr>
        <w:t>Ufficio esecutivo del Massachusetts della sanità e dei servizi umani</w:t>
      </w:r>
    </w:p>
    <w:p w:rsidR="003003F1" w:rsidRPr="003003F1" w:rsidRDefault="003003F1" w:rsidP="003003F1">
      <w:pPr>
        <w:pStyle w:val="PlainText"/>
        <w:rPr>
          <w:noProof/>
          <w:lang w:val="it-IT"/>
        </w:rPr>
      </w:pPr>
      <w:r w:rsidRPr="003003F1">
        <w:rPr>
          <w:noProof/>
          <w:lang w:val="it-IT"/>
        </w:rPr>
        <w:t>(MA Executive Office of Health and Human Services)</w:t>
      </w:r>
    </w:p>
    <w:p w:rsidR="003003F1" w:rsidRPr="003003F1" w:rsidRDefault="003003F1" w:rsidP="003003F1">
      <w:pPr>
        <w:pStyle w:val="PlainText"/>
        <w:rPr>
          <w:noProof/>
          <w:lang w:val="it-IT"/>
        </w:rPr>
      </w:pPr>
      <w:r w:rsidRPr="003003F1">
        <w:rPr>
          <w:noProof/>
          <w:lang w:val="it-IT"/>
        </w:rPr>
        <w:t xml:space="preserve">Divisione assistenza medica </w:t>
      </w:r>
    </w:p>
    <w:p w:rsidR="003003F1" w:rsidRPr="003003F1" w:rsidRDefault="003003F1" w:rsidP="003003F1">
      <w:pPr>
        <w:pStyle w:val="PlainText"/>
        <w:rPr>
          <w:noProof/>
          <w:lang w:val="it-IT"/>
        </w:rPr>
      </w:pPr>
      <w:r w:rsidRPr="003003F1">
        <w:rPr>
          <w:noProof/>
          <w:lang w:val="it-IT"/>
        </w:rPr>
        <w:t>(Division of Medical Assistance)</w:t>
      </w:r>
    </w:p>
    <w:p w:rsidR="003003F1" w:rsidRPr="003003F1" w:rsidRDefault="003003F1" w:rsidP="003003F1">
      <w:pPr>
        <w:pStyle w:val="PlainText"/>
        <w:rPr>
          <w:noProof/>
          <w:lang w:val="it-IT"/>
        </w:rPr>
      </w:pPr>
      <w:r w:rsidRPr="003003F1">
        <w:rPr>
          <w:noProof/>
          <w:lang w:val="it-IT"/>
        </w:rPr>
        <w:t>One Ashburton Place, 11° piano • Boston, MA 02108</w:t>
      </w:r>
    </w:p>
    <w:p w:rsidR="003003F1" w:rsidRPr="003003F1" w:rsidRDefault="003003F1" w:rsidP="003003F1">
      <w:pPr>
        <w:pStyle w:val="PlainText"/>
        <w:rPr>
          <w:noProof/>
          <w:lang w:val="it-IT"/>
        </w:rPr>
      </w:pPr>
      <w:r w:rsidRPr="003003F1">
        <w:rPr>
          <w:noProof/>
          <w:lang w:val="it-IT"/>
        </w:rPr>
        <w:t>617-573-1770</w:t>
      </w:r>
    </w:p>
    <w:p w:rsidR="003003F1" w:rsidRPr="003003F1" w:rsidRDefault="003003F1" w:rsidP="003003F1">
      <w:pPr>
        <w:pStyle w:val="PlainText"/>
        <w:rPr>
          <w:noProof/>
          <w:lang w:val="it-IT"/>
        </w:rPr>
      </w:pPr>
      <w:r w:rsidRPr="003003F1">
        <w:rPr>
          <w:noProof/>
          <w:lang w:val="it-IT"/>
        </w:rPr>
        <w:t>www.mass.gov/masshealth</w:t>
      </w:r>
    </w:p>
    <w:p w:rsidR="003003F1" w:rsidRPr="003003F1" w:rsidRDefault="003003F1" w:rsidP="003003F1">
      <w:pPr>
        <w:pStyle w:val="PlainText"/>
        <w:rPr>
          <w:noProof/>
          <w:lang w:val="it-IT"/>
        </w:rPr>
      </w:pPr>
    </w:p>
    <w:p w:rsidR="003003F1" w:rsidRPr="003003F1" w:rsidRDefault="003003F1" w:rsidP="003003F1">
      <w:pPr>
        <w:pStyle w:val="PlainText"/>
        <w:rPr>
          <w:noProof/>
          <w:lang w:val="it-IT"/>
        </w:rPr>
      </w:pPr>
      <w:r w:rsidRPr="003003F1">
        <w:rPr>
          <w:noProof/>
          <w:lang w:val="it-IT"/>
        </w:rPr>
        <w:t>Ufficio del procuratore generale</w:t>
      </w:r>
    </w:p>
    <w:p w:rsidR="003003F1" w:rsidRPr="003003F1" w:rsidRDefault="003003F1" w:rsidP="003003F1">
      <w:pPr>
        <w:pStyle w:val="PlainText"/>
        <w:rPr>
          <w:noProof/>
          <w:lang w:val="it-IT"/>
        </w:rPr>
      </w:pPr>
      <w:r w:rsidRPr="003003F1">
        <w:rPr>
          <w:noProof/>
          <w:lang w:val="it-IT"/>
        </w:rPr>
        <w:t>(Office of the Attorney General)</w:t>
      </w:r>
    </w:p>
    <w:p w:rsidR="003003F1" w:rsidRPr="003003F1" w:rsidRDefault="003003F1" w:rsidP="003003F1">
      <w:pPr>
        <w:pStyle w:val="PlainText"/>
        <w:rPr>
          <w:noProof/>
          <w:lang w:val="it-IT"/>
        </w:rPr>
      </w:pPr>
      <w:r w:rsidRPr="003003F1">
        <w:rPr>
          <w:noProof/>
          <w:lang w:val="it-IT"/>
        </w:rPr>
        <w:t>Divisione protezione consumatori</w:t>
      </w:r>
    </w:p>
    <w:p w:rsidR="003003F1" w:rsidRPr="003003F1" w:rsidRDefault="003003F1" w:rsidP="003003F1">
      <w:pPr>
        <w:pStyle w:val="PlainText"/>
        <w:rPr>
          <w:noProof/>
          <w:lang w:val="it-IT"/>
        </w:rPr>
      </w:pPr>
      <w:r w:rsidRPr="003003F1">
        <w:rPr>
          <w:noProof/>
          <w:lang w:val="it-IT"/>
        </w:rPr>
        <w:t>(Consumer Protection Division)</w:t>
      </w:r>
    </w:p>
    <w:p w:rsidR="003003F1" w:rsidRPr="003003F1" w:rsidRDefault="003003F1" w:rsidP="003003F1">
      <w:pPr>
        <w:pStyle w:val="PlainText"/>
        <w:rPr>
          <w:noProof/>
          <w:lang w:val="it-IT"/>
        </w:rPr>
      </w:pPr>
      <w:r w:rsidRPr="003003F1">
        <w:rPr>
          <w:noProof/>
          <w:lang w:val="it-IT"/>
        </w:rPr>
        <w:t>One Ashburton Place • Boston, MA 02108</w:t>
      </w:r>
    </w:p>
    <w:p w:rsidR="003003F1" w:rsidRPr="003003F1" w:rsidRDefault="003003F1" w:rsidP="003003F1">
      <w:pPr>
        <w:pStyle w:val="PlainText"/>
        <w:rPr>
          <w:noProof/>
          <w:lang w:val="it-IT"/>
        </w:rPr>
      </w:pPr>
      <w:r w:rsidRPr="003003F1">
        <w:rPr>
          <w:noProof/>
          <w:lang w:val="it-IT"/>
        </w:rPr>
        <w:t>617-727-2200</w:t>
      </w:r>
    </w:p>
    <w:p w:rsidR="003003F1" w:rsidRPr="003003F1" w:rsidRDefault="003003F1" w:rsidP="003003F1">
      <w:pPr>
        <w:pStyle w:val="PlainText"/>
        <w:rPr>
          <w:noProof/>
          <w:lang w:val="it-IT"/>
        </w:rPr>
      </w:pPr>
      <w:r w:rsidRPr="003003F1">
        <w:rPr>
          <w:noProof/>
          <w:lang w:val="it-IT"/>
        </w:rPr>
        <w:t>www.mass.gov/ago</w:t>
      </w:r>
    </w:p>
    <w:p w:rsidR="003003F1" w:rsidRPr="003003F1" w:rsidRDefault="003003F1" w:rsidP="003003F1">
      <w:pPr>
        <w:pStyle w:val="PlainText"/>
        <w:rPr>
          <w:noProof/>
          <w:lang w:val="it-IT"/>
        </w:rPr>
      </w:pPr>
    </w:p>
    <w:p w:rsidR="003003F1" w:rsidRPr="003003F1" w:rsidRDefault="003003F1" w:rsidP="003003F1">
      <w:pPr>
        <w:pStyle w:val="PlainText"/>
        <w:rPr>
          <w:noProof/>
          <w:lang w:val="it-IT"/>
        </w:rPr>
      </w:pPr>
      <w:r w:rsidRPr="003003F1">
        <w:rPr>
          <w:noProof/>
          <w:lang w:val="it-IT"/>
        </w:rPr>
        <w:t>Sostenitori della riforma delle case di cura dello stato del Massachusetts</w:t>
      </w:r>
    </w:p>
    <w:p w:rsidR="003003F1" w:rsidRPr="003003F1" w:rsidRDefault="003003F1" w:rsidP="003003F1">
      <w:pPr>
        <w:pStyle w:val="PlainText"/>
        <w:rPr>
          <w:noProof/>
          <w:lang w:val="it-IT"/>
        </w:rPr>
      </w:pPr>
      <w:r w:rsidRPr="003003F1">
        <w:rPr>
          <w:noProof/>
          <w:lang w:val="it-IT"/>
        </w:rPr>
        <w:t>(Massachusetts Advocates for Nursing Home Reform)</w:t>
      </w:r>
    </w:p>
    <w:p w:rsidR="003003F1" w:rsidRPr="003003F1" w:rsidRDefault="003003F1" w:rsidP="003003F1">
      <w:pPr>
        <w:pStyle w:val="PlainText"/>
        <w:rPr>
          <w:noProof/>
          <w:lang w:val="it-IT"/>
        </w:rPr>
      </w:pPr>
      <w:r w:rsidRPr="003003F1">
        <w:rPr>
          <w:noProof/>
          <w:lang w:val="it-IT"/>
        </w:rPr>
        <w:t>PO Box 560224 • Medford, MA 02156</w:t>
      </w:r>
    </w:p>
    <w:p w:rsidR="003003F1" w:rsidRPr="003003F1" w:rsidRDefault="003003F1" w:rsidP="003003F1">
      <w:pPr>
        <w:pStyle w:val="PlainText"/>
        <w:rPr>
          <w:noProof/>
          <w:lang w:val="it-IT"/>
        </w:rPr>
      </w:pPr>
      <w:r w:rsidRPr="003003F1">
        <w:rPr>
          <w:noProof/>
          <w:lang w:val="it-IT"/>
        </w:rPr>
        <w:t>1-800-988-4450</w:t>
      </w:r>
    </w:p>
    <w:p w:rsidR="003003F1" w:rsidRPr="003003F1" w:rsidRDefault="003003F1" w:rsidP="003003F1">
      <w:pPr>
        <w:pStyle w:val="PlainText"/>
        <w:rPr>
          <w:noProof/>
          <w:lang w:val="it-IT"/>
        </w:rPr>
      </w:pPr>
      <w:r w:rsidRPr="003003F1">
        <w:rPr>
          <w:noProof/>
          <w:lang w:val="it-IT"/>
        </w:rPr>
        <w:t>www.manhr.org</w:t>
      </w:r>
    </w:p>
    <w:p w:rsidR="003003F1" w:rsidRPr="003003F1" w:rsidRDefault="003003F1" w:rsidP="003003F1">
      <w:pPr>
        <w:rPr>
          <w:noProof/>
          <w:sz w:val="24"/>
          <w:szCs w:val="24"/>
          <w:lang w:val="it-IT"/>
        </w:rPr>
      </w:pPr>
    </w:p>
    <w:sectPr w:rsidR="003003F1" w:rsidRPr="003003F1" w:rsidSect="006C6C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A1" w:rsidRDefault="00BC32A1" w:rsidP="00945377">
      <w:pPr>
        <w:spacing w:after="0" w:line="240" w:lineRule="auto"/>
      </w:pPr>
      <w:r>
        <w:separator/>
      </w:r>
    </w:p>
  </w:endnote>
  <w:endnote w:type="continuationSeparator" w:id="0">
    <w:p w:rsidR="00BC32A1" w:rsidRDefault="00BC32A1" w:rsidP="0094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A1" w:rsidRDefault="00BC32A1" w:rsidP="00945377">
      <w:pPr>
        <w:spacing w:after="0" w:line="240" w:lineRule="auto"/>
      </w:pPr>
      <w:r>
        <w:separator/>
      </w:r>
    </w:p>
  </w:footnote>
  <w:footnote w:type="continuationSeparator" w:id="0">
    <w:p w:rsidR="00BC32A1" w:rsidRDefault="00BC32A1" w:rsidP="00945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77" w:rsidRPr="00945377" w:rsidRDefault="00945377" w:rsidP="005D6FA1">
    <w:pPr>
      <w:pStyle w:val="Header"/>
      <w:jc w:val="right"/>
      <w:rPr>
        <w:rFonts w:ascii="Arial" w:hAnsi="Arial" w:cs="Arial"/>
        <w:sz w:val="18"/>
        <w:szCs w:val="18"/>
      </w:rPr>
    </w:pPr>
    <w:r w:rsidRPr="00945377">
      <w:rPr>
        <w:rFonts w:ascii="Arial" w:hAnsi="Arial" w:cs="Arial"/>
        <w:sz w:val="18"/>
        <w:szCs w:val="18"/>
      </w:rPr>
      <w:t>A Guide to Nursing Home Care 2014 (</w:t>
    </w:r>
    <w:r w:rsidR="005D6FA1">
      <w:rPr>
        <w:rFonts w:ascii="Arial" w:hAnsi="Arial" w:cs="Arial"/>
        <w:sz w:val="18"/>
        <w:szCs w:val="18"/>
      </w:rPr>
      <w:t>Italian</w:t>
    </w:r>
    <w:r w:rsidRPr="00945377">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3EC"/>
    <w:multiLevelType w:val="hybridMultilevel"/>
    <w:tmpl w:val="113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644E2"/>
    <w:multiLevelType w:val="hybridMultilevel"/>
    <w:tmpl w:val="36E686FA"/>
    <w:lvl w:ilvl="0" w:tplc="5CCED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A3AD9"/>
    <w:multiLevelType w:val="hybridMultilevel"/>
    <w:tmpl w:val="D728A050"/>
    <w:lvl w:ilvl="0" w:tplc="5CCED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021BC"/>
    <w:multiLevelType w:val="hybridMultilevel"/>
    <w:tmpl w:val="D14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24BF2"/>
    <w:multiLevelType w:val="hybridMultilevel"/>
    <w:tmpl w:val="7D14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B64DC"/>
    <w:multiLevelType w:val="hybridMultilevel"/>
    <w:tmpl w:val="EE56DA04"/>
    <w:lvl w:ilvl="0" w:tplc="5CCED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52A8A"/>
    <w:multiLevelType w:val="hybridMultilevel"/>
    <w:tmpl w:val="349239F6"/>
    <w:lvl w:ilvl="0" w:tplc="BB06456C">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82615"/>
    <w:multiLevelType w:val="hybridMultilevel"/>
    <w:tmpl w:val="7462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E4356"/>
    <w:multiLevelType w:val="hybridMultilevel"/>
    <w:tmpl w:val="0B0E6C60"/>
    <w:lvl w:ilvl="0" w:tplc="5CCED2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E931CC"/>
    <w:multiLevelType w:val="hybridMultilevel"/>
    <w:tmpl w:val="57D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575B7"/>
    <w:multiLevelType w:val="hybridMultilevel"/>
    <w:tmpl w:val="92A43CB2"/>
    <w:lvl w:ilvl="0" w:tplc="BB0645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10CAB"/>
    <w:multiLevelType w:val="hybridMultilevel"/>
    <w:tmpl w:val="4B3C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87F9A"/>
    <w:multiLevelType w:val="hybridMultilevel"/>
    <w:tmpl w:val="20F6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63399"/>
    <w:multiLevelType w:val="hybridMultilevel"/>
    <w:tmpl w:val="798EDA5E"/>
    <w:lvl w:ilvl="0" w:tplc="5CCED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7616B"/>
    <w:multiLevelType w:val="hybridMultilevel"/>
    <w:tmpl w:val="E08C024A"/>
    <w:lvl w:ilvl="0" w:tplc="5CCED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30E9B"/>
    <w:multiLevelType w:val="hybridMultilevel"/>
    <w:tmpl w:val="B796760C"/>
    <w:lvl w:ilvl="0" w:tplc="BB0645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50E81"/>
    <w:multiLevelType w:val="hybridMultilevel"/>
    <w:tmpl w:val="4328B7EE"/>
    <w:lvl w:ilvl="0" w:tplc="BB0645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5B5B2B"/>
    <w:multiLevelType w:val="hybridMultilevel"/>
    <w:tmpl w:val="9CFE5AD4"/>
    <w:lvl w:ilvl="0" w:tplc="BB0645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16"/>
  </w:num>
  <w:num w:numId="6">
    <w:abstractNumId w:val="6"/>
  </w:num>
  <w:num w:numId="7">
    <w:abstractNumId w:val="17"/>
  </w:num>
  <w:num w:numId="8">
    <w:abstractNumId w:val="15"/>
  </w:num>
  <w:num w:numId="9">
    <w:abstractNumId w:val="12"/>
  </w:num>
  <w:num w:numId="10">
    <w:abstractNumId w:val="1"/>
  </w:num>
  <w:num w:numId="11">
    <w:abstractNumId w:val="7"/>
  </w:num>
  <w:num w:numId="12">
    <w:abstractNumId w:val="0"/>
  </w:num>
  <w:num w:numId="13">
    <w:abstractNumId w:val="14"/>
  </w:num>
  <w:num w:numId="14">
    <w:abstractNumId w:val="11"/>
  </w:num>
  <w:num w:numId="15">
    <w:abstractNumId w:val="5"/>
  </w:num>
  <w:num w:numId="16">
    <w:abstractNumId w:val="8"/>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07"/>
    <w:rsid w:val="0001116F"/>
    <w:rsid w:val="00015761"/>
    <w:rsid w:val="0004683D"/>
    <w:rsid w:val="001A10CA"/>
    <w:rsid w:val="00203BDA"/>
    <w:rsid w:val="0022206A"/>
    <w:rsid w:val="00235B31"/>
    <w:rsid w:val="002E771C"/>
    <w:rsid w:val="003003F1"/>
    <w:rsid w:val="003B4F05"/>
    <w:rsid w:val="0040066E"/>
    <w:rsid w:val="00463E07"/>
    <w:rsid w:val="00577DD3"/>
    <w:rsid w:val="005D6FA1"/>
    <w:rsid w:val="005E4FD4"/>
    <w:rsid w:val="006C6C8B"/>
    <w:rsid w:val="006E1DE9"/>
    <w:rsid w:val="007A621A"/>
    <w:rsid w:val="008705C2"/>
    <w:rsid w:val="008808CA"/>
    <w:rsid w:val="00945377"/>
    <w:rsid w:val="00947987"/>
    <w:rsid w:val="009D407A"/>
    <w:rsid w:val="009E6AAF"/>
    <w:rsid w:val="00A74AE6"/>
    <w:rsid w:val="00A91B36"/>
    <w:rsid w:val="00B223B7"/>
    <w:rsid w:val="00B905DF"/>
    <w:rsid w:val="00BC32A1"/>
    <w:rsid w:val="00C57F8A"/>
    <w:rsid w:val="00C8798C"/>
    <w:rsid w:val="00CB73E8"/>
    <w:rsid w:val="00E63D44"/>
    <w:rsid w:val="00EB4508"/>
    <w:rsid w:val="00EC054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3E07"/>
    <w:pPr>
      <w:spacing w:after="0" w:line="240" w:lineRule="auto"/>
    </w:pPr>
    <w:rPr>
      <w:rFonts w:ascii="Times New Roman" w:eastAsia="Times New Roman" w:hAnsi="Times New Roman" w:cs="Consolas"/>
      <w:sz w:val="21"/>
      <w:szCs w:val="21"/>
    </w:rPr>
  </w:style>
  <w:style w:type="character" w:customStyle="1" w:styleId="PlainTextChar">
    <w:name w:val="Plain Text Char"/>
    <w:basedOn w:val="DefaultParagraphFont"/>
    <w:link w:val="PlainText"/>
    <w:uiPriority w:val="99"/>
    <w:semiHidden/>
    <w:rsid w:val="00463E07"/>
    <w:rPr>
      <w:rFonts w:ascii="Times New Roman" w:eastAsia="Times New Roman" w:hAnsi="Times New Roman" w:cs="Consolas"/>
      <w:sz w:val="21"/>
      <w:szCs w:val="21"/>
    </w:rPr>
  </w:style>
  <w:style w:type="paragraph" w:styleId="Header">
    <w:name w:val="header"/>
    <w:basedOn w:val="Normal"/>
    <w:link w:val="HeaderChar"/>
    <w:uiPriority w:val="99"/>
    <w:semiHidden/>
    <w:unhideWhenUsed/>
    <w:rsid w:val="00945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377"/>
  </w:style>
  <w:style w:type="paragraph" w:styleId="Footer">
    <w:name w:val="footer"/>
    <w:basedOn w:val="Normal"/>
    <w:link w:val="FooterChar"/>
    <w:uiPriority w:val="99"/>
    <w:semiHidden/>
    <w:unhideWhenUsed/>
    <w:rsid w:val="009453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377"/>
  </w:style>
  <w:style w:type="character" w:styleId="Hyperlink">
    <w:name w:val="Hyperlink"/>
    <w:basedOn w:val="DefaultParagraphFont"/>
    <w:uiPriority w:val="99"/>
    <w:unhideWhenUsed/>
    <w:rsid w:val="00C57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3E07"/>
    <w:pPr>
      <w:spacing w:after="0" w:line="240" w:lineRule="auto"/>
    </w:pPr>
    <w:rPr>
      <w:rFonts w:ascii="Times New Roman" w:eastAsia="Times New Roman" w:hAnsi="Times New Roman" w:cs="Consolas"/>
      <w:sz w:val="21"/>
      <w:szCs w:val="21"/>
    </w:rPr>
  </w:style>
  <w:style w:type="character" w:customStyle="1" w:styleId="PlainTextChar">
    <w:name w:val="Plain Text Char"/>
    <w:basedOn w:val="DefaultParagraphFont"/>
    <w:link w:val="PlainText"/>
    <w:uiPriority w:val="99"/>
    <w:semiHidden/>
    <w:rsid w:val="00463E07"/>
    <w:rPr>
      <w:rFonts w:ascii="Times New Roman" w:eastAsia="Times New Roman" w:hAnsi="Times New Roman" w:cs="Consolas"/>
      <w:sz w:val="21"/>
      <w:szCs w:val="21"/>
    </w:rPr>
  </w:style>
  <w:style w:type="paragraph" w:styleId="Header">
    <w:name w:val="header"/>
    <w:basedOn w:val="Normal"/>
    <w:link w:val="HeaderChar"/>
    <w:uiPriority w:val="99"/>
    <w:semiHidden/>
    <w:unhideWhenUsed/>
    <w:rsid w:val="00945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377"/>
  </w:style>
  <w:style w:type="paragraph" w:styleId="Footer">
    <w:name w:val="footer"/>
    <w:basedOn w:val="Normal"/>
    <w:link w:val="FooterChar"/>
    <w:uiPriority w:val="99"/>
    <w:semiHidden/>
    <w:unhideWhenUsed/>
    <w:rsid w:val="009453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377"/>
  </w:style>
  <w:style w:type="character" w:styleId="Hyperlink">
    <w:name w:val="Hyperlink"/>
    <w:basedOn w:val="DefaultParagraphFont"/>
    <w:uiPriority w:val="99"/>
    <w:unhideWhenUsed/>
    <w:rsid w:val="00C57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6146">
      <w:bodyDiv w:val="1"/>
      <w:marLeft w:val="0"/>
      <w:marRight w:val="0"/>
      <w:marTop w:val="0"/>
      <w:marBottom w:val="0"/>
      <w:divBdr>
        <w:top w:val="none" w:sz="0" w:space="0" w:color="auto"/>
        <w:left w:val="none" w:sz="0" w:space="0" w:color="auto"/>
        <w:bottom w:val="none" w:sz="0" w:space="0" w:color="auto"/>
        <w:right w:val="none" w:sz="0" w:space="0" w:color="auto"/>
      </w:divBdr>
    </w:div>
    <w:div w:id="1621643492">
      <w:bodyDiv w:val="1"/>
      <w:marLeft w:val="0"/>
      <w:marRight w:val="0"/>
      <w:marTop w:val="0"/>
      <w:marBottom w:val="0"/>
      <w:divBdr>
        <w:top w:val="none" w:sz="0" w:space="0" w:color="auto"/>
        <w:left w:val="none" w:sz="0" w:space="0" w:color="auto"/>
        <w:bottom w:val="none" w:sz="0" w:space="0" w:color="auto"/>
        <w:right w:val="none" w:sz="0" w:space="0" w:color="auto"/>
      </w:divBdr>
    </w:div>
    <w:div w:id="18486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3125</Words>
  <Characters>17817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 </cp:lastModifiedBy>
  <cp:revision>2</cp:revision>
  <dcterms:created xsi:type="dcterms:W3CDTF">2019-08-21T19:51:00Z</dcterms:created>
  <dcterms:modified xsi:type="dcterms:W3CDTF">2019-08-21T19:51:00Z</dcterms:modified>
</cp:coreProperties>
</file>