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bookmarkStart w:id="0" w:name="_Hlk203127234"/>
      <w:bookmarkEnd w:id="0"/>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FE9E88A" w14:textId="635A6638" w:rsidR="00D76119" w:rsidRDefault="000537DA" w:rsidP="00D76119">
      <w:pPr>
        <w:pStyle w:val="ExecOffice"/>
        <w:framePr w:w="6926" w:wrap="notBeside" w:vAnchor="page" w:x="2884" w:y="711"/>
      </w:pPr>
      <w:r>
        <w:t>Department of Public Health</w:t>
      </w:r>
    </w:p>
    <w:p w14:paraId="0958205A" w14:textId="77777777" w:rsidR="006D06D9" w:rsidRPr="00951305" w:rsidRDefault="000537DA" w:rsidP="000F315B">
      <w:pPr>
        <w:pStyle w:val="ExecOffice"/>
        <w:framePr w:w="6926" w:wrap="notBeside" w:vAnchor="page" w:x="2884" w:y="711"/>
        <w:rPr>
          <w:sz w:val="24"/>
          <w:szCs w:val="18"/>
        </w:rPr>
      </w:pPr>
      <w:r w:rsidRPr="00951305">
        <w:rPr>
          <w:sz w:val="24"/>
          <w:szCs w:val="18"/>
        </w:rPr>
        <w:t>250 Washington Street, Boston, MA 02108-4619</w:t>
      </w:r>
    </w:p>
    <w:p w14:paraId="10BFC7A4" w14:textId="1D6C16C5" w:rsidR="0017749A" w:rsidRPr="0017749A" w:rsidRDefault="0017749A" w:rsidP="000F315B">
      <w:pPr>
        <w:pStyle w:val="ExecOffice"/>
        <w:framePr w:w="6926" w:wrap="notBeside" w:vAnchor="page" w:x="2884" w:y="711"/>
        <w:rPr>
          <w:sz w:val="24"/>
          <w:szCs w:val="18"/>
        </w:rPr>
      </w:pPr>
      <w:r w:rsidRPr="0017749A">
        <w:rPr>
          <w:sz w:val="24"/>
          <w:szCs w:val="18"/>
        </w:rPr>
        <w:t>617-624-6000 | mass.gov/dph</w:t>
      </w:r>
    </w:p>
    <w:p w14:paraId="14DDC802" w14:textId="3FA133ED" w:rsidR="00BA4055" w:rsidRDefault="00E814A1" w:rsidP="00E814A1">
      <w:pPr>
        <w:framePr w:w="2300" w:hSpace="180" w:wrap="auto" w:vAnchor="text" w:hAnchor="page" w:x="940" w:y="-951"/>
        <w:ind w:left="630"/>
        <w:rPr>
          <w:rFonts w:ascii="LinePrinter" w:hAnsi="LinePrinter"/>
        </w:rPr>
      </w:pPr>
      <w:r>
        <w:rPr>
          <w:rFonts w:ascii="LinePrinter" w:hAnsi="LinePrinter"/>
          <w:noProof/>
        </w:rPr>
        <w:drawing>
          <wp:inline distT="0" distB="0" distL="0" distR="0" wp14:anchorId="2651EE28" wp14:editId="302A2CF4">
            <wp:extent cx="962025" cy="1152525"/>
            <wp:effectExtent l="0" t="0" r="0" b="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33866557" w14:textId="7B11C513" w:rsidR="00FC6B42" w:rsidRDefault="00FC6B42" w:rsidP="0072610D"/>
    <w:p w14:paraId="5523EF4D" w14:textId="77777777" w:rsidR="00802852" w:rsidRDefault="00802852" w:rsidP="0072610D">
      <w:pPr>
        <w:rPr>
          <w:rFonts w:ascii="Arial" w:hAnsi="Arial" w:cs="Arial"/>
          <w:b/>
          <w:bCs/>
        </w:rPr>
        <w:sectPr w:rsidR="00802852">
          <w:headerReference w:type="default" r:id="rId11"/>
          <w:footerReference w:type="default" r:id="rId12"/>
          <w:pgSz w:w="12240" w:h="15840"/>
          <w:pgMar w:top="1440" w:right="1440" w:bottom="1440" w:left="1440" w:header="720" w:footer="720" w:gutter="0"/>
          <w:cols w:space="720"/>
        </w:sectPr>
      </w:pPr>
    </w:p>
    <w:p w14:paraId="70EB315F" w14:textId="77777777" w:rsidR="00802852" w:rsidRDefault="00E814A1" w:rsidP="0072610D">
      <w:pPr>
        <w:rPr>
          <w:rFonts w:ascii="Arial" w:hAnsi="Arial" w:cs="Arial"/>
          <w:b/>
          <w:bCs/>
        </w:rPr>
      </w:pPr>
      <w:r w:rsidRPr="00237280">
        <w:rPr>
          <w:rFonts w:ascii="Arial" w:hAnsi="Arial" w:cs="Arial"/>
          <w:b/>
          <w:bCs/>
        </w:rPr>
        <w:t>Maura T. Healey</w:t>
      </w:r>
    </w:p>
    <w:p w14:paraId="25BE71A6" w14:textId="51C5E49E" w:rsidR="0088305B" w:rsidRDefault="00802852" w:rsidP="000C2E20">
      <w:pPr>
        <w:spacing w:line="360" w:lineRule="auto"/>
        <w:rPr>
          <w:rFonts w:ascii="Arial" w:hAnsi="Arial" w:cs="Arial"/>
        </w:rPr>
      </w:pPr>
      <w:r w:rsidRPr="00237280">
        <w:rPr>
          <w:rFonts w:ascii="Arial" w:hAnsi="Arial" w:cs="Arial"/>
        </w:rPr>
        <w:t>Governor</w:t>
      </w:r>
    </w:p>
    <w:p w14:paraId="19D02B02" w14:textId="77777777" w:rsidR="00951305" w:rsidRDefault="0088305B" w:rsidP="0072610D">
      <w:pPr>
        <w:rPr>
          <w:rFonts w:ascii="Arial" w:hAnsi="Arial" w:cs="Arial"/>
        </w:rPr>
      </w:pPr>
      <w:r w:rsidRPr="0088305B">
        <w:rPr>
          <w:rFonts w:ascii="Arial" w:hAnsi="Arial" w:cs="Arial"/>
          <w:b/>
          <w:bCs/>
        </w:rPr>
        <w:t>Kimberley Driscoll</w:t>
      </w:r>
    </w:p>
    <w:p w14:paraId="45EA865C" w14:textId="703E4E09" w:rsidR="00FC6B42" w:rsidRPr="0088305B" w:rsidRDefault="0088305B" w:rsidP="0072610D">
      <w:pPr>
        <w:rPr>
          <w:rFonts w:ascii="Arial" w:hAnsi="Arial" w:cs="Arial"/>
        </w:rPr>
      </w:pPr>
      <w:r>
        <w:rPr>
          <w:rFonts w:ascii="Arial" w:hAnsi="Arial" w:cs="Arial"/>
        </w:rPr>
        <w:t>Lieutenant Governor</w:t>
      </w:r>
      <w:r w:rsidR="00237280" w:rsidRPr="00237280">
        <w:rPr>
          <w:rFonts w:ascii="Arial" w:hAnsi="Arial" w:cs="Arial"/>
          <w:b/>
          <w:bCs/>
        </w:rPr>
        <w:t xml:space="preserve"> </w:t>
      </w:r>
    </w:p>
    <w:p w14:paraId="723AD3B1" w14:textId="5030074F" w:rsidR="007D1D51" w:rsidRDefault="00802852" w:rsidP="00802852">
      <w:pPr>
        <w:jc w:val="right"/>
        <w:rPr>
          <w:rFonts w:ascii="Arial" w:hAnsi="Arial" w:cs="Arial"/>
        </w:rPr>
      </w:pPr>
      <w:r w:rsidRPr="00237280">
        <w:rPr>
          <w:rFonts w:ascii="Arial" w:hAnsi="Arial" w:cs="Arial"/>
          <w:b/>
          <w:bCs/>
        </w:rPr>
        <w:t>Kiame Mahaniah, MD</w:t>
      </w:r>
      <w:r w:rsidR="000164B3">
        <w:rPr>
          <w:rFonts w:ascii="Arial" w:hAnsi="Arial" w:cs="Arial"/>
          <w:b/>
          <w:bCs/>
        </w:rPr>
        <w:t>, MBA</w:t>
      </w:r>
    </w:p>
    <w:p w14:paraId="51314366" w14:textId="498AF08B" w:rsidR="00033154" w:rsidRDefault="00237280" w:rsidP="007D1D51">
      <w:pPr>
        <w:spacing w:line="360" w:lineRule="auto"/>
        <w:jc w:val="right"/>
        <w:rPr>
          <w:rFonts w:ascii="Arial" w:hAnsi="Arial" w:cs="Arial"/>
        </w:rPr>
      </w:pPr>
      <w:r w:rsidRPr="00237280">
        <w:rPr>
          <w:rFonts w:ascii="Arial" w:hAnsi="Arial" w:cs="Arial"/>
        </w:rPr>
        <w:t>Secretary</w:t>
      </w:r>
    </w:p>
    <w:p w14:paraId="49013D2D" w14:textId="509F30C9" w:rsidR="00951305" w:rsidRPr="00951305" w:rsidRDefault="00951305" w:rsidP="00802852">
      <w:pPr>
        <w:jc w:val="right"/>
        <w:rPr>
          <w:rFonts w:ascii="Arial" w:hAnsi="Arial" w:cs="Arial"/>
          <w:b/>
          <w:bCs/>
        </w:rPr>
      </w:pPr>
      <w:r w:rsidRPr="00951305">
        <w:rPr>
          <w:rFonts w:ascii="Arial" w:hAnsi="Arial" w:cs="Arial"/>
          <w:b/>
          <w:bCs/>
        </w:rPr>
        <w:t>Robert Goldstein, MD, PhD</w:t>
      </w:r>
    </w:p>
    <w:p w14:paraId="6C72B2CA" w14:textId="6F4E5610" w:rsidR="00951305" w:rsidRDefault="00951305" w:rsidP="380664F0">
      <w:pPr>
        <w:jc w:val="right"/>
        <w:rPr>
          <w:rFonts w:ascii="Arial" w:hAnsi="Arial" w:cs="Arial"/>
        </w:rPr>
      </w:pPr>
      <w:r w:rsidRPr="380664F0">
        <w:rPr>
          <w:rFonts w:ascii="Arial" w:hAnsi="Arial" w:cs="Arial"/>
        </w:rPr>
        <w:t>Commissione</w:t>
      </w:r>
      <w:r w:rsidR="00D10DDE" w:rsidRPr="380664F0">
        <w:rPr>
          <w:rFonts w:ascii="Arial" w:hAnsi="Arial" w:cs="Arial"/>
        </w:rPr>
        <w:t>r</w:t>
      </w:r>
    </w:p>
    <w:p w14:paraId="41939CB8" w14:textId="73CE8F58" w:rsidR="380664F0" w:rsidRDefault="380664F0" w:rsidP="380664F0">
      <w:pPr>
        <w:jc w:val="right"/>
        <w:rPr>
          <w:rFonts w:ascii="Arial" w:hAnsi="Arial" w:cs="Arial"/>
        </w:rPr>
        <w:sectPr w:rsidR="380664F0" w:rsidSect="00802852">
          <w:headerReference w:type="default" r:id="rId13"/>
          <w:type w:val="continuous"/>
          <w:pgSz w:w="12240" w:h="15840"/>
          <w:pgMar w:top="1440" w:right="1440" w:bottom="1440" w:left="1440" w:header="720" w:footer="720" w:gutter="0"/>
          <w:cols w:num="2" w:space="720"/>
        </w:sectPr>
      </w:pPr>
    </w:p>
    <w:p w14:paraId="76751140" w14:textId="77777777" w:rsidR="00D10DDE" w:rsidRDefault="00D10DDE" w:rsidP="00452FD7"/>
    <w:p w14:paraId="7BB3F305" w14:textId="0C422A56" w:rsidR="0046325B" w:rsidRPr="0046325B" w:rsidRDefault="005D0709" w:rsidP="0046325B">
      <w:pPr>
        <w:jc w:val="center"/>
      </w:pPr>
      <w:r w:rsidRPr="0046325B">
        <w:t>Commonwealth of Massachusetts</w:t>
      </w:r>
    </w:p>
    <w:p w14:paraId="2046CD5E" w14:textId="77777777" w:rsidR="0046325B" w:rsidRPr="0046325B" w:rsidRDefault="0046325B" w:rsidP="0046325B">
      <w:pPr>
        <w:jc w:val="center"/>
      </w:pPr>
      <w:r w:rsidRPr="0046325B">
        <w:t>A</w:t>
      </w:r>
      <w:r w:rsidR="001617B5" w:rsidRPr="0046325B">
        <w:rPr>
          <w:rFonts w:eastAsia="Arial Unicode MS"/>
        </w:rPr>
        <w:t>bortion Task Force</w:t>
      </w:r>
      <w:r w:rsidR="001F4247" w:rsidRPr="0046325B">
        <w:rPr>
          <w:rFonts w:eastAsia="Arial Unicode MS"/>
        </w:rPr>
        <w:t xml:space="preserve"> Meeting Minutes</w:t>
      </w:r>
    </w:p>
    <w:p w14:paraId="49AF4871" w14:textId="068579F1" w:rsidR="00F0711F" w:rsidRPr="0046325B" w:rsidRDefault="00A96DB7" w:rsidP="0046325B">
      <w:pPr>
        <w:jc w:val="center"/>
      </w:pPr>
      <w:r w:rsidRPr="0046325B">
        <w:t xml:space="preserve">Thursday, </w:t>
      </w:r>
      <w:r w:rsidR="00010461">
        <w:t xml:space="preserve">January </w:t>
      </w:r>
      <w:r w:rsidR="002C787C">
        <w:t>15</w:t>
      </w:r>
      <w:r w:rsidR="002614B2">
        <w:t>, 2026</w:t>
      </w:r>
    </w:p>
    <w:p w14:paraId="647AE2CD" w14:textId="3F41C695" w:rsidR="00F0711F" w:rsidRPr="0046325B" w:rsidRDefault="00A96DB7" w:rsidP="0046325B">
      <w:pPr>
        <w:jc w:val="center"/>
      </w:pPr>
      <w:r w:rsidRPr="0046325B">
        <w:t>5:00</w:t>
      </w:r>
      <w:r w:rsidR="001F4247" w:rsidRPr="0046325B">
        <w:t>-6:00 PM (virtual)</w:t>
      </w:r>
    </w:p>
    <w:p w14:paraId="1E6C29B2" w14:textId="43309F44" w:rsidR="008A2A17" w:rsidRPr="0046325B" w:rsidRDefault="001F4247" w:rsidP="0046325B">
      <w:proofErr w:type="gramStart"/>
      <w:r w:rsidRPr="0046325B">
        <w:t>Members</w:t>
      </w:r>
      <w:proofErr w:type="gramEnd"/>
      <w:r w:rsidRPr="0046325B">
        <w:t xml:space="preserve"> Present</w:t>
      </w:r>
    </w:p>
    <w:p w14:paraId="5EE6D485" w14:textId="77777777" w:rsidR="00825D3F" w:rsidRPr="0046325B" w:rsidRDefault="00825D3F" w:rsidP="00825D3F">
      <w:pPr>
        <w:pStyle w:val="ListParagraph"/>
        <w:numPr>
          <w:ilvl w:val="0"/>
          <w:numId w:val="5"/>
        </w:numPr>
      </w:pPr>
      <w:r w:rsidRPr="0046325B">
        <w:t>Jill Clark</w:t>
      </w:r>
    </w:p>
    <w:p w14:paraId="3572923D" w14:textId="7162FF1E" w:rsidR="00622E06" w:rsidRPr="0046325B" w:rsidRDefault="00622E06" w:rsidP="0046325B">
      <w:pPr>
        <w:pStyle w:val="ListParagraph"/>
        <w:numPr>
          <w:ilvl w:val="0"/>
          <w:numId w:val="5"/>
        </w:numPr>
      </w:pPr>
      <w:r w:rsidRPr="0046325B">
        <w:t>Cori O’Neil</w:t>
      </w:r>
      <w:r w:rsidR="00C47099">
        <w:t>l</w:t>
      </w:r>
    </w:p>
    <w:p w14:paraId="3E6BEE62" w14:textId="684D2545" w:rsidR="00622E06" w:rsidRDefault="00622E06" w:rsidP="0046325B">
      <w:pPr>
        <w:pStyle w:val="ListParagraph"/>
        <w:numPr>
          <w:ilvl w:val="0"/>
          <w:numId w:val="5"/>
        </w:numPr>
      </w:pPr>
      <w:r w:rsidRPr="0046325B">
        <w:t>Tara Kumaraswami</w:t>
      </w:r>
    </w:p>
    <w:p w14:paraId="4A6E00C5" w14:textId="77777777" w:rsidR="00D74C66" w:rsidRDefault="00D74C66" w:rsidP="00D74C66">
      <w:pPr>
        <w:pStyle w:val="ListParagraph"/>
        <w:numPr>
          <w:ilvl w:val="0"/>
          <w:numId w:val="5"/>
        </w:numPr>
      </w:pPr>
      <w:r w:rsidRPr="0046325B">
        <w:t>Christie Jurena</w:t>
      </w:r>
    </w:p>
    <w:p w14:paraId="5FBD3F35" w14:textId="42E98E72" w:rsidR="006A6C50" w:rsidRPr="0046325B" w:rsidRDefault="006A6C50" w:rsidP="0046325B">
      <w:pPr>
        <w:pStyle w:val="ListParagraph"/>
        <w:numPr>
          <w:ilvl w:val="0"/>
          <w:numId w:val="5"/>
        </w:numPr>
      </w:pPr>
      <w:r w:rsidRPr="0046325B">
        <w:t>Kristie Monast</w:t>
      </w:r>
    </w:p>
    <w:p w14:paraId="4D903857" w14:textId="38DB03E3" w:rsidR="006A6C50" w:rsidRDefault="006A6C50" w:rsidP="0046325B">
      <w:pPr>
        <w:pStyle w:val="ListParagraph"/>
        <w:numPr>
          <w:ilvl w:val="0"/>
          <w:numId w:val="5"/>
        </w:numPr>
      </w:pPr>
      <w:r w:rsidRPr="0046325B">
        <w:t>Chloe Zera</w:t>
      </w:r>
    </w:p>
    <w:p w14:paraId="0DD6588E" w14:textId="77777777" w:rsidR="000A6B87" w:rsidRDefault="000A6B87" w:rsidP="000A6B87">
      <w:pPr>
        <w:pStyle w:val="ListParagraph"/>
        <w:numPr>
          <w:ilvl w:val="0"/>
          <w:numId w:val="5"/>
        </w:numPr>
      </w:pPr>
      <w:r>
        <w:t>Elizabeth Janiak</w:t>
      </w:r>
    </w:p>
    <w:p w14:paraId="5C2AC4D6" w14:textId="77777777" w:rsidR="003E24C2" w:rsidRDefault="003E24C2" w:rsidP="003E24C2">
      <w:pPr>
        <w:pStyle w:val="ListParagraph"/>
        <w:numPr>
          <w:ilvl w:val="0"/>
          <w:numId w:val="5"/>
        </w:numPr>
      </w:pPr>
      <w:r w:rsidRPr="0046325B">
        <w:t>Maureen Paul</w:t>
      </w:r>
    </w:p>
    <w:p w14:paraId="6069F6B7" w14:textId="66892C9E" w:rsidR="003E24C2" w:rsidRDefault="003E24C2" w:rsidP="003E24C2">
      <w:pPr>
        <w:pStyle w:val="ListParagraph"/>
        <w:numPr>
          <w:ilvl w:val="0"/>
          <w:numId w:val="5"/>
        </w:numPr>
      </w:pPr>
      <w:r w:rsidRPr="0046325B">
        <w:t>Leora Cohen-McKeon</w:t>
      </w:r>
    </w:p>
    <w:p w14:paraId="620BFC17" w14:textId="77777777" w:rsidR="00010461" w:rsidRDefault="00010461" w:rsidP="00010461">
      <w:pPr>
        <w:pStyle w:val="ListParagraph"/>
        <w:numPr>
          <w:ilvl w:val="0"/>
          <w:numId w:val="5"/>
        </w:numPr>
      </w:pPr>
      <w:r>
        <w:t>Deb Bartz</w:t>
      </w:r>
    </w:p>
    <w:p w14:paraId="00D2F4F9" w14:textId="77777777" w:rsidR="00010461" w:rsidRDefault="00010461" w:rsidP="00010461">
      <w:pPr>
        <w:pStyle w:val="ListParagraph"/>
        <w:numPr>
          <w:ilvl w:val="0"/>
          <w:numId w:val="5"/>
        </w:numPr>
      </w:pPr>
      <w:r w:rsidRPr="0046325B">
        <w:t>Claire Teylouni</w:t>
      </w:r>
    </w:p>
    <w:p w14:paraId="44C20378" w14:textId="1CFDBB68" w:rsidR="00010461" w:rsidRDefault="00010461" w:rsidP="00010461">
      <w:pPr>
        <w:pStyle w:val="ListParagraph"/>
        <w:numPr>
          <w:ilvl w:val="0"/>
          <w:numId w:val="5"/>
        </w:numPr>
      </w:pPr>
      <w:r w:rsidRPr="0046325B">
        <w:t>Feyla McNamara</w:t>
      </w:r>
    </w:p>
    <w:p w14:paraId="26B431D9" w14:textId="77777777" w:rsidR="001F4247" w:rsidRPr="0046325B" w:rsidRDefault="001F4247" w:rsidP="0046325B"/>
    <w:p w14:paraId="30CD1C34" w14:textId="51A9DA9F" w:rsidR="001F4247" w:rsidRPr="0046325B" w:rsidRDefault="001F4247" w:rsidP="0046325B">
      <w:r w:rsidRPr="0046325B">
        <w:t>Members Absent</w:t>
      </w:r>
    </w:p>
    <w:p w14:paraId="252A2CC6" w14:textId="5FFA8AA3" w:rsidR="006A6C50" w:rsidRDefault="006A6C50" w:rsidP="0046325B">
      <w:pPr>
        <w:pStyle w:val="ListParagraph"/>
        <w:numPr>
          <w:ilvl w:val="0"/>
          <w:numId w:val="6"/>
        </w:numPr>
      </w:pPr>
      <w:r w:rsidRPr="0046325B">
        <w:t>Mary Beth Muetz</w:t>
      </w:r>
    </w:p>
    <w:p w14:paraId="5C51F444" w14:textId="77777777" w:rsidR="00010461" w:rsidRPr="0046325B" w:rsidRDefault="00010461" w:rsidP="00010461">
      <w:pPr>
        <w:pStyle w:val="ListParagraph"/>
        <w:numPr>
          <w:ilvl w:val="0"/>
          <w:numId w:val="6"/>
        </w:numPr>
      </w:pPr>
      <w:r w:rsidRPr="0046325B">
        <w:t>Dom</w:t>
      </w:r>
      <w:r>
        <w:t>i</w:t>
      </w:r>
      <w:r w:rsidRPr="0046325B">
        <w:t>nique Lee</w:t>
      </w:r>
    </w:p>
    <w:p w14:paraId="54E05261" w14:textId="77777777" w:rsidR="007472AD" w:rsidRPr="0046325B" w:rsidRDefault="007472AD" w:rsidP="0046325B"/>
    <w:p w14:paraId="76F9E06C" w14:textId="1B7EB2E2" w:rsidR="007472AD" w:rsidRPr="0046325B" w:rsidRDefault="007472AD" w:rsidP="0046325B">
      <w:r w:rsidRPr="0046325B">
        <w:t>Others Present</w:t>
      </w:r>
    </w:p>
    <w:p w14:paraId="7A11ACFF" w14:textId="518D7E2B" w:rsidR="00363ADE" w:rsidRPr="0046325B" w:rsidRDefault="00363ADE" w:rsidP="00363ADE">
      <w:pPr>
        <w:pStyle w:val="ListParagraph"/>
        <w:numPr>
          <w:ilvl w:val="0"/>
          <w:numId w:val="7"/>
        </w:numPr>
      </w:pPr>
      <w:r>
        <w:t>Alison Gray</w:t>
      </w:r>
      <w:r w:rsidR="40028777">
        <w:t xml:space="preserve">, Consultant, </w:t>
      </w:r>
      <w:r w:rsidR="00055F11" w:rsidRPr="0046325B">
        <w:t>Massachusetts</w:t>
      </w:r>
      <w:r w:rsidR="00055F11">
        <w:t xml:space="preserve"> </w:t>
      </w:r>
      <w:r w:rsidR="40028777">
        <w:t>Department of Public Health</w:t>
      </w:r>
    </w:p>
    <w:p w14:paraId="56C17D09" w14:textId="3C60F679" w:rsidR="007472AD" w:rsidRPr="0046325B" w:rsidRDefault="007472AD" w:rsidP="00D74C66">
      <w:pPr>
        <w:pStyle w:val="ListParagraph"/>
      </w:pPr>
    </w:p>
    <w:p w14:paraId="51AD5804" w14:textId="77777777" w:rsidR="001F4247" w:rsidRPr="0046325B" w:rsidRDefault="001F4247" w:rsidP="0046325B"/>
    <w:p w14:paraId="48EED060" w14:textId="3B9A590F" w:rsidR="008A2A17" w:rsidRPr="001579E3" w:rsidRDefault="008A2A17" w:rsidP="00825D3F">
      <w:pPr>
        <w:pStyle w:val="ListParagraph"/>
        <w:numPr>
          <w:ilvl w:val="0"/>
          <w:numId w:val="8"/>
        </w:numPr>
        <w:rPr>
          <w:b/>
          <w:bCs/>
        </w:rPr>
      </w:pPr>
      <w:r w:rsidRPr="001579E3">
        <w:rPr>
          <w:b/>
          <w:bCs/>
        </w:rPr>
        <w:t>Call to Order and Determination of Quorum</w:t>
      </w:r>
    </w:p>
    <w:p w14:paraId="6548F98C" w14:textId="58F0AA6C" w:rsidR="00825D3F" w:rsidRDefault="00825D3F" w:rsidP="00825D3F">
      <w:pPr>
        <w:ind w:left="1080"/>
      </w:pPr>
      <w:r>
        <w:t>Jill Clark</w:t>
      </w:r>
      <w:r w:rsidR="001579E3">
        <w:t xml:space="preserve"> called the meeting to order and </w:t>
      </w:r>
      <w:r w:rsidR="009F30CB">
        <w:t xml:space="preserve">determined that </w:t>
      </w:r>
      <w:r w:rsidR="001579E3">
        <w:t>a quorum was present.</w:t>
      </w:r>
    </w:p>
    <w:p w14:paraId="7D4C97E4" w14:textId="77777777" w:rsidR="00C8669B" w:rsidRDefault="00C8669B" w:rsidP="0046325B"/>
    <w:p w14:paraId="70606A93" w14:textId="4E97FDA9" w:rsidR="00456BEE" w:rsidRDefault="00456BEE" w:rsidP="00C8669B">
      <w:pPr>
        <w:pStyle w:val="ListParagraph"/>
        <w:numPr>
          <w:ilvl w:val="0"/>
          <w:numId w:val="8"/>
        </w:numPr>
        <w:rPr>
          <w:b/>
          <w:bCs/>
        </w:rPr>
      </w:pPr>
      <w:r>
        <w:rPr>
          <w:b/>
          <w:bCs/>
        </w:rPr>
        <w:t xml:space="preserve">Approval of Minutes – </w:t>
      </w:r>
      <w:r w:rsidR="00D74C66">
        <w:rPr>
          <w:b/>
          <w:bCs/>
        </w:rPr>
        <w:t>January 8</w:t>
      </w:r>
      <w:r w:rsidR="002614B2">
        <w:rPr>
          <w:b/>
          <w:bCs/>
        </w:rPr>
        <w:t xml:space="preserve"> </w:t>
      </w:r>
      <w:r>
        <w:rPr>
          <w:b/>
          <w:bCs/>
        </w:rPr>
        <w:t>Meeting</w:t>
      </w:r>
    </w:p>
    <w:p w14:paraId="061C9B21" w14:textId="6FEFE849" w:rsidR="001E73B6" w:rsidRDefault="0079563F" w:rsidP="00CC71C6">
      <w:pPr>
        <w:pStyle w:val="ListParagraph"/>
        <w:ind w:left="1080"/>
      </w:pPr>
      <w:r>
        <w:t xml:space="preserve">A motion was made </w:t>
      </w:r>
      <w:r w:rsidR="0013776E">
        <w:t xml:space="preserve">to approve </w:t>
      </w:r>
      <w:r w:rsidR="001E73B6">
        <w:t xml:space="preserve">the </w:t>
      </w:r>
      <w:r w:rsidR="0013776E">
        <w:t>m</w:t>
      </w:r>
      <w:r w:rsidR="00CC71C6">
        <w:t>inutes</w:t>
      </w:r>
      <w:r w:rsidR="00693013">
        <w:t xml:space="preserve"> </w:t>
      </w:r>
      <w:r w:rsidR="001E73B6">
        <w:t>of</w:t>
      </w:r>
      <w:r w:rsidR="00693013">
        <w:t xml:space="preserve"> </w:t>
      </w:r>
      <w:r w:rsidR="00D74C66">
        <w:t xml:space="preserve">January </w:t>
      </w:r>
      <w:r w:rsidR="0048196C">
        <w:t>8, 2026</w:t>
      </w:r>
      <w:r w:rsidR="00CC71C6">
        <w:t>.</w:t>
      </w:r>
      <w:r w:rsidR="00BD1668">
        <w:t xml:space="preserve"> The minutes were approved unanimously via roll call vote.</w:t>
      </w:r>
    </w:p>
    <w:p w14:paraId="0C714E2D" w14:textId="77777777" w:rsidR="00435A30" w:rsidRDefault="00435A30" w:rsidP="00CC71C6">
      <w:pPr>
        <w:pStyle w:val="ListParagraph"/>
        <w:ind w:left="1080"/>
      </w:pPr>
    </w:p>
    <w:p w14:paraId="5F8BFB86" w14:textId="43BAA16F" w:rsidR="00895A35" w:rsidRDefault="00895A35" w:rsidP="00895A35">
      <w:pPr>
        <w:pStyle w:val="ListParagraph"/>
        <w:numPr>
          <w:ilvl w:val="0"/>
          <w:numId w:val="8"/>
        </w:numPr>
        <w:rPr>
          <w:b/>
          <w:bCs/>
        </w:rPr>
      </w:pPr>
      <w:r w:rsidRPr="00895A35">
        <w:rPr>
          <w:b/>
          <w:bCs/>
        </w:rPr>
        <w:t xml:space="preserve">Discuss </w:t>
      </w:r>
      <w:r w:rsidR="00E65BBD">
        <w:rPr>
          <w:b/>
          <w:bCs/>
        </w:rPr>
        <w:t>Recommendations for Secondary Risk Categories</w:t>
      </w:r>
    </w:p>
    <w:p w14:paraId="61CEB15E" w14:textId="77777777" w:rsidR="00862450" w:rsidRDefault="00862450" w:rsidP="00862450">
      <w:pPr>
        <w:pStyle w:val="ListParagraph"/>
        <w:ind w:left="1080"/>
      </w:pPr>
      <w:r>
        <w:lastRenderedPageBreak/>
        <w:t>Members reviewed and discussed a preliminary list of risks and recommendations related to Security (Data and Personal Safety) developed by DPH Consultant Alison Gray.</w:t>
      </w:r>
    </w:p>
    <w:p w14:paraId="51775377" w14:textId="77777777" w:rsidR="00862450" w:rsidRDefault="00862450" w:rsidP="00862450">
      <w:pPr>
        <w:pStyle w:val="ListParagraph"/>
        <w:ind w:left="1080"/>
      </w:pPr>
    </w:p>
    <w:p w14:paraId="131C1160" w14:textId="77777777" w:rsidR="00862450" w:rsidRDefault="00862450" w:rsidP="00862450">
      <w:pPr>
        <w:pStyle w:val="ListParagraph"/>
        <w:ind w:left="1080"/>
      </w:pPr>
      <w:r>
        <w:t>The Task Force discussed risks related to increased exposure of patient and provider data due to federal surveillance, subpoenas, and data-sharing mandates, as well as digital surveillance through electronic health records (EHRs), billing systems, pharmacy benefit managers, mobile applications, and geolocation data. Members emphasized the importance of limiting unnecessary data collection and developing state guidance on abortion-related data minimization, de-identification, and secure EHR configurations, including consideration of patient record segmentation.</w:t>
      </w:r>
    </w:p>
    <w:p w14:paraId="36D346F3" w14:textId="77777777" w:rsidR="00862450" w:rsidRDefault="00862450" w:rsidP="00862450">
      <w:pPr>
        <w:pStyle w:val="ListParagraph"/>
        <w:ind w:left="1080"/>
      </w:pPr>
    </w:p>
    <w:p w14:paraId="6255AAA9" w14:textId="77777777" w:rsidR="00862450" w:rsidRDefault="00862450" w:rsidP="00862450">
      <w:pPr>
        <w:pStyle w:val="ListParagraph"/>
        <w:ind w:left="1080"/>
      </w:pPr>
      <w:r>
        <w:t>Members discussed cybersecurity threats targeting abortion providers and related organizations, including abortion funds. Participants noted that cybersecurity vulnerabilities extend beyond clinics and discussed the value of comprehensive security audits and training. The Task Force discussed the role of National Abortion Federation (NAF) membership in supporting security and whether continued state support for NAF membership remains an effective strategy.</w:t>
      </w:r>
    </w:p>
    <w:p w14:paraId="0B80F767" w14:textId="77777777" w:rsidR="00862450" w:rsidRDefault="00862450" w:rsidP="00862450">
      <w:pPr>
        <w:pStyle w:val="ListParagraph"/>
        <w:ind w:left="1080"/>
      </w:pPr>
    </w:p>
    <w:p w14:paraId="6D9FF45F" w14:textId="77777777" w:rsidR="00862450" w:rsidRDefault="00862450" w:rsidP="00862450">
      <w:pPr>
        <w:pStyle w:val="ListParagraph"/>
        <w:ind w:left="1080"/>
      </w:pPr>
      <w:r>
        <w:t>The Task Force discussed escalating threats to the personal safety of providers, staff, and patients, including harassment and intimidation, and reviewed recommendations to expand state grants or explore insurance reimbursement to support physical security upgrades and safety planning. Members also discussed declining federal enforcement of clinic access protections, including the FACE Act, and emphasized the importance of enhanced state-based enforcement, training, and education for law enforcement and providers. Participants discussed the potential role of community-based safety strategies, including clinic escort programs, developed in coordination with providers.</w:t>
      </w:r>
    </w:p>
    <w:p w14:paraId="2C6EC511" w14:textId="77777777" w:rsidR="00862450" w:rsidRDefault="00862450" w:rsidP="00862450">
      <w:pPr>
        <w:pStyle w:val="ListParagraph"/>
        <w:ind w:left="1080"/>
      </w:pPr>
    </w:p>
    <w:p w14:paraId="0189EFA8" w14:textId="308AEE06" w:rsidR="00123A22" w:rsidRDefault="00862450" w:rsidP="00862450">
      <w:pPr>
        <w:pStyle w:val="ListParagraph"/>
        <w:ind w:left="1080"/>
      </w:pPr>
      <w:r>
        <w:t xml:space="preserve">Members discussed staff burnout and attrition driven by ongoing safety concerns and legal uncertainty. Participants emphasized the importance of sustainable workforce </w:t>
      </w:r>
      <w:proofErr w:type="gramStart"/>
      <w:r>
        <w:t>supports</w:t>
      </w:r>
      <w:proofErr w:type="gramEnd"/>
      <w:r>
        <w:t>, including compensation, wellness, and trauma-informed retention strategies, and noted that increasing insurance reimbursement may provide a more durable solution than time-limited grants. Members also discussed safety risks affecting vulnerable populations, including undocumented individuals and minors, and the importance of minimizing identification and data practices that could increase patient risk.</w:t>
      </w:r>
    </w:p>
    <w:p w14:paraId="56DD7296" w14:textId="77777777" w:rsidR="005C43F1" w:rsidRDefault="005C43F1" w:rsidP="005C43F1">
      <w:pPr>
        <w:ind w:left="1080"/>
      </w:pPr>
    </w:p>
    <w:p w14:paraId="7C579C80" w14:textId="5872FE49" w:rsidR="008A2A17" w:rsidRPr="008865A0" w:rsidRDefault="00B15DA6" w:rsidP="00B62A8E">
      <w:pPr>
        <w:pStyle w:val="ListParagraph"/>
        <w:numPr>
          <w:ilvl w:val="0"/>
          <w:numId w:val="8"/>
        </w:numPr>
        <w:rPr>
          <w:b/>
          <w:bCs/>
        </w:rPr>
      </w:pPr>
      <w:r>
        <w:rPr>
          <w:b/>
          <w:bCs/>
        </w:rPr>
        <w:t>Medication Abortion Protocols</w:t>
      </w:r>
    </w:p>
    <w:p w14:paraId="0E8F2411" w14:textId="77777777" w:rsidR="002F0A37" w:rsidRDefault="002F0A37" w:rsidP="002F0A37">
      <w:pPr>
        <w:pStyle w:val="ListParagraph"/>
        <w:ind w:left="1080"/>
      </w:pPr>
      <w:r>
        <w:t>The Task Force discussed the potential need for misoprostol-only medication abortion protocols in the event of reduced access to mifepristone. Members agreed that developing or endorsing a specific clinical protocol was beyond the scope of the Task Force and could be inappropriate for inclusion in a legislative recommendations report.</w:t>
      </w:r>
    </w:p>
    <w:p w14:paraId="2467644A" w14:textId="77777777" w:rsidR="002F0A37" w:rsidRDefault="002F0A37" w:rsidP="002F0A37">
      <w:pPr>
        <w:pStyle w:val="ListParagraph"/>
        <w:ind w:left="1080"/>
      </w:pPr>
    </w:p>
    <w:p w14:paraId="130188F2" w14:textId="2D7F22A2" w:rsidR="00564930" w:rsidRDefault="002F0A37" w:rsidP="002F0A37">
      <w:pPr>
        <w:pStyle w:val="ListParagraph"/>
        <w:ind w:left="1080"/>
      </w:pPr>
      <w:r>
        <w:lastRenderedPageBreak/>
        <w:t xml:space="preserve">Participants supported including recommendations focused on education, dissemination, and access to evidence-based, peer-reviewed misoprostol-only protocols developed by trusted organizations (e.g., World Health Organization and other established clinical bodies). Members emphasized the importance of protecting access to information about </w:t>
      </w:r>
      <w:proofErr w:type="gramStart"/>
      <w:r>
        <w:t>medication abortion</w:t>
      </w:r>
      <w:proofErr w:type="gramEnd"/>
      <w:r>
        <w:t>, including self-managed abortion, and avoiding criminalization of individuals who access abortion care outside the formal healthcare system.</w:t>
      </w:r>
    </w:p>
    <w:p w14:paraId="6C9EDD1F" w14:textId="77777777" w:rsidR="002F0A37" w:rsidRPr="0046325B" w:rsidRDefault="002F0A37" w:rsidP="002F0A37">
      <w:pPr>
        <w:pStyle w:val="ListParagraph"/>
        <w:ind w:left="1080"/>
      </w:pPr>
    </w:p>
    <w:p w14:paraId="56991EDB" w14:textId="3BD41926" w:rsidR="00C416CF" w:rsidRDefault="00C416CF" w:rsidP="0046325B">
      <w:pPr>
        <w:pStyle w:val="ListParagraph"/>
        <w:numPr>
          <w:ilvl w:val="0"/>
          <w:numId w:val="8"/>
        </w:numPr>
        <w:rPr>
          <w:b/>
          <w:bCs/>
        </w:rPr>
      </w:pPr>
      <w:r>
        <w:rPr>
          <w:b/>
          <w:bCs/>
        </w:rPr>
        <w:t>Abortion Access for Minors</w:t>
      </w:r>
    </w:p>
    <w:p w14:paraId="02DACDB8" w14:textId="77777777" w:rsidR="00A21E6A" w:rsidRDefault="00C416CF" w:rsidP="00A21E6A">
      <w:pPr>
        <w:pStyle w:val="ListParagraph"/>
        <w:ind w:left="1080"/>
      </w:pPr>
      <w:r w:rsidRPr="00C416CF">
        <w:t>The Task Force discussed risks related to abortion access for minors, including Massachusetts’ parental consent law and judicial bypass process. Members reviewed evidence that parental consent requirements delay or prevent access to timely abortion care and may increase safety risks, particularly in the context of increased interstate travel for abortion services.</w:t>
      </w:r>
      <w:r w:rsidR="000C7479">
        <w:t xml:space="preserve"> </w:t>
      </w:r>
      <w:r w:rsidRPr="00C416CF">
        <w:t xml:space="preserve">Members discussed recommending </w:t>
      </w:r>
      <w:r w:rsidR="000C7479">
        <w:t xml:space="preserve">the </w:t>
      </w:r>
      <w:r w:rsidRPr="00C416CF">
        <w:t xml:space="preserve">repeal of the parental consent law as a strategy to improve patient safety and reduce barriers to care. </w:t>
      </w:r>
    </w:p>
    <w:p w14:paraId="300A3642" w14:textId="77777777" w:rsidR="00A21E6A" w:rsidRDefault="00A21E6A" w:rsidP="00A21E6A">
      <w:pPr>
        <w:rPr>
          <w:b/>
          <w:bCs/>
        </w:rPr>
      </w:pPr>
    </w:p>
    <w:p w14:paraId="5EAB5FEC" w14:textId="77777777" w:rsidR="00A21E6A" w:rsidRPr="00A21E6A" w:rsidRDefault="00A21E6A" w:rsidP="00A21E6A">
      <w:pPr>
        <w:pStyle w:val="ListParagraph"/>
        <w:numPr>
          <w:ilvl w:val="0"/>
          <w:numId w:val="8"/>
        </w:numPr>
      </w:pPr>
      <w:r w:rsidRPr="00A21E6A">
        <w:rPr>
          <w:b/>
          <w:bCs/>
        </w:rPr>
        <w:t>Recommendations Report Format, Content, and Timeline</w:t>
      </w:r>
    </w:p>
    <w:p w14:paraId="0B187F72" w14:textId="77777777" w:rsidR="00F47B96" w:rsidRDefault="00460611" w:rsidP="00F47B96">
      <w:pPr>
        <w:ind w:left="1080"/>
      </w:pPr>
      <w:r>
        <w:t xml:space="preserve">Alison Gray reviewed the proposed timeline for drafting the Task Force’s recommendations report. She outlined plans to prepare an initial draft by February 13, 2026, for review by Jill Clark, followed by distribution of a full draft to Task Force members by March 6, 2026. Members will be asked to provide content-focused feedback by March 20, 2026. A revised draft incorporating Task Force feedback will be shared by March 27, 2026, with a full Task Force meeting scheduled for April 2, 2026, to discuss outstanding issues. A final draft is expected to be delivered by April 10, 2026. </w:t>
      </w:r>
    </w:p>
    <w:p w14:paraId="217BD602" w14:textId="77777777" w:rsidR="00F47B96" w:rsidRDefault="00F47B96" w:rsidP="00F47B96"/>
    <w:p w14:paraId="4A1C0112" w14:textId="77777777" w:rsidR="0022606E" w:rsidRPr="0022606E" w:rsidRDefault="0022606E" w:rsidP="0022606E">
      <w:pPr>
        <w:pStyle w:val="ListParagraph"/>
        <w:numPr>
          <w:ilvl w:val="0"/>
          <w:numId w:val="8"/>
        </w:numPr>
        <w:rPr>
          <w:b/>
          <w:bCs/>
        </w:rPr>
      </w:pPr>
      <w:r w:rsidRPr="0022606E">
        <w:rPr>
          <w:b/>
          <w:bCs/>
        </w:rPr>
        <w:t>Topics not reasonably anticipated by the Chair of the Abortion Task Force within 48 hours of the meeting.</w:t>
      </w:r>
    </w:p>
    <w:p w14:paraId="7EF6316F" w14:textId="76463E1A" w:rsidR="00F47B96" w:rsidRDefault="004D0C2B" w:rsidP="0022606E">
      <w:pPr>
        <w:pStyle w:val="ListParagraph"/>
        <w:ind w:left="1080"/>
      </w:pPr>
      <w:r>
        <w:t>No additional topics were raised.</w:t>
      </w:r>
    </w:p>
    <w:p w14:paraId="6CBAD67B" w14:textId="77777777" w:rsidR="004D0C2B" w:rsidRDefault="004D0C2B" w:rsidP="0022606E">
      <w:pPr>
        <w:pStyle w:val="ListParagraph"/>
        <w:ind w:left="1080"/>
      </w:pPr>
    </w:p>
    <w:p w14:paraId="19276665" w14:textId="425F3EE9" w:rsidR="00F0711F" w:rsidRPr="00F47B96" w:rsidRDefault="008A2A17" w:rsidP="0022606E">
      <w:pPr>
        <w:pStyle w:val="ListParagraph"/>
        <w:numPr>
          <w:ilvl w:val="0"/>
          <w:numId w:val="8"/>
        </w:numPr>
      </w:pPr>
      <w:r w:rsidRPr="0022606E">
        <w:rPr>
          <w:b/>
          <w:bCs/>
        </w:rPr>
        <w:t>Adjournment</w:t>
      </w:r>
    </w:p>
    <w:p w14:paraId="15C8B4D8" w14:textId="7ECCD032" w:rsidR="003D1B11" w:rsidRPr="003D1B11" w:rsidRDefault="003D1B11" w:rsidP="003D1B11">
      <w:pPr>
        <w:ind w:left="1080"/>
      </w:pPr>
      <w:r w:rsidRPr="003D1B11">
        <w:t>The meeting was adjourned at 6:00 PM</w:t>
      </w:r>
    </w:p>
    <w:sectPr w:rsidR="003D1B11" w:rsidRPr="003D1B11" w:rsidSect="00802852">
      <w:headerReference w:type="default" r:id="rId14"/>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F6EE1" w14:textId="77777777" w:rsidR="009E65EB" w:rsidRDefault="009E65EB" w:rsidP="001617B5">
      <w:r>
        <w:separator/>
      </w:r>
    </w:p>
  </w:endnote>
  <w:endnote w:type="continuationSeparator" w:id="0">
    <w:p w14:paraId="4DBF3E39" w14:textId="77777777" w:rsidR="009E65EB" w:rsidRDefault="009E65EB" w:rsidP="00161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37BFF" w14:textId="583719FA" w:rsidR="001617B5" w:rsidRPr="001617B5" w:rsidRDefault="001617B5">
    <w:pPr>
      <w:pStyle w:val="Footer"/>
      <w:rPr>
        <w:rFonts w:ascii="Arial" w:hAnsi="Arial" w:cs="Arial"/>
        <w:b/>
        <w:sz w:val="20"/>
      </w:rPr>
    </w:pPr>
    <w:r>
      <w:rPr>
        <w:rFonts w:ascii="Arial" w:hAnsi="Arial" w:cs="Arial"/>
        <w:b/>
        <w:sz w:val="20"/>
      </w:rPr>
      <w:t>Abortion Task Force</w:t>
    </w:r>
    <w:r w:rsidRPr="00D94B8D">
      <w:rPr>
        <w:rFonts w:ascii="Arial" w:hAnsi="Arial" w:cs="Arial"/>
        <w:b/>
        <w:sz w:val="20"/>
      </w:rPr>
      <w:t xml:space="preserve"> Meeting</w:t>
    </w:r>
    <w:r>
      <w:rPr>
        <w:rFonts w:ascii="Arial" w:hAnsi="Arial" w:cs="Arial"/>
        <w:b/>
        <w:sz w:val="20"/>
      </w:rPr>
      <w:t xml:space="preserve"> </w:t>
    </w:r>
    <w:r w:rsidRPr="00D94B8D">
      <w:rPr>
        <w:rFonts w:ascii="Arial" w:hAnsi="Arial" w:cs="Arial"/>
        <w:b/>
        <w:sz w:val="20"/>
      </w:rPr>
      <w:t xml:space="preserve">Regular Session </w:t>
    </w:r>
    <w:r w:rsidR="00FB583B">
      <w:rPr>
        <w:rFonts w:ascii="Arial" w:hAnsi="Arial" w:cs="Arial"/>
        <w:b/>
        <w:sz w:val="20"/>
      </w:rPr>
      <w:t>Meeting Minutes</w:t>
    </w:r>
    <w:r>
      <w:rPr>
        <w:rFonts w:ascii="Arial" w:hAnsi="Arial" w:cs="Arial"/>
        <w:b/>
        <w:sz w:val="20"/>
      </w:rPr>
      <w:t xml:space="preserve">– </w:t>
    </w:r>
    <w:r w:rsidR="002614B2">
      <w:rPr>
        <w:rFonts w:ascii="Arial" w:hAnsi="Arial" w:cs="Arial"/>
        <w:b/>
        <w:sz w:val="20"/>
      </w:rPr>
      <w:t xml:space="preserve">January </w:t>
    </w:r>
    <w:r w:rsidR="00435A30">
      <w:rPr>
        <w:rFonts w:ascii="Arial" w:hAnsi="Arial" w:cs="Arial"/>
        <w:b/>
        <w:sz w:val="20"/>
      </w:rPr>
      <w:t>15</w:t>
    </w:r>
    <w:r w:rsidR="002614B2">
      <w:rPr>
        <w:rFonts w:ascii="Arial" w:hAnsi="Arial" w:cs="Arial"/>
        <w:b/>
        <w:sz w:val="20"/>
      </w:rPr>
      <w:t>, 2026</w:t>
    </w:r>
    <w:r w:rsidR="39BCEF20" w:rsidRPr="39BCEF20">
      <w:rPr>
        <w:rFonts w:ascii="Arial" w:hAnsi="Arial" w:cs="Arial"/>
        <w:b/>
        <w:bCs/>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DAA1C" w14:textId="77777777" w:rsidR="009E65EB" w:rsidRDefault="009E65EB" w:rsidP="001617B5">
      <w:r>
        <w:separator/>
      </w:r>
    </w:p>
  </w:footnote>
  <w:footnote w:type="continuationSeparator" w:id="0">
    <w:p w14:paraId="774AF787" w14:textId="77777777" w:rsidR="009E65EB" w:rsidRDefault="009E65EB" w:rsidP="001617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9BCEF20" w14:paraId="72901F4F" w14:textId="77777777" w:rsidTr="39BCEF20">
      <w:trPr>
        <w:trHeight w:val="300"/>
      </w:trPr>
      <w:tc>
        <w:tcPr>
          <w:tcW w:w="3120" w:type="dxa"/>
        </w:tcPr>
        <w:p w14:paraId="6511006E" w14:textId="4D4A00B5" w:rsidR="39BCEF20" w:rsidRDefault="39BCEF20" w:rsidP="39BCEF20">
          <w:pPr>
            <w:pStyle w:val="Header"/>
            <w:ind w:left="-115"/>
          </w:pPr>
        </w:p>
      </w:tc>
      <w:tc>
        <w:tcPr>
          <w:tcW w:w="3120" w:type="dxa"/>
        </w:tcPr>
        <w:p w14:paraId="7D44392D" w14:textId="040FADC0" w:rsidR="39BCEF20" w:rsidRDefault="39BCEF20" w:rsidP="39BCEF20">
          <w:pPr>
            <w:pStyle w:val="Header"/>
            <w:jc w:val="center"/>
          </w:pPr>
        </w:p>
      </w:tc>
      <w:tc>
        <w:tcPr>
          <w:tcW w:w="3120" w:type="dxa"/>
        </w:tcPr>
        <w:p w14:paraId="59948944" w14:textId="073B2243" w:rsidR="39BCEF20" w:rsidRDefault="39BCEF20" w:rsidP="39BCEF20">
          <w:pPr>
            <w:pStyle w:val="Header"/>
            <w:ind w:right="-115"/>
            <w:jc w:val="right"/>
          </w:pPr>
        </w:p>
      </w:tc>
    </w:tr>
  </w:tbl>
  <w:p w14:paraId="61A0B848" w14:textId="6D98EB9D" w:rsidR="007A208C" w:rsidRDefault="007A20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9BCEF20" w14:paraId="2EE7E028" w14:textId="77777777" w:rsidTr="39BCEF20">
      <w:trPr>
        <w:trHeight w:val="300"/>
      </w:trPr>
      <w:tc>
        <w:tcPr>
          <w:tcW w:w="3120" w:type="dxa"/>
        </w:tcPr>
        <w:p w14:paraId="247BE4B5" w14:textId="744D86FD" w:rsidR="39BCEF20" w:rsidRDefault="39BCEF20" w:rsidP="39BCEF20">
          <w:pPr>
            <w:pStyle w:val="Header"/>
            <w:ind w:left="-115"/>
          </w:pPr>
        </w:p>
      </w:tc>
      <w:tc>
        <w:tcPr>
          <w:tcW w:w="3120" w:type="dxa"/>
        </w:tcPr>
        <w:p w14:paraId="0C8C9C12" w14:textId="679CFF36" w:rsidR="39BCEF20" w:rsidRDefault="39BCEF20" w:rsidP="39BCEF20">
          <w:pPr>
            <w:pStyle w:val="Header"/>
            <w:jc w:val="center"/>
          </w:pPr>
        </w:p>
      </w:tc>
      <w:tc>
        <w:tcPr>
          <w:tcW w:w="3120" w:type="dxa"/>
        </w:tcPr>
        <w:p w14:paraId="6C9CF8BF" w14:textId="39A24D04" w:rsidR="39BCEF20" w:rsidRDefault="39BCEF20" w:rsidP="39BCEF20">
          <w:pPr>
            <w:pStyle w:val="Header"/>
            <w:ind w:right="-115"/>
            <w:jc w:val="right"/>
          </w:pPr>
        </w:p>
      </w:tc>
    </w:tr>
  </w:tbl>
  <w:p w14:paraId="107D2B9A" w14:textId="26C3B1A8" w:rsidR="007A208C" w:rsidRDefault="007A20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9BCEF20" w14:paraId="5D61A89D" w14:textId="77777777" w:rsidTr="39BCEF20">
      <w:trPr>
        <w:trHeight w:val="300"/>
      </w:trPr>
      <w:tc>
        <w:tcPr>
          <w:tcW w:w="3120" w:type="dxa"/>
        </w:tcPr>
        <w:p w14:paraId="3DD80AAB" w14:textId="2ACC4C95" w:rsidR="39BCEF20" w:rsidRDefault="39BCEF20" w:rsidP="39BCEF20">
          <w:pPr>
            <w:pStyle w:val="Header"/>
            <w:ind w:left="-115"/>
          </w:pPr>
        </w:p>
      </w:tc>
      <w:tc>
        <w:tcPr>
          <w:tcW w:w="3120" w:type="dxa"/>
        </w:tcPr>
        <w:p w14:paraId="07518D7D" w14:textId="35A4A243" w:rsidR="39BCEF20" w:rsidRDefault="39BCEF20" w:rsidP="39BCEF20">
          <w:pPr>
            <w:pStyle w:val="Header"/>
            <w:jc w:val="center"/>
          </w:pPr>
        </w:p>
      </w:tc>
      <w:tc>
        <w:tcPr>
          <w:tcW w:w="3120" w:type="dxa"/>
        </w:tcPr>
        <w:p w14:paraId="28EF560C" w14:textId="5B368ED6" w:rsidR="39BCEF20" w:rsidRDefault="39BCEF20" w:rsidP="39BCEF20">
          <w:pPr>
            <w:pStyle w:val="Header"/>
            <w:ind w:right="-115"/>
            <w:jc w:val="right"/>
          </w:pPr>
        </w:p>
      </w:tc>
    </w:tr>
  </w:tbl>
  <w:p w14:paraId="6C26A28F" w14:textId="6A0C49ED" w:rsidR="007A208C" w:rsidRDefault="007A20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5206"/>
    <w:multiLevelType w:val="hybridMultilevel"/>
    <w:tmpl w:val="CCE88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C48B0"/>
    <w:multiLevelType w:val="hybridMultilevel"/>
    <w:tmpl w:val="B7CA41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9A911C9"/>
    <w:multiLevelType w:val="hybridMultilevel"/>
    <w:tmpl w:val="FE908E9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0F20E38"/>
    <w:multiLevelType w:val="hybridMultilevel"/>
    <w:tmpl w:val="70468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546357"/>
    <w:multiLevelType w:val="hybridMultilevel"/>
    <w:tmpl w:val="2326B062"/>
    <w:lvl w:ilvl="0" w:tplc="FFFFFFFF">
      <w:start w:val="1"/>
      <w:numFmt w:val="bullet"/>
      <w:lvlText w:val=""/>
      <w:lvlJc w:val="left"/>
      <w:pPr>
        <w:ind w:left="1800" w:hanging="360"/>
      </w:pPr>
      <w:rPr>
        <w:rFonts w:ascii="Symbol" w:hAnsi="Symbol" w:hint="default"/>
      </w:rPr>
    </w:lvl>
    <w:lvl w:ilvl="1" w:tplc="42727080">
      <w:start w:val="1"/>
      <w:numFmt w:val="decimal"/>
      <w:lvlText w:val="%2."/>
      <w:lvlJc w:val="left"/>
      <w:pPr>
        <w:ind w:left="2520" w:hanging="720"/>
      </w:pPr>
      <w:rPr>
        <w:rFonts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5" w15:restartNumberingAfterBreak="0">
    <w:nsid w:val="27CE33B9"/>
    <w:multiLevelType w:val="hybridMultilevel"/>
    <w:tmpl w:val="177EA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97743F"/>
    <w:multiLevelType w:val="hybridMultilevel"/>
    <w:tmpl w:val="E42AB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0D4A67"/>
    <w:multiLevelType w:val="hybridMultilevel"/>
    <w:tmpl w:val="0B6C9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7F04E8"/>
    <w:multiLevelType w:val="hybridMultilevel"/>
    <w:tmpl w:val="819A92D2"/>
    <w:lvl w:ilvl="0" w:tplc="66985CFC">
      <w:numFmt w:val="bullet"/>
      <w:lvlText w:val="•"/>
      <w:lvlJc w:val="left"/>
      <w:pPr>
        <w:ind w:left="1440" w:hanging="360"/>
      </w:pPr>
      <w:rPr>
        <w:rFonts w:ascii="Times New Roman" w:eastAsia="Times New Roman" w:hAnsi="Times New Roman"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26D146A"/>
    <w:multiLevelType w:val="hybridMultilevel"/>
    <w:tmpl w:val="D972A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BC792B"/>
    <w:multiLevelType w:val="hybridMultilevel"/>
    <w:tmpl w:val="DD18805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74725C8"/>
    <w:multiLevelType w:val="hybridMultilevel"/>
    <w:tmpl w:val="6C7685F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83D1EB7"/>
    <w:multiLevelType w:val="hybridMultilevel"/>
    <w:tmpl w:val="21AC14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F292C31"/>
    <w:multiLevelType w:val="hybridMultilevel"/>
    <w:tmpl w:val="3B2EA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BB10BA"/>
    <w:multiLevelType w:val="hybridMultilevel"/>
    <w:tmpl w:val="C04842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5BC27B0A"/>
    <w:multiLevelType w:val="hybridMultilevel"/>
    <w:tmpl w:val="533216FE"/>
    <w:lvl w:ilvl="0" w:tplc="42727080">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EF3284"/>
    <w:multiLevelType w:val="hybridMultilevel"/>
    <w:tmpl w:val="5D40C4DE"/>
    <w:lvl w:ilvl="0" w:tplc="42727080">
      <w:start w:val="1"/>
      <w:numFmt w:val="decimal"/>
      <w:lvlText w:val="%1."/>
      <w:lvlJc w:val="left"/>
      <w:pPr>
        <w:ind w:left="2160" w:hanging="360"/>
      </w:pPr>
      <w:rPr>
        <w:rFont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7" w15:restartNumberingAfterBreak="0">
    <w:nsid w:val="7841323C"/>
    <w:multiLevelType w:val="hybridMultilevel"/>
    <w:tmpl w:val="C9F09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1325C6"/>
    <w:multiLevelType w:val="hybridMultilevel"/>
    <w:tmpl w:val="6D5491A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F065206"/>
    <w:multiLevelType w:val="hybridMultilevel"/>
    <w:tmpl w:val="47E8F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0221499">
    <w:abstractNumId w:val="19"/>
  </w:num>
  <w:num w:numId="2" w16cid:durableId="1222255105">
    <w:abstractNumId w:val="18"/>
  </w:num>
  <w:num w:numId="3" w16cid:durableId="239677977">
    <w:abstractNumId w:val="7"/>
  </w:num>
  <w:num w:numId="4" w16cid:durableId="660961749">
    <w:abstractNumId w:val="5"/>
  </w:num>
  <w:num w:numId="5" w16cid:durableId="1114058842">
    <w:abstractNumId w:val="3"/>
  </w:num>
  <w:num w:numId="6" w16cid:durableId="1093669671">
    <w:abstractNumId w:val="0"/>
  </w:num>
  <w:num w:numId="7" w16cid:durableId="585846148">
    <w:abstractNumId w:val="17"/>
  </w:num>
  <w:num w:numId="8" w16cid:durableId="738097827">
    <w:abstractNumId w:val="15"/>
  </w:num>
  <w:num w:numId="9" w16cid:durableId="2133355175">
    <w:abstractNumId w:val="14"/>
  </w:num>
  <w:num w:numId="10" w16cid:durableId="1680544887">
    <w:abstractNumId w:val="10"/>
  </w:num>
  <w:num w:numId="11" w16cid:durableId="1107388784">
    <w:abstractNumId w:val="16"/>
  </w:num>
  <w:num w:numId="12" w16cid:durableId="1098914624">
    <w:abstractNumId w:val="4"/>
  </w:num>
  <w:num w:numId="13" w16cid:durableId="1200778762">
    <w:abstractNumId w:val="13"/>
  </w:num>
  <w:num w:numId="14" w16cid:durableId="2008823899">
    <w:abstractNumId w:val="6"/>
  </w:num>
  <w:num w:numId="15" w16cid:durableId="1152284831">
    <w:abstractNumId w:val="12"/>
  </w:num>
  <w:num w:numId="16" w16cid:durableId="1606234061">
    <w:abstractNumId w:val="1"/>
  </w:num>
  <w:num w:numId="17" w16cid:durableId="1531602948">
    <w:abstractNumId w:val="8"/>
  </w:num>
  <w:num w:numId="18" w16cid:durableId="353582178">
    <w:abstractNumId w:val="11"/>
  </w:num>
  <w:num w:numId="19" w16cid:durableId="318193988">
    <w:abstractNumId w:val="2"/>
  </w:num>
  <w:num w:numId="20" w16cid:durableId="8275954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1B20"/>
    <w:rsid w:val="0000218B"/>
    <w:rsid w:val="00010461"/>
    <w:rsid w:val="00011332"/>
    <w:rsid w:val="00011C49"/>
    <w:rsid w:val="00015798"/>
    <w:rsid w:val="000164B3"/>
    <w:rsid w:val="000169A4"/>
    <w:rsid w:val="00022A2E"/>
    <w:rsid w:val="0002343E"/>
    <w:rsid w:val="00033154"/>
    <w:rsid w:val="000342BC"/>
    <w:rsid w:val="00042048"/>
    <w:rsid w:val="00043BC7"/>
    <w:rsid w:val="000456D5"/>
    <w:rsid w:val="000537DA"/>
    <w:rsid w:val="00055C7F"/>
    <w:rsid w:val="00055F11"/>
    <w:rsid w:val="00056CB2"/>
    <w:rsid w:val="000655B2"/>
    <w:rsid w:val="00072457"/>
    <w:rsid w:val="00072BE9"/>
    <w:rsid w:val="00074413"/>
    <w:rsid w:val="000764F9"/>
    <w:rsid w:val="00077236"/>
    <w:rsid w:val="000775A4"/>
    <w:rsid w:val="00084C43"/>
    <w:rsid w:val="0009326D"/>
    <w:rsid w:val="00094870"/>
    <w:rsid w:val="000A1DE1"/>
    <w:rsid w:val="000A6B87"/>
    <w:rsid w:val="000B7D96"/>
    <w:rsid w:val="000C2E20"/>
    <w:rsid w:val="000C5DB5"/>
    <w:rsid w:val="000C7479"/>
    <w:rsid w:val="000F315B"/>
    <w:rsid w:val="00101F17"/>
    <w:rsid w:val="00103834"/>
    <w:rsid w:val="00105E4C"/>
    <w:rsid w:val="00107D18"/>
    <w:rsid w:val="001125C0"/>
    <w:rsid w:val="00112F8C"/>
    <w:rsid w:val="00113D4D"/>
    <w:rsid w:val="00121175"/>
    <w:rsid w:val="00123A22"/>
    <w:rsid w:val="001264CD"/>
    <w:rsid w:val="0013776E"/>
    <w:rsid w:val="00141D44"/>
    <w:rsid w:val="0014567D"/>
    <w:rsid w:val="00147EAA"/>
    <w:rsid w:val="00150E0F"/>
    <w:rsid w:val="0015268B"/>
    <w:rsid w:val="0015709E"/>
    <w:rsid w:val="001575B3"/>
    <w:rsid w:val="0015780B"/>
    <w:rsid w:val="001579E3"/>
    <w:rsid w:val="00157FE7"/>
    <w:rsid w:val="001617B5"/>
    <w:rsid w:val="0017185C"/>
    <w:rsid w:val="0017749A"/>
    <w:rsid w:val="00177C77"/>
    <w:rsid w:val="00180D79"/>
    <w:rsid w:val="00184C50"/>
    <w:rsid w:val="001A3BAE"/>
    <w:rsid w:val="001A7C44"/>
    <w:rsid w:val="001A7E66"/>
    <w:rsid w:val="001B0678"/>
    <w:rsid w:val="001B47C7"/>
    <w:rsid w:val="001B6693"/>
    <w:rsid w:val="001C08F2"/>
    <w:rsid w:val="001C349B"/>
    <w:rsid w:val="001C3CB9"/>
    <w:rsid w:val="001C4870"/>
    <w:rsid w:val="001C6641"/>
    <w:rsid w:val="001E16BD"/>
    <w:rsid w:val="001E27DC"/>
    <w:rsid w:val="001E73B6"/>
    <w:rsid w:val="001F4247"/>
    <w:rsid w:val="002011AB"/>
    <w:rsid w:val="00215F34"/>
    <w:rsid w:val="0021698C"/>
    <w:rsid w:val="0022606E"/>
    <w:rsid w:val="00237280"/>
    <w:rsid w:val="00242393"/>
    <w:rsid w:val="00242A19"/>
    <w:rsid w:val="002532F4"/>
    <w:rsid w:val="0025377E"/>
    <w:rsid w:val="00260D54"/>
    <w:rsid w:val="002614B2"/>
    <w:rsid w:val="00274740"/>
    <w:rsid w:val="00276957"/>
    <w:rsid w:val="00276DCC"/>
    <w:rsid w:val="002935F2"/>
    <w:rsid w:val="002A132F"/>
    <w:rsid w:val="002C026D"/>
    <w:rsid w:val="002C0410"/>
    <w:rsid w:val="002C69A3"/>
    <w:rsid w:val="002C787C"/>
    <w:rsid w:val="002D129A"/>
    <w:rsid w:val="002D1C21"/>
    <w:rsid w:val="002E1AA4"/>
    <w:rsid w:val="002E3251"/>
    <w:rsid w:val="002E3D25"/>
    <w:rsid w:val="002F0A37"/>
    <w:rsid w:val="002F2B5C"/>
    <w:rsid w:val="002F7C2A"/>
    <w:rsid w:val="00301022"/>
    <w:rsid w:val="00307A8F"/>
    <w:rsid w:val="00315481"/>
    <w:rsid w:val="003219D3"/>
    <w:rsid w:val="00327322"/>
    <w:rsid w:val="00327948"/>
    <w:rsid w:val="00333587"/>
    <w:rsid w:val="00343A12"/>
    <w:rsid w:val="00351237"/>
    <w:rsid w:val="00357A68"/>
    <w:rsid w:val="00363ADE"/>
    <w:rsid w:val="00375EAD"/>
    <w:rsid w:val="00382B6E"/>
    <w:rsid w:val="00382B80"/>
    <w:rsid w:val="00385812"/>
    <w:rsid w:val="00392D0B"/>
    <w:rsid w:val="003943E3"/>
    <w:rsid w:val="003A26A4"/>
    <w:rsid w:val="003A2E4E"/>
    <w:rsid w:val="003A5136"/>
    <w:rsid w:val="003A7AFC"/>
    <w:rsid w:val="003C0FD6"/>
    <w:rsid w:val="003C60EF"/>
    <w:rsid w:val="003C7C30"/>
    <w:rsid w:val="003D077B"/>
    <w:rsid w:val="003D1B11"/>
    <w:rsid w:val="003E24C2"/>
    <w:rsid w:val="003E708A"/>
    <w:rsid w:val="00407097"/>
    <w:rsid w:val="00416C4A"/>
    <w:rsid w:val="00420B11"/>
    <w:rsid w:val="00422770"/>
    <w:rsid w:val="00432DD8"/>
    <w:rsid w:val="00435A30"/>
    <w:rsid w:val="00436603"/>
    <w:rsid w:val="00443D49"/>
    <w:rsid w:val="00445AD4"/>
    <w:rsid w:val="00452FD7"/>
    <w:rsid w:val="00453F81"/>
    <w:rsid w:val="00456BEE"/>
    <w:rsid w:val="00460611"/>
    <w:rsid w:val="0046325B"/>
    <w:rsid w:val="00464D00"/>
    <w:rsid w:val="004701F6"/>
    <w:rsid w:val="00475C9E"/>
    <w:rsid w:val="00476E8E"/>
    <w:rsid w:val="004813AC"/>
    <w:rsid w:val="0048196C"/>
    <w:rsid w:val="004847A7"/>
    <w:rsid w:val="00484DDD"/>
    <w:rsid w:val="004A19CD"/>
    <w:rsid w:val="004A1B9C"/>
    <w:rsid w:val="004A3254"/>
    <w:rsid w:val="004A3B11"/>
    <w:rsid w:val="004B37A0"/>
    <w:rsid w:val="004B5CFB"/>
    <w:rsid w:val="004C2501"/>
    <w:rsid w:val="004D068D"/>
    <w:rsid w:val="004D0C2B"/>
    <w:rsid w:val="004D6B39"/>
    <w:rsid w:val="004E0C3F"/>
    <w:rsid w:val="00501CDE"/>
    <w:rsid w:val="005114BC"/>
    <w:rsid w:val="00512956"/>
    <w:rsid w:val="00514D03"/>
    <w:rsid w:val="00521FCC"/>
    <w:rsid w:val="00525B23"/>
    <w:rsid w:val="00530145"/>
    <w:rsid w:val="005401CC"/>
    <w:rsid w:val="005448AA"/>
    <w:rsid w:val="00564930"/>
    <w:rsid w:val="00571D0D"/>
    <w:rsid w:val="00572A6E"/>
    <w:rsid w:val="005805B6"/>
    <w:rsid w:val="00587064"/>
    <w:rsid w:val="005879EE"/>
    <w:rsid w:val="005C43F1"/>
    <w:rsid w:val="005C642C"/>
    <w:rsid w:val="005D0709"/>
    <w:rsid w:val="005D5C3B"/>
    <w:rsid w:val="005F3759"/>
    <w:rsid w:val="005F6D56"/>
    <w:rsid w:val="005F7B25"/>
    <w:rsid w:val="0060586F"/>
    <w:rsid w:val="00607186"/>
    <w:rsid w:val="00612C30"/>
    <w:rsid w:val="00615725"/>
    <w:rsid w:val="00616523"/>
    <w:rsid w:val="00622E06"/>
    <w:rsid w:val="0062698C"/>
    <w:rsid w:val="00643FC0"/>
    <w:rsid w:val="006478BE"/>
    <w:rsid w:val="0066236C"/>
    <w:rsid w:val="0067007A"/>
    <w:rsid w:val="00671834"/>
    <w:rsid w:val="006740DA"/>
    <w:rsid w:val="00675179"/>
    <w:rsid w:val="00684C07"/>
    <w:rsid w:val="00685CB6"/>
    <w:rsid w:val="00692D2B"/>
    <w:rsid w:val="00693013"/>
    <w:rsid w:val="006A633C"/>
    <w:rsid w:val="006A6C50"/>
    <w:rsid w:val="006B622D"/>
    <w:rsid w:val="006D06D9"/>
    <w:rsid w:val="006D77A6"/>
    <w:rsid w:val="006E1EE9"/>
    <w:rsid w:val="006F1ADB"/>
    <w:rsid w:val="00702109"/>
    <w:rsid w:val="007210FB"/>
    <w:rsid w:val="00724C5B"/>
    <w:rsid w:val="00724FC3"/>
    <w:rsid w:val="0072610D"/>
    <w:rsid w:val="007359C3"/>
    <w:rsid w:val="0073642F"/>
    <w:rsid w:val="0073666B"/>
    <w:rsid w:val="00737285"/>
    <w:rsid w:val="007472AD"/>
    <w:rsid w:val="00757006"/>
    <w:rsid w:val="00763E12"/>
    <w:rsid w:val="00767970"/>
    <w:rsid w:val="00771FEB"/>
    <w:rsid w:val="00782AF3"/>
    <w:rsid w:val="0078622C"/>
    <w:rsid w:val="007870EB"/>
    <w:rsid w:val="0079563F"/>
    <w:rsid w:val="007A208C"/>
    <w:rsid w:val="007A2D74"/>
    <w:rsid w:val="007B3F4B"/>
    <w:rsid w:val="007B7347"/>
    <w:rsid w:val="007D10F3"/>
    <w:rsid w:val="007D1D51"/>
    <w:rsid w:val="007D644C"/>
    <w:rsid w:val="007D64E4"/>
    <w:rsid w:val="007E06B4"/>
    <w:rsid w:val="007E2442"/>
    <w:rsid w:val="007F1073"/>
    <w:rsid w:val="007F31F9"/>
    <w:rsid w:val="007F3CDB"/>
    <w:rsid w:val="00802852"/>
    <w:rsid w:val="00816BFE"/>
    <w:rsid w:val="00817331"/>
    <w:rsid w:val="00825D3F"/>
    <w:rsid w:val="008466FB"/>
    <w:rsid w:val="008479B2"/>
    <w:rsid w:val="00850407"/>
    <w:rsid w:val="00852CFC"/>
    <w:rsid w:val="00862450"/>
    <w:rsid w:val="00864A74"/>
    <w:rsid w:val="00877080"/>
    <w:rsid w:val="0088305B"/>
    <w:rsid w:val="008865A0"/>
    <w:rsid w:val="00895A35"/>
    <w:rsid w:val="008A2A17"/>
    <w:rsid w:val="008A3685"/>
    <w:rsid w:val="008A519F"/>
    <w:rsid w:val="008E2D92"/>
    <w:rsid w:val="008E445F"/>
    <w:rsid w:val="008F075F"/>
    <w:rsid w:val="008F61D0"/>
    <w:rsid w:val="00913511"/>
    <w:rsid w:val="00915531"/>
    <w:rsid w:val="00951305"/>
    <w:rsid w:val="009730E5"/>
    <w:rsid w:val="00974038"/>
    <w:rsid w:val="00980B12"/>
    <w:rsid w:val="009908FF"/>
    <w:rsid w:val="00991DCF"/>
    <w:rsid w:val="00995505"/>
    <w:rsid w:val="009A1C30"/>
    <w:rsid w:val="009A4258"/>
    <w:rsid w:val="009B23BB"/>
    <w:rsid w:val="009B6BC1"/>
    <w:rsid w:val="009C1F70"/>
    <w:rsid w:val="009C4428"/>
    <w:rsid w:val="009D48CD"/>
    <w:rsid w:val="009E65EB"/>
    <w:rsid w:val="009F30CB"/>
    <w:rsid w:val="00A01753"/>
    <w:rsid w:val="00A066C3"/>
    <w:rsid w:val="00A2009C"/>
    <w:rsid w:val="00A21E6A"/>
    <w:rsid w:val="00A232B4"/>
    <w:rsid w:val="00A2553C"/>
    <w:rsid w:val="00A27713"/>
    <w:rsid w:val="00A303DD"/>
    <w:rsid w:val="00A3083C"/>
    <w:rsid w:val="00A44976"/>
    <w:rsid w:val="00A45E84"/>
    <w:rsid w:val="00A47C45"/>
    <w:rsid w:val="00A5547C"/>
    <w:rsid w:val="00A65101"/>
    <w:rsid w:val="00A65646"/>
    <w:rsid w:val="00A7391F"/>
    <w:rsid w:val="00A928AA"/>
    <w:rsid w:val="00A96DB7"/>
    <w:rsid w:val="00AA71DD"/>
    <w:rsid w:val="00AB3A34"/>
    <w:rsid w:val="00AB71AE"/>
    <w:rsid w:val="00AB7FE3"/>
    <w:rsid w:val="00AC20BA"/>
    <w:rsid w:val="00AC3821"/>
    <w:rsid w:val="00AC400B"/>
    <w:rsid w:val="00AC7BCF"/>
    <w:rsid w:val="00AD06EF"/>
    <w:rsid w:val="00AE20DE"/>
    <w:rsid w:val="00B10230"/>
    <w:rsid w:val="00B13022"/>
    <w:rsid w:val="00B15DA6"/>
    <w:rsid w:val="00B202E3"/>
    <w:rsid w:val="00B21628"/>
    <w:rsid w:val="00B25773"/>
    <w:rsid w:val="00B3206B"/>
    <w:rsid w:val="00B37AB6"/>
    <w:rsid w:val="00B403BF"/>
    <w:rsid w:val="00B45502"/>
    <w:rsid w:val="00B4722F"/>
    <w:rsid w:val="00B56B0E"/>
    <w:rsid w:val="00B608D9"/>
    <w:rsid w:val="00B60D29"/>
    <w:rsid w:val="00B62A8E"/>
    <w:rsid w:val="00B72918"/>
    <w:rsid w:val="00B86050"/>
    <w:rsid w:val="00B900DA"/>
    <w:rsid w:val="00BA0193"/>
    <w:rsid w:val="00BA15C5"/>
    <w:rsid w:val="00BA4055"/>
    <w:rsid w:val="00BA41AF"/>
    <w:rsid w:val="00BA7D29"/>
    <w:rsid w:val="00BA7FB6"/>
    <w:rsid w:val="00BC19CE"/>
    <w:rsid w:val="00BD1668"/>
    <w:rsid w:val="00BD43BC"/>
    <w:rsid w:val="00BE13F1"/>
    <w:rsid w:val="00BF2184"/>
    <w:rsid w:val="00C0334F"/>
    <w:rsid w:val="00C0751C"/>
    <w:rsid w:val="00C20BFE"/>
    <w:rsid w:val="00C21A67"/>
    <w:rsid w:val="00C337DD"/>
    <w:rsid w:val="00C3722F"/>
    <w:rsid w:val="00C408C6"/>
    <w:rsid w:val="00C416CF"/>
    <w:rsid w:val="00C41B18"/>
    <w:rsid w:val="00C46D29"/>
    <w:rsid w:val="00C47099"/>
    <w:rsid w:val="00C51FB6"/>
    <w:rsid w:val="00C80453"/>
    <w:rsid w:val="00C84E06"/>
    <w:rsid w:val="00C8669B"/>
    <w:rsid w:val="00CA64E7"/>
    <w:rsid w:val="00CA656D"/>
    <w:rsid w:val="00CB7615"/>
    <w:rsid w:val="00CC1778"/>
    <w:rsid w:val="00CC5EEB"/>
    <w:rsid w:val="00CC71C6"/>
    <w:rsid w:val="00CD6200"/>
    <w:rsid w:val="00CE575B"/>
    <w:rsid w:val="00CE6893"/>
    <w:rsid w:val="00CF3DE8"/>
    <w:rsid w:val="00D01957"/>
    <w:rsid w:val="00D0493F"/>
    <w:rsid w:val="00D100F7"/>
    <w:rsid w:val="00D10DDE"/>
    <w:rsid w:val="00D2039C"/>
    <w:rsid w:val="00D251A8"/>
    <w:rsid w:val="00D367F6"/>
    <w:rsid w:val="00D54494"/>
    <w:rsid w:val="00D56F91"/>
    <w:rsid w:val="00D74C66"/>
    <w:rsid w:val="00D76119"/>
    <w:rsid w:val="00D85F60"/>
    <w:rsid w:val="00D8671C"/>
    <w:rsid w:val="00D91390"/>
    <w:rsid w:val="00D928BD"/>
    <w:rsid w:val="00D95E23"/>
    <w:rsid w:val="00D97719"/>
    <w:rsid w:val="00DA2633"/>
    <w:rsid w:val="00DA57C3"/>
    <w:rsid w:val="00DA58E5"/>
    <w:rsid w:val="00DA6321"/>
    <w:rsid w:val="00DB5B6E"/>
    <w:rsid w:val="00DC3855"/>
    <w:rsid w:val="00DC4437"/>
    <w:rsid w:val="00DD61A0"/>
    <w:rsid w:val="00DE03F5"/>
    <w:rsid w:val="00DF32C6"/>
    <w:rsid w:val="00E05AFF"/>
    <w:rsid w:val="00E05C51"/>
    <w:rsid w:val="00E242A8"/>
    <w:rsid w:val="00E2447E"/>
    <w:rsid w:val="00E274B8"/>
    <w:rsid w:val="00E55422"/>
    <w:rsid w:val="00E64D98"/>
    <w:rsid w:val="00E65BBD"/>
    <w:rsid w:val="00E71F77"/>
    <w:rsid w:val="00E72707"/>
    <w:rsid w:val="00E77399"/>
    <w:rsid w:val="00E80AC2"/>
    <w:rsid w:val="00E814A1"/>
    <w:rsid w:val="00E83973"/>
    <w:rsid w:val="00E85E4D"/>
    <w:rsid w:val="00E8657E"/>
    <w:rsid w:val="00E90DEF"/>
    <w:rsid w:val="00E92038"/>
    <w:rsid w:val="00EA0EAA"/>
    <w:rsid w:val="00EA4BCC"/>
    <w:rsid w:val="00EB18C4"/>
    <w:rsid w:val="00EB7019"/>
    <w:rsid w:val="00EC6EA1"/>
    <w:rsid w:val="00EE3214"/>
    <w:rsid w:val="00EE3732"/>
    <w:rsid w:val="00EE5062"/>
    <w:rsid w:val="00EF0780"/>
    <w:rsid w:val="00EF2E8D"/>
    <w:rsid w:val="00EF6C3F"/>
    <w:rsid w:val="00F05423"/>
    <w:rsid w:val="00F0586E"/>
    <w:rsid w:val="00F0711F"/>
    <w:rsid w:val="00F13E1A"/>
    <w:rsid w:val="00F34656"/>
    <w:rsid w:val="00F35D02"/>
    <w:rsid w:val="00F40B78"/>
    <w:rsid w:val="00F43932"/>
    <w:rsid w:val="00F47B96"/>
    <w:rsid w:val="00F55F51"/>
    <w:rsid w:val="00F564E5"/>
    <w:rsid w:val="00F82E6F"/>
    <w:rsid w:val="00F843CF"/>
    <w:rsid w:val="00F91794"/>
    <w:rsid w:val="00F9456D"/>
    <w:rsid w:val="00F947DB"/>
    <w:rsid w:val="00FA0ED5"/>
    <w:rsid w:val="00FA575E"/>
    <w:rsid w:val="00FB583B"/>
    <w:rsid w:val="00FC0509"/>
    <w:rsid w:val="00FC5218"/>
    <w:rsid w:val="00FC6B42"/>
    <w:rsid w:val="00FE2C53"/>
    <w:rsid w:val="00FF15E5"/>
    <w:rsid w:val="053977B5"/>
    <w:rsid w:val="0A96C9D0"/>
    <w:rsid w:val="0BC1FFF4"/>
    <w:rsid w:val="0F7E96D4"/>
    <w:rsid w:val="13679FAB"/>
    <w:rsid w:val="19825706"/>
    <w:rsid w:val="1CDDD715"/>
    <w:rsid w:val="21D8A38D"/>
    <w:rsid w:val="2242F150"/>
    <w:rsid w:val="23FA6D81"/>
    <w:rsid w:val="2BF037F4"/>
    <w:rsid w:val="2DD32C76"/>
    <w:rsid w:val="31FF1D78"/>
    <w:rsid w:val="380664F0"/>
    <w:rsid w:val="398E6A60"/>
    <w:rsid w:val="39BCEF20"/>
    <w:rsid w:val="3C7A7F31"/>
    <w:rsid w:val="3F572763"/>
    <w:rsid w:val="40028777"/>
    <w:rsid w:val="41036245"/>
    <w:rsid w:val="41B0674A"/>
    <w:rsid w:val="43B29EA2"/>
    <w:rsid w:val="45016CDE"/>
    <w:rsid w:val="4A64BD04"/>
    <w:rsid w:val="526D3E5D"/>
    <w:rsid w:val="55E0CB86"/>
    <w:rsid w:val="57163B2D"/>
    <w:rsid w:val="5BD3BA75"/>
    <w:rsid w:val="61515890"/>
    <w:rsid w:val="6662615B"/>
    <w:rsid w:val="6C570A23"/>
    <w:rsid w:val="6EFA7992"/>
    <w:rsid w:val="717FFC72"/>
    <w:rsid w:val="74064C9F"/>
    <w:rsid w:val="7F4221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63AF5BD-A9E0-4297-8E42-656924562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1">
    <w:name w:val="heading 1"/>
    <w:link w:val="Heading1Char"/>
    <w:qFormat/>
    <w:rsid w:val="00F0711F"/>
    <w:pPr>
      <w:keepNext/>
      <w:jc w:val="center"/>
      <w:outlineLvl w:val="0"/>
    </w:pPr>
    <w:rPr>
      <w:rFonts w:ascii="Arial" w:eastAsia="Arial Unicode MS" w:hAnsi="Arial"/>
      <w:color w:val="000000"/>
      <w:u w:color="000000"/>
    </w:rPr>
  </w:style>
  <w:style w:type="paragraph" w:styleId="Heading3">
    <w:name w:val="heading 3"/>
    <w:link w:val="Heading3Char"/>
    <w:qFormat/>
    <w:rsid w:val="00F0711F"/>
    <w:pPr>
      <w:keepNext/>
      <w:outlineLvl w:val="2"/>
    </w:pPr>
    <w:rPr>
      <w:rFonts w:ascii="Arial" w:eastAsia="Arial Unicode MS" w:hAnsi="Arial"/>
      <w:b/>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Revision">
    <w:name w:val="Revision"/>
    <w:hidden/>
    <w:uiPriority w:val="99"/>
    <w:semiHidden/>
    <w:rsid w:val="00572A6E"/>
    <w:rPr>
      <w:sz w:val="24"/>
    </w:rPr>
  </w:style>
  <w:style w:type="paragraph" w:customStyle="1" w:styleId="Body1">
    <w:name w:val="Body 1"/>
    <w:rsid w:val="005D0709"/>
    <w:pPr>
      <w:outlineLvl w:val="0"/>
    </w:pPr>
    <w:rPr>
      <w:rFonts w:eastAsia="Arial Unicode MS"/>
      <w:color w:val="000000"/>
      <w:sz w:val="24"/>
      <w:u w:color="000000"/>
    </w:rPr>
  </w:style>
  <w:style w:type="character" w:customStyle="1" w:styleId="Heading1Char">
    <w:name w:val="Heading 1 Char"/>
    <w:basedOn w:val="DefaultParagraphFont"/>
    <w:link w:val="Heading1"/>
    <w:rsid w:val="00F0711F"/>
    <w:rPr>
      <w:rFonts w:ascii="Arial" w:eastAsia="Arial Unicode MS" w:hAnsi="Arial"/>
      <w:color w:val="000000"/>
      <w:u w:color="000000"/>
    </w:rPr>
  </w:style>
  <w:style w:type="character" w:customStyle="1" w:styleId="Heading3Char">
    <w:name w:val="Heading 3 Char"/>
    <w:basedOn w:val="DefaultParagraphFont"/>
    <w:link w:val="Heading3"/>
    <w:rsid w:val="00F0711F"/>
    <w:rPr>
      <w:rFonts w:ascii="Arial" w:eastAsia="Arial Unicode MS" w:hAnsi="Arial"/>
      <w:b/>
      <w:color w:val="000000"/>
      <w:u w:color="000000"/>
    </w:rPr>
  </w:style>
  <w:style w:type="paragraph" w:styleId="Header">
    <w:name w:val="header"/>
    <w:basedOn w:val="Normal"/>
    <w:link w:val="HeaderChar"/>
    <w:rsid w:val="001617B5"/>
    <w:pPr>
      <w:tabs>
        <w:tab w:val="center" w:pos="4680"/>
        <w:tab w:val="right" w:pos="9360"/>
      </w:tabs>
    </w:pPr>
  </w:style>
  <w:style w:type="character" w:customStyle="1" w:styleId="HeaderChar">
    <w:name w:val="Header Char"/>
    <w:basedOn w:val="DefaultParagraphFont"/>
    <w:link w:val="Header"/>
    <w:rsid w:val="001617B5"/>
    <w:rPr>
      <w:sz w:val="24"/>
    </w:rPr>
  </w:style>
  <w:style w:type="paragraph" w:styleId="Footer">
    <w:name w:val="footer"/>
    <w:basedOn w:val="Normal"/>
    <w:link w:val="FooterChar"/>
    <w:uiPriority w:val="99"/>
    <w:rsid w:val="001617B5"/>
    <w:pPr>
      <w:tabs>
        <w:tab w:val="center" w:pos="4680"/>
        <w:tab w:val="right" w:pos="9360"/>
      </w:tabs>
    </w:pPr>
  </w:style>
  <w:style w:type="character" w:customStyle="1" w:styleId="FooterChar">
    <w:name w:val="Footer Char"/>
    <w:basedOn w:val="DefaultParagraphFont"/>
    <w:link w:val="Footer"/>
    <w:uiPriority w:val="99"/>
    <w:rsid w:val="001617B5"/>
    <w:rPr>
      <w:sz w:val="24"/>
    </w:rPr>
  </w:style>
  <w:style w:type="character" w:styleId="UnresolvedMention">
    <w:name w:val="Unresolved Mention"/>
    <w:basedOn w:val="DefaultParagraphFont"/>
    <w:uiPriority w:val="99"/>
    <w:semiHidden/>
    <w:unhideWhenUsed/>
    <w:rsid w:val="002F2B5C"/>
    <w:rPr>
      <w:color w:val="605E5C"/>
      <w:shd w:val="clear" w:color="auto" w:fill="E1DFDD"/>
    </w:rPr>
  </w:style>
  <w:style w:type="table" w:styleId="TableGrid">
    <w:name w:val="Table Grid"/>
    <w:basedOn w:val="TableNormal"/>
    <w:uiPriority w:val="59"/>
    <w:rsid w:val="007A208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46325B"/>
    <w:pPr>
      <w:ind w:left="720"/>
      <w:contextualSpacing/>
    </w:pPr>
  </w:style>
  <w:style w:type="character" w:styleId="CommentReference">
    <w:name w:val="annotation reference"/>
    <w:basedOn w:val="DefaultParagraphFont"/>
    <w:rsid w:val="005F3759"/>
    <w:rPr>
      <w:sz w:val="16"/>
      <w:szCs w:val="16"/>
    </w:rPr>
  </w:style>
  <w:style w:type="paragraph" w:styleId="CommentText">
    <w:name w:val="annotation text"/>
    <w:basedOn w:val="Normal"/>
    <w:link w:val="CommentTextChar"/>
    <w:rsid w:val="005F3759"/>
    <w:rPr>
      <w:sz w:val="20"/>
    </w:rPr>
  </w:style>
  <w:style w:type="character" w:customStyle="1" w:styleId="CommentTextChar">
    <w:name w:val="Comment Text Char"/>
    <w:basedOn w:val="DefaultParagraphFont"/>
    <w:link w:val="CommentText"/>
    <w:rsid w:val="005F3759"/>
  </w:style>
  <w:style w:type="paragraph" w:styleId="CommentSubject">
    <w:name w:val="annotation subject"/>
    <w:basedOn w:val="CommentText"/>
    <w:next w:val="CommentText"/>
    <w:link w:val="CommentSubjectChar"/>
    <w:rsid w:val="005F3759"/>
    <w:rPr>
      <w:b/>
      <w:bCs/>
    </w:rPr>
  </w:style>
  <w:style w:type="character" w:customStyle="1" w:styleId="CommentSubjectChar">
    <w:name w:val="Comment Subject Char"/>
    <w:basedOn w:val="CommentTextChar"/>
    <w:link w:val="CommentSubject"/>
    <w:rsid w:val="005F37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125463259">
      <w:bodyDiv w:val="1"/>
      <w:marLeft w:val="0"/>
      <w:marRight w:val="0"/>
      <w:marTop w:val="0"/>
      <w:marBottom w:val="0"/>
      <w:divBdr>
        <w:top w:val="none" w:sz="0" w:space="0" w:color="auto"/>
        <w:left w:val="none" w:sz="0" w:space="0" w:color="auto"/>
        <w:bottom w:val="none" w:sz="0" w:space="0" w:color="auto"/>
        <w:right w:val="none" w:sz="0" w:space="0" w:color="auto"/>
      </w:divBdr>
    </w:div>
    <w:div w:id="192395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8094592-3356-4263-bf7f-820183134a91" xsi:nil="true"/>
    <lcf76f155ced4ddcb4097134ff3c332f xmlns="253cfa07-d051-42da-8c56-9ec359ce3452">
      <Terms xmlns="http://schemas.microsoft.com/office/infopath/2007/PartnerControls"/>
    </lcf76f155ced4ddcb4097134ff3c332f>
    <Publishing_x0020_Date xmlns="253cfa07-d051-42da-8c56-9ec359ce345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35F6575197FC4186D0000D05E59905" ma:contentTypeVersion="17" ma:contentTypeDescription="Create a new document." ma:contentTypeScope="" ma:versionID="dd6437d3d0962b9d9f966180185976a8">
  <xsd:schema xmlns:xsd="http://www.w3.org/2001/XMLSchema" xmlns:xs="http://www.w3.org/2001/XMLSchema" xmlns:p="http://schemas.microsoft.com/office/2006/metadata/properties" xmlns:ns2="253cfa07-d051-42da-8c56-9ec359ce3452" xmlns:ns3="58094592-3356-4263-bf7f-820183134a91" targetNamespace="http://schemas.microsoft.com/office/2006/metadata/properties" ma:root="true" ma:fieldsID="6c7aa0908902e56d4800ba8af2501237" ns2:_="" ns3:_="">
    <xsd:import namespace="253cfa07-d051-42da-8c56-9ec359ce3452"/>
    <xsd:import namespace="58094592-3356-4263-bf7f-820183134a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Publishing_x0020_Date" minOccurs="0"/>
                <xsd:element ref="ns2:lcf76f155ced4ddcb4097134ff3c332f" minOccurs="0"/>
                <xsd:element ref="ns3:TaxCatchAll" minOccurs="0"/>
                <xsd:element ref="ns2:MediaLengthInSeconds" minOccurs="0"/>
                <xsd:element ref="ns2:MediaServiceDateTake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3cfa07-d051-42da-8c56-9ec359ce3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Publishing_x0020_Date" ma:index="16" nillable="true" ma:displayName="Publishing Date" ma:format="DateOnly" ma:internalName="Publishing_x0020_Date">
      <xsd:simpleType>
        <xsd:restriction base="dms:DateTim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094592-3356-4263-bf7f-820183134a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30d35e2-ba16-41fe-bf4a-30679ff30db6}" ma:internalName="TaxCatchAll" ma:showField="CatchAllData" ma:web="58094592-3356-4263-bf7f-820183134a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58094592-3356-4263-bf7f-820183134a91"/>
    <ds:schemaRef ds:uri="253cfa07-d051-42da-8c56-9ec359ce3452"/>
  </ds:schemaRefs>
</ds:datastoreItem>
</file>

<file path=customXml/itemProps2.xml><?xml version="1.0" encoding="utf-8"?>
<ds:datastoreItem xmlns:ds="http://schemas.openxmlformats.org/officeDocument/2006/customXml" ds:itemID="{095631C8-2126-4426-8D2B-17623BF36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3cfa07-d051-42da-8c56-9ec359ce3452"/>
    <ds:schemaRef ds:uri="58094592-3356-4263-bf7f-820183134a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1</TotalTime>
  <Pages>3</Pages>
  <Words>864</Words>
  <Characters>4931</Characters>
  <Application>Microsoft Office Word</Application>
  <DocSecurity>0</DocSecurity>
  <Lines>41</Lines>
  <Paragraphs>11</Paragraphs>
  <ScaleCrop>false</ScaleCrop>
  <Company>Commonwealth of Massachusetts</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Harrison, Deborah (EHS)</cp:lastModifiedBy>
  <cp:revision>2</cp:revision>
  <cp:lastPrinted>2015-01-29T17:50:00Z</cp:lastPrinted>
  <dcterms:created xsi:type="dcterms:W3CDTF">2026-01-30T18:59:00Z</dcterms:created>
  <dcterms:modified xsi:type="dcterms:W3CDTF">2026-01-30T18:59:00Z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0x0101002235F6575197FC4186D0000D05E59905</vt:lpwstr>
  </property>
  <property fmtid="{D5CDD505-2E9C-101B-9397-08002B2CF9AE}" pid="3" name="MediaServiceImageTags">
    <vt:lpwstr/>
  </property>
  <property fmtid="{D5CDD505-2E9C-101B-9397-08002B2CF9AE}" pid="4" name="GrammarlyDocumentId">
    <vt:lpwstr>c03ce96b-cad4-4cbd-81e0-1cac63b287f7</vt:lpwstr>
  </property>
</Properties>
</file>