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3A1" w:rsidRDefault="00A87733" w:rsidP="00A87733">
      <w:pPr>
        <w:pStyle w:val="Title"/>
      </w:pPr>
      <w:bookmarkStart w:id="0" w:name="_GoBack"/>
      <w:bookmarkEnd w:id="0"/>
      <w:r>
        <w:t>ACA Forms – Quick Reference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620"/>
        <w:gridCol w:w="1440"/>
        <w:gridCol w:w="3052"/>
        <w:gridCol w:w="1916"/>
      </w:tblGrid>
      <w:tr w:rsidR="00A87733" w:rsidTr="00C77635">
        <w:tc>
          <w:tcPr>
            <w:tcW w:w="1548" w:type="dxa"/>
          </w:tcPr>
          <w:p w:rsidR="00A87733" w:rsidRPr="00331EB7" w:rsidRDefault="00A87733" w:rsidP="00A87733">
            <w:pPr>
              <w:rPr>
                <w:b/>
              </w:rPr>
            </w:pPr>
            <w:r w:rsidRPr="00331EB7">
              <w:rPr>
                <w:b/>
              </w:rPr>
              <w:t>Form</w:t>
            </w:r>
            <w:r w:rsidR="00331EB7" w:rsidRPr="00331EB7">
              <w:rPr>
                <w:b/>
              </w:rPr>
              <w:t xml:space="preserve"> / IRS Code Section</w:t>
            </w:r>
          </w:p>
        </w:tc>
        <w:tc>
          <w:tcPr>
            <w:tcW w:w="1620" w:type="dxa"/>
          </w:tcPr>
          <w:p w:rsidR="00A87733" w:rsidRPr="00331EB7" w:rsidRDefault="00A87733" w:rsidP="00A87733">
            <w:pPr>
              <w:rPr>
                <w:b/>
              </w:rPr>
            </w:pPr>
            <w:r w:rsidRPr="00331EB7">
              <w:rPr>
                <w:b/>
              </w:rPr>
              <w:t>What is it?</w:t>
            </w:r>
          </w:p>
        </w:tc>
        <w:tc>
          <w:tcPr>
            <w:tcW w:w="1440" w:type="dxa"/>
          </w:tcPr>
          <w:p w:rsidR="00A87733" w:rsidRPr="00331EB7" w:rsidRDefault="00A87733" w:rsidP="00A87733">
            <w:pPr>
              <w:rPr>
                <w:b/>
              </w:rPr>
            </w:pPr>
            <w:r w:rsidRPr="00331EB7">
              <w:rPr>
                <w:b/>
              </w:rPr>
              <w:t>Who is responsible?</w:t>
            </w:r>
          </w:p>
        </w:tc>
        <w:tc>
          <w:tcPr>
            <w:tcW w:w="3052" w:type="dxa"/>
          </w:tcPr>
          <w:p w:rsidR="00A87733" w:rsidRPr="00331EB7" w:rsidRDefault="00A87733" w:rsidP="00A87733">
            <w:pPr>
              <w:rPr>
                <w:b/>
              </w:rPr>
            </w:pPr>
            <w:r w:rsidRPr="00331EB7">
              <w:rPr>
                <w:b/>
              </w:rPr>
              <w:t>Where is it sent?</w:t>
            </w:r>
          </w:p>
        </w:tc>
        <w:tc>
          <w:tcPr>
            <w:tcW w:w="1916" w:type="dxa"/>
          </w:tcPr>
          <w:p w:rsidR="00A87733" w:rsidRPr="00331EB7" w:rsidRDefault="00A87733" w:rsidP="00A87733">
            <w:pPr>
              <w:rPr>
                <w:b/>
              </w:rPr>
            </w:pPr>
            <w:r w:rsidRPr="00331EB7">
              <w:rPr>
                <w:b/>
              </w:rPr>
              <w:t>What is required from the municipality / offline agency</w:t>
            </w:r>
          </w:p>
        </w:tc>
      </w:tr>
      <w:tr w:rsidR="00A87733" w:rsidTr="00C77635">
        <w:tc>
          <w:tcPr>
            <w:tcW w:w="1548" w:type="dxa"/>
          </w:tcPr>
          <w:p w:rsidR="00A87733" w:rsidRDefault="00A87733" w:rsidP="00A87733">
            <w:r>
              <w:t>Designated Governmental Entity Form (DGE)</w:t>
            </w:r>
          </w:p>
        </w:tc>
        <w:tc>
          <w:tcPr>
            <w:tcW w:w="1620" w:type="dxa"/>
          </w:tcPr>
          <w:p w:rsidR="00A87733" w:rsidRDefault="00787AB1" w:rsidP="00A87733">
            <w:r>
              <w:t>Authorizes the GIC to repot enrollment information (section 6055)</w:t>
            </w:r>
          </w:p>
        </w:tc>
        <w:tc>
          <w:tcPr>
            <w:tcW w:w="1440" w:type="dxa"/>
          </w:tcPr>
          <w:p w:rsidR="00A87733" w:rsidRDefault="00787AB1" w:rsidP="00A87733">
            <w:r>
              <w:t>Municipality / Offline agency</w:t>
            </w:r>
          </w:p>
        </w:tc>
        <w:tc>
          <w:tcPr>
            <w:tcW w:w="3052" w:type="dxa"/>
          </w:tcPr>
          <w:p w:rsidR="00A87733" w:rsidRDefault="00787AB1" w:rsidP="00A87733">
            <w:r>
              <w:t>Form is signed by municipality’s / offline agency’s authorized signatory and mailed to the GIC.  Form is then countersigned by the GIC and returned to the municipality / offline agency.</w:t>
            </w:r>
          </w:p>
        </w:tc>
        <w:tc>
          <w:tcPr>
            <w:tcW w:w="1916" w:type="dxa"/>
          </w:tcPr>
          <w:p w:rsidR="00A87733" w:rsidRDefault="00787AB1" w:rsidP="00A87733">
            <w:r>
              <w:t>DGE Forms due to the GIC by 10/30/2015</w:t>
            </w:r>
          </w:p>
        </w:tc>
      </w:tr>
      <w:tr w:rsidR="00AE0AC9" w:rsidTr="00C77635">
        <w:tc>
          <w:tcPr>
            <w:tcW w:w="1548" w:type="dxa"/>
          </w:tcPr>
          <w:p w:rsidR="00AE0AC9" w:rsidRDefault="00AE0AC9" w:rsidP="007C2CF3">
            <w:r>
              <w:t>Section 6055</w:t>
            </w:r>
          </w:p>
        </w:tc>
        <w:tc>
          <w:tcPr>
            <w:tcW w:w="1620" w:type="dxa"/>
          </w:tcPr>
          <w:p w:rsidR="00AE0AC9" w:rsidRDefault="00AE0AC9" w:rsidP="007C2CF3">
            <w:r>
              <w:t>The IRS Code section detailing rules for the individual mandate</w:t>
            </w:r>
          </w:p>
        </w:tc>
        <w:tc>
          <w:tcPr>
            <w:tcW w:w="1440" w:type="dxa"/>
          </w:tcPr>
          <w:p w:rsidR="00AE0AC9" w:rsidRDefault="00AE0AC9" w:rsidP="007C2CF3">
            <w:r>
              <w:t>Information included in Form 1095-B</w:t>
            </w:r>
          </w:p>
        </w:tc>
        <w:tc>
          <w:tcPr>
            <w:tcW w:w="3052" w:type="dxa"/>
          </w:tcPr>
          <w:p w:rsidR="00AE0AC9" w:rsidRDefault="00AE0AC9" w:rsidP="007C2CF3"/>
        </w:tc>
        <w:tc>
          <w:tcPr>
            <w:tcW w:w="1916" w:type="dxa"/>
          </w:tcPr>
          <w:p w:rsidR="00AE0AC9" w:rsidRDefault="00AE0AC9" w:rsidP="007C2CF3">
            <w:r>
              <w:t>No action required.</w:t>
            </w:r>
          </w:p>
        </w:tc>
      </w:tr>
      <w:tr w:rsidR="00AE0AC9" w:rsidTr="00C77635">
        <w:tc>
          <w:tcPr>
            <w:tcW w:w="1548" w:type="dxa"/>
          </w:tcPr>
          <w:p w:rsidR="00AE0AC9" w:rsidRDefault="00AE0AC9" w:rsidP="007C2CF3">
            <w:r>
              <w:t>Section 6056</w:t>
            </w:r>
          </w:p>
        </w:tc>
        <w:tc>
          <w:tcPr>
            <w:tcW w:w="1620" w:type="dxa"/>
          </w:tcPr>
          <w:p w:rsidR="00AE0AC9" w:rsidRDefault="00AE0AC9" w:rsidP="007C2CF3">
            <w:r>
              <w:t>The IRS Code section detailing rules for the Employer Shared Responsibility</w:t>
            </w:r>
          </w:p>
        </w:tc>
        <w:tc>
          <w:tcPr>
            <w:tcW w:w="1440" w:type="dxa"/>
          </w:tcPr>
          <w:p w:rsidR="00AE0AC9" w:rsidRDefault="00AE0AC9" w:rsidP="007C2CF3">
            <w:r>
              <w:t>Information included in Form 1095-C</w:t>
            </w:r>
          </w:p>
        </w:tc>
        <w:tc>
          <w:tcPr>
            <w:tcW w:w="3052" w:type="dxa"/>
          </w:tcPr>
          <w:p w:rsidR="00AE0AC9" w:rsidRDefault="00AE0AC9" w:rsidP="007C2CF3"/>
        </w:tc>
        <w:tc>
          <w:tcPr>
            <w:tcW w:w="1916" w:type="dxa"/>
          </w:tcPr>
          <w:p w:rsidR="00AE0AC9" w:rsidRDefault="00AE0AC9" w:rsidP="007C2CF3">
            <w:r>
              <w:t>Please see Form 1095-C</w:t>
            </w:r>
          </w:p>
        </w:tc>
      </w:tr>
      <w:tr w:rsidR="00AE0AC9" w:rsidTr="00C77635">
        <w:tc>
          <w:tcPr>
            <w:tcW w:w="1548" w:type="dxa"/>
          </w:tcPr>
          <w:p w:rsidR="00AE0AC9" w:rsidRDefault="00AE0AC9" w:rsidP="007C2CF3">
            <w:r>
              <w:t>1095-B</w:t>
            </w:r>
          </w:p>
        </w:tc>
        <w:tc>
          <w:tcPr>
            <w:tcW w:w="1620" w:type="dxa"/>
          </w:tcPr>
          <w:p w:rsidR="00AE0AC9" w:rsidRDefault="00AE0AC9" w:rsidP="007C2CF3">
            <w:r>
              <w:t>Enrollment information (in lieu of Form 1095-C Section III)</w:t>
            </w:r>
          </w:p>
        </w:tc>
        <w:tc>
          <w:tcPr>
            <w:tcW w:w="1440" w:type="dxa"/>
          </w:tcPr>
          <w:p w:rsidR="00AE0AC9" w:rsidRDefault="00AE0AC9" w:rsidP="007C2CF3">
            <w:r>
              <w:t>GIC</w:t>
            </w:r>
          </w:p>
        </w:tc>
        <w:tc>
          <w:tcPr>
            <w:tcW w:w="3052" w:type="dxa"/>
          </w:tcPr>
          <w:p w:rsidR="00AE0AC9" w:rsidRDefault="00AE0AC9" w:rsidP="00AE0AC9">
            <w:r>
              <w:t>The GIC completes its portion of the forms and sends them to the employees and the IRS.</w:t>
            </w:r>
          </w:p>
        </w:tc>
        <w:tc>
          <w:tcPr>
            <w:tcW w:w="1916" w:type="dxa"/>
          </w:tcPr>
          <w:p w:rsidR="00AE0AC9" w:rsidRDefault="00AE0AC9" w:rsidP="00A87733">
            <w:r>
              <w:t>No action required.</w:t>
            </w:r>
          </w:p>
        </w:tc>
      </w:tr>
      <w:tr w:rsidR="00AE0AC9" w:rsidTr="00C77635">
        <w:tc>
          <w:tcPr>
            <w:tcW w:w="1548" w:type="dxa"/>
          </w:tcPr>
          <w:p w:rsidR="00AE0AC9" w:rsidRDefault="00AE0AC9" w:rsidP="00A87733">
            <w:r>
              <w:t>1094-B</w:t>
            </w:r>
          </w:p>
        </w:tc>
        <w:tc>
          <w:tcPr>
            <w:tcW w:w="1620" w:type="dxa"/>
          </w:tcPr>
          <w:p w:rsidR="00AE0AC9" w:rsidRDefault="00AE0AC9" w:rsidP="00A87733">
            <w:r>
              <w:t>The transmittal form for submitting Forms 1095-B</w:t>
            </w:r>
          </w:p>
        </w:tc>
        <w:tc>
          <w:tcPr>
            <w:tcW w:w="1440" w:type="dxa"/>
          </w:tcPr>
          <w:p w:rsidR="00AE0AC9" w:rsidRDefault="00AE0AC9" w:rsidP="00A87733">
            <w:r>
              <w:t>GIC</w:t>
            </w:r>
          </w:p>
        </w:tc>
        <w:tc>
          <w:tcPr>
            <w:tcW w:w="3052" w:type="dxa"/>
          </w:tcPr>
          <w:p w:rsidR="00AE0AC9" w:rsidRDefault="00AE0AC9" w:rsidP="00A87733">
            <w:r>
              <w:t>This form is attached to the completed forms 1095-B and sent to the IRS.</w:t>
            </w:r>
          </w:p>
        </w:tc>
        <w:tc>
          <w:tcPr>
            <w:tcW w:w="1916" w:type="dxa"/>
          </w:tcPr>
          <w:p w:rsidR="00AE0AC9" w:rsidRDefault="00AE0AC9" w:rsidP="00A87733">
            <w:r>
              <w:t>No action required.</w:t>
            </w:r>
          </w:p>
        </w:tc>
      </w:tr>
      <w:tr w:rsidR="00AE0AC9" w:rsidTr="00C77635">
        <w:tc>
          <w:tcPr>
            <w:tcW w:w="1548" w:type="dxa"/>
          </w:tcPr>
          <w:p w:rsidR="00AE0AC9" w:rsidRDefault="00AE0AC9" w:rsidP="007C2CF3">
            <w:r>
              <w:t>1095-C</w:t>
            </w:r>
          </w:p>
        </w:tc>
        <w:tc>
          <w:tcPr>
            <w:tcW w:w="1620" w:type="dxa"/>
          </w:tcPr>
          <w:p w:rsidR="00AE0AC9" w:rsidRDefault="00AE0AC9" w:rsidP="007C2CF3">
            <w:r>
              <w:t>Offer of coverage information</w:t>
            </w:r>
          </w:p>
        </w:tc>
        <w:tc>
          <w:tcPr>
            <w:tcW w:w="1440" w:type="dxa"/>
          </w:tcPr>
          <w:p w:rsidR="00AE0AC9" w:rsidRDefault="00AE0AC9" w:rsidP="007C2CF3">
            <w:r>
              <w:t>Municipality / Offline Agency</w:t>
            </w:r>
          </w:p>
        </w:tc>
        <w:tc>
          <w:tcPr>
            <w:tcW w:w="3052" w:type="dxa"/>
          </w:tcPr>
          <w:p w:rsidR="00AE0AC9" w:rsidRDefault="00AE0AC9" w:rsidP="00AE0AC9">
            <w:r>
              <w:t>The municipality / offline agency completes the top 2 sections of the form (as they are not self insured if in the GIC) and sends them to the e</w:t>
            </w:r>
            <w:r w:rsidR="00E92F02">
              <w:t>mployees</w:t>
            </w:r>
            <w:r>
              <w:t>.</w:t>
            </w:r>
          </w:p>
        </w:tc>
        <w:tc>
          <w:tcPr>
            <w:tcW w:w="1916" w:type="dxa"/>
          </w:tcPr>
          <w:p w:rsidR="00AE0AC9" w:rsidRDefault="00331EB7" w:rsidP="007C2CF3">
            <w:r>
              <w:t>Responsible for form.</w:t>
            </w:r>
          </w:p>
        </w:tc>
      </w:tr>
      <w:tr w:rsidR="00AE0AC9" w:rsidTr="00C77635">
        <w:tc>
          <w:tcPr>
            <w:tcW w:w="1548" w:type="dxa"/>
          </w:tcPr>
          <w:p w:rsidR="00AE0AC9" w:rsidRDefault="00AE0AC9" w:rsidP="00A87733">
            <w:r>
              <w:t>1094-C</w:t>
            </w:r>
          </w:p>
        </w:tc>
        <w:tc>
          <w:tcPr>
            <w:tcW w:w="1620" w:type="dxa"/>
          </w:tcPr>
          <w:p w:rsidR="00AE0AC9" w:rsidRDefault="00AE0AC9" w:rsidP="00A87733">
            <w:r>
              <w:t>The transmittal form for submitting Forms 1095-C</w:t>
            </w:r>
          </w:p>
        </w:tc>
        <w:tc>
          <w:tcPr>
            <w:tcW w:w="1440" w:type="dxa"/>
          </w:tcPr>
          <w:p w:rsidR="00AE0AC9" w:rsidRDefault="00AE0AC9" w:rsidP="00A87733">
            <w:r>
              <w:t>Municipality / Offline Agency</w:t>
            </w:r>
          </w:p>
        </w:tc>
        <w:tc>
          <w:tcPr>
            <w:tcW w:w="3052" w:type="dxa"/>
          </w:tcPr>
          <w:p w:rsidR="00AE0AC9" w:rsidRDefault="00AE0AC9" w:rsidP="00A87733">
            <w:r>
              <w:t>This form is attached to the completed forms 1095-C and sent to the IRS</w:t>
            </w:r>
          </w:p>
        </w:tc>
        <w:tc>
          <w:tcPr>
            <w:tcW w:w="1916" w:type="dxa"/>
          </w:tcPr>
          <w:p w:rsidR="00AE0AC9" w:rsidRDefault="00331EB7" w:rsidP="00A87733">
            <w:r>
              <w:t>Responsible for form.</w:t>
            </w:r>
          </w:p>
        </w:tc>
      </w:tr>
    </w:tbl>
    <w:p w:rsidR="00A87733" w:rsidRPr="00A87733" w:rsidRDefault="00A87733" w:rsidP="00A87733"/>
    <w:sectPr w:rsidR="00A87733" w:rsidRPr="00A87733" w:rsidSect="00B67AD7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33"/>
    <w:rsid w:val="002047A2"/>
    <w:rsid w:val="00331EB7"/>
    <w:rsid w:val="003B26F0"/>
    <w:rsid w:val="004C7D48"/>
    <w:rsid w:val="00547F0A"/>
    <w:rsid w:val="007671C0"/>
    <w:rsid w:val="00787AB1"/>
    <w:rsid w:val="009725EF"/>
    <w:rsid w:val="00A87733"/>
    <w:rsid w:val="00AE0AC9"/>
    <w:rsid w:val="00B06528"/>
    <w:rsid w:val="00B67AD7"/>
    <w:rsid w:val="00B8002B"/>
    <w:rsid w:val="00C243A1"/>
    <w:rsid w:val="00C77635"/>
    <w:rsid w:val="00E92F02"/>
    <w:rsid w:val="00F4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877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77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A87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B67A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7A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877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77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A87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B67A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7A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daCruz, Amy (GIC)</dc:creator>
  <cp:lastModifiedBy>Vogler, Nicholas J. (GIC)</cp:lastModifiedBy>
  <cp:revision>2</cp:revision>
  <cp:lastPrinted>2016-01-14T16:19:00Z</cp:lastPrinted>
  <dcterms:created xsi:type="dcterms:W3CDTF">2017-12-12T19:00:00Z</dcterms:created>
  <dcterms:modified xsi:type="dcterms:W3CDTF">2017-12-12T19:00:00Z</dcterms:modified>
</cp:coreProperties>
</file>