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1F5" w:rsidRDefault="001341F5">
      <w:pPr>
        <w:pStyle w:val="BodyText"/>
        <w:spacing w:before="6"/>
        <w:rPr>
          <w:rFonts w:ascii="Times New Roman"/>
          <w:sz w:val="22"/>
        </w:rPr>
      </w:pPr>
    </w:p>
    <w:p w:rsidR="001341F5" w:rsidRPr="00A63668" w:rsidRDefault="001341F5" w:rsidP="009F4A40">
      <w:pPr>
        <w:rPr>
          <w:rFonts w:ascii="Arial" w:hAnsi="Arial" w:cs="Arial"/>
          <w:b/>
          <w:sz w:val="24"/>
          <w:szCs w:val="24"/>
        </w:rPr>
      </w:pPr>
      <w:r w:rsidRPr="009F4A40">
        <w:rPr>
          <w:b/>
          <w:w w:val="105"/>
        </w:rPr>
        <w:t xml:space="preserve">Acknowledgment of Receipt of Determination of Need and Attestation Regarding Participation in </w:t>
      </w:r>
      <w:proofErr w:type="spellStart"/>
      <w:r w:rsidRPr="009F4A40">
        <w:rPr>
          <w:b/>
          <w:w w:val="105"/>
        </w:rPr>
        <w:t>MassHealth</w:t>
      </w:r>
      <w:proofErr w:type="spellEnd"/>
    </w:p>
    <w:p w:rsidR="001341F5" w:rsidRPr="00A63668" w:rsidRDefault="001341F5">
      <w:pPr>
        <w:pStyle w:val="BodyText"/>
        <w:spacing w:line="324" w:lineRule="auto"/>
        <w:ind w:left="121" w:right="109" w:firstLine="1"/>
        <w:jc w:val="both"/>
        <w:rPr>
          <w:sz w:val="24"/>
          <w:szCs w:val="24"/>
        </w:rPr>
      </w:pPr>
      <w:r w:rsidRPr="00A63668">
        <w:rPr>
          <w:color w:val="18181A"/>
          <w:sz w:val="24"/>
          <w:szCs w:val="24"/>
        </w:rPr>
        <w:t xml:space="preserve">Pursuant to </w:t>
      </w:r>
      <w:r w:rsidRPr="00A63668">
        <w:rPr>
          <w:color w:val="2A2A2B"/>
          <w:sz w:val="24"/>
          <w:szCs w:val="24"/>
        </w:rPr>
        <w:t xml:space="preserve">105 </w:t>
      </w:r>
      <w:r w:rsidRPr="00A63668">
        <w:rPr>
          <w:color w:val="18181A"/>
          <w:sz w:val="24"/>
          <w:szCs w:val="24"/>
        </w:rPr>
        <w:t>C.M.R</w:t>
      </w:r>
      <w:r w:rsidRPr="00A63668">
        <w:rPr>
          <w:color w:val="424244"/>
          <w:sz w:val="24"/>
          <w:szCs w:val="24"/>
        </w:rPr>
        <w:t xml:space="preserve">. </w:t>
      </w:r>
      <w:r w:rsidRPr="00A63668">
        <w:rPr>
          <w:color w:val="2A2A2B"/>
          <w:sz w:val="24"/>
          <w:szCs w:val="24"/>
        </w:rPr>
        <w:t xml:space="preserve">§ </w:t>
      </w:r>
      <w:r w:rsidRPr="00A63668">
        <w:rPr>
          <w:color w:val="18181A"/>
          <w:sz w:val="24"/>
          <w:szCs w:val="24"/>
        </w:rPr>
        <w:t xml:space="preserve">100.310(A)(2) </w:t>
      </w:r>
      <w:r w:rsidRPr="00A63668">
        <w:rPr>
          <w:color w:val="2A2A2B"/>
          <w:sz w:val="24"/>
          <w:szCs w:val="24"/>
        </w:rPr>
        <w:t xml:space="preserve">we, </w:t>
      </w:r>
      <w:r w:rsidRPr="00A63668">
        <w:rPr>
          <w:color w:val="18181A"/>
          <w:sz w:val="24"/>
          <w:szCs w:val="24"/>
        </w:rPr>
        <w:t xml:space="preserve">the undersigned President </w:t>
      </w:r>
      <w:r w:rsidRPr="00A63668">
        <w:rPr>
          <w:color w:val="2A2A2B"/>
          <w:sz w:val="24"/>
          <w:szCs w:val="24"/>
        </w:rPr>
        <w:t xml:space="preserve">and Secretary </w:t>
      </w:r>
      <w:r w:rsidRPr="00A63668">
        <w:rPr>
          <w:color w:val="18181A"/>
          <w:sz w:val="24"/>
          <w:szCs w:val="24"/>
        </w:rPr>
        <w:t xml:space="preserve">of PAM </w:t>
      </w:r>
      <w:r w:rsidRPr="00A63668">
        <w:rPr>
          <w:color w:val="2A2A2B"/>
          <w:sz w:val="24"/>
          <w:szCs w:val="24"/>
        </w:rPr>
        <w:t xml:space="preserve">Cubed, </w:t>
      </w:r>
      <w:r w:rsidRPr="00A63668">
        <w:rPr>
          <w:color w:val="080808"/>
          <w:sz w:val="24"/>
          <w:szCs w:val="24"/>
        </w:rPr>
        <w:t xml:space="preserve">LLC </w:t>
      </w:r>
      <w:r w:rsidRPr="00A63668">
        <w:rPr>
          <w:color w:val="18181A"/>
          <w:sz w:val="24"/>
          <w:szCs w:val="24"/>
        </w:rPr>
        <w:t xml:space="preserve">(the "Holder"), hereby acknowledge that the Holder is in receipt </w:t>
      </w:r>
      <w:r w:rsidRPr="00A63668">
        <w:rPr>
          <w:color w:val="2A2A2B"/>
          <w:sz w:val="24"/>
          <w:szCs w:val="24"/>
        </w:rPr>
        <w:t xml:space="preserve">of </w:t>
      </w:r>
      <w:r w:rsidRPr="00A63668">
        <w:rPr>
          <w:color w:val="18181A"/>
          <w:sz w:val="24"/>
          <w:szCs w:val="24"/>
        </w:rPr>
        <w:t>the Determi</w:t>
      </w:r>
      <w:r w:rsidRPr="00A63668">
        <w:rPr>
          <w:color w:val="424244"/>
          <w:sz w:val="24"/>
          <w:szCs w:val="24"/>
        </w:rPr>
        <w:t>na</w:t>
      </w:r>
      <w:r w:rsidRPr="00A63668">
        <w:rPr>
          <w:color w:val="18181A"/>
          <w:sz w:val="24"/>
          <w:szCs w:val="24"/>
        </w:rPr>
        <w:t xml:space="preserve">tion </w:t>
      </w:r>
      <w:r w:rsidRPr="00A63668">
        <w:rPr>
          <w:color w:val="2A2A2B"/>
          <w:sz w:val="24"/>
          <w:szCs w:val="24"/>
        </w:rPr>
        <w:t xml:space="preserve">of </w:t>
      </w:r>
      <w:r w:rsidRPr="00A63668">
        <w:rPr>
          <w:color w:val="18181A"/>
          <w:sz w:val="24"/>
          <w:szCs w:val="24"/>
        </w:rPr>
        <w:t xml:space="preserve">Need Notice </w:t>
      </w:r>
      <w:r w:rsidRPr="00A63668">
        <w:rPr>
          <w:color w:val="2A2A2B"/>
          <w:sz w:val="24"/>
          <w:szCs w:val="24"/>
        </w:rPr>
        <w:t xml:space="preserve">of </w:t>
      </w:r>
      <w:r w:rsidRPr="00A63668">
        <w:rPr>
          <w:color w:val="18181A"/>
          <w:sz w:val="24"/>
          <w:szCs w:val="24"/>
        </w:rPr>
        <w:t xml:space="preserve">Final Action, dated </w:t>
      </w:r>
      <w:r w:rsidRPr="00A63668">
        <w:rPr>
          <w:color w:val="2A2A2B"/>
          <w:sz w:val="24"/>
          <w:szCs w:val="24"/>
        </w:rPr>
        <w:t xml:space="preserve">February </w:t>
      </w:r>
      <w:r w:rsidRPr="00A63668">
        <w:rPr>
          <w:color w:val="18181A"/>
          <w:sz w:val="24"/>
          <w:szCs w:val="24"/>
        </w:rPr>
        <w:t xml:space="preserve">14, </w:t>
      </w:r>
      <w:r w:rsidRPr="00A63668">
        <w:rPr>
          <w:color w:val="2A2A2B"/>
          <w:sz w:val="24"/>
          <w:szCs w:val="24"/>
        </w:rPr>
        <w:t xml:space="preserve">2022, </w:t>
      </w:r>
      <w:r w:rsidRPr="00A63668">
        <w:rPr>
          <w:color w:val="18181A"/>
          <w:sz w:val="24"/>
          <w:szCs w:val="24"/>
        </w:rPr>
        <w:t xml:space="preserve">issued by the Massachusetts Department of Public Health (the "Department") with </w:t>
      </w:r>
      <w:r w:rsidRPr="00A63668">
        <w:rPr>
          <w:color w:val="2A2A2B"/>
          <w:sz w:val="24"/>
          <w:szCs w:val="24"/>
        </w:rPr>
        <w:t xml:space="preserve">respect </w:t>
      </w:r>
      <w:r w:rsidRPr="00A63668">
        <w:rPr>
          <w:color w:val="18181A"/>
          <w:sz w:val="24"/>
          <w:szCs w:val="24"/>
        </w:rPr>
        <w:t xml:space="preserve">to Application No. PAM </w:t>
      </w:r>
      <w:r w:rsidRPr="00A63668">
        <w:rPr>
          <w:color w:val="424244"/>
          <w:sz w:val="24"/>
          <w:szCs w:val="24"/>
        </w:rPr>
        <w:t>-</w:t>
      </w:r>
      <w:r w:rsidRPr="00A63668">
        <w:rPr>
          <w:color w:val="18181A"/>
          <w:sz w:val="24"/>
          <w:szCs w:val="24"/>
        </w:rPr>
        <w:t>21111018-TO.</w:t>
      </w:r>
      <w:r w:rsidRPr="00A63668">
        <w:rPr>
          <w:color w:val="2A2A2B"/>
          <w:sz w:val="24"/>
          <w:szCs w:val="24"/>
        </w:rPr>
        <w:t xml:space="preserve">This </w:t>
      </w:r>
      <w:r w:rsidRPr="00A63668">
        <w:rPr>
          <w:color w:val="18181A"/>
          <w:sz w:val="24"/>
          <w:szCs w:val="24"/>
        </w:rPr>
        <w:t xml:space="preserve">attestation is </w:t>
      </w:r>
      <w:r w:rsidRPr="00A63668">
        <w:rPr>
          <w:color w:val="2A2A2B"/>
          <w:sz w:val="24"/>
          <w:szCs w:val="24"/>
        </w:rPr>
        <w:t xml:space="preserve">being </w:t>
      </w:r>
      <w:r w:rsidRPr="00A63668">
        <w:rPr>
          <w:color w:val="18181A"/>
          <w:sz w:val="24"/>
          <w:szCs w:val="24"/>
        </w:rPr>
        <w:t xml:space="preserve">provided  to the Department and to all Parties of  Record within thirty </w:t>
      </w:r>
      <w:r w:rsidRPr="00A63668">
        <w:rPr>
          <w:color w:val="080808"/>
          <w:sz w:val="24"/>
          <w:szCs w:val="24"/>
        </w:rPr>
        <w:t>(</w:t>
      </w:r>
      <w:r w:rsidRPr="00A63668">
        <w:rPr>
          <w:color w:val="2A2A2B"/>
          <w:sz w:val="24"/>
          <w:szCs w:val="24"/>
        </w:rPr>
        <w:t xml:space="preserve">30) </w:t>
      </w:r>
      <w:r w:rsidRPr="00A63668">
        <w:rPr>
          <w:color w:val="18181A"/>
          <w:sz w:val="24"/>
          <w:szCs w:val="24"/>
        </w:rPr>
        <w:t>days of  the  Determination of Need Not</w:t>
      </w:r>
      <w:r w:rsidRPr="00A63668">
        <w:rPr>
          <w:color w:val="424244"/>
          <w:sz w:val="24"/>
          <w:szCs w:val="24"/>
        </w:rPr>
        <w:t xml:space="preserve">ice  </w:t>
      </w:r>
      <w:r w:rsidRPr="00A63668">
        <w:rPr>
          <w:color w:val="18181A"/>
          <w:sz w:val="24"/>
          <w:szCs w:val="24"/>
        </w:rPr>
        <w:t>of Final</w:t>
      </w:r>
      <w:r w:rsidRPr="00A63668">
        <w:rPr>
          <w:color w:val="18181A"/>
          <w:spacing w:val="-2"/>
          <w:sz w:val="24"/>
          <w:szCs w:val="24"/>
        </w:rPr>
        <w:t xml:space="preserve"> </w:t>
      </w:r>
      <w:r w:rsidRPr="00A63668">
        <w:rPr>
          <w:color w:val="18181A"/>
          <w:sz w:val="24"/>
          <w:szCs w:val="24"/>
        </w:rPr>
        <w:t>Action</w:t>
      </w:r>
      <w:r w:rsidRPr="00A63668">
        <w:rPr>
          <w:color w:val="424244"/>
          <w:sz w:val="24"/>
          <w:szCs w:val="24"/>
        </w:rPr>
        <w:t>.</w:t>
      </w:r>
    </w:p>
    <w:p w:rsidR="001341F5" w:rsidRPr="00A63668" w:rsidRDefault="001341F5">
      <w:pPr>
        <w:pStyle w:val="BodyText"/>
        <w:spacing w:before="5"/>
        <w:rPr>
          <w:sz w:val="24"/>
          <w:szCs w:val="24"/>
        </w:rPr>
      </w:pPr>
    </w:p>
    <w:p w:rsidR="001341F5" w:rsidRPr="00A63668" w:rsidRDefault="001341F5">
      <w:pPr>
        <w:pStyle w:val="BodyText"/>
        <w:spacing w:line="324" w:lineRule="auto"/>
        <w:ind w:left="128" w:right="128" w:firstLine="5"/>
        <w:jc w:val="both"/>
        <w:rPr>
          <w:sz w:val="24"/>
          <w:szCs w:val="24"/>
        </w:rPr>
      </w:pPr>
      <w:r w:rsidRPr="00A63668">
        <w:rPr>
          <w:color w:val="18181A"/>
          <w:sz w:val="24"/>
          <w:szCs w:val="24"/>
        </w:rPr>
        <w:t>In addition, pursuant to 105 CMR 100.310(A</w:t>
      </w:r>
      <w:proofErr w:type="gramStart"/>
      <w:r w:rsidRPr="00A63668">
        <w:rPr>
          <w:color w:val="18181A"/>
          <w:sz w:val="24"/>
          <w:szCs w:val="24"/>
        </w:rPr>
        <w:t>)(</w:t>
      </w:r>
      <w:proofErr w:type="gramEnd"/>
      <w:r w:rsidRPr="00A63668">
        <w:rPr>
          <w:color w:val="18181A"/>
          <w:sz w:val="24"/>
          <w:szCs w:val="24"/>
        </w:rPr>
        <w:t xml:space="preserve">11), we hereby attest that </w:t>
      </w:r>
      <w:proofErr w:type="spellStart"/>
      <w:r w:rsidRPr="00A63668">
        <w:rPr>
          <w:color w:val="18181A"/>
          <w:sz w:val="24"/>
          <w:szCs w:val="24"/>
        </w:rPr>
        <w:t>Curahealth</w:t>
      </w:r>
      <w:proofErr w:type="spellEnd"/>
      <w:r w:rsidRPr="00A63668">
        <w:rPr>
          <w:color w:val="18181A"/>
          <w:sz w:val="24"/>
          <w:szCs w:val="24"/>
        </w:rPr>
        <w:t xml:space="preserve"> Stoughton (the Health Care Facility </w:t>
      </w:r>
      <w:r w:rsidRPr="00A63668">
        <w:rPr>
          <w:color w:val="2A2A2B"/>
          <w:sz w:val="24"/>
          <w:szCs w:val="24"/>
        </w:rPr>
        <w:t xml:space="preserve">or </w:t>
      </w:r>
      <w:r w:rsidRPr="00A63668">
        <w:rPr>
          <w:color w:val="18181A"/>
          <w:sz w:val="24"/>
          <w:szCs w:val="24"/>
        </w:rPr>
        <w:t xml:space="preserve">Facilities for which the Notice of Determination has been issued) participates in </w:t>
      </w:r>
      <w:proofErr w:type="spellStart"/>
      <w:r w:rsidRPr="00A63668">
        <w:rPr>
          <w:color w:val="18181A"/>
          <w:sz w:val="24"/>
          <w:szCs w:val="24"/>
        </w:rPr>
        <w:t>MassHealth</w:t>
      </w:r>
      <w:proofErr w:type="spellEnd"/>
      <w:r w:rsidRPr="00A63668">
        <w:rPr>
          <w:color w:val="18181A"/>
          <w:sz w:val="24"/>
          <w:szCs w:val="24"/>
        </w:rPr>
        <w:t xml:space="preserve"> pursuant to 130 CMR 400.000 through 499.000</w:t>
      </w:r>
      <w:r w:rsidRPr="00A63668">
        <w:rPr>
          <w:color w:val="424244"/>
          <w:sz w:val="24"/>
          <w:szCs w:val="24"/>
        </w:rPr>
        <w:t>.</w:t>
      </w:r>
    </w:p>
    <w:p w:rsidR="001341F5" w:rsidRPr="00A63668" w:rsidRDefault="001341F5">
      <w:pPr>
        <w:pStyle w:val="BodyText"/>
        <w:spacing w:before="3"/>
        <w:rPr>
          <w:sz w:val="24"/>
          <w:szCs w:val="24"/>
        </w:rPr>
      </w:pPr>
    </w:p>
    <w:p w:rsidR="001341F5" w:rsidRPr="00A63668" w:rsidRDefault="001341F5" w:rsidP="00DC767E">
      <w:pPr>
        <w:pStyle w:val="Heading1"/>
        <w:spacing w:line="747" w:lineRule="exact"/>
        <w:ind w:firstLine="0"/>
        <w:jc w:val="both"/>
        <w:rPr>
          <w:sz w:val="24"/>
          <w:szCs w:val="24"/>
        </w:rPr>
      </w:pPr>
      <w:r w:rsidRPr="00A63668">
        <w:rPr>
          <w:color w:val="18181A"/>
          <w:spacing w:val="-1"/>
          <w:w w:val="104"/>
          <w:sz w:val="24"/>
          <w:szCs w:val="24"/>
        </w:rPr>
        <w:t>I</w:t>
      </w:r>
      <w:r w:rsidRPr="00A63668">
        <w:rPr>
          <w:color w:val="18181A"/>
          <w:w w:val="104"/>
          <w:sz w:val="24"/>
          <w:szCs w:val="24"/>
        </w:rPr>
        <w:t>N</w:t>
      </w:r>
      <w:r w:rsidRPr="00A63668">
        <w:rPr>
          <w:color w:val="18181A"/>
          <w:spacing w:val="-20"/>
          <w:sz w:val="24"/>
          <w:szCs w:val="24"/>
        </w:rPr>
        <w:t xml:space="preserve"> </w:t>
      </w:r>
      <w:proofErr w:type="gramStart"/>
      <w:r w:rsidRPr="00A63668">
        <w:rPr>
          <w:color w:val="18181A"/>
          <w:spacing w:val="-1"/>
          <w:w w:val="88"/>
          <w:sz w:val="24"/>
          <w:szCs w:val="24"/>
        </w:rPr>
        <w:t>WITNES</w:t>
      </w:r>
      <w:r w:rsidRPr="00A63668">
        <w:rPr>
          <w:color w:val="18181A"/>
          <w:w w:val="88"/>
          <w:sz w:val="24"/>
          <w:szCs w:val="24"/>
        </w:rPr>
        <w:t>S</w:t>
      </w:r>
      <w:proofErr w:type="gramEnd"/>
      <w:r w:rsidRPr="00A63668">
        <w:rPr>
          <w:color w:val="18181A"/>
          <w:spacing w:val="14"/>
          <w:sz w:val="24"/>
          <w:szCs w:val="24"/>
        </w:rPr>
        <w:t xml:space="preserve"> </w:t>
      </w:r>
      <w:r w:rsidRPr="00A63668">
        <w:rPr>
          <w:color w:val="18181A"/>
          <w:spacing w:val="-1"/>
          <w:w w:val="89"/>
          <w:sz w:val="24"/>
          <w:szCs w:val="24"/>
        </w:rPr>
        <w:t>WHEREOF</w:t>
      </w:r>
      <w:r w:rsidRPr="00A63668">
        <w:rPr>
          <w:color w:val="18181A"/>
          <w:w w:val="89"/>
          <w:sz w:val="24"/>
          <w:szCs w:val="24"/>
        </w:rPr>
        <w:t>,</w:t>
      </w:r>
      <w:r w:rsidRPr="00A63668">
        <w:rPr>
          <w:color w:val="18181A"/>
          <w:sz w:val="24"/>
          <w:szCs w:val="24"/>
        </w:rPr>
        <w:t xml:space="preserve"> </w:t>
      </w:r>
      <w:r w:rsidRPr="00A63668">
        <w:rPr>
          <w:b w:val="0"/>
          <w:color w:val="18181A"/>
          <w:spacing w:val="-1"/>
          <w:w w:val="89"/>
          <w:sz w:val="24"/>
          <w:szCs w:val="24"/>
        </w:rPr>
        <w:t>th</w:t>
      </w:r>
      <w:r w:rsidRPr="00A63668">
        <w:rPr>
          <w:b w:val="0"/>
          <w:color w:val="18181A"/>
          <w:w w:val="89"/>
          <w:sz w:val="24"/>
          <w:szCs w:val="24"/>
        </w:rPr>
        <w:t>e</w:t>
      </w:r>
      <w:r w:rsidRPr="00A63668">
        <w:rPr>
          <w:b w:val="0"/>
          <w:color w:val="18181A"/>
          <w:sz w:val="24"/>
          <w:szCs w:val="24"/>
        </w:rPr>
        <w:t xml:space="preserve"> </w:t>
      </w:r>
      <w:r w:rsidRPr="00A63668">
        <w:rPr>
          <w:color w:val="18181A"/>
          <w:spacing w:val="-1"/>
          <w:w w:val="92"/>
          <w:sz w:val="24"/>
          <w:szCs w:val="24"/>
        </w:rPr>
        <w:t>undersigne</w:t>
      </w:r>
      <w:r w:rsidRPr="00A63668">
        <w:rPr>
          <w:color w:val="18181A"/>
          <w:w w:val="92"/>
          <w:sz w:val="24"/>
          <w:szCs w:val="24"/>
        </w:rPr>
        <w:t>d</w:t>
      </w:r>
      <w:r w:rsidRPr="00A63668">
        <w:rPr>
          <w:color w:val="18181A"/>
          <w:spacing w:val="-6"/>
          <w:sz w:val="24"/>
          <w:szCs w:val="24"/>
        </w:rPr>
        <w:t xml:space="preserve"> </w:t>
      </w:r>
      <w:r w:rsidRPr="00A63668">
        <w:rPr>
          <w:color w:val="18181A"/>
          <w:spacing w:val="-1"/>
          <w:w w:val="98"/>
          <w:sz w:val="24"/>
          <w:szCs w:val="24"/>
        </w:rPr>
        <w:t>hav</w:t>
      </w:r>
      <w:r w:rsidRPr="00A63668">
        <w:rPr>
          <w:color w:val="18181A"/>
          <w:w w:val="98"/>
          <w:sz w:val="24"/>
          <w:szCs w:val="24"/>
        </w:rPr>
        <w:t>e</w:t>
      </w:r>
      <w:r w:rsidRPr="00A63668">
        <w:rPr>
          <w:color w:val="18181A"/>
          <w:spacing w:val="-14"/>
          <w:sz w:val="24"/>
          <w:szCs w:val="24"/>
        </w:rPr>
        <w:t xml:space="preserve"> </w:t>
      </w:r>
      <w:r w:rsidRPr="00A63668">
        <w:rPr>
          <w:color w:val="18181A"/>
          <w:spacing w:val="-1"/>
          <w:w w:val="95"/>
          <w:sz w:val="24"/>
          <w:szCs w:val="24"/>
        </w:rPr>
        <w:t>dul</w:t>
      </w:r>
      <w:r w:rsidRPr="00A63668">
        <w:rPr>
          <w:color w:val="18181A"/>
          <w:w w:val="95"/>
          <w:sz w:val="24"/>
          <w:szCs w:val="24"/>
        </w:rPr>
        <w:t>y</w:t>
      </w:r>
      <w:r w:rsidRPr="00A63668">
        <w:rPr>
          <w:color w:val="18181A"/>
          <w:spacing w:val="-12"/>
          <w:sz w:val="24"/>
          <w:szCs w:val="24"/>
        </w:rPr>
        <w:t xml:space="preserve"> </w:t>
      </w:r>
      <w:r w:rsidRPr="00A63668">
        <w:rPr>
          <w:color w:val="2A2A2B"/>
          <w:spacing w:val="-1"/>
          <w:w w:val="95"/>
          <w:sz w:val="24"/>
          <w:szCs w:val="24"/>
        </w:rPr>
        <w:t>execute</w:t>
      </w:r>
      <w:r w:rsidRPr="00A63668">
        <w:rPr>
          <w:color w:val="2A2A2B"/>
          <w:w w:val="95"/>
          <w:sz w:val="24"/>
          <w:szCs w:val="24"/>
        </w:rPr>
        <w:t>d</w:t>
      </w:r>
      <w:r w:rsidRPr="00A63668">
        <w:rPr>
          <w:color w:val="2A2A2B"/>
          <w:spacing w:val="2"/>
          <w:sz w:val="24"/>
          <w:szCs w:val="24"/>
        </w:rPr>
        <w:t xml:space="preserve"> </w:t>
      </w:r>
      <w:r w:rsidRPr="00A63668">
        <w:rPr>
          <w:color w:val="18181A"/>
          <w:w w:val="95"/>
          <w:sz w:val="24"/>
          <w:szCs w:val="24"/>
        </w:rPr>
        <w:t>this</w:t>
      </w:r>
      <w:r w:rsidRPr="00A63668">
        <w:rPr>
          <w:color w:val="18181A"/>
          <w:spacing w:val="-16"/>
          <w:sz w:val="24"/>
          <w:szCs w:val="24"/>
        </w:rPr>
        <w:t xml:space="preserve"> </w:t>
      </w:r>
      <w:r w:rsidRPr="00A63668">
        <w:rPr>
          <w:color w:val="18181A"/>
          <w:spacing w:val="-1"/>
          <w:w w:val="95"/>
          <w:sz w:val="24"/>
          <w:szCs w:val="24"/>
        </w:rPr>
        <w:t>Attestatio</w:t>
      </w:r>
      <w:r w:rsidRPr="00A63668">
        <w:rPr>
          <w:color w:val="18181A"/>
          <w:w w:val="95"/>
          <w:sz w:val="24"/>
          <w:szCs w:val="24"/>
        </w:rPr>
        <w:t>n</w:t>
      </w:r>
      <w:r w:rsidRPr="00A63668">
        <w:rPr>
          <w:color w:val="18181A"/>
          <w:spacing w:val="-5"/>
          <w:sz w:val="24"/>
          <w:szCs w:val="24"/>
        </w:rPr>
        <w:t xml:space="preserve"> </w:t>
      </w:r>
      <w:r w:rsidRPr="00A63668">
        <w:rPr>
          <w:color w:val="18181A"/>
          <w:spacing w:val="-1"/>
          <w:w w:val="98"/>
          <w:sz w:val="24"/>
          <w:szCs w:val="24"/>
        </w:rPr>
        <w:t>o</w:t>
      </w:r>
      <w:r w:rsidRPr="00A63668">
        <w:rPr>
          <w:color w:val="18181A"/>
          <w:w w:val="98"/>
          <w:sz w:val="24"/>
          <w:szCs w:val="24"/>
        </w:rPr>
        <w:t>n</w:t>
      </w:r>
      <w:r w:rsidRPr="00A63668">
        <w:rPr>
          <w:color w:val="18181A"/>
          <w:spacing w:val="-9"/>
          <w:sz w:val="24"/>
          <w:szCs w:val="24"/>
        </w:rPr>
        <w:t xml:space="preserve"> </w:t>
      </w:r>
      <w:r w:rsidRPr="00A63668">
        <w:rPr>
          <w:color w:val="18181A"/>
          <w:w w:val="95"/>
          <w:sz w:val="24"/>
          <w:szCs w:val="24"/>
        </w:rPr>
        <w:t>this</w:t>
      </w:r>
      <w:r w:rsidR="00DC767E">
        <w:rPr>
          <w:color w:val="18181A"/>
          <w:sz w:val="24"/>
          <w:szCs w:val="24"/>
        </w:rPr>
        <w:t xml:space="preserve"> 8 </w:t>
      </w:r>
      <w:r w:rsidRPr="00A63668">
        <w:rPr>
          <w:color w:val="18181A"/>
          <w:w w:val="99"/>
          <w:sz w:val="24"/>
          <w:szCs w:val="24"/>
        </w:rPr>
        <w:t>March,</w:t>
      </w:r>
      <w:r w:rsidR="00DC767E">
        <w:rPr>
          <w:color w:val="18181A"/>
          <w:w w:val="99"/>
          <w:sz w:val="24"/>
          <w:szCs w:val="24"/>
        </w:rPr>
        <w:t xml:space="preserve"> </w:t>
      </w:r>
      <w:r w:rsidRPr="00A63668">
        <w:rPr>
          <w:color w:val="18181A"/>
          <w:sz w:val="24"/>
          <w:szCs w:val="24"/>
        </w:rPr>
        <w:t>2022</w:t>
      </w:r>
    </w:p>
    <w:p w:rsidR="001341F5" w:rsidRPr="00A63668" w:rsidRDefault="001341F5">
      <w:pPr>
        <w:pStyle w:val="BodyText"/>
        <w:spacing w:before="10"/>
        <w:rPr>
          <w:sz w:val="24"/>
          <w:szCs w:val="24"/>
        </w:rPr>
      </w:pPr>
    </w:p>
    <w:p w:rsidR="001341F5" w:rsidRPr="00A63668" w:rsidRDefault="001341F5">
      <w:pPr>
        <w:pStyle w:val="BodyText"/>
        <w:ind w:left="151"/>
        <w:rPr>
          <w:color w:val="18181A"/>
          <w:sz w:val="24"/>
          <w:szCs w:val="24"/>
        </w:rPr>
      </w:pPr>
      <w:r w:rsidRPr="00A63668">
        <w:rPr>
          <w:color w:val="18181A"/>
          <w:sz w:val="24"/>
          <w:szCs w:val="24"/>
        </w:rPr>
        <w:t>PAM CUBED, LLC</w:t>
      </w:r>
    </w:p>
    <w:p w:rsidR="001341F5" w:rsidRPr="00A63668" w:rsidRDefault="001341F5">
      <w:pPr>
        <w:pStyle w:val="BodyText"/>
        <w:ind w:left="151"/>
        <w:rPr>
          <w:color w:val="18181A"/>
          <w:sz w:val="24"/>
          <w:szCs w:val="24"/>
        </w:rPr>
      </w:pPr>
    </w:p>
    <w:p w:rsidR="001341F5" w:rsidRPr="00A63668" w:rsidRDefault="001341F5">
      <w:pPr>
        <w:pStyle w:val="BodyText"/>
        <w:ind w:left="151"/>
        <w:rPr>
          <w:sz w:val="24"/>
          <w:szCs w:val="24"/>
        </w:rPr>
      </w:pPr>
      <w:r w:rsidRPr="00A63668">
        <w:rPr>
          <w:color w:val="18181A"/>
          <w:sz w:val="24"/>
          <w:szCs w:val="24"/>
        </w:rPr>
        <w:t>&lt;signature on file&gt;</w:t>
      </w:r>
    </w:p>
    <w:p w:rsidR="001341F5" w:rsidRPr="00A63668" w:rsidRDefault="001341F5">
      <w:pPr>
        <w:pStyle w:val="BodyText"/>
        <w:spacing w:before="7"/>
        <w:rPr>
          <w:sz w:val="24"/>
          <w:szCs w:val="24"/>
        </w:rPr>
      </w:pPr>
      <w:bookmarkStart w:id="0" w:name="_GoBack"/>
      <w:bookmarkEnd w:id="0"/>
    </w:p>
    <w:p w:rsidR="001341F5" w:rsidRPr="00A63668" w:rsidRDefault="001341F5">
      <w:pPr>
        <w:pStyle w:val="BodyText"/>
        <w:ind w:left="152"/>
        <w:rPr>
          <w:color w:val="18181A"/>
          <w:sz w:val="24"/>
          <w:szCs w:val="24"/>
        </w:rPr>
      </w:pPr>
      <w:r w:rsidRPr="00A63668">
        <w:rPr>
          <w:color w:val="18181A"/>
          <w:sz w:val="24"/>
          <w:szCs w:val="24"/>
        </w:rPr>
        <w:t>By its President</w:t>
      </w:r>
    </w:p>
    <w:p w:rsidR="001341F5" w:rsidRPr="00A63668" w:rsidRDefault="001341F5">
      <w:pPr>
        <w:pStyle w:val="BodyText"/>
        <w:ind w:left="152"/>
        <w:rPr>
          <w:color w:val="18181A"/>
          <w:sz w:val="24"/>
          <w:szCs w:val="24"/>
        </w:rPr>
      </w:pPr>
    </w:p>
    <w:p w:rsidR="001341F5" w:rsidRPr="00A63668" w:rsidRDefault="001341F5">
      <w:pPr>
        <w:pStyle w:val="BodyText"/>
        <w:ind w:left="152"/>
        <w:rPr>
          <w:color w:val="18181A"/>
          <w:sz w:val="24"/>
          <w:szCs w:val="24"/>
        </w:rPr>
      </w:pPr>
      <w:r w:rsidRPr="00A63668">
        <w:rPr>
          <w:color w:val="18181A"/>
          <w:sz w:val="24"/>
          <w:szCs w:val="24"/>
        </w:rPr>
        <w:t>&lt;signature on file&gt;</w:t>
      </w:r>
    </w:p>
    <w:p w:rsidR="001341F5" w:rsidRPr="00A63668" w:rsidRDefault="001341F5">
      <w:pPr>
        <w:pStyle w:val="BodyText"/>
        <w:ind w:left="152"/>
        <w:rPr>
          <w:color w:val="18181A"/>
          <w:sz w:val="24"/>
          <w:szCs w:val="24"/>
        </w:rPr>
      </w:pPr>
    </w:p>
    <w:p w:rsidR="001341F5" w:rsidRDefault="001341F5" w:rsidP="009F4A40">
      <w:pPr>
        <w:pStyle w:val="BodyText"/>
        <w:ind w:left="152"/>
        <w:rPr>
          <w:sz w:val="9"/>
        </w:rPr>
      </w:pPr>
      <w:r w:rsidRPr="00A63668">
        <w:rPr>
          <w:color w:val="18181A"/>
          <w:sz w:val="24"/>
          <w:szCs w:val="24"/>
        </w:rPr>
        <w:t>By its Secretary</w:t>
      </w:r>
    </w:p>
    <w:p w:rsidR="001601EF" w:rsidRDefault="001601EF"/>
    <w:sectPr w:rsidR="001601EF" w:rsidSect="00DC76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84"/>
    <w:rsid w:val="001341F5"/>
    <w:rsid w:val="001601EF"/>
    <w:rsid w:val="00611984"/>
    <w:rsid w:val="006C407C"/>
    <w:rsid w:val="009F4A40"/>
    <w:rsid w:val="00A63668"/>
    <w:rsid w:val="00DC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D1B5D"/>
  <w15:chartTrackingRefBased/>
  <w15:docId w15:val="{F4A09F40-6E21-40CC-9C6B-C4406350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341F5"/>
    <w:pPr>
      <w:widowControl w:val="0"/>
      <w:autoSpaceDE w:val="0"/>
      <w:autoSpaceDN w:val="0"/>
      <w:spacing w:before="1" w:after="0" w:line="240" w:lineRule="auto"/>
      <w:ind w:left="146" w:hanging="43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341F5"/>
    <w:rPr>
      <w:rFonts w:ascii="Arial" w:eastAsia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1341F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341F5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Cioffari-Macphee, Diana (DPH)</dc:creator>
  <cp:keywords/>
  <dc:description/>
  <cp:lastModifiedBy>Cioffari-Macphee, Diana (DPH)</cp:lastModifiedBy>
  <cp:revision>10</cp:revision>
  <dcterms:created xsi:type="dcterms:W3CDTF">2022-03-11T21:32:00Z</dcterms:created>
  <dcterms:modified xsi:type="dcterms:W3CDTF">2022-03-11T21:50:00Z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