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40C8" w14:textId="77777777" w:rsidR="00900A96" w:rsidRDefault="00900A96" w:rsidP="00900A96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EC40D40" w14:textId="77777777" w:rsidR="00900A96" w:rsidRDefault="00900A96" w:rsidP="00900A96">
      <w:pPr>
        <w:pStyle w:val="BodyText"/>
        <w:rPr>
          <w:rFonts w:ascii="Calibri"/>
          <w:b/>
          <w:sz w:val="30"/>
        </w:rPr>
      </w:pPr>
    </w:p>
    <w:p w14:paraId="023D2CDE" w14:textId="77777777" w:rsidR="00900A96" w:rsidRPr="008C1692" w:rsidRDefault="00900A96" w:rsidP="00900A96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7FEEE13D" w14:textId="210B85F0" w:rsidR="00900A96" w:rsidRPr="008C1692" w:rsidRDefault="00900A96" w:rsidP="00900A96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</w:t>
      </w:r>
      <w:r>
        <w:rPr>
          <w:rFonts w:ascii="Calibri"/>
          <w:color w:val="121212"/>
          <w:spacing w:val="-2"/>
          <w:sz w:val="23"/>
        </w:rPr>
        <w:t>president</w:t>
      </w:r>
      <w:r w:rsidRPr="008C1692">
        <w:rPr>
          <w:rFonts w:ascii="Calibri"/>
          <w:color w:val="121212"/>
          <w:spacing w:val="-2"/>
          <w:sz w:val="23"/>
        </w:rPr>
        <w:t xml:space="preserve">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  <w:u w:val="single"/>
        </w:rPr>
        <w:t>Atrius</w:t>
      </w:r>
      <w:r w:rsidRPr="00230F3D">
        <w:rPr>
          <w:rFonts w:ascii="Calibri"/>
          <w:color w:val="121212"/>
          <w:spacing w:val="-2"/>
          <w:sz w:val="23"/>
          <w:u w:val="single"/>
        </w:rPr>
        <w:t xml:space="preserve"> Health, Inc.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  <w:u w:val="single"/>
        </w:rPr>
        <w:t>April 28</w:t>
      </w:r>
      <w:r w:rsidRPr="00230F3D">
        <w:rPr>
          <w:rFonts w:ascii="Calibri"/>
          <w:color w:val="121212"/>
          <w:spacing w:val="-2"/>
          <w:sz w:val="23"/>
          <w:u w:val="single"/>
        </w:rPr>
        <w:t xml:space="preserve">, </w:t>
      </w:r>
      <w:proofErr w:type="gramStart"/>
      <w:r w:rsidRPr="00230F3D">
        <w:rPr>
          <w:rFonts w:ascii="Calibri"/>
          <w:color w:val="121212"/>
          <w:spacing w:val="-2"/>
          <w:sz w:val="23"/>
          <w:u w:val="single"/>
        </w:rPr>
        <w:t>2023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,</w:t>
      </w:r>
      <w:proofErr w:type="gramEnd"/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No. </w:t>
      </w:r>
      <w:r>
        <w:rPr>
          <w:rFonts w:ascii="Calibri"/>
          <w:color w:val="121212"/>
          <w:spacing w:val="-2"/>
          <w:sz w:val="23"/>
          <w:u w:val="single"/>
        </w:rPr>
        <w:t>-22101711-RE</w:t>
      </w:r>
      <w:r w:rsidRPr="008C1692">
        <w:rPr>
          <w:rFonts w:ascii="Calibri"/>
          <w:color w:val="121212"/>
          <w:spacing w:val="-2"/>
          <w:sz w:val="23"/>
        </w:rPr>
        <w:t>. This attestation is being provided to the Department and to all Parties of Record within thirty (30) days of the Determination of Need Notice of Final Action.</w:t>
      </w:r>
    </w:p>
    <w:p w14:paraId="0A43E1E5" w14:textId="3458E97E" w:rsidR="00900A96" w:rsidRPr="008C1692" w:rsidRDefault="00900A96" w:rsidP="00900A96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>
        <w:rPr>
          <w:rFonts w:ascii="Calibri"/>
          <w:color w:val="121212"/>
          <w:spacing w:val="-2"/>
          <w:sz w:val="23"/>
          <w:u w:val="single"/>
        </w:rPr>
        <w:t>Atrius</w:t>
      </w:r>
      <w:r w:rsidRPr="00230F3D">
        <w:rPr>
          <w:rFonts w:ascii="Calibri"/>
          <w:color w:val="121212"/>
          <w:spacing w:val="-2"/>
          <w:sz w:val="23"/>
          <w:u w:val="single"/>
        </w:rPr>
        <w:t xml:space="preserve"> Health, Inc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>(the Health Care Facility or Facilities for which the Notice of Determination has been issued) participates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>in MassHealth pursuant to 130 CMR 400.000 through 499.000.</w:t>
      </w:r>
    </w:p>
    <w:p w14:paraId="693DB4A1" w14:textId="77777777" w:rsidR="00900A96" w:rsidRDefault="00900A96" w:rsidP="00900A96">
      <w:pPr>
        <w:pStyle w:val="BodyText"/>
        <w:rPr>
          <w:rFonts w:ascii="Calibri"/>
          <w:sz w:val="28"/>
        </w:rPr>
      </w:pPr>
    </w:p>
    <w:p w14:paraId="7F47654B" w14:textId="77777777" w:rsidR="00900A96" w:rsidRDefault="00900A96" w:rsidP="00900A96">
      <w:pPr>
        <w:pStyle w:val="BodyText"/>
        <w:spacing w:before="7"/>
        <w:rPr>
          <w:rFonts w:ascii="Calibri"/>
          <w:sz w:val="30"/>
        </w:rPr>
      </w:pPr>
    </w:p>
    <w:p w14:paraId="7105E228" w14:textId="201B5BC2" w:rsidR="00900A96" w:rsidRDefault="00900A96" w:rsidP="00900A96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sz w:val="23"/>
        </w:rPr>
        <w:t xml:space="preserve"> </w:t>
      </w:r>
      <w:r>
        <w:rPr>
          <w:rFonts w:ascii="Calibri"/>
          <w:color w:val="101010"/>
          <w:position w:val="2"/>
          <w:u w:val="single" w:color="212121"/>
        </w:rPr>
        <w:t>May</w:t>
      </w:r>
      <w:r w:rsidRPr="00230F3D">
        <w:rPr>
          <w:rFonts w:ascii="Calibri"/>
          <w:color w:val="101010"/>
          <w:position w:val="2"/>
          <w:u w:val="single" w:color="212121"/>
        </w:rPr>
        <w:t xml:space="preserve"> 11,</w:t>
      </w:r>
      <w:r w:rsidRPr="00230F3D">
        <w:rPr>
          <w:rFonts w:ascii="Calibri"/>
          <w:color w:val="101010"/>
          <w:spacing w:val="-6"/>
          <w:position w:val="2"/>
          <w:u w:val="single" w:color="212121"/>
        </w:rPr>
        <w:t xml:space="preserve"> </w:t>
      </w:r>
      <w:r w:rsidRPr="00230F3D">
        <w:rPr>
          <w:rFonts w:ascii="Calibri"/>
          <w:color w:val="101010"/>
          <w:position w:val="2"/>
          <w:u w:val="single" w:color="212121"/>
        </w:rPr>
        <w:t>2023</w:t>
      </w:r>
      <w:r w:rsidRPr="00BF44F8">
        <w:rPr>
          <w:rFonts w:ascii="Calibri"/>
          <w:color w:val="101010"/>
          <w:spacing w:val="71"/>
          <w:position w:val="2"/>
          <w:u w:color="212121"/>
        </w:rPr>
        <w:t xml:space="preserve"> </w:t>
      </w:r>
      <w:r>
        <w:rPr>
          <w:rFonts w:ascii="Calibri"/>
          <w:color w:val="222222"/>
          <w:spacing w:val="-2"/>
          <w:sz w:val="23"/>
        </w:rPr>
        <w:t>(date)</w:t>
      </w:r>
    </w:p>
    <w:p w14:paraId="09C218BD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763BB60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6BC3A45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B850150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8903433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5F2F7612" w14:textId="14725D51" w:rsidR="00900A96" w:rsidRPr="00631F4D" w:rsidRDefault="00900A96" w:rsidP="00900A96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3AD17FCF" w14:textId="6652E225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 President</w:t>
      </w:r>
    </w:p>
    <w:p w14:paraId="1220F7ED" w14:textId="77777777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15D3FCC4" w14:textId="1461614A" w:rsidR="00900A96" w:rsidRPr="00631F4D" w:rsidRDefault="00900A96" w:rsidP="00900A96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0094B17D" w14:textId="62D5A082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 its Board Chair</w:t>
      </w:r>
    </w:p>
    <w:p w14:paraId="6369CA6C" w14:textId="77777777" w:rsidR="00900A96" w:rsidRDefault="00900A96" w:rsidP="00900A96"/>
    <w:p w14:paraId="6C876C0C" w14:textId="77777777" w:rsidR="00900A96" w:rsidRDefault="00900A96" w:rsidP="00900A96"/>
    <w:p w14:paraId="2248F35C" w14:textId="77777777" w:rsidR="00900A96" w:rsidRDefault="00900A96" w:rsidP="00900A96"/>
    <w:p w14:paraId="63ACD295" w14:textId="77777777" w:rsidR="00900A96" w:rsidRDefault="00900A96" w:rsidP="00900A96"/>
    <w:p w14:paraId="3DEB6DD7" w14:textId="77777777" w:rsidR="009312AE" w:rsidRDefault="009312AE"/>
    <w:sectPr w:rsidR="0093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6"/>
    <w:rsid w:val="003149B4"/>
    <w:rsid w:val="00900A96"/>
    <w:rsid w:val="009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9541"/>
  <w15:chartTrackingRefBased/>
  <w15:docId w15:val="{0A7EDD9E-5C91-4C91-BEF2-E709745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0A96"/>
  </w:style>
  <w:style w:type="character" w:customStyle="1" w:styleId="BodyTextChar">
    <w:name w:val="Body Text Char"/>
    <w:basedOn w:val="DefaultParagraphFont"/>
    <w:link w:val="BodyText"/>
    <w:uiPriority w:val="1"/>
    <w:rsid w:val="00900A96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>Commonwealth of Massachusetts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2023-07-13T17:50:00Z</dcterms:created>
  <dcterms:modified xsi:type="dcterms:W3CDTF">2023-07-13T17:55:00Z</dcterms:modified>
</cp:coreProperties>
</file>