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tblpY="-55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7EF7" w:rsidRPr="00C37866" w14:paraId="7DCB1C69" w14:textId="77777777" w:rsidTr="000A544C">
        <w:trPr>
          <w:trHeight w:hRule="exact" w:val="864"/>
        </w:trPr>
        <w:tc>
          <w:tcPr>
            <w:tcW w:w="4080" w:type="dxa"/>
            <w:tcBorders>
              <w:bottom w:val="nil"/>
            </w:tcBorders>
          </w:tcPr>
          <w:p w14:paraId="0F559512" w14:textId="77777777" w:rsidR="00697EF7" w:rsidRPr="00C37866" w:rsidRDefault="00697EF7" w:rsidP="000A544C">
            <w:pPr>
              <w:widowControl w:val="0"/>
              <w:tabs>
                <w:tab w:val="left" w:pos="936"/>
                <w:tab w:val="left" w:pos="1314"/>
                <w:tab w:val="left" w:pos="1692"/>
                <w:tab w:val="left" w:pos="2070"/>
              </w:tabs>
              <w:spacing w:before="120"/>
              <w:jc w:val="center"/>
              <w:rPr>
                <w:rFonts w:ascii="Arial" w:hAnsi="Arial" w:cs="Arial"/>
                <w:b/>
                <w:sz w:val="20"/>
                <w:szCs w:val="20"/>
              </w:rPr>
            </w:pPr>
            <w:r w:rsidRPr="00C37866">
              <w:rPr>
                <w:rFonts w:ascii="Arial" w:hAnsi="Arial" w:cs="Arial"/>
                <w:b/>
                <w:sz w:val="20"/>
                <w:szCs w:val="20"/>
              </w:rPr>
              <w:t>Commonwealth of Massachusetts</w:t>
            </w:r>
          </w:p>
          <w:p w14:paraId="61447FD2" w14:textId="77777777" w:rsidR="00697EF7" w:rsidRPr="00C37866" w:rsidRDefault="00697EF7" w:rsidP="000A544C">
            <w:pPr>
              <w:widowControl w:val="0"/>
              <w:tabs>
                <w:tab w:val="left" w:pos="936"/>
                <w:tab w:val="left" w:pos="1314"/>
                <w:tab w:val="left" w:pos="1692"/>
                <w:tab w:val="left" w:pos="2070"/>
              </w:tabs>
              <w:jc w:val="center"/>
              <w:rPr>
                <w:rFonts w:ascii="Arial" w:hAnsi="Arial" w:cs="Arial"/>
                <w:b/>
                <w:sz w:val="20"/>
                <w:szCs w:val="20"/>
              </w:rPr>
            </w:pPr>
            <w:r w:rsidRPr="00C37866">
              <w:rPr>
                <w:rFonts w:ascii="Arial" w:hAnsi="Arial" w:cs="Arial"/>
                <w:b/>
                <w:sz w:val="20"/>
                <w:szCs w:val="20"/>
              </w:rPr>
              <w:t>MassHealth</w:t>
            </w:r>
          </w:p>
          <w:p w14:paraId="1BE8828B" w14:textId="77777777" w:rsidR="00697EF7" w:rsidRPr="00C37866" w:rsidRDefault="00697EF7" w:rsidP="000A544C">
            <w:pPr>
              <w:widowControl w:val="0"/>
              <w:tabs>
                <w:tab w:val="left" w:pos="936"/>
                <w:tab w:val="left" w:pos="1314"/>
                <w:tab w:val="left" w:pos="1692"/>
                <w:tab w:val="left" w:pos="2070"/>
              </w:tabs>
              <w:jc w:val="center"/>
              <w:rPr>
                <w:rFonts w:ascii="Arial" w:hAnsi="Arial" w:cs="Arial"/>
                <w:b/>
                <w:sz w:val="20"/>
                <w:szCs w:val="20"/>
              </w:rPr>
            </w:pPr>
            <w:r w:rsidRPr="00C37866">
              <w:rPr>
                <w:rFonts w:ascii="Arial" w:hAnsi="Arial" w:cs="Arial"/>
                <w:b/>
                <w:sz w:val="20"/>
                <w:szCs w:val="20"/>
              </w:rPr>
              <w:t>Provider Manual Series</w:t>
            </w:r>
          </w:p>
        </w:tc>
        <w:tc>
          <w:tcPr>
            <w:tcW w:w="3750" w:type="dxa"/>
          </w:tcPr>
          <w:p w14:paraId="07E76F65" w14:textId="54A91F47" w:rsidR="00697EF7" w:rsidRPr="00C37866" w:rsidRDefault="00697EF7" w:rsidP="000A544C">
            <w:pPr>
              <w:widowControl w:val="0"/>
              <w:tabs>
                <w:tab w:val="left" w:pos="936"/>
                <w:tab w:val="left" w:pos="1314"/>
                <w:tab w:val="left" w:pos="1692"/>
                <w:tab w:val="left" w:pos="2070"/>
              </w:tabs>
              <w:spacing w:before="120"/>
              <w:jc w:val="center"/>
              <w:rPr>
                <w:rFonts w:ascii="Arial" w:hAnsi="Arial" w:cs="Arial"/>
                <w:sz w:val="20"/>
                <w:szCs w:val="20"/>
              </w:rPr>
            </w:pPr>
            <w:r w:rsidRPr="00C37866">
              <w:rPr>
                <w:rFonts w:ascii="Arial" w:hAnsi="Arial" w:cs="Arial"/>
                <w:b/>
                <w:sz w:val="20"/>
                <w:szCs w:val="20"/>
              </w:rPr>
              <w:t>Subchapter Number and Title</w:t>
            </w:r>
          </w:p>
          <w:p w14:paraId="61C8618A" w14:textId="71092BEF" w:rsidR="00697EF7" w:rsidRPr="00C37866" w:rsidRDefault="00697EF7" w:rsidP="000A544C">
            <w:pPr>
              <w:widowControl w:val="0"/>
              <w:tabs>
                <w:tab w:val="left" w:pos="936"/>
                <w:tab w:val="left" w:pos="1314"/>
                <w:tab w:val="left" w:pos="1692"/>
                <w:tab w:val="left" w:pos="2070"/>
              </w:tabs>
              <w:spacing w:before="120"/>
              <w:jc w:val="center"/>
              <w:rPr>
                <w:rFonts w:ascii="Arial" w:hAnsi="Arial" w:cs="Arial"/>
                <w:sz w:val="20"/>
                <w:szCs w:val="20"/>
              </w:rPr>
            </w:pPr>
            <w:r w:rsidRPr="00C37866">
              <w:rPr>
                <w:rFonts w:ascii="Arial" w:hAnsi="Arial" w:cs="Arial"/>
                <w:sz w:val="20"/>
                <w:szCs w:val="20"/>
              </w:rPr>
              <w:t>Table of Contents</w:t>
            </w:r>
          </w:p>
        </w:tc>
        <w:tc>
          <w:tcPr>
            <w:tcW w:w="1771" w:type="dxa"/>
          </w:tcPr>
          <w:p w14:paraId="5F52CCB1" w14:textId="77777777" w:rsidR="00697EF7" w:rsidRPr="00C37866" w:rsidRDefault="00697EF7" w:rsidP="000A544C">
            <w:pPr>
              <w:widowControl w:val="0"/>
              <w:tabs>
                <w:tab w:val="left" w:pos="936"/>
                <w:tab w:val="left" w:pos="1314"/>
                <w:tab w:val="left" w:pos="1692"/>
                <w:tab w:val="left" w:pos="2070"/>
              </w:tabs>
              <w:spacing w:before="120"/>
              <w:jc w:val="center"/>
              <w:rPr>
                <w:rFonts w:ascii="Arial" w:hAnsi="Arial" w:cs="Arial"/>
                <w:sz w:val="20"/>
                <w:szCs w:val="20"/>
              </w:rPr>
            </w:pPr>
            <w:r w:rsidRPr="00C37866">
              <w:rPr>
                <w:rFonts w:ascii="Arial" w:hAnsi="Arial" w:cs="Arial"/>
                <w:b/>
                <w:sz w:val="20"/>
                <w:szCs w:val="20"/>
              </w:rPr>
              <w:t>Page</w:t>
            </w:r>
          </w:p>
          <w:p w14:paraId="06837FD1" w14:textId="38BEA511" w:rsidR="00697EF7" w:rsidRPr="00C37866" w:rsidRDefault="00697EF7" w:rsidP="000A544C">
            <w:pPr>
              <w:widowControl w:val="0"/>
              <w:tabs>
                <w:tab w:val="left" w:pos="936"/>
                <w:tab w:val="left" w:pos="1314"/>
                <w:tab w:val="left" w:pos="1692"/>
                <w:tab w:val="left" w:pos="2070"/>
              </w:tabs>
              <w:spacing w:before="120"/>
              <w:jc w:val="center"/>
              <w:rPr>
                <w:rFonts w:ascii="Arial" w:hAnsi="Arial" w:cs="Arial"/>
                <w:sz w:val="20"/>
                <w:szCs w:val="20"/>
              </w:rPr>
            </w:pPr>
            <w:r w:rsidRPr="00C37866">
              <w:rPr>
                <w:rFonts w:ascii="Arial" w:hAnsi="Arial" w:cs="Arial"/>
                <w:sz w:val="20"/>
                <w:szCs w:val="20"/>
              </w:rPr>
              <w:t>i</w:t>
            </w:r>
            <w:r w:rsidR="000A544C" w:rsidRPr="00C37866">
              <w:rPr>
                <w:rFonts w:ascii="Arial" w:hAnsi="Arial" w:cs="Arial"/>
                <w:sz w:val="20"/>
                <w:szCs w:val="20"/>
              </w:rPr>
              <w:t>v</w:t>
            </w:r>
          </w:p>
        </w:tc>
      </w:tr>
      <w:tr w:rsidR="00697EF7" w:rsidRPr="00C37866" w14:paraId="2D54E1CC" w14:textId="77777777" w:rsidTr="000A544C">
        <w:trPr>
          <w:trHeight w:hRule="exact" w:val="864"/>
        </w:trPr>
        <w:tc>
          <w:tcPr>
            <w:tcW w:w="4080" w:type="dxa"/>
            <w:tcBorders>
              <w:top w:val="nil"/>
              <w:bottom w:val="single" w:sz="4" w:space="0" w:color="auto"/>
            </w:tcBorders>
            <w:vAlign w:val="center"/>
          </w:tcPr>
          <w:p w14:paraId="740DDDC7" w14:textId="5758B51C" w:rsidR="00697EF7" w:rsidRPr="00C37866" w:rsidRDefault="00697EF7" w:rsidP="000A544C">
            <w:pPr>
              <w:widowControl w:val="0"/>
              <w:tabs>
                <w:tab w:val="left" w:pos="936"/>
                <w:tab w:val="left" w:pos="1314"/>
                <w:tab w:val="left" w:pos="1692"/>
                <w:tab w:val="left" w:pos="2070"/>
              </w:tabs>
              <w:jc w:val="center"/>
              <w:rPr>
                <w:rFonts w:ascii="Arial" w:hAnsi="Arial" w:cs="Arial"/>
                <w:sz w:val="20"/>
                <w:szCs w:val="20"/>
              </w:rPr>
            </w:pPr>
            <w:r w:rsidRPr="00C37866">
              <w:rPr>
                <w:rFonts w:ascii="Arial" w:hAnsi="Arial" w:cs="Arial"/>
                <w:sz w:val="20"/>
                <w:szCs w:val="20"/>
              </w:rPr>
              <w:t xml:space="preserve">Acupuncture </w:t>
            </w:r>
            <w:r w:rsidR="008963B8">
              <w:rPr>
                <w:rFonts w:ascii="Arial" w:hAnsi="Arial" w:cs="Arial"/>
                <w:sz w:val="20"/>
                <w:szCs w:val="20"/>
              </w:rPr>
              <w:t>Services</w:t>
            </w:r>
            <w:r w:rsidRPr="00C37866">
              <w:rPr>
                <w:rFonts w:ascii="Arial" w:hAnsi="Arial" w:cs="Arial"/>
                <w:sz w:val="20"/>
                <w:szCs w:val="20"/>
              </w:rPr>
              <w:t xml:space="preserve"> Manual</w:t>
            </w:r>
          </w:p>
        </w:tc>
        <w:tc>
          <w:tcPr>
            <w:tcW w:w="3750" w:type="dxa"/>
            <w:tcBorders>
              <w:bottom w:val="single" w:sz="4" w:space="0" w:color="auto"/>
            </w:tcBorders>
          </w:tcPr>
          <w:p w14:paraId="5302223D" w14:textId="77777777" w:rsidR="00697EF7" w:rsidRPr="00C37866" w:rsidRDefault="00697EF7" w:rsidP="000A544C">
            <w:pPr>
              <w:widowControl w:val="0"/>
              <w:tabs>
                <w:tab w:val="left" w:pos="936"/>
                <w:tab w:val="left" w:pos="1314"/>
                <w:tab w:val="left" w:pos="1692"/>
                <w:tab w:val="left" w:pos="2070"/>
              </w:tabs>
              <w:spacing w:before="120"/>
              <w:jc w:val="center"/>
              <w:rPr>
                <w:rFonts w:ascii="Arial" w:hAnsi="Arial" w:cs="Arial"/>
                <w:b/>
                <w:sz w:val="20"/>
                <w:szCs w:val="20"/>
              </w:rPr>
            </w:pPr>
            <w:r w:rsidRPr="00C37866">
              <w:rPr>
                <w:rFonts w:ascii="Arial" w:hAnsi="Arial" w:cs="Arial"/>
                <w:b/>
                <w:sz w:val="20"/>
                <w:szCs w:val="20"/>
              </w:rPr>
              <w:t>Transmittal Letter</w:t>
            </w:r>
          </w:p>
          <w:p w14:paraId="13E85D3F" w14:textId="5BF6E74A" w:rsidR="00697EF7" w:rsidRPr="00C37866" w:rsidRDefault="00697EF7" w:rsidP="000A544C">
            <w:pPr>
              <w:widowControl w:val="0"/>
              <w:tabs>
                <w:tab w:val="left" w:pos="936"/>
                <w:tab w:val="left" w:pos="1314"/>
                <w:tab w:val="left" w:pos="1692"/>
                <w:tab w:val="left" w:pos="2070"/>
              </w:tabs>
              <w:spacing w:before="120"/>
              <w:jc w:val="center"/>
              <w:rPr>
                <w:rFonts w:ascii="Arial" w:hAnsi="Arial" w:cs="Arial"/>
                <w:sz w:val="20"/>
                <w:szCs w:val="20"/>
              </w:rPr>
            </w:pPr>
            <w:r w:rsidRPr="00C37866">
              <w:rPr>
                <w:rFonts w:ascii="Arial" w:hAnsi="Arial" w:cs="Arial"/>
                <w:sz w:val="20"/>
                <w:szCs w:val="20"/>
              </w:rPr>
              <w:t>ACU-1</w:t>
            </w:r>
          </w:p>
        </w:tc>
        <w:tc>
          <w:tcPr>
            <w:tcW w:w="1771" w:type="dxa"/>
            <w:tcBorders>
              <w:bottom w:val="single" w:sz="4" w:space="0" w:color="auto"/>
            </w:tcBorders>
          </w:tcPr>
          <w:p w14:paraId="544E009E" w14:textId="77777777" w:rsidR="00697EF7" w:rsidRPr="00C37866" w:rsidRDefault="00697EF7" w:rsidP="000A544C">
            <w:pPr>
              <w:widowControl w:val="0"/>
              <w:tabs>
                <w:tab w:val="left" w:pos="936"/>
                <w:tab w:val="left" w:pos="1314"/>
                <w:tab w:val="left" w:pos="1692"/>
                <w:tab w:val="left" w:pos="2070"/>
              </w:tabs>
              <w:spacing w:before="120"/>
              <w:jc w:val="center"/>
              <w:rPr>
                <w:rFonts w:ascii="Arial" w:hAnsi="Arial" w:cs="Arial"/>
                <w:b/>
                <w:sz w:val="20"/>
                <w:szCs w:val="20"/>
              </w:rPr>
            </w:pPr>
            <w:r w:rsidRPr="00C37866">
              <w:rPr>
                <w:rFonts w:ascii="Arial" w:hAnsi="Arial" w:cs="Arial"/>
                <w:b/>
                <w:sz w:val="20"/>
                <w:szCs w:val="20"/>
              </w:rPr>
              <w:t>Date</w:t>
            </w:r>
          </w:p>
          <w:p w14:paraId="4F7A9938" w14:textId="619F9507" w:rsidR="00697EF7" w:rsidRPr="00C37866" w:rsidRDefault="0039787A" w:rsidP="00FD188E">
            <w:pPr>
              <w:widowControl w:val="0"/>
              <w:tabs>
                <w:tab w:val="left" w:pos="936"/>
                <w:tab w:val="left" w:pos="1314"/>
                <w:tab w:val="left" w:pos="1692"/>
                <w:tab w:val="left" w:pos="2070"/>
              </w:tabs>
              <w:spacing w:before="120"/>
              <w:jc w:val="center"/>
              <w:rPr>
                <w:rFonts w:ascii="Arial" w:hAnsi="Arial" w:cs="Arial"/>
                <w:sz w:val="20"/>
                <w:szCs w:val="20"/>
              </w:rPr>
            </w:pPr>
            <w:r w:rsidRPr="00C37866">
              <w:rPr>
                <w:rFonts w:ascii="Arial" w:hAnsi="Arial" w:cs="Arial"/>
                <w:sz w:val="20"/>
                <w:szCs w:val="20"/>
              </w:rPr>
              <w:t>0</w:t>
            </w:r>
            <w:r w:rsidR="00757944" w:rsidRPr="00C37866">
              <w:rPr>
                <w:rFonts w:ascii="Arial" w:hAnsi="Arial" w:cs="Arial"/>
                <w:sz w:val="20"/>
                <w:szCs w:val="20"/>
              </w:rPr>
              <w:t>1</w:t>
            </w:r>
            <w:r w:rsidR="0002266F" w:rsidRPr="00C37866">
              <w:rPr>
                <w:rFonts w:ascii="Arial" w:hAnsi="Arial" w:cs="Arial"/>
                <w:sz w:val="20"/>
                <w:szCs w:val="20"/>
              </w:rPr>
              <w:t>/</w:t>
            </w:r>
            <w:r w:rsidR="00FD188E" w:rsidRPr="00C37866">
              <w:rPr>
                <w:rFonts w:ascii="Arial" w:hAnsi="Arial" w:cs="Arial"/>
                <w:sz w:val="20"/>
                <w:szCs w:val="20"/>
              </w:rPr>
              <w:t>21</w:t>
            </w:r>
            <w:r w:rsidR="0002266F" w:rsidRPr="00C37866">
              <w:rPr>
                <w:rFonts w:ascii="Arial" w:hAnsi="Arial" w:cs="Arial"/>
                <w:sz w:val="20"/>
                <w:szCs w:val="20"/>
              </w:rPr>
              <w:t>/2</w:t>
            </w:r>
            <w:r w:rsidR="00757944" w:rsidRPr="00C37866">
              <w:rPr>
                <w:rFonts w:ascii="Arial" w:hAnsi="Arial" w:cs="Arial"/>
                <w:sz w:val="20"/>
                <w:szCs w:val="20"/>
              </w:rPr>
              <w:t>2</w:t>
            </w:r>
          </w:p>
        </w:tc>
      </w:tr>
    </w:tbl>
    <w:p w14:paraId="4905F274" w14:textId="77777777" w:rsidR="00910AD4" w:rsidRPr="00C37866" w:rsidRDefault="00910AD4"/>
    <w:p w14:paraId="49CF90FD" w14:textId="77777777" w:rsidR="00915ADA" w:rsidRDefault="00910AD4">
      <w:pPr>
        <w:widowControl w:val="0"/>
        <w:tabs>
          <w:tab w:val="left" w:pos="360"/>
          <w:tab w:val="left" w:pos="720"/>
          <w:tab w:val="left" w:pos="1080"/>
          <w:tab w:val="left" w:pos="1440"/>
          <w:tab w:val="left" w:pos="1800"/>
          <w:tab w:val="right" w:leader="dot" w:pos="8679"/>
          <w:tab w:val="right" w:pos="9378"/>
        </w:tabs>
        <w:spacing w:line="240" w:lineRule="exact"/>
        <w:rPr>
          <w:sz w:val="22"/>
        </w:rPr>
      </w:pPr>
      <w:r w:rsidRPr="00C37866">
        <w:rPr>
          <w:sz w:val="22"/>
        </w:rPr>
        <w:t>4.</w:t>
      </w:r>
      <w:r w:rsidRPr="00C37866">
        <w:rPr>
          <w:sz w:val="22"/>
        </w:rPr>
        <w:tab/>
        <w:t>Program Regulations</w:t>
      </w:r>
      <w:r w:rsidR="00855FA9" w:rsidRPr="00C37866">
        <w:rPr>
          <w:sz w:val="22"/>
        </w:rPr>
        <w:t xml:space="preserve">: </w:t>
      </w:r>
    </w:p>
    <w:p w14:paraId="282D6EE8" w14:textId="77777777" w:rsidR="00915ADA" w:rsidRDefault="00915ADA">
      <w:pPr>
        <w:widowControl w:val="0"/>
        <w:tabs>
          <w:tab w:val="left" w:pos="360"/>
          <w:tab w:val="left" w:pos="720"/>
          <w:tab w:val="left" w:pos="1080"/>
          <w:tab w:val="left" w:pos="1440"/>
          <w:tab w:val="left" w:pos="1800"/>
          <w:tab w:val="right" w:leader="dot" w:pos="8679"/>
          <w:tab w:val="right" w:pos="9378"/>
        </w:tabs>
        <w:spacing w:line="240" w:lineRule="exact"/>
        <w:rPr>
          <w:sz w:val="22"/>
        </w:rPr>
      </w:pPr>
    </w:p>
    <w:p w14:paraId="043333C5" w14:textId="3AFA1CBE" w:rsidR="00910AD4" w:rsidRPr="00C37866" w:rsidRDefault="00855FA9">
      <w:pPr>
        <w:widowControl w:val="0"/>
        <w:tabs>
          <w:tab w:val="left" w:pos="360"/>
          <w:tab w:val="left" w:pos="720"/>
          <w:tab w:val="left" w:pos="1080"/>
          <w:tab w:val="left" w:pos="1440"/>
          <w:tab w:val="left" w:pos="1800"/>
          <w:tab w:val="right" w:leader="dot" w:pos="8679"/>
          <w:tab w:val="right" w:pos="9378"/>
        </w:tabs>
        <w:spacing w:line="240" w:lineRule="exact"/>
        <w:rPr>
          <w:sz w:val="22"/>
        </w:rPr>
      </w:pPr>
      <w:r w:rsidRPr="00C37866">
        <w:rPr>
          <w:sz w:val="22"/>
        </w:rPr>
        <w:t xml:space="preserve">130 CMR 447.000: </w:t>
      </w:r>
      <w:r w:rsidRPr="00C37866">
        <w:rPr>
          <w:i/>
          <w:sz w:val="22"/>
        </w:rPr>
        <w:t>Acupuncture Services</w:t>
      </w:r>
    </w:p>
    <w:p w14:paraId="3B55C80F" w14:textId="77777777" w:rsidR="00910AD4" w:rsidRPr="00C37866" w:rsidRDefault="00910AD4">
      <w:pPr>
        <w:widowControl w:val="0"/>
        <w:tabs>
          <w:tab w:val="left" w:pos="360"/>
          <w:tab w:val="left" w:pos="720"/>
          <w:tab w:val="left" w:pos="1080"/>
          <w:tab w:val="left" w:pos="1440"/>
          <w:tab w:val="left" w:pos="1800"/>
          <w:tab w:val="right" w:leader="dot" w:pos="8679"/>
          <w:tab w:val="right" w:pos="9378"/>
        </w:tabs>
        <w:spacing w:line="240" w:lineRule="exact"/>
        <w:rPr>
          <w:sz w:val="22"/>
        </w:rPr>
      </w:pPr>
    </w:p>
    <w:p w14:paraId="64E8C9D4" w14:textId="17F5523F" w:rsidR="00910AD4" w:rsidRPr="00C37866" w:rsidRDefault="00910AD4" w:rsidP="00E75056">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r w:rsidRPr="00C37866">
        <w:rPr>
          <w:sz w:val="22"/>
        </w:rPr>
        <w:t>4</w:t>
      </w:r>
      <w:r w:rsidR="0005147E" w:rsidRPr="00C37866">
        <w:rPr>
          <w:sz w:val="22"/>
        </w:rPr>
        <w:t>47</w:t>
      </w:r>
      <w:r w:rsidRPr="00C37866">
        <w:rPr>
          <w:sz w:val="22"/>
        </w:rPr>
        <w:t>.401:</w:t>
      </w:r>
      <w:r w:rsidRPr="00C37866">
        <w:rPr>
          <w:sz w:val="22"/>
        </w:rPr>
        <w:tab/>
        <w:t xml:space="preserve">Introduction  </w:t>
      </w:r>
      <w:r w:rsidRPr="00C37866">
        <w:rPr>
          <w:sz w:val="22"/>
        </w:rPr>
        <w:tab/>
      </w:r>
      <w:r w:rsidRPr="00C37866">
        <w:rPr>
          <w:sz w:val="22"/>
        </w:rPr>
        <w:tab/>
        <w:t>4-1</w:t>
      </w:r>
    </w:p>
    <w:p w14:paraId="5193B6D0" w14:textId="401C014F" w:rsidR="00910AD4" w:rsidRPr="00C37866" w:rsidRDefault="00910AD4" w:rsidP="00E75056">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r w:rsidRPr="00C37866">
        <w:rPr>
          <w:sz w:val="22"/>
        </w:rPr>
        <w:t>4</w:t>
      </w:r>
      <w:r w:rsidR="0005147E" w:rsidRPr="00C37866">
        <w:rPr>
          <w:sz w:val="22"/>
        </w:rPr>
        <w:t>47</w:t>
      </w:r>
      <w:r w:rsidRPr="00C37866">
        <w:rPr>
          <w:sz w:val="22"/>
        </w:rPr>
        <w:t>.402:</w:t>
      </w:r>
      <w:r w:rsidRPr="00C37866">
        <w:rPr>
          <w:sz w:val="22"/>
        </w:rPr>
        <w:tab/>
        <w:t>Definitions</w:t>
      </w:r>
      <w:r w:rsidRPr="00C37866">
        <w:rPr>
          <w:sz w:val="22"/>
        </w:rPr>
        <w:tab/>
      </w:r>
      <w:r w:rsidRPr="00C37866">
        <w:rPr>
          <w:sz w:val="22"/>
        </w:rPr>
        <w:tab/>
        <w:t>4-1</w:t>
      </w:r>
    </w:p>
    <w:p w14:paraId="23AEB5AE" w14:textId="033C6C86" w:rsidR="007D5E5C" w:rsidRPr="00C37866" w:rsidRDefault="007D5E5C" w:rsidP="00E75056">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r w:rsidRPr="00C37866">
        <w:rPr>
          <w:sz w:val="22"/>
        </w:rPr>
        <w:t>4</w:t>
      </w:r>
      <w:r w:rsidR="0005147E" w:rsidRPr="00C37866">
        <w:rPr>
          <w:sz w:val="22"/>
        </w:rPr>
        <w:t>47</w:t>
      </w:r>
      <w:r w:rsidRPr="00C37866">
        <w:rPr>
          <w:sz w:val="22"/>
        </w:rPr>
        <w:t>.</w:t>
      </w:r>
      <w:r w:rsidR="001C4574" w:rsidRPr="00C37866">
        <w:rPr>
          <w:sz w:val="22"/>
        </w:rPr>
        <w:t>403</w:t>
      </w:r>
      <w:r w:rsidRPr="00C37866">
        <w:rPr>
          <w:sz w:val="22"/>
        </w:rPr>
        <w:t>:</w:t>
      </w:r>
      <w:r w:rsidRPr="00C37866">
        <w:rPr>
          <w:sz w:val="22"/>
        </w:rPr>
        <w:tab/>
      </w:r>
      <w:r w:rsidRPr="00C37866">
        <w:rPr>
          <w:sz w:val="22"/>
          <w:szCs w:val="22"/>
        </w:rPr>
        <w:t xml:space="preserve">Eligible Members </w:t>
      </w:r>
      <w:r w:rsidRPr="00C37866">
        <w:rPr>
          <w:sz w:val="22"/>
          <w:szCs w:val="22"/>
        </w:rPr>
        <w:tab/>
        <w:t xml:space="preserve"> </w:t>
      </w:r>
      <w:r w:rsidRPr="00C37866">
        <w:rPr>
          <w:sz w:val="22"/>
          <w:szCs w:val="22"/>
        </w:rPr>
        <w:tab/>
        <w:t>4-1</w:t>
      </w:r>
    </w:p>
    <w:p w14:paraId="65B48929" w14:textId="59BABEB0" w:rsidR="00910AD4" w:rsidRPr="00C37866" w:rsidRDefault="00910AD4" w:rsidP="00E75056">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r w:rsidRPr="00C37866">
        <w:rPr>
          <w:sz w:val="22"/>
        </w:rPr>
        <w:t>4</w:t>
      </w:r>
      <w:r w:rsidR="0005147E" w:rsidRPr="00C37866">
        <w:rPr>
          <w:sz w:val="22"/>
        </w:rPr>
        <w:t>47</w:t>
      </w:r>
      <w:r w:rsidRPr="00C37866">
        <w:rPr>
          <w:sz w:val="22"/>
        </w:rPr>
        <w:t>.</w:t>
      </w:r>
      <w:r w:rsidR="001C4574" w:rsidRPr="00C37866">
        <w:rPr>
          <w:sz w:val="22"/>
        </w:rPr>
        <w:t>404</w:t>
      </w:r>
      <w:r w:rsidRPr="00C37866">
        <w:rPr>
          <w:sz w:val="22"/>
        </w:rPr>
        <w:t>:</w:t>
      </w:r>
      <w:r w:rsidRPr="00C37866">
        <w:rPr>
          <w:sz w:val="22"/>
        </w:rPr>
        <w:tab/>
        <w:t xml:space="preserve">Provider Eligibility </w:t>
      </w:r>
      <w:r w:rsidRPr="00C37866">
        <w:rPr>
          <w:sz w:val="22"/>
        </w:rPr>
        <w:tab/>
      </w:r>
      <w:r w:rsidRPr="00C37866">
        <w:rPr>
          <w:sz w:val="22"/>
        </w:rPr>
        <w:tab/>
        <w:t>4-2</w:t>
      </w:r>
    </w:p>
    <w:p w14:paraId="1E9F09D9" w14:textId="4AC3F683" w:rsidR="00910AD4" w:rsidRPr="00C37866" w:rsidRDefault="00910AD4" w:rsidP="00E75056">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r w:rsidRPr="00C37866">
        <w:rPr>
          <w:sz w:val="22"/>
        </w:rPr>
        <w:t>4</w:t>
      </w:r>
      <w:r w:rsidR="0005147E" w:rsidRPr="00C37866">
        <w:rPr>
          <w:sz w:val="22"/>
        </w:rPr>
        <w:t>47</w:t>
      </w:r>
      <w:r w:rsidRPr="00C37866">
        <w:rPr>
          <w:sz w:val="22"/>
        </w:rPr>
        <w:t>.</w:t>
      </w:r>
      <w:r w:rsidR="001C4574" w:rsidRPr="00C37866">
        <w:rPr>
          <w:sz w:val="22"/>
        </w:rPr>
        <w:t>40</w:t>
      </w:r>
      <w:r w:rsidR="00333FF5" w:rsidRPr="00C37866">
        <w:rPr>
          <w:sz w:val="22"/>
        </w:rPr>
        <w:t>5</w:t>
      </w:r>
      <w:r w:rsidRPr="00C37866">
        <w:rPr>
          <w:sz w:val="22"/>
        </w:rPr>
        <w:t>:</w:t>
      </w:r>
      <w:r w:rsidRPr="00C37866">
        <w:rPr>
          <w:sz w:val="22"/>
        </w:rPr>
        <w:tab/>
      </w:r>
      <w:r w:rsidR="008C625E" w:rsidRPr="00C37866">
        <w:rPr>
          <w:sz w:val="22"/>
        </w:rPr>
        <w:t>Maximum Allowable Fees</w:t>
      </w:r>
      <w:r w:rsidRPr="00C37866">
        <w:rPr>
          <w:sz w:val="22"/>
        </w:rPr>
        <w:t xml:space="preserve">  </w:t>
      </w:r>
      <w:r w:rsidRPr="00C37866">
        <w:rPr>
          <w:sz w:val="22"/>
        </w:rPr>
        <w:tab/>
      </w:r>
      <w:r w:rsidRPr="00C37866">
        <w:rPr>
          <w:sz w:val="22"/>
        </w:rPr>
        <w:tab/>
        <w:t>4-</w:t>
      </w:r>
      <w:r w:rsidR="007D5E5C" w:rsidRPr="00C37866">
        <w:rPr>
          <w:sz w:val="22"/>
        </w:rPr>
        <w:t>3</w:t>
      </w:r>
    </w:p>
    <w:p w14:paraId="56499A14" w14:textId="6885B090" w:rsidR="00910AD4" w:rsidRPr="00C37866" w:rsidRDefault="004E634A" w:rsidP="00E75056">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r w:rsidRPr="00C37866">
        <w:rPr>
          <w:sz w:val="22"/>
        </w:rPr>
        <w:t>4</w:t>
      </w:r>
      <w:r w:rsidR="0005147E" w:rsidRPr="00C37866">
        <w:rPr>
          <w:sz w:val="22"/>
        </w:rPr>
        <w:t>47</w:t>
      </w:r>
      <w:r w:rsidR="00910AD4" w:rsidRPr="00C37866">
        <w:rPr>
          <w:sz w:val="22"/>
        </w:rPr>
        <w:t>.</w:t>
      </w:r>
      <w:r w:rsidR="001C4574" w:rsidRPr="00C37866">
        <w:rPr>
          <w:sz w:val="22"/>
        </w:rPr>
        <w:t>40</w:t>
      </w:r>
      <w:r w:rsidR="00333FF5" w:rsidRPr="00C37866">
        <w:rPr>
          <w:sz w:val="22"/>
        </w:rPr>
        <w:t>6</w:t>
      </w:r>
      <w:r w:rsidR="00910AD4" w:rsidRPr="00C37866">
        <w:rPr>
          <w:sz w:val="22"/>
        </w:rPr>
        <w:t>:</w:t>
      </w:r>
      <w:r w:rsidR="00910AD4" w:rsidRPr="00C37866">
        <w:rPr>
          <w:sz w:val="22"/>
        </w:rPr>
        <w:tab/>
      </w:r>
      <w:r w:rsidR="00333FF5" w:rsidRPr="00C37866">
        <w:rPr>
          <w:sz w:val="22"/>
        </w:rPr>
        <w:t>Reporting Requirements</w:t>
      </w:r>
      <w:r w:rsidR="00910AD4" w:rsidRPr="00C37866">
        <w:rPr>
          <w:sz w:val="22"/>
        </w:rPr>
        <w:t xml:space="preserve">  </w:t>
      </w:r>
      <w:r w:rsidR="00910AD4" w:rsidRPr="00C37866">
        <w:rPr>
          <w:sz w:val="22"/>
        </w:rPr>
        <w:tab/>
      </w:r>
      <w:r w:rsidR="00910AD4" w:rsidRPr="00C37866">
        <w:rPr>
          <w:sz w:val="22"/>
        </w:rPr>
        <w:tab/>
        <w:t>4-3</w:t>
      </w:r>
    </w:p>
    <w:p w14:paraId="748D92A8" w14:textId="2CD07945" w:rsidR="00333FF5" w:rsidRPr="00C37866" w:rsidRDefault="00333FF5" w:rsidP="00333FF5">
      <w:pPr>
        <w:widowControl w:val="0"/>
        <w:tabs>
          <w:tab w:val="left" w:pos="360"/>
          <w:tab w:val="left" w:pos="720"/>
          <w:tab w:val="left" w:pos="1080"/>
          <w:tab w:val="left" w:pos="1440"/>
          <w:tab w:val="left" w:pos="1800"/>
          <w:tab w:val="right" w:leader="dot" w:pos="8679"/>
          <w:tab w:val="right" w:pos="9378"/>
        </w:tabs>
        <w:spacing w:line="260" w:lineRule="exact"/>
        <w:ind w:left="360"/>
        <w:rPr>
          <w:sz w:val="22"/>
          <w:szCs w:val="22"/>
        </w:rPr>
      </w:pPr>
      <w:r w:rsidRPr="00C37866">
        <w:rPr>
          <w:sz w:val="22"/>
        </w:rPr>
        <w:t>4</w:t>
      </w:r>
      <w:r w:rsidR="0005147E" w:rsidRPr="00C37866">
        <w:rPr>
          <w:sz w:val="22"/>
        </w:rPr>
        <w:t>47</w:t>
      </w:r>
      <w:r w:rsidRPr="00C37866">
        <w:rPr>
          <w:sz w:val="22"/>
        </w:rPr>
        <w:t>.407:</w:t>
      </w:r>
      <w:r w:rsidRPr="00C37866">
        <w:rPr>
          <w:sz w:val="22"/>
        </w:rPr>
        <w:tab/>
      </w:r>
      <w:r w:rsidRPr="00C37866">
        <w:rPr>
          <w:sz w:val="22"/>
          <w:szCs w:val="22"/>
        </w:rPr>
        <w:t xml:space="preserve">Early and Periodic Screening, </w:t>
      </w:r>
      <w:r w:rsidR="000834C8" w:rsidRPr="00C37866">
        <w:rPr>
          <w:sz w:val="22"/>
          <w:szCs w:val="22"/>
        </w:rPr>
        <w:t xml:space="preserve">Diagnostic </w:t>
      </w:r>
      <w:r w:rsidRPr="00C37866">
        <w:rPr>
          <w:sz w:val="22"/>
          <w:szCs w:val="22"/>
        </w:rPr>
        <w:t>and Treatment (EPSDT) Services .....</w:t>
      </w:r>
      <w:r w:rsidR="00BC7658" w:rsidRPr="00C37866">
        <w:rPr>
          <w:sz w:val="22"/>
          <w:szCs w:val="22"/>
        </w:rPr>
        <w:tab/>
      </w:r>
      <w:r w:rsidR="009551DA" w:rsidRPr="00C37866">
        <w:rPr>
          <w:sz w:val="22"/>
          <w:szCs w:val="22"/>
        </w:rPr>
        <w:t>…..</w:t>
      </w:r>
      <w:r w:rsidR="009551DA" w:rsidRPr="00C37866">
        <w:rPr>
          <w:sz w:val="22"/>
          <w:szCs w:val="22"/>
        </w:rPr>
        <w:tab/>
      </w:r>
      <w:r w:rsidR="00BC7658" w:rsidRPr="00C37866">
        <w:rPr>
          <w:sz w:val="22"/>
          <w:szCs w:val="22"/>
        </w:rPr>
        <w:t>4.3</w:t>
      </w:r>
    </w:p>
    <w:p w14:paraId="40F0D513" w14:textId="7AB192BE" w:rsidR="00333FF5" w:rsidRPr="00C37866" w:rsidRDefault="00BC7658" w:rsidP="00333FF5">
      <w:pPr>
        <w:widowControl w:val="0"/>
        <w:tabs>
          <w:tab w:val="left" w:pos="360"/>
          <w:tab w:val="left" w:pos="720"/>
          <w:tab w:val="left" w:pos="1080"/>
          <w:tab w:val="left" w:pos="1440"/>
          <w:tab w:val="left" w:pos="1800"/>
          <w:tab w:val="right" w:leader="dot" w:pos="8679"/>
          <w:tab w:val="right" w:pos="9378"/>
        </w:tabs>
        <w:spacing w:line="260" w:lineRule="exact"/>
        <w:ind w:left="360"/>
        <w:rPr>
          <w:sz w:val="22"/>
          <w:szCs w:val="22"/>
        </w:rPr>
      </w:pPr>
      <w:r w:rsidRPr="00C37866">
        <w:rPr>
          <w:sz w:val="22"/>
          <w:szCs w:val="22"/>
        </w:rPr>
        <w:t xml:space="preserve">(130 CMR </w:t>
      </w:r>
      <w:r w:rsidR="0005147E" w:rsidRPr="00C37866">
        <w:rPr>
          <w:sz w:val="22"/>
          <w:szCs w:val="22"/>
        </w:rPr>
        <w:t>447</w:t>
      </w:r>
      <w:r w:rsidRPr="00C37866">
        <w:rPr>
          <w:sz w:val="22"/>
          <w:szCs w:val="22"/>
        </w:rPr>
        <w:t>.</w:t>
      </w:r>
      <w:r w:rsidR="00333FF5" w:rsidRPr="00C37866">
        <w:rPr>
          <w:sz w:val="22"/>
          <w:szCs w:val="22"/>
        </w:rPr>
        <w:t>4</w:t>
      </w:r>
      <w:r w:rsidRPr="00C37866">
        <w:rPr>
          <w:sz w:val="22"/>
          <w:szCs w:val="22"/>
        </w:rPr>
        <w:t>08</w:t>
      </w:r>
      <w:r w:rsidR="00333FF5" w:rsidRPr="00C37866">
        <w:rPr>
          <w:sz w:val="22"/>
          <w:szCs w:val="22"/>
        </w:rPr>
        <w:t xml:space="preserve"> through </w:t>
      </w:r>
      <w:r w:rsidR="0005147E" w:rsidRPr="00C37866">
        <w:rPr>
          <w:sz w:val="22"/>
          <w:szCs w:val="22"/>
        </w:rPr>
        <w:t>447</w:t>
      </w:r>
      <w:r w:rsidR="00333FF5" w:rsidRPr="00C37866">
        <w:rPr>
          <w:sz w:val="22"/>
          <w:szCs w:val="22"/>
        </w:rPr>
        <w:t>.41</w:t>
      </w:r>
      <w:r w:rsidRPr="00C37866">
        <w:rPr>
          <w:sz w:val="22"/>
          <w:szCs w:val="22"/>
        </w:rPr>
        <w:t>2</w:t>
      </w:r>
      <w:r w:rsidR="00333FF5" w:rsidRPr="00C37866">
        <w:rPr>
          <w:sz w:val="22"/>
          <w:szCs w:val="22"/>
        </w:rPr>
        <w:t xml:space="preserve"> Reserved)</w:t>
      </w:r>
      <w:r w:rsidR="00333FF5" w:rsidRPr="00C37866">
        <w:rPr>
          <w:sz w:val="22"/>
          <w:szCs w:val="22"/>
        </w:rPr>
        <w:tab/>
      </w:r>
      <w:r w:rsidR="00333FF5" w:rsidRPr="00C37866">
        <w:rPr>
          <w:sz w:val="22"/>
          <w:szCs w:val="22"/>
        </w:rPr>
        <w:tab/>
      </w:r>
    </w:p>
    <w:p w14:paraId="60A8DFB5" w14:textId="57E667E7" w:rsidR="00910AD4" w:rsidRPr="00C37866" w:rsidRDefault="00910AD4" w:rsidP="00E75056">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bookmarkStart w:id="0" w:name="_Hlk53476273"/>
      <w:r w:rsidRPr="00C37866">
        <w:rPr>
          <w:sz w:val="22"/>
        </w:rPr>
        <w:t>4</w:t>
      </w:r>
      <w:r w:rsidR="0005147E" w:rsidRPr="00C37866">
        <w:rPr>
          <w:sz w:val="22"/>
        </w:rPr>
        <w:t>47</w:t>
      </w:r>
      <w:r w:rsidRPr="00C37866">
        <w:rPr>
          <w:sz w:val="22"/>
        </w:rPr>
        <w:t>.</w:t>
      </w:r>
      <w:r w:rsidR="001C4574" w:rsidRPr="00C37866">
        <w:rPr>
          <w:sz w:val="22"/>
        </w:rPr>
        <w:t>4</w:t>
      </w:r>
      <w:r w:rsidR="00BC7658" w:rsidRPr="00C37866">
        <w:rPr>
          <w:sz w:val="22"/>
        </w:rPr>
        <w:t>13</w:t>
      </w:r>
      <w:r w:rsidRPr="00C37866">
        <w:rPr>
          <w:sz w:val="22"/>
        </w:rPr>
        <w:t>:</w:t>
      </w:r>
      <w:r w:rsidRPr="00C37866">
        <w:rPr>
          <w:sz w:val="22"/>
        </w:rPr>
        <w:tab/>
      </w:r>
      <w:r w:rsidR="00BC7658" w:rsidRPr="00C37866">
        <w:rPr>
          <w:sz w:val="22"/>
        </w:rPr>
        <w:t>Covered Services</w:t>
      </w:r>
      <w:r w:rsidRPr="00C37866">
        <w:rPr>
          <w:sz w:val="22"/>
        </w:rPr>
        <w:t xml:space="preserve">  </w:t>
      </w:r>
      <w:r w:rsidRPr="00C37866">
        <w:rPr>
          <w:sz w:val="22"/>
        </w:rPr>
        <w:tab/>
      </w:r>
      <w:r w:rsidRPr="00C37866">
        <w:rPr>
          <w:sz w:val="22"/>
        </w:rPr>
        <w:tab/>
        <w:t>4-3</w:t>
      </w:r>
    </w:p>
    <w:bookmarkEnd w:id="0"/>
    <w:p w14:paraId="5E17B401" w14:textId="352FC568" w:rsidR="00910AD4" w:rsidRPr="00C37866" w:rsidRDefault="00910AD4" w:rsidP="00E75056">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r w:rsidRPr="00C37866">
        <w:rPr>
          <w:sz w:val="22"/>
        </w:rPr>
        <w:t>4</w:t>
      </w:r>
      <w:r w:rsidR="0005147E" w:rsidRPr="00C37866">
        <w:rPr>
          <w:sz w:val="22"/>
        </w:rPr>
        <w:t>47</w:t>
      </w:r>
      <w:r w:rsidRPr="00C37866">
        <w:rPr>
          <w:sz w:val="22"/>
        </w:rPr>
        <w:t>.</w:t>
      </w:r>
      <w:r w:rsidR="001C4574" w:rsidRPr="00C37866">
        <w:rPr>
          <w:sz w:val="22"/>
        </w:rPr>
        <w:t>4</w:t>
      </w:r>
      <w:r w:rsidR="00BC7658" w:rsidRPr="00C37866">
        <w:rPr>
          <w:sz w:val="22"/>
        </w:rPr>
        <w:t>14</w:t>
      </w:r>
      <w:r w:rsidRPr="00C37866">
        <w:rPr>
          <w:sz w:val="22"/>
        </w:rPr>
        <w:t>:</w:t>
      </w:r>
      <w:r w:rsidR="00072F82" w:rsidRPr="00C37866">
        <w:rPr>
          <w:sz w:val="22"/>
        </w:rPr>
        <w:tab/>
      </w:r>
      <w:r w:rsidR="00BC7658" w:rsidRPr="00C37866">
        <w:rPr>
          <w:sz w:val="22"/>
        </w:rPr>
        <w:t>Noncovered Services</w:t>
      </w:r>
      <w:r w:rsidRPr="00C37866">
        <w:rPr>
          <w:sz w:val="22"/>
        </w:rPr>
        <w:t xml:space="preserve">   </w:t>
      </w:r>
      <w:r w:rsidRPr="00C37866">
        <w:rPr>
          <w:sz w:val="22"/>
        </w:rPr>
        <w:tab/>
      </w:r>
      <w:r w:rsidRPr="00C37866">
        <w:rPr>
          <w:sz w:val="22"/>
        </w:rPr>
        <w:tab/>
        <w:t>4-</w:t>
      </w:r>
      <w:r w:rsidR="007D5E5C" w:rsidRPr="00C37866">
        <w:rPr>
          <w:sz w:val="22"/>
        </w:rPr>
        <w:t>3</w:t>
      </w:r>
    </w:p>
    <w:p w14:paraId="4E6172E3" w14:textId="35BAD47B" w:rsidR="00910AD4" w:rsidRPr="00C37866" w:rsidRDefault="00910AD4" w:rsidP="00E75056">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r w:rsidRPr="00C37866">
        <w:rPr>
          <w:sz w:val="22"/>
        </w:rPr>
        <w:t>4</w:t>
      </w:r>
      <w:r w:rsidR="0005147E" w:rsidRPr="00C37866">
        <w:rPr>
          <w:sz w:val="22"/>
        </w:rPr>
        <w:t>47</w:t>
      </w:r>
      <w:r w:rsidRPr="00C37866">
        <w:rPr>
          <w:sz w:val="22"/>
        </w:rPr>
        <w:t>.</w:t>
      </w:r>
      <w:r w:rsidR="001C4574" w:rsidRPr="00C37866">
        <w:rPr>
          <w:sz w:val="22"/>
        </w:rPr>
        <w:t>41</w:t>
      </w:r>
      <w:r w:rsidR="00853ED8" w:rsidRPr="00C37866">
        <w:rPr>
          <w:sz w:val="22"/>
        </w:rPr>
        <w:t>5</w:t>
      </w:r>
      <w:r w:rsidRPr="00C37866">
        <w:rPr>
          <w:sz w:val="22"/>
        </w:rPr>
        <w:t>:</w:t>
      </w:r>
      <w:r w:rsidRPr="00C37866">
        <w:rPr>
          <w:sz w:val="22"/>
        </w:rPr>
        <w:tab/>
      </w:r>
      <w:r w:rsidR="00853ED8" w:rsidRPr="00C37866">
        <w:rPr>
          <w:sz w:val="22"/>
        </w:rPr>
        <w:t>Service Limitation</w:t>
      </w:r>
      <w:r w:rsidR="00F46CB2" w:rsidRPr="00C37866">
        <w:rPr>
          <w:sz w:val="22"/>
        </w:rPr>
        <w:t>s</w:t>
      </w:r>
      <w:r w:rsidRPr="00C37866">
        <w:rPr>
          <w:sz w:val="22"/>
        </w:rPr>
        <w:t xml:space="preserve">  </w:t>
      </w:r>
      <w:r w:rsidRPr="00C37866">
        <w:rPr>
          <w:sz w:val="22"/>
        </w:rPr>
        <w:tab/>
      </w:r>
      <w:r w:rsidRPr="00C37866">
        <w:rPr>
          <w:sz w:val="22"/>
        </w:rPr>
        <w:tab/>
        <w:t>4-</w:t>
      </w:r>
      <w:r w:rsidR="007D5E5C" w:rsidRPr="00C37866">
        <w:rPr>
          <w:sz w:val="22"/>
        </w:rPr>
        <w:t>3</w:t>
      </w:r>
    </w:p>
    <w:p w14:paraId="0B815738" w14:textId="7450364F" w:rsidR="00910AD4" w:rsidRPr="00C37866" w:rsidRDefault="00910AD4" w:rsidP="00E75056">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r w:rsidRPr="00C37866">
        <w:rPr>
          <w:sz w:val="22"/>
        </w:rPr>
        <w:t>4</w:t>
      </w:r>
      <w:r w:rsidR="0005147E" w:rsidRPr="00C37866">
        <w:rPr>
          <w:sz w:val="22"/>
        </w:rPr>
        <w:t>47</w:t>
      </w:r>
      <w:r w:rsidRPr="00C37866">
        <w:rPr>
          <w:sz w:val="22"/>
        </w:rPr>
        <w:t>.</w:t>
      </w:r>
      <w:r w:rsidR="001C4574" w:rsidRPr="00C37866">
        <w:rPr>
          <w:sz w:val="22"/>
        </w:rPr>
        <w:t>41</w:t>
      </w:r>
      <w:r w:rsidR="00853ED8" w:rsidRPr="00C37866">
        <w:rPr>
          <w:sz w:val="22"/>
        </w:rPr>
        <w:t>6</w:t>
      </w:r>
      <w:r w:rsidRPr="00C37866">
        <w:rPr>
          <w:sz w:val="22"/>
        </w:rPr>
        <w:t>:</w:t>
      </w:r>
      <w:r w:rsidRPr="00C37866">
        <w:rPr>
          <w:sz w:val="22"/>
        </w:rPr>
        <w:tab/>
      </w:r>
      <w:r w:rsidR="00853ED8" w:rsidRPr="00C37866">
        <w:rPr>
          <w:sz w:val="22"/>
        </w:rPr>
        <w:t>Prior Authorization</w:t>
      </w:r>
      <w:r w:rsidRPr="00C37866">
        <w:rPr>
          <w:sz w:val="22"/>
        </w:rPr>
        <w:t xml:space="preserve">  </w:t>
      </w:r>
      <w:r w:rsidRPr="00C37866">
        <w:rPr>
          <w:sz w:val="22"/>
        </w:rPr>
        <w:tab/>
      </w:r>
      <w:r w:rsidRPr="00C37866">
        <w:rPr>
          <w:sz w:val="22"/>
        </w:rPr>
        <w:tab/>
        <w:t>4-</w:t>
      </w:r>
      <w:r w:rsidR="007D5E5C" w:rsidRPr="00C37866">
        <w:rPr>
          <w:sz w:val="22"/>
        </w:rPr>
        <w:t>4</w:t>
      </w:r>
    </w:p>
    <w:p w14:paraId="7BFBB045" w14:textId="54C91FD6" w:rsidR="00910AD4" w:rsidRPr="00C37866" w:rsidRDefault="00910AD4" w:rsidP="00E75056">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r w:rsidRPr="00C37866">
        <w:rPr>
          <w:sz w:val="22"/>
        </w:rPr>
        <w:t>4</w:t>
      </w:r>
      <w:r w:rsidR="0005147E" w:rsidRPr="00C37866">
        <w:rPr>
          <w:sz w:val="22"/>
        </w:rPr>
        <w:t>47</w:t>
      </w:r>
      <w:r w:rsidRPr="00C37866">
        <w:rPr>
          <w:sz w:val="22"/>
        </w:rPr>
        <w:t>.</w:t>
      </w:r>
      <w:r w:rsidR="001C4574" w:rsidRPr="00C37866">
        <w:rPr>
          <w:sz w:val="22"/>
        </w:rPr>
        <w:t>41</w:t>
      </w:r>
      <w:r w:rsidR="00853ED8" w:rsidRPr="00C37866">
        <w:rPr>
          <w:sz w:val="22"/>
        </w:rPr>
        <w:t>7</w:t>
      </w:r>
      <w:r w:rsidRPr="00C37866">
        <w:rPr>
          <w:sz w:val="22"/>
        </w:rPr>
        <w:t>:</w:t>
      </w:r>
      <w:r w:rsidRPr="00C37866">
        <w:rPr>
          <w:sz w:val="22"/>
        </w:rPr>
        <w:tab/>
      </w:r>
      <w:r w:rsidR="00853ED8" w:rsidRPr="00C37866">
        <w:rPr>
          <w:sz w:val="22"/>
        </w:rPr>
        <w:t>Recordkeeping Requirements</w:t>
      </w:r>
      <w:r w:rsidRPr="00C37866">
        <w:rPr>
          <w:sz w:val="22"/>
        </w:rPr>
        <w:t xml:space="preserve">  </w:t>
      </w:r>
      <w:r w:rsidRPr="00C37866">
        <w:rPr>
          <w:sz w:val="22"/>
        </w:rPr>
        <w:tab/>
      </w:r>
      <w:r w:rsidRPr="00C37866">
        <w:rPr>
          <w:sz w:val="22"/>
        </w:rPr>
        <w:tab/>
        <w:t>4-</w:t>
      </w:r>
      <w:r w:rsidR="007D5E5C" w:rsidRPr="00C37866">
        <w:rPr>
          <w:sz w:val="22"/>
        </w:rPr>
        <w:t>4</w:t>
      </w:r>
    </w:p>
    <w:p w14:paraId="57B3231C" w14:textId="77777777" w:rsidR="00A77CFE" w:rsidRPr="00C37866" w:rsidRDefault="00A77CFE" w:rsidP="00E75056">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p>
    <w:p w14:paraId="30BF22CF" w14:textId="77777777" w:rsidR="00114167" w:rsidRPr="00C37866" w:rsidRDefault="00114167" w:rsidP="00E75056">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p>
    <w:p w14:paraId="2FA73B10" w14:textId="77777777" w:rsidR="00026755" w:rsidRPr="00C37866" w:rsidRDefault="00026755" w:rsidP="00E75056">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p>
    <w:p w14:paraId="3D91A2D0" w14:textId="77777777" w:rsidR="00026755" w:rsidRPr="00C37866" w:rsidRDefault="00026755" w:rsidP="00973F30">
      <w:pPr>
        <w:widowControl w:val="0"/>
        <w:tabs>
          <w:tab w:val="left" w:pos="360"/>
          <w:tab w:val="left" w:pos="720"/>
          <w:tab w:val="left" w:pos="1080"/>
          <w:tab w:val="left" w:pos="1440"/>
          <w:tab w:val="left" w:pos="1800"/>
          <w:tab w:val="right" w:leader="dot" w:pos="8679"/>
          <w:tab w:val="right" w:pos="9378"/>
        </w:tabs>
        <w:spacing w:line="260" w:lineRule="exact"/>
        <w:rPr>
          <w:sz w:val="22"/>
        </w:rPr>
        <w:sectPr w:rsidR="00026755" w:rsidRPr="00C37866" w:rsidSect="000A544C">
          <w:endnotePr>
            <w:numFmt w:val="decimal"/>
          </w:endnotePr>
          <w:pgSz w:w="12240" w:h="15840"/>
          <w:pgMar w:top="1080" w:right="1440" w:bottom="432" w:left="1440" w:header="0" w:footer="432" w:gutter="0"/>
          <w:cols w:space="720"/>
          <w:noEndnote/>
          <w:docGrid w:linePitch="326"/>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7EF7" w:rsidRPr="00C37866" w14:paraId="72EADB4F" w14:textId="77777777" w:rsidTr="00033EAB">
        <w:trPr>
          <w:trHeight w:hRule="exact" w:val="864"/>
        </w:trPr>
        <w:tc>
          <w:tcPr>
            <w:tcW w:w="4080" w:type="dxa"/>
            <w:tcBorders>
              <w:bottom w:val="nil"/>
            </w:tcBorders>
          </w:tcPr>
          <w:p w14:paraId="504ED971" w14:textId="77777777" w:rsidR="00697EF7" w:rsidRPr="00C37866" w:rsidRDefault="00697EF7" w:rsidP="00033EAB">
            <w:pPr>
              <w:widowControl w:val="0"/>
              <w:tabs>
                <w:tab w:val="left" w:pos="936"/>
                <w:tab w:val="left" w:pos="1314"/>
                <w:tab w:val="left" w:pos="1692"/>
                <w:tab w:val="left" w:pos="2070"/>
              </w:tabs>
              <w:spacing w:before="120"/>
              <w:jc w:val="center"/>
              <w:rPr>
                <w:rFonts w:ascii="Arial" w:hAnsi="Arial" w:cs="Arial"/>
                <w:b/>
                <w:sz w:val="20"/>
                <w:szCs w:val="20"/>
              </w:rPr>
            </w:pPr>
            <w:r w:rsidRPr="00C37866">
              <w:rPr>
                <w:rFonts w:ascii="Arial" w:hAnsi="Arial" w:cs="Arial"/>
                <w:b/>
                <w:sz w:val="20"/>
                <w:szCs w:val="20"/>
              </w:rPr>
              <w:lastRenderedPageBreak/>
              <w:t>Commonwealth of Massachusetts</w:t>
            </w:r>
          </w:p>
          <w:p w14:paraId="7BF8B26B" w14:textId="77777777" w:rsidR="00697EF7" w:rsidRPr="00C37866" w:rsidRDefault="00697EF7" w:rsidP="00033EAB">
            <w:pPr>
              <w:widowControl w:val="0"/>
              <w:tabs>
                <w:tab w:val="left" w:pos="936"/>
                <w:tab w:val="left" w:pos="1314"/>
                <w:tab w:val="left" w:pos="1692"/>
                <w:tab w:val="left" w:pos="2070"/>
              </w:tabs>
              <w:jc w:val="center"/>
              <w:rPr>
                <w:rFonts w:ascii="Arial" w:hAnsi="Arial" w:cs="Arial"/>
                <w:b/>
                <w:sz w:val="20"/>
                <w:szCs w:val="20"/>
              </w:rPr>
            </w:pPr>
            <w:r w:rsidRPr="00C37866">
              <w:rPr>
                <w:rFonts w:ascii="Arial" w:hAnsi="Arial" w:cs="Arial"/>
                <w:b/>
                <w:sz w:val="20"/>
                <w:szCs w:val="20"/>
              </w:rPr>
              <w:t>MassHealth</w:t>
            </w:r>
          </w:p>
          <w:p w14:paraId="0EE1A211" w14:textId="77777777" w:rsidR="00697EF7" w:rsidRPr="00C37866" w:rsidRDefault="00697EF7" w:rsidP="00033EAB">
            <w:pPr>
              <w:widowControl w:val="0"/>
              <w:tabs>
                <w:tab w:val="left" w:pos="936"/>
                <w:tab w:val="left" w:pos="1314"/>
                <w:tab w:val="left" w:pos="1692"/>
                <w:tab w:val="left" w:pos="2070"/>
              </w:tabs>
              <w:jc w:val="center"/>
              <w:rPr>
                <w:rFonts w:ascii="Arial" w:hAnsi="Arial" w:cs="Arial"/>
                <w:b/>
                <w:sz w:val="20"/>
                <w:szCs w:val="20"/>
              </w:rPr>
            </w:pPr>
            <w:r w:rsidRPr="00C37866">
              <w:rPr>
                <w:rFonts w:ascii="Arial" w:hAnsi="Arial" w:cs="Arial"/>
                <w:b/>
                <w:sz w:val="20"/>
                <w:szCs w:val="20"/>
              </w:rPr>
              <w:t>Provider Manual Series</w:t>
            </w:r>
          </w:p>
        </w:tc>
        <w:tc>
          <w:tcPr>
            <w:tcW w:w="3750" w:type="dxa"/>
          </w:tcPr>
          <w:p w14:paraId="01132EEF" w14:textId="77777777" w:rsidR="00697EF7" w:rsidRPr="00C37866" w:rsidRDefault="00697EF7" w:rsidP="00033EAB">
            <w:pPr>
              <w:widowControl w:val="0"/>
              <w:tabs>
                <w:tab w:val="left" w:pos="936"/>
                <w:tab w:val="left" w:pos="1314"/>
                <w:tab w:val="left" w:pos="1692"/>
                <w:tab w:val="left" w:pos="2070"/>
              </w:tabs>
              <w:spacing w:before="120"/>
              <w:jc w:val="center"/>
              <w:rPr>
                <w:rFonts w:ascii="Arial" w:hAnsi="Arial" w:cs="Arial"/>
                <w:sz w:val="20"/>
                <w:szCs w:val="20"/>
              </w:rPr>
            </w:pPr>
            <w:r w:rsidRPr="00C37866">
              <w:rPr>
                <w:rFonts w:ascii="Arial" w:hAnsi="Arial" w:cs="Arial"/>
                <w:b/>
                <w:sz w:val="20"/>
                <w:szCs w:val="20"/>
              </w:rPr>
              <w:t>Subchapter Number and Title</w:t>
            </w:r>
          </w:p>
          <w:p w14:paraId="57FC489C" w14:textId="77777777" w:rsidR="00697EF7" w:rsidRPr="00C37866" w:rsidRDefault="00697EF7" w:rsidP="00033EAB">
            <w:pPr>
              <w:widowControl w:val="0"/>
              <w:tabs>
                <w:tab w:val="left" w:pos="936"/>
                <w:tab w:val="left" w:pos="1314"/>
                <w:tab w:val="left" w:pos="1692"/>
                <w:tab w:val="left" w:pos="2070"/>
              </w:tabs>
              <w:jc w:val="center"/>
              <w:rPr>
                <w:rFonts w:ascii="Arial" w:hAnsi="Arial" w:cs="Arial"/>
                <w:sz w:val="20"/>
                <w:szCs w:val="20"/>
              </w:rPr>
            </w:pPr>
            <w:r w:rsidRPr="00C37866">
              <w:rPr>
                <w:rFonts w:ascii="Arial" w:hAnsi="Arial" w:cs="Arial"/>
                <w:sz w:val="20"/>
                <w:szCs w:val="20"/>
              </w:rPr>
              <w:t>1. Introduction</w:t>
            </w:r>
          </w:p>
          <w:p w14:paraId="047A74F3" w14:textId="77777777" w:rsidR="00697EF7" w:rsidRPr="00C37866" w:rsidRDefault="00697EF7" w:rsidP="00033EAB">
            <w:pPr>
              <w:widowControl w:val="0"/>
              <w:tabs>
                <w:tab w:val="left" w:pos="936"/>
                <w:tab w:val="left" w:pos="1314"/>
                <w:tab w:val="left" w:pos="1692"/>
                <w:tab w:val="left" w:pos="2070"/>
              </w:tabs>
              <w:jc w:val="center"/>
              <w:rPr>
                <w:rFonts w:ascii="Arial" w:hAnsi="Arial" w:cs="Arial"/>
                <w:sz w:val="20"/>
                <w:szCs w:val="20"/>
              </w:rPr>
            </w:pPr>
            <w:r w:rsidRPr="00C37866">
              <w:rPr>
                <w:rFonts w:ascii="Arial" w:hAnsi="Arial" w:cs="Arial"/>
                <w:sz w:val="20"/>
                <w:szCs w:val="20"/>
              </w:rPr>
              <w:t>(130 CMR 447.000)</w:t>
            </w:r>
          </w:p>
        </w:tc>
        <w:tc>
          <w:tcPr>
            <w:tcW w:w="1771" w:type="dxa"/>
          </w:tcPr>
          <w:p w14:paraId="68E538E9" w14:textId="77777777" w:rsidR="00697EF7" w:rsidRPr="00C37866" w:rsidRDefault="00697EF7" w:rsidP="00033EAB">
            <w:pPr>
              <w:widowControl w:val="0"/>
              <w:tabs>
                <w:tab w:val="left" w:pos="936"/>
                <w:tab w:val="left" w:pos="1314"/>
                <w:tab w:val="left" w:pos="1692"/>
                <w:tab w:val="left" w:pos="2070"/>
              </w:tabs>
              <w:spacing w:before="120"/>
              <w:jc w:val="center"/>
              <w:rPr>
                <w:rFonts w:ascii="Arial" w:hAnsi="Arial" w:cs="Arial"/>
                <w:sz w:val="20"/>
                <w:szCs w:val="20"/>
              </w:rPr>
            </w:pPr>
            <w:r w:rsidRPr="00C37866">
              <w:rPr>
                <w:rFonts w:ascii="Arial" w:hAnsi="Arial" w:cs="Arial"/>
                <w:b/>
                <w:sz w:val="20"/>
                <w:szCs w:val="20"/>
              </w:rPr>
              <w:t>Page</w:t>
            </w:r>
          </w:p>
          <w:p w14:paraId="3CC52A0C" w14:textId="47925841" w:rsidR="00697EF7" w:rsidRPr="00C37866" w:rsidRDefault="00915ADA" w:rsidP="00402EB1">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4</w:t>
            </w:r>
            <w:r w:rsidR="00697EF7" w:rsidRPr="00C37866">
              <w:rPr>
                <w:rFonts w:ascii="Arial" w:hAnsi="Arial" w:cs="Arial"/>
                <w:sz w:val="20"/>
                <w:szCs w:val="20"/>
              </w:rPr>
              <w:t>-</w:t>
            </w:r>
            <w:r>
              <w:rPr>
                <w:rFonts w:ascii="Arial" w:hAnsi="Arial" w:cs="Arial"/>
                <w:sz w:val="20"/>
                <w:szCs w:val="20"/>
              </w:rPr>
              <w:t>1</w:t>
            </w:r>
          </w:p>
        </w:tc>
      </w:tr>
      <w:tr w:rsidR="00697EF7" w:rsidRPr="00C37866" w14:paraId="55FB0AA9" w14:textId="77777777" w:rsidTr="00033EAB">
        <w:trPr>
          <w:trHeight w:hRule="exact" w:val="864"/>
        </w:trPr>
        <w:tc>
          <w:tcPr>
            <w:tcW w:w="4080" w:type="dxa"/>
            <w:tcBorders>
              <w:top w:val="nil"/>
            </w:tcBorders>
            <w:vAlign w:val="center"/>
          </w:tcPr>
          <w:p w14:paraId="36EC5472" w14:textId="0EA86180" w:rsidR="00697EF7" w:rsidRPr="00C37866" w:rsidRDefault="00697EF7" w:rsidP="00033EAB">
            <w:pPr>
              <w:widowControl w:val="0"/>
              <w:tabs>
                <w:tab w:val="left" w:pos="936"/>
                <w:tab w:val="left" w:pos="1314"/>
                <w:tab w:val="left" w:pos="1692"/>
                <w:tab w:val="left" w:pos="2070"/>
              </w:tabs>
              <w:jc w:val="center"/>
              <w:rPr>
                <w:rFonts w:ascii="Arial" w:hAnsi="Arial" w:cs="Arial"/>
                <w:sz w:val="20"/>
                <w:szCs w:val="20"/>
              </w:rPr>
            </w:pPr>
            <w:r w:rsidRPr="00C37866">
              <w:rPr>
                <w:rFonts w:ascii="Arial" w:hAnsi="Arial" w:cs="Arial"/>
                <w:sz w:val="20"/>
                <w:szCs w:val="20"/>
              </w:rPr>
              <w:t xml:space="preserve">Acupuncture </w:t>
            </w:r>
            <w:r w:rsidR="00991587">
              <w:rPr>
                <w:rFonts w:ascii="Arial" w:hAnsi="Arial" w:cs="Arial"/>
                <w:sz w:val="20"/>
                <w:szCs w:val="20"/>
              </w:rPr>
              <w:t>Services</w:t>
            </w:r>
            <w:r w:rsidRPr="00C37866">
              <w:rPr>
                <w:rFonts w:ascii="Arial" w:hAnsi="Arial" w:cs="Arial"/>
                <w:sz w:val="20"/>
                <w:szCs w:val="20"/>
              </w:rPr>
              <w:t xml:space="preserve"> Manual</w:t>
            </w:r>
          </w:p>
        </w:tc>
        <w:tc>
          <w:tcPr>
            <w:tcW w:w="3750" w:type="dxa"/>
          </w:tcPr>
          <w:p w14:paraId="23705EBA" w14:textId="77777777" w:rsidR="00697EF7" w:rsidRPr="00C37866" w:rsidRDefault="00697EF7" w:rsidP="00033EAB">
            <w:pPr>
              <w:widowControl w:val="0"/>
              <w:tabs>
                <w:tab w:val="left" w:pos="936"/>
                <w:tab w:val="left" w:pos="1314"/>
                <w:tab w:val="left" w:pos="1692"/>
                <w:tab w:val="left" w:pos="2070"/>
              </w:tabs>
              <w:spacing w:before="120"/>
              <w:jc w:val="center"/>
              <w:rPr>
                <w:rFonts w:ascii="Arial" w:hAnsi="Arial" w:cs="Arial"/>
                <w:b/>
                <w:sz w:val="20"/>
                <w:szCs w:val="20"/>
              </w:rPr>
            </w:pPr>
            <w:r w:rsidRPr="00C37866">
              <w:rPr>
                <w:rFonts w:ascii="Arial" w:hAnsi="Arial" w:cs="Arial"/>
                <w:b/>
                <w:sz w:val="20"/>
                <w:szCs w:val="20"/>
              </w:rPr>
              <w:t>Transmittal Letter</w:t>
            </w:r>
          </w:p>
          <w:p w14:paraId="28EEB9B9" w14:textId="77777777" w:rsidR="00697EF7" w:rsidRPr="00C37866" w:rsidRDefault="00697EF7" w:rsidP="00033EAB">
            <w:pPr>
              <w:widowControl w:val="0"/>
              <w:tabs>
                <w:tab w:val="left" w:pos="936"/>
                <w:tab w:val="left" w:pos="1314"/>
                <w:tab w:val="left" w:pos="1692"/>
                <w:tab w:val="left" w:pos="2070"/>
              </w:tabs>
              <w:spacing w:before="120"/>
              <w:jc w:val="center"/>
              <w:rPr>
                <w:rFonts w:ascii="Arial" w:hAnsi="Arial" w:cs="Arial"/>
                <w:sz w:val="20"/>
                <w:szCs w:val="20"/>
              </w:rPr>
            </w:pPr>
            <w:r w:rsidRPr="00C37866">
              <w:rPr>
                <w:rFonts w:ascii="Arial" w:hAnsi="Arial" w:cs="Arial"/>
                <w:sz w:val="20"/>
                <w:szCs w:val="20"/>
              </w:rPr>
              <w:t>ACU-1</w:t>
            </w:r>
          </w:p>
        </w:tc>
        <w:tc>
          <w:tcPr>
            <w:tcW w:w="1771" w:type="dxa"/>
          </w:tcPr>
          <w:p w14:paraId="6957B1DD" w14:textId="77777777" w:rsidR="00697EF7" w:rsidRPr="00C37866" w:rsidRDefault="00697EF7" w:rsidP="00033EAB">
            <w:pPr>
              <w:widowControl w:val="0"/>
              <w:tabs>
                <w:tab w:val="left" w:pos="936"/>
                <w:tab w:val="left" w:pos="1314"/>
                <w:tab w:val="left" w:pos="1692"/>
                <w:tab w:val="left" w:pos="2070"/>
              </w:tabs>
              <w:spacing w:before="120"/>
              <w:jc w:val="center"/>
              <w:rPr>
                <w:rFonts w:ascii="Arial" w:hAnsi="Arial" w:cs="Arial"/>
                <w:b/>
                <w:sz w:val="20"/>
                <w:szCs w:val="20"/>
              </w:rPr>
            </w:pPr>
            <w:r w:rsidRPr="00C37866">
              <w:rPr>
                <w:rFonts w:ascii="Arial" w:hAnsi="Arial" w:cs="Arial"/>
                <w:b/>
                <w:sz w:val="20"/>
                <w:szCs w:val="20"/>
              </w:rPr>
              <w:t>Date</w:t>
            </w:r>
          </w:p>
          <w:p w14:paraId="644F6C4F" w14:textId="1C45626B" w:rsidR="00697EF7" w:rsidRPr="00C37866" w:rsidRDefault="0039787A" w:rsidP="00FD188E">
            <w:pPr>
              <w:widowControl w:val="0"/>
              <w:tabs>
                <w:tab w:val="left" w:pos="936"/>
                <w:tab w:val="left" w:pos="1314"/>
                <w:tab w:val="left" w:pos="1692"/>
                <w:tab w:val="left" w:pos="2070"/>
              </w:tabs>
              <w:spacing w:before="120"/>
              <w:jc w:val="center"/>
              <w:rPr>
                <w:rFonts w:ascii="Arial" w:hAnsi="Arial" w:cs="Arial"/>
                <w:sz w:val="20"/>
                <w:szCs w:val="20"/>
              </w:rPr>
            </w:pPr>
            <w:r w:rsidRPr="00C37866">
              <w:rPr>
                <w:rFonts w:ascii="Arial" w:hAnsi="Arial" w:cs="Arial"/>
                <w:sz w:val="20"/>
                <w:szCs w:val="20"/>
              </w:rPr>
              <w:t>0</w:t>
            </w:r>
            <w:r w:rsidR="00757944" w:rsidRPr="00C37866">
              <w:rPr>
                <w:rFonts w:ascii="Arial" w:hAnsi="Arial" w:cs="Arial"/>
                <w:sz w:val="20"/>
                <w:szCs w:val="20"/>
              </w:rPr>
              <w:t>1</w:t>
            </w:r>
            <w:r w:rsidR="0002266F" w:rsidRPr="00C37866">
              <w:rPr>
                <w:rFonts w:ascii="Arial" w:hAnsi="Arial" w:cs="Arial"/>
                <w:sz w:val="20"/>
                <w:szCs w:val="20"/>
              </w:rPr>
              <w:t>/</w:t>
            </w:r>
            <w:r w:rsidR="00FD188E" w:rsidRPr="00C37866">
              <w:rPr>
                <w:rFonts w:ascii="Arial" w:hAnsi="Arial" w:cs="Arial"/>
                <w:sz w:val="20"/>
                <w:szCs w:val="20"/>
              </w:rPr>
              <w:t>21</w:t>
            </w:r>
            <w:r w:rsidR="0002266F" w:rsidRPr="00C37866">
              <w:rPr>
                <w:rFonts w:ascii="Arial" w:hAnsi="Arial" w:cs="Arial"/>
                <w:sz w:val="20"/>
                <w:szCs w:val="20"/>
              </w:rPr>
              <w:t>/2</w:t>
            </w:r>
            <w:r w:rsidR="00757944" w:rsidRPr="00C37866">
              <w:rPr>
                <w:rFonts w:ascii="Arial" w:hAnsi="Arial" w:cs="Arial"/>
                <w:sz w:val="20"/>
                <w:szCs w:val="20"/>
              </w:rPr>
              <w:t>2</w:t>
            </w:r>
          </w:p>
        </w:tc>
      </w:tr>
    </w:tbl>
    <w:p w14:paraId="621EA2B5" w14:textId="77777777" w:rsidR="00910AD4" w:rsidRPr="00C37866" w:rsidRDefault="00910AD4" w:rsidP="00E75056">
      <w:pPr>
        <w:widowControl w:val="0"/>
        <w:tabs>
          <w:tab w:val="center" w:pos="4824"/>
        </w:tabs>
        <w:rPr>
          <w:sz w:val="22"/>
        </w:rPr>
      </w:pPr>
      <w:r w:rsidRPr="00C37866">
        <w:rPr>
          <w:sz w:val="22"/>
        </w:rPr>
        <w:tab/>
      </w:r>
    </w:p>
    <w:p w14:paraId="4C54F011" w14:textId="6AA1A82E" w:rsidR="00910AD4" w:rsidRPr="00C37866" w:rsidRDefault="00F715BB">
      <w:pPr>
        <w:pStyle w:val="ban"/>
        <w:rPr>
          <w:rFonts w:ascii="Times New Roman" w:hAnsi="Times New Roman"/>
        </w:rPr>
      </w:pPr>
      <w:r w:rsidRPr="00C37866">
        <w:rPr>
          <w:rFonts w:ascii="Times New Roman" w:hAnsi="Times New Roman"/>
          <w:u w:val="single"/>
        </w:rPr>
        <w:t>447</w:t>
      </w:r>
      <w:r w:rsidR="00910AD4" w:rsidRPr="00C37866">
        <w:rPr>
          <w:rFonts w:ascii="Times New Roman" w:hAnsi="Times New Roman"/>
          <w:u w:val="single"/>
        </w:rPr>
        <w:t>.401:</w:t>
      </w:r>
      <w:r w:rsidR="00910AD4" w:rsidRPr="00C37866">
        <w:rPr>
          <w:rFonts w:ascii="Times New Roman" w:hAnsi="Times New Roman"/>
          <w:u w:val="single"/>
        </w:rPr>
        <w:tab/>
        <w:t>Introduction</w:t>
      </w:r>
    </w:p>
    <w:p w14:paraId="718A8EBE" w14:textId="77777777" w:rsidR="00910AD4" w:rsidRPr="00C37866" w:rsidRDefault="00910AD4">
      <w:pPr>
        <w:tabs>
          <w:tab w:val="left" w:pos="936"/>
          <w:tab w:val="left" w:pos="1310"/>
          <w:tab w:val="left" w:pos="1699"/>
          <w:tab w:val="left" w:pos="2074"/>
        </w:tabs>
        <w:ind w:left="936"/>
        <w:rPr>
          <w:sz w:val="18"/>
        </w:rPr>
      </w:pPr>
    </w:p>
    <w:p w14:paraId="6B9315AB" w14:textId="0E0BB360" w:rsidR="00910AD4" w:rsidRPr="00C37866" w:rsidRDefault="00910AD4" w:rsidP="00F715BB">
      <w:pPr>
        <w:tabs>
          <w:tab w:val="left" w:pos="936"/>
          <w:tab w:val="left" w:pos="1310"/>
          <w:tab w:val="left" w:pos="1699"/>
          <w:tab w:val="left" w:pos="2074"/>
        </w:tabs>
        <w:ind w:left="936" w:firstLine="360"/>
        <w:rPr>
          <w:sz w:val="22"/>
          <w:u w:val="single"/>
        </w:rPr>
      </w:pPr>
      <w:r w:rsidRPr="00C37866">
        <w:rPr>
          <w:sz w:val="22"/>
        </w:rPr>
        <w:t xml:space="preserve">130 CMR </w:t>
      </w:r>
      <w:r w:rsidR="00F715BB" w:rsidRPr="00C37866">
        <w:rPr>
          <w:sz w:val="22"/>
        </w:rPr>
        <w:t>447</w:t>
      </w:r>
      <w:r w:rsidRPr="00C37866">
        <w:rPr>
          <w:sz w:val="22"/>
        </w:rPr>
        <w:t xml:space="preserve">.000 establishes the requirements for the provision and payment of </w:t>
      </w:r>
      <w:r w:rsidR="00C545AA" w:rsidRPr="00C37866">
        <w:rPr>
          <w:sz w:val="22"/>
        </w:rPr>
        <w:t>acupuncture</w:t>
      </w:r>
      <w:r w:rsidRPr="00C37866">
        <w:rPr>
          <w:sz w:val="22"/>
        </w:rPr>
        <w:t xml:space="preserve"> services under MassHealth. All </w:t>
      </w:r>
      <w:r w:rsidR="00C545AA" w:rsidRPr="00C37866">
        <w:rPr>
          <w:sz w:val="22"/>
        </w:rPr>
        <w:t>acupuncturists</w:t>
      </w:r>
      <w:r w:rsidRPr="00C37866">
        <w:rPr>
          <w:sz w:val="22"/>
        </w:rPr>
        <w:t xml:space="preserve"> participating in MassHealth must comply with MassHealth regulations including</w:t>
      </w:r>
      <w:r w:rsidR="008E4DE8" w:rsidRPr="00C37866">
        <w:rPr>
          <w:sz w:val="22"/>
        </w:rPr>
        <w:t>,</w:t>
      </w:r>
      <w:r w:rsidRPr="00C37866">
        <w:rPr>
          <w:sz w:val="22"/>
        </w:rPr>
        <w:t xml:space="preserve"> but not limited to</w:t>
      </w:r>
      <w:r w:rsidR="008E4DE8" w:rsidRPr="00C37866">
        <w:rPr>
          <w:sz w:val="22"/>
        </w:rPr>
        <w:t>,</w:t>
      </w:r>
      <w:r w:rsidRPr="00C37866">
        <w:rPr>
          <w:sz w:val="22"/>
        </w:rPr>
        <w:t xml:space="preserve"> 130 CMR </w:t>
      </w:r>
      <w:r w:rsidR="00F715BB" w:rsidRPr="00C37866">
        <w:rPr>
          <w:sz w:val="22"/>
        </w:rPr>
        <w:t>447</w:t>
      </w:r>
      <w:r w:rsidRPr="00C37866">
        <w:rPr>
          <w:sz w:val="22"/>
        </w:rPr>
        <w:t xml:space="preserve">.000 and </w:t>
      </w:r>
      <w:r w:rsidR="008E4DE8" w:rsidRPr="00C37866">
        <w:rPr>
          <w:sz w:val="22"/>
        </w:rPr>
        <w:t xml:space="preserve">130 CMR </w:t>
      </w:r>
      <w:r w:rsidRPr="00C37866">
        <w:rPr>
          <w:sz w:val="22"/>
        </w:rPr>
        <w:t xml:space="preserve">450.000: </w:t>
      </w:r>
      <w:r w:rsidRPr="00C37866">
        <w:rPr>
          <w:i/>
          <w:sz w:val="22"/>
        </w:rPr>
        <w:t>Administrative and Billing Regulations</w:t>
      </w:r>
      <w:r w:rsidRPr="00C37866">
        <w:rPr>
          <w:sz w:val="22"/>
        </w:rPr>
        <w:t>.</w:t>
      </w:r>
    </w:p>
    <w:p w14:paraId="5B11F220" w14:textId="303B5AFD" w:rsidR="004F51FE" w:rsidRPr="00C37866" w:rsidRDefault="004F51FE" w:rsidP="00F715BB">
      <w:pPr>
        <w:pStyle w:val="ban"/>
        <w:rPr>
          <w:rFonts w:ascii="Times New Roman" w:hAnsi="Times New Roman"/>
          <w:szCs w:val="22"/>
        </w:rPr>
      </w:pPr>
    </w:p>
    <w:p w14:paraId="6879C5F4" w14:textId="6BD7D998" w:rsidR="00910AD4" w:rsidRPr="00C37866" w:rsidRDefault="00F715BB">
      <w:pPr>
        <w:pStyle w:val="ban"/>
        <w:rPr>
          <w:rFonts w:ascii="Times New Roman" w:hAnsi="Times New Roman"/>
          <w:szCs w:val="22"/>
        </w:rPr>
      </w:pPr>
      <w:r w:rsidRPr="00C37866">
        <w:rPr>
          <w:rFonts w:ascii="Times New Roman" w:hAnsi="Times New Roman"/>
          <w:szCs w:val="22"/>
          <w:u w:val="single"/>
        </w:rPr>
        <w:t>447</w:t>
      </w:r>
      <w:r w:rsidR="00910AD4" w:rsidRPr="00C37866">
        <w:rPr>
          <w:rFonts w:ascii="Times New Roman" w:hAnsi="Times New Roman"/>
          <w:szCs w:val="22"/>
          <w:u w:val="single"/>
        </w:rPr>
        <w:t>.402:</w:t>
      </w:r>
      <w:r w:rsidR="00910AD4" w:rsidRPr="00C37866">
        <w:rPr>
          <w:rFonts w:ascii="Times New Roman" w:hAnsi="Times New Roman"/>
          <w:szCs w:val="22"/>
          <w:u w:val="single"/>
        </w:rPr>
        <w:tab/>
        <w:t>Definitions</w:t>
      </w:r>
      <w:r w:rsidR="00910AD4" w:rsidRPr="00C37866">
        <w:rPr>
          <w:rFonts w:ascii="Times New Roman" w:hAnsi="Times New Roman"/>
          <w:szCs w:val="22"/>
        </w:rPr>
        <w:tab/>
      </w:r>
    </w:p>
    <w:p w14:paraId="22AC12EF" w14:textId="77777777" w:rsidR="00910AD4" w:rsidRPr="00C37866" w:rsidRDefault="00910AD4">
      <w:pPr>
        <w:pStyle w:val="ban"/>
        <w:rPr>
          <w:rFonts w:ascii="Times New Roman" w:hAnsi="Times New Roman"/>
          <w:b/>
          <w:szCs w:val="22"/>
        </w:rPr>
      </w:pPr>
    </w:p>
    <w:p w14:paraId="3E5F26E0" w14:textId="6C5FF2F4" w:rsidR="00910AD4" w:rsidRPr="00C37866" w:rsidRDefault="00910AD4" w:rsidP="00E75056">
      <w:pPr>
        <w:pStyle w:val="ban"/>
        <w:ind w:left="936" w:firstLine="360"/>
        <w:rPr>
          <w:rFonts w:ascii="Times New Roman" w:hAnsi="Times New Roman"/>
          <w:szCs w:val="22"/>
        </w:rPr>
      </w:pPr>
      <w:r w:rsidRPr="00C37866">
        <w:rPr>
          <w:rFonts w:ascii="Times New Roman" w:hAnsi="Times New Roman"/>
          <w:szCs w:val="22"/>
        </w:rPr>
        <w:t xml:space="preserve">The following terms used in 130 CMR </w:t>
      </w:r>
      <w:r w:rsidR="00F715BB" w:rsidRPr="00C37866">
        <w:rPr>
          <w:rFonts w:ascii="Times New Roman" w:hAnsi="Times New Roman"/>
          <w:szCs w:val="22"/>
        </w:rPr>
        <w:t>447</w:t>
      </w:r>
      <w:r w:rsidRPr="00C37866">
        <w:rPr>
          <w:rFonts w:ascii="Times New Roman" w:hAnsi="Times New Roman"/>
          <w:szCs w:val="22"/>
        </w:rPr>
        <w:t xml:space="preserve">.000 have the meanings given in 130 CMR </w:t>
      </w:r>
      <w:r w:rsidR="003C60BA" w:rsidRPr="00C37866">
        <w:rPr>
          <w:rFonts w:ascii="Times New Roman" w:hAnsi="Times New Roman"/>
          <w:szCs w:val="22"/>
        </w:rPr>
        <w:t>447</w:t>
      </w:r>
      <w:r w:rsidR="00C545AA" w:rsidRPr="00C37866">
        <w:rPr>
          <w:rFonts w:ascii="Times New Roman" w:hAnsi="Times New Roman"/>
          <w:szCs w:val="22"/>
        </w:rPr>
        <w:t>.</w:t>
      </w:r>
      <w:r w:rsidR="000834C8" w:rsidRPr="00C37866">
        <w:rPr>
          <w:rFonts w:ascii="Times New Roman" w:hAnsi="Times New Roman"/>
          <w:szCs w:val="22"/>
        </w:rPr>
        <w:t>402</w:t>
      </w:r>
      <w:r w:rsidRPr="00C37866">
        <w:rPr>
          <w:rFonts w:ascii="Times New Roman" w:hAnsi="Times New Roman"/>
          <w:szCs w:val="22"/>
        </w:rPr>
        <w:t xml:space="preserve"> unless the context clearly requires a different meaning. The reimbur</w:t>
      </w:r>
      <w:r w:rsidR="00F715BB" w:rsidRPr="00C37866">
        <w:rPr>
          <w:rFonts w:ascii="Times New Roman" w:hAnsi="Times New Roman"/>
          <w:szCs w:val="22"/>
        </w:rPr>
        <w:t>sability of services defined in</w:t>
      </w:r>
      <w:r w:rsidR="003C60BA" w:rsidRPr="00C37866">
        <w:rPr>
          <w:rFonts w:ascii="Times New Roman" w:hAnsi="Times New Roman"/>
          <w:szCs w:val="22"/>
        </w:rPr>
        <w:t xml:space="preserve"> </w:t>
      </w:r>
      <w:r w:rsidRPr="00C37866">
        <w:rPr>
          <w:rFonts w:ascii="Times New Roman" w:hAnsi="Times New Roman"/>
          <w:szCs w:val="22"/>
        </w:rPr>
        <w:t xml:space="preserve">130 CMR </w:t>
      </w:r>
      <w:r w:rsidR="003C60BA" w:rsidRPr="00C37866">
        <w:rPr>
          <w:rFonts w:ascii="Times New Roman" w:hAnsi="Times New Roman"/>
          <w:szCs w:val="22"/>
        </w:rPr>
        <w:t>447</w:t>
      </w:r>
      <w:r w:rsidR="00C545AA" w:rsidRPr="00C37866">
        <w:rPr>
          <w:rFonts w:ascii="Times New Roman" w:hAnsi="Times New Roman"/>
          <w:szCs w:val="22"/>
        </w:rPr>
        <w:t>.</w:t>
      </w:r>
      <w:r w:rsidR="000834C8" w:rsidRPr="00C37866">
        <w:rPr>
          <w:rFonts w:ascii="Times New Roman" w:hAnsi="Times New Roman"/>
          <w:szCs w:val="22"/>
        </w:rPr>
        <w:t>000</w:t>
      </w:r>
      <w:r w:rsidRPr="00C37866">
        <w:rPr>
          <w:rFonts w:ascii="Times New Roman" w:hAnsi="Times New Roman"/>
          <w:szCs w:val="22"/>
        </w:rPr>
        <w:t xml:space="preserve"> is not determined by these definitions, but by application of 130 CMR </w:t>
      </w:r>
      <w:r w:rsidR="000834C8" w:rsidRPr="00C37866">
        <w:rPr>
          <w:rFonts w:ascii="Times New Roman" w:hAnsi="Times New Roman"/>
          <w:szCs w:val="22"/>
        </w:rPr>
        <w:t>447</w:t>
      </w:r>
      <w:r w:rsidRPr="00C37866">
        <w:rPr>
          <w:rFonts w:ascii="Times New Roman" w:hAnsi="Times New Roman"/>
          <w:szCs w:val="22"/>
        </w:rPr>
        <w:t xml:space="preserve">.000 and </w:t>
      </w:r>
      <w:r w:rsidR="009D27E5" w:rsidRPr="00C37866">
        <w:rPr>
          <w:rFonts w:ascii="Times New Roman" w:hAnsi="Times New Roman"/>
          <w:szCs w:val="22"/>
        </w:rPr>
        <w:t xml:space="preserve">130 CMR </w:t>
      </w:r>
      <w:r w:rsidRPr="00C37866">
        <w:rPr>
          <w:rFonts w:ascii="Times New Roman" w:hAnsi="Times New Roman"/>
          <w:szCs w:val="22"/>
        </w:rPr>
        <w:t xml:space="preserve">450.000: </w:t>
      </w:r>
      <w:r w:rsidRPr="00C37866">
        <w:rPr>
          <w:rFonts w:ascii="Times New Roman" w:hAnsi="Times New Roman"/>
          <w:i/>
          <w:szCs w:val="22"/>
        </w:rPr>
        <w:t>Administrative and Billing Regulations</w:t>
      </w:r>
      <w:r w:rsidRPr="00C37866">
        <w:rPr>
          <w:rFonts w:ascii="Times New Roman" w:hAnsi="Times New Roman"/>
          <w:szCs w:val="22"/>
        </w:rPr>
        <w:t>.</w:t>
      </w:r>
    </w:p>
    <w:p w14:paraId="63634739" w14:textId="77777777" w:rsidR="00910AD4" w:rsidRPr="00C37866" w:rsidRDefault="00910AD4">
      <w:pPr>
        <w:pStyle w:val="ban"/>
        <w:rPr>
          <w:rFonts w:ascii="Times New Roman" w:hAnsi="Times New Roman"/>
          <w:szCs w:val="22"/>
        </w:rPr>
      </w:pPr>
    </w:p>
    <w:p w14:paraId="10228E7A" w14:textId="7B6CA6E5" w:rsidR="00C545AA" w:rsidRPr="00C37866" w:rsidRDefault="00C545AA" w:rsidP="008F31C0">
      <w:pPr>
        <w:pStyle w:val="NoSpacing"/>
        <w:ind w:left="936"/>
        <w:rPr>
          <w:rFonts w:ascii="Times New Roman" w:hAnsi="Times New Roman"/>
        </w:rPr>
      </w:pPr>
      <w:r w:rsidRPr="00C37866">
        <w:rPr>
          <w:rFonts w:ascii="Times New Roman" w:hAnsi="Times New Roman"/>
          <w:u w:val="single"/>
        </w:rPr>
        <w:t>Acupuncture</w:t>
      </w:r>
      <w:r w:rsidRPr="00C37866">
        <w:rPr>
          <w:rFonts w:ascii="Times New Roman" w:hAnsi="Times New Roman"/>
        </w:rPr>
        <w:t xml:space="preserve"> – the insertion of metal needles through the skin at certain points on the body, with or without the use of herbs, with or without the application of an electric current, and with or without the application of heat to the needles, skin, or both.</w:t>
      </w:r>
    </w:p>
    <w:p w14:paraId="132A8E88" w14:textId="77777777" w:rsidR="00F3616E" w:rsidRPr="00C37866" w:rsidRDefault="00F3616E" w:rsidP="008F31C0">
      <w:pPr>
        <w:pStyle w:val="NoSpacing"/>
        <w:ind w:left="936"/>
        <w:rPr>
          <w:rFonts w:ascii="Times New Roman" w:hAnsi="Times New Roman"/>
        </w:rPr>
      </w:pPr>
    </w:p>
    <w:p w14:paraId="62AAB9DE" w14:textId="075B4306" w:rsidR="00F3616E" w:rsidRPr="00C37866" w:rsidRDefault="00F3616E" w:rsidP="008F31C0">
      <w:pPr>
        <w:pStyle w:val="NoSpacing"/>
        <w:ind w:left="936"/>
        <w:rPr>
          <w:rFonts w:ascii="Times New Roman" w:hAnsi="Times New Roman"/>
        </w:rPr>
      </w:pPr>
      <w:r w:rsidRPr="00C37866">
        <w:rPr>
          <w:rFonts w:ascii="Times New Roman" w:hAnsi="Times New Roman"/>
          <w:u w:val="single"/>
        </w:rPr>
        <w:t>Dry Needling</w:t>
      </w:r>
      <w:r w:rsidRPr="00C37866">
        <w:rPr>
          <w:rFonts w:ascii="Times New Roman" w:hAnsi="Times New Roman"/>
        </w:rPr>
        <w:t xml:space="preserve"> – </w:t>
      </w:r>
      <w:r w:rsidRPr="00C37866">
        <w:rPr>
          <w:rFonts w:ascii="Times New Roman" w:hAnsi="Times New Roman"/>
          <w:color w:val="000000"/>
        </w:rPr>
        <w:t>the use of solid needles to </w:t>
      </w:r>
      <w:r w:rsidRPr="00C37866">
        <w:rPr>
          <w:rFonts w:ascii="Times New Roman" w:hAnsi="Times New Roman"/>
          <w:shd w:val="clear" w:color="auto" w:fill="FFFFFF"/>
        </w:rPr>
        <w:t>treat muscle pain by stimulating and breaking muscular knots and bands.</w:t>
      </w:r>
      <w:r w:rsidRPr="00C37866">
        <w:rPr>
          <w:rFonts w:ascii="Times New Roman" w:hAnsi="Times New Roman"/>
        </w:rPr>
        <w:t xml:space="preserve"> </w:t>
      </w:r>
    </w:p>
    <w:p w14:paraId="6304F556" w14:textId="77777777" w:rsidR="00910AD4" w:rsidRPr="00C37866" w:rsidRDefault="00910AD4" w:rsidP="0005147E">
      <w:pPr>
        <w:pStyle w:val="ban"/>
        <w:rPr>
          <w:rFonts w:ascii="Times New Roman" w:hAnsi="Times New Roman"/>
          <w:szCs w:val="22"/>
        </w:rPr>
      </w:pPr>
    </w:p>
    <w:p w14:paraId="5044C294" w14:textId="19EAA6EA" w:rsidR="00910AD4" w:rsidRPr="00C37866" w:rsidRDefault="00910AD4" w:rsidP="00E75056">
      <w:pPr>
        <w:pStyle w:val="ban"/>
        <w:ind w:left="936"/>
        <w:rPr>
          <w:rFonts w:ascii="Times New Roman" w:hAnsi="Times New Roman"/>
          <w:szCs w:val="22"/>
        </w:rPr>
      </w:pPr>
      <w:r w:rsidRPr="00C37866">
        <w:rPr>
          <w:rFonts w:ascii="Times New Roman" w:hAnsi="Times New Roman"/>
          <w:szCs w:val="22"/>
          <w:u w:val="single"/>
        </w:rPr>
        <w:t>Office Visit</w:t>
      </w:r>
      <w:r w:rsidRPr="00C37866">
        <w:rPr>
          <w:rFonts w:ascii="Times New Roman" w:hAnsi="Times New Roman"/>
          <w:szCs w:val="22"/>
        </w:rPr>
        <w:t xml:space="preserve"> – a visit by a MassHealth member to a</w:t>
      </w:r>
      <w:r w:rsidR="00F861E4" w:rsidRPr="00C37866">
        <w:rPr>
          <w:rFonts w:ascii="Times New Roman" w:hAnsi="Times New Roman"/>
          <w:szCs w:val="22"/>
        </w:rPr>
        <w:t xml:space="preserve">n </w:t>
      </w:r>
      <w:r w:rsidR="00910402" w:rsidRPr="00C37866">
        <w:rPr>
          <w:rFonts w:ascii="Times New Roman" w:hAnsi="Times New Roman"/>
          <w:szCs w:val="22"/>
        </w:rPr>
        <w:t xml:space="preserve">acupuncturist’s </w:t>
      </w:r>
      <w:r w:rsidRPr="00C37866">
        <w:rPr>
          <w:rFonts w:ascii="Times New Roman" w:hAnsi="Times New Roman"/>
          <w:szCs w:val="22"/>
        </w:rPr>
        <w:t xml:space="preserve">office for evaluation and management services performed by a MassHealth-enrolled </w:t>
      </w:r>
      <w:r w:rsidR="00C545AA" w:rsidRPr="00C37866">
        <w:rPr>
          <w:rFonts w:ascii="Times New Roman" w:hAnsi="Times New Roman"/>
          <w:szCs w:val="22"/>
        </w:rPr>
        <w:t>acupuncturist</w:t>
      </w:r>
      <w:r w:rsidR="00F861E4" w:rsidRPr="00C37866">
        <w:rPr>
          <w:rFonts w:ascii="Times New Roman" w:hAnsi="Times New Roman"/>
          <w:szCs w:val="22"/>
        </w:rPr>
        <w:t>.</w:t>
      </w:r>
    </w:p>
    <w:p w14:paraId="09372641" w14:textId="25A2ECA8" w:rsidR="00910AD4" w:rsidRPr="00C37866" w:rsidRDefault="00910AD4" w:rsidP="003C60BA">
      <w:pPr>
        <w:rPr>
          <w:rFonts w:eastAsia="Cambria"/>
          <w:sz w:val="22"/>
          <w:szCs w:val="22"/>
        </w:rPr>
      </w:pPr>
    </w:p>
    <w:p w14:paraId="23C34ADB" w14:textId="7CA7679F" w:rsidR="00910AD4" w:rsidRPr="00C37866" w:rsidRDefault="00F715BB">
      <w:pPr>
        <w:pStyle w:val="ban"/>
        <w:rPr>
          <w:rFonts w:ascii="Times New Roman" w:hAnsi="Times New Roman"/>
          <w:szCs w:val="22"/>
        </w:rPr>
      </w:pPr>
      <w:r w:rsidRPr="00C37866">
        <w:rPr>
          <w:rFonts w:ascii="Times New Roman" w:hAnsi="Times New Roman"/>
          <w:szCs w:val="22"/>
          <w:u w:val="single"/>
        </w:rPr>
        <w:t>447</w:t>
      </w:r>
      <w:r w:rsidR="00910AD4" w:rsidRPr="00C37866">
        <w:rPr>
          <w:rFonts w:ascii="Times New Roman" w:hAnsi="Times New Roman"/>
          <w:szCs w:val="22"/>
          <w:u w:val="single"/>
        </w:rPr>
        <w:t>.</w:t>
      </w:r>
      <w:r w:rsidR="00910402" w:rsidRPr="00C37866">
        <w:rPr>
          <w:rFonts w:ascii="Times New Roman" w:hAnsi="Times New Roman"/>
          <w:szCs w:val="22"/>
          <w:u w:val="single"/>
        </w:rPr>
        <w:t>403</w:t>
      </w:r>
      <w:r w:rsidR="00910AD4" w:rsidRPr="00C37866">
        <w:rPr>
          <w:rFonts w:ascii="Times New Roman" w:hAnsi="Times New Roman"/>
          <w:szCs w:val="22"/>
          <w:u w:val="single"/>
        </w:rPr>
        <w:t>:</w:t>
      </w:r>
      <w:r w:rsidR="00910AD4" w:rsidRPr="00C37866">
        <w:rPr>
          <w:rFonts w:ascii="Times New Roman" w:hAnsi="Times New Roman"/>
          <w:szCs w:val="22"/>
          <w:u w:val="single"/>
        </w:rPr>
        <w:tab/>
        <w:t>Eligible Members</w:t>
      </w:r>
    </w:p>
    <w:p w14:paraId="161B72BA" w14:textId="77777777" w:rsidR="00910AD4" w:rsidRPr="00C37866" w:rsidRDefault="00910AD4">
      <w:pPr>
        <w:pStyle w:val="ban"/>
        <w:rPr>
          <w:rFonts w:ascii="Times New Roman" w:hAnsi="Times New Roman"/>
          <w:sz w:val="18"/>
        </w:rPr>
      </w:pPr>
    </w:p>
    <w:p w14:paraId="3C10B972" w14:textId="2E6780CB" w:rsidR="003C60BA" w:rsidRPr="00C37866" w:rsidRDefault="003C60BA" w:rsidP="00767A53">
      <w:pPr>
        <w:tabs>
          <w:tab w:val="left" w:pos="-720"/>
          <w:tab w:val="left" w:pos="936"/>
          <w:tab w:val="left" w:pos="1314"/>
          <w:tab w:val="left" w:pos="1692"/>
          <w:tab w:val="left" w:pos="2070"/>
        </w:tabs>
        <w:suppressAutoHyphens/>
        <w:spacing w:line="260" w:lineRule="exact"/>
        <w:ind w:left="936"/>
        <w:rPr>
          <w:sz w:val="22"/>
        </w:rPr>
      </w:pPr>
      <w:r w:rsidRPr="00C37866">
        <w:rPr>
          <w:sz w:val="22"/>
        </w:rPr>
        <w:t xml:space="preserve">(A) </w:t>
      </w:r>
      <w:r w:rsidR="00910AD4" w:rsidRPr="00C37866">
        <w:rPr>
          <w:sz w:val="22"/>
        </w:rPr>
        <w:t>(1)</w:t>
      </w:r>
      <w:r w:rsidR="00D96160" w:rsidRPr="00C37866">
        <w:rPr>
          <w:sz w:val="22"/>
        </w:rPr>
        <w:t xml:space="preserve"> </w:t>
      </w:r>
      <w:r w:rsidR="005E0FFE" w:rsidRPr="00C37866">
        <w:rPr>
          <w:sz w:val="22"/>
        </w:rPr>
        <w:t xml:space="preserve"> </w:t>
      </w:r>
      <w:r w:rsidR="00910AD4" w:rsidRPr="00C37866">
        <w:rPr>
          <w:sz w:val="22"/>
          <w:u w:val="single"/>
        </w:rPr>
        <w:t>MassHealth Members</w:t>
      </w:r>
      <w:r w:rsidR="00910AD4" w:rsidRPr="00C37866">
        <w:rPr>
          <w:sz w:val="22"/>
        </w:rPr>
        <w:t xml:space="preserve">. The MassHealth agency pays for </w:t>
      </w:r>
      <w:r w:rsidR="00C545AA" w:rsidRPr="00C37866">
        <w:rPr>
          <w:sz w:val="22"/>
        </w:rPr>
        <w:t>acupuncture</w:t>
      </w:r>
      <w:r w:rsidR="00910AD4" w:rsidRPr="00C37866">
        <w:rPr>
          <w:sz w:val="22"/>
        </w:rPr>
        <w:t xml:space="preserve"> services only when provided to eligible MassHealth members, subject to the restrictions and limitations described in MassHealth regulations. 130 CMR 450.105: </w:t>
      </w:r>
      <w:r w:rsidR="00910AD4" w:rsidRPr="00C37866">
        <w:rPr>
          <w:i/>
          <w:sz w:val="22"/>
        </w:rPr>
        <w:t>Coverage Types</w:t>
      </w:r>
      <w:r w:rsidR="00910AD4" w:rsidRPr="00C37866">
        <w:rPr>
          <w:sz w:val="22"/>
        </w:rPr>
        <w:t xml:space="preserve"> specifically states, for each coverage type, which services are covered and which members are eligible to receive those services.</w:t>
      </w:r>
    </w:p>
    <w:p w14:paraId="2C099EE3" w14:textId="1FCA3E4C" w:rsidR="00910AD4" w:rsidRPr="00C37866" w:rsidRDefault="00E0599B" w:rsidP="005E0FFE">
      <w:pPr>
        <w:widowControl w:val="0"/>
        <w:tabs>
          <w:tab w:val="left" w:pos="922"/>
          <w:tab w:val="left" w:pos="1310"/>
          <w:tab w:val="left" w:pos="1699"/>
          <w:tab w:val="left" w:pos="2074"/>
        </w:tabs>
        <w:ind w:left="1310"/>
        <w:rPr>
          <w:sz w:val="22"/>
        </w:rPr>
      </w:pPr>
      <w:r w:rsidRPr="00C37866">
        <w:rPr>
          <w:sz w:val="22"/>
        </w:rPr>
        <w:t xml:space="preserve">(2)  </w:t>
      </w:r>
      <w:r w:rsidRPr="00C37866">
        <w:rPr>
          <w:sz w:val="22"/>
          <w:u w:val="single"/>
        </w:rPr>
        <w:t>Recipients of the Emergency Aid to the Elderly, Disabled and Children Program</w:t>
      </w:r>
      <w:r w:rsidRPr="00C37866">
        <w:rPr>
          <w:sz w:val="22"/>
        </w:rPr>
        <w:t>. For information on covered services for recipients of the Emergency Aid to the Elderly, Disabled</w:t>
      </w:r>
      <w:r w:rsidR="003C60BA" w:rsidRPr="00C37866">
        <w:rPr>
          <w:sz w:val="22"/>
        </w:rPr>
        <w:t xml:space="preserve"> </w:t>
      </w:r>
      <w:r w:rsidRPr="00C37866">
        <w:rPr>
          <w:sz w:val="22"/>
        </w:rPr>
        <w:t xml:space="preserve">and Children Program, see 130 CMR 450.106: </w:t>
      </w:r>
      <w:r w:rsidRPr="00C37866">
        <w:rPr>
          <w:i/>
          <w:sz w:val="22"/>
          <w:szCs w:val="22"/>
        </w:rPr>
        <w:t>Emergency Aid to the Elderly, Disabled and Children Program</w:t>
      </w:r>
      <w:r w:rsidRPr="00C37866">
        <w:rPr>
          <w:sz w:val="22"/>
        </w:rPr>
        <w:t>.</w:t>
      </w:r>
      <w:r w:rsidR="008D68B8" w:rsidRPr="00C37866">
        <w:rPr>
          <w:sz w:val="22"/>
        </w:rPr>
        <w:tab/>
      </w:r>
      <w:r w:rsidR="00910AD4" w:rsidRPr="00C37866">
        <w:rPr>
          <w:sz w:val="22"/>
        </w:rPr>
        <w:t xml:space="preserve"> </w:t>
      </w:r>
    </w:p>
    <w:p w14:paraId="08212669" w14:textId="77777777" w:rsidR="00910AD4" w:rsidRPr="00C37866" w:rsidRDefault="00910AD4" w:rsidP="00E75056">
      <w:pPr>
        <w:tabs>
          <w:tab w:val="left" w:pos="-720"/>
          <w:tab w:val="left" w:pos="922"/>
          <w:tab w:val="left" w:pos="1310"/>
          <w:tab w:val="left" w:pos="1699"/>
          <w:tab w:val="left" w:pos="2074"/>
        </w:tabs>
        <w:suppressAutoHyphens/>
        <w:spacing w:line="260" w:lineRule="exact"/>
        <w:ind w:left="922"/>
        <w:rPr>
          <w:sz w:val="18"/>
        </w:rPr>
      </w:pPr>
    </w:p>
    <w:p w14:paraId="7ACB499B" w14:textId="2CC4A2B5" w:rsidR="00910AD4" w:rsidRPr="00C37866" w:rsidRDefault="00910AD4" w:rsidP="003C60BA">
      <w:pPr>
        <w:tabs>
          <w:tab w:val="left" w:pos="-720"/>
          <w:tab w:val="left" w:pos="922"/>
          <w:tab w:val="left" w:pos="1310"/>
          <w:tab w:val="left" w:pos="1699"/>
          <w:tab w:val="left" w:pos="2074"/>
        </w:tabs>
        <w:suppressAutoHyphens/>
        <w:spacing w:line="260" w:lineRule="exact"/>
        <w:ind w:left="936"/>
        <w:rPr>
          <w:sz w:val="22"/>
        </w:rPr>
      </w:pPr>
      <w:r w:rsidRPr="00C37866">
        <w:rPr>
          <w:sz w:val="22"/>
        </w:rPr>
        <w:t>(B)  For information on verifying member eligibility and coverage type</w:t>
      </w:r>
      <w:r w:rsidR="005E0FFE" w:rsidRPr="00C37866">
        <w:rPr>
          <w:sz w:val="22"/>
        </w:rPr>
        <w:t>s</w:t>
      </w:r>
      <w:r w:rsidRPr="00C37866">
        <w:rPr>
          <w:sz w:val="22"/>
        </w:rPr>
        <w:t xml:space="preserve">, see 130 CMR 450.107: </w:t>
      </w:r>
      <w:r w:rsidRPr="00C37866">
        <w:rPr>
          <w:i/>
          <w:sz w:val="22"/>
          <w:szCs w:val="22"/>
        </w:rPr>
        <w:t>Eligible Members and the MassHealth Card</w:t>
      </w:r>
      <w:r w:rsidRPr="00C37866">
        <w:rPr>
          <w:sz w:val="22"/>
        </w:rPr>
        <w:t>.</w:t>
      </w:r>
    </w:p>
    <w:p w14:paraId="53E42E8C" w14:textId="5F50C866" w:rsidR="00910AD4" w:rsidRPr="00C37866" w:rsidRDefault="00910AD4" w:rsidP="003A11E6">
      <w:pPr>
        <w:pStyle w:val="ban"/>
      </w:pPr>
    </w:p>
    <w:p w14:paraId="3924D48F" w14:textId="77777777" w:rsidR="003A11E6" w:rsidRPr="00C37866" w:rsidRDefault="003A11E6" w:rsidP="003A11E6">
      <w:pPr>
        <w:pStyle w:val="ban"/>
        <w:rPr>
          <w:rFonts w:ascii="Times New Roman" w:hAnsi="Times New Roman"/>
          <w:sz w:val="6"/>
          <w:u w:val="single"/>
        </w:rPr>
      </w:pPr>
    </w:p>
    <w:p w14:paraId="73DA8108" w14:textId="5785A066" w:rsidR="00910AD4" w:rsidRPr="00C37866" w:rsidRDefault="00F715BB">
      <w:pPr>
        <w:pStyle w:val="ban"/>
        <w:rPr>
          <w:rFonts w:ascii="Times New Roman" w:hAnsi="Times New Roman"/>
          <w:szCs w:val="22"/>
        </w:rPr>
      </w:pPr>
      <w:r w:rsidRPr="00C37866">
        <w:rPr>
          <w:rFonts w:ascii="Times New Roman" w:hAnsi="Times New Roman"/>
          <w:szCs w:val="22"/>
          <w:u w:val="single"/>
        </w:rPr>
        <w:t>447</w:t>
      </w:r>
      <w:r w:rsidR="00910AD4" w:rsidRPr="00C37866">
        <w:rPr>
          <w:rFonts w:ascii="Times New Roman" w:hAnsi="Times New Roman"/>
          <w:szCs w:val="22"/>
          <w:u w:val="single"/>
        </w:rPr>
        <w:t>.</w:t>
      </w:r>
      <w:r w:rsidR="00910402" w:rsidRPr="00C37866">
        <w:rPr>
          <w:rFonts w:ascii="Times New Roman" w:hAnsi="Times New Roman"/>
          <w:szCs w:val="22"/>
          <w:u w:val="single"/>
        </w:rPr>
        <w:t>404</w:t>
      </w:r>
      <w:r w:rsidR="00910AD4" w:rsidRPr="00C37866">
        <w:rPr>
          <w:rFonts w:ascii="Times New Roman" w:hAnsi="Times New Roman"/>
          <w:szCs w:val="22"/>
          <w:u w:val="single"/>
        </w:rPr>
        <w:t>:</w:t>
      </w:r>
      <w:r w:rsidR="00910AD4" w:rsidRPr="00C37866">
        <w:rPr>
          <w:rFonts w:ascii="Times New Roman" w:hAnsi="Times New Roman"/>
          <w:szCs w:val="22"/>
          <w:u w:val="single"/>
        </w:rPr>
        <w:tab/>
        <w:t>Provider Eligibility</w:t>
      </w:r>
    </w:p>
    <w:p w14:paraId="2094F762" w14:textId="77777777" w:rsidR="00910AD4" w:rsidRPr="00C37866" w:rsidRDefault="00910AD4">
      <w:pPr>
        <w:pStyle w:val="ban"/>
        <w:rPr>
          <w:rFonts w:ascii="Times New Roman" w:hAnsi="Times New Roman"/>
          <w:szCs w:val="22"/>
        </w:rPr>
      </w:pPr>
    </w:p>
    <w:p w14:paraId="0DE33E99" w14:textId="5301CDF0" w:rsidR="00910AD4" w:rsidRPr="00C37866" w:rsidRDefault="00910AD4" w:rsidP="00E75056">
      <w:pPr>
        <w:pStyle w:val="ban"/>
        <w:ind w:left="936" w:firstLine="360"/>
        <w:rPr>
          <w:rFonts w:ascii="Times New Roman" w:hAnsi="Times New Roman"/>
          <w:szCs w:val="22"/>
        </w:rPr>
      </w:pPr>
      <w:r w:rsidRPr="00C37866">
        <w:rPr>
          <w:rFonts w:ascii="Times New Roman" w:hAnsi="Times New Roman"/>
          <w:szCs w:val="22"/>
        </w:rPr>
        <w:t xml:space="preserve">The MassHealth agency pays only </w:t>
      </w:r>
      <w:r w:rsidR="00C545AA" w:rsidRPr="00C37866">
        <w:rPr>
          <w:rFonts w:ascii="Times New Roman" w:hAnsi="Times New Roman"/>
          <w:szCs w:val="22"/>
        </w:rPr>
        <w:t>acupuncturists</w:t>
      </w:r>
      <w:r w:rsidRPr="00C37866">
        <w:rPr>
          <w:rFonts w:ascii="Times New Roman" w:hAnsi="Times New Roman"/>
          <w:szCs w:val="22"/>
        </w:rPr>
        <w:t xml:space="preserve"> who are participating in MassHealth on the date of service. </w:t>
      </w:r>
      <w:r w:rsidR="00C545AA" w:rsidRPr="00C37866">
        <w:rPr>
          <w:rFonts w:ascii="Times New Roman" w:hAnsi="Times New Roman"/>
          <w:szCs w:val="22"/>
        </w:rPr>
        <w:t>Acupuncturists</w:t>
      </w:r>
      <w:r w:rsidRPr="00C37866">
        <w:rPr>
          <w:rFonts w:ascii="Times New Roman" w:hAnsi="Times New Roman"/>
          <w:szCs w:val="22"/>
        </w:rPr>
        <w:t xml:space="preserve"> must meet the following eligibility requirements.</w:t>
      </w:r>
    </w:p>
    <w:p w14:paraId="7D8CFDAC" w14:textId="77777777" w:rsidR="002D4A6C" w:rsidRPr="00C37866" w:rsidRDefault="002D4A6C" w:rsidP="002D4A6C">
      <w:pPr>
        <w:pStyle w:val="ban"/>
        <w:tabs>
          <w:tab w:val="clear" w:pos="936"/>
        </w:tabs>
        <w:ind w:left="936"/>
        <w:rPr>
          <w:rFonts w:ascii="Times New Roman" w:hAnsi="Times New Roman"/>
          <w:szCs w:val="22"/>
        </w:rPr>
      </w:pPr>
    </w:p>
    <w:p w14:paraId="778FBC9C" w14:textId="42D7486E" w:rsidR="002D4A6C" w:rsidRPr="00C37866" w:rsidRDefault="002D4A6C" w:rsidP="002D4A6C">
      <w:pPr>
        <w:pStyle w:val="ban"/>
        <w:tabs>
          <w:tab w:val="clear" w:pos="936"/>
        </w:tabs>
        <w:ind w:left="936"/>
        <w:rPr>
          <w:rFonts w:ascii="Times New Roman" w:hAnsi="Times New Roman"/>
          <w:szCs w:val="22"/>
        </w:rPr>
      </w:pPr>
      <w:r w:rsidRPr="00C37866">
        <w:rPr>
          <w:rFonts w:ascii="Times New Roman" w:hAnsi="Times New Roman"/>
          <w:szCs w:val="22"/>
        </w:rPr>
        <w:t xml:space="preserve">(A) </w:t>
      </w:r>
      <w:r w:rsidR="005E0FFE" w:rsidRPr="00C37866">
        <w:rPr>
          <w:rFonts w:ascii="Times New Roman" w:hAnsi="Times New Roman"/>
          <w:szCs w:val="22"/>
        </w:rPr>
        <w:t xml:space="preserve"> </w:t>
      </w:r>
      <w:r w:rsidRPr="00C37866">
        <w:rPr>
          <w:rFonts w:ascii="Times New Roman" w:hAnsi="Times New Roman"/>
          <w:szCs w:val="22"/>
          <w:u w:val="single"/>
        </w:rPr>
        <w:t>In-state Providers</w:t>
      </w:r>
      <w:r w:rsidRPr="00C37866">
        <w:rPr>
          <w:rFonts w:ascii="Times New Roman" w:hAnsi="Times New Roman"/>
          <w:szCs w:val="22"/>
        </w:rPr>
        <w:t>. To be eligible to participate in MassHealth, an in-state acupuncturist must</w:t>
      </w:r>
    </w:p>
    <w:p w14:paraId="6043B317" w14:textId="493AFC3D" w:rsidR="002D4A6C" w:rsidRPr="00C37866" w:rsidRDefault="002D4A6C" w:rsidP="002D4A6C">
      <w:pPr>
        <w:pStyle w:val="ban"/>
        <w:ind w:left="1310"/>
        <w:rPr>
          <w:rFonts w:ascii="Times New Roman" w:hAnsi="Times New Roman"/>
          <w:szCs w:val="22"/>
        </w:rPr>
      </w:pPr>
      <w:r w:rsidRPr="00C37866">
        <w:rPr>
          <w:rFonts w:ascii="Times New Roman" w:hAnsi="Times New Roman"/>
          <w:szCs w:val="22"/>
        </w:rPr>
        <w:t xml:space="preserve">(1) </w:t>
      </w:r>
      <w:r w:rsidR="005E0FFE" w:rsidRPr="00C37866">
        <w:rPr>
          <w:rFonts w:ascii="Times New Roman" w:hAnsi="Times New Roman"/>
          <w:szCs w:val="22"/>
        </w:rPr>
        <w:t xml:space="preserve"> </w:t>
      </w:r>
      <w:r w:rsidRPr="00C37866">
        <w:rPr>
          <w:rFonts w:ascii="Times New Roman" w:hAnsi="Times New Roman"/>
          <w:szCs w:val="22"/>
        </w:rPr>
        <w:t xml:space="preserve">be licensed as a provider of acupuncture by the Massachusetts Board of Registration in Medicine under 243 CMR 5.00:  </w:t>
      </w:r>
      <w:r w:rsidRPr="00C37866">
        <w:rPr>
          <w:rFonts w:ascii="Times New Roman" w:hAnsi="Times New Roman"/>
          <w:i/>
          <w:iCs/>
          <w:szCs w:val="22"/>
        </w:rPr>
        <w:t>The Practice of Acupuncture</w:t>
      </w:r>
      <w:r w:rsidRPr="00C37866">
        <w:rPr>
          <w:rFonts w:ascii="Times New Roman" w:hAnsi="Times New Roman"/>
          <w:szCs w:val="22"/>
        </w:rPr>
        <w:t>; and</w:t>
      </w:r>
    </w:p>
    <w:p w14:paraId="203A7451" w14:textId="76EB8055" w:rsidR="002D4A6C" w:rsidRPr="00C37866" w:rsidRDefault="002D4A6C" w:rsidP="002D4A6C">
      <w:pPr>
        <w:pStyle w:val="ban"/>
        <w:ind w:left="1310"/>
        <w:rPr>
          <w:rFonts w:ascii="Times New Roman" w:hAnsi="Times New Roman"/>
          <w:szCs w:val="22"/>
        </w:rPr>
      </w:pPr>
      <w:r w:rsidRPr="00C37866">
        <w:rPr>
          <w:rFonts w:ascii="Times New Roman" w:hAnsi="Times New Roman"/>
          <w:szCs w:val="22"/>
        </w:rPr>
        <w:t xml:space="preserve">(2) </w:t>
      </w:r>
      <w:r w:rsidR="005E0FFE" w:rsidRPr="00C37866">
        <w:rPr>
          <w:rFonts w:ascii="Times New Roman" w:hAnsi="Times New Roman"/>
          <w:szCs w:val="22"/>
        </w:rPr>
        <w:t xml:space="preserve"> </w:t>
      </w:r>
      <w:r w:rsidRPr="00C37866">
        <w:rPr>
          <w:rFonts w:ascii="Times New Roman" w:hAnsi="Times New Roman"/>
          <w:szCs w:val="22"/>
        </w:rPr>
        <w:t>be an active MassHealth provider.</w:t>
      </w:r>
    </w:p>
    <w:p w14:paraId="074660CF" w14:textId="31FC98E7" w:rsidR="007C63C9" w:rsidRPr="00C37866" w:rsidRDefault="007C63C9" w:rsidP="00E75056">
      <w:pPr>
        <w:pStyle w:val="ban"/>
        <w:ind w:left="936" w:firstLine="360"/>
        <w:rPr>
          <w:rFonts w:ascii="Times New Roman" w:hAnsi="Times New Roman"/>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7EF7" w:rsidRPr="00C37866" w14:paraId="5B3A2018" w14:textId="77777777" w:rsidTr="00033EAB">
        <w:trPr>
          <w:trHeight w:hRule="exact" w:val="864"/>
        </w:trPr>
        <w:tc>
          <w:tcPr>
            <w:tcW w:w="4080" w:type="dxa"/>
            <w:tcBorders>
              <w:bottom w:val="nil"/>
            </w:tcBorders>
          </w:tcPr>
          <w:p w14:paraId="2566D2D7" w14:textId="77777777" w:rsidR="00697EF7" w:rsidRPr="00C37866" w:rsidRDefault="00697EF7" w:rsidP="00033EAB">
            <w:pPr>
              <w:widowControl w:val="0"/>
              <w:tabs>
                <w:tab w:val="left" w:pos="936"/>
                <w:tab w:val="left" w:pos="1314"/>
                <w:tab w:val="left" w:pos="1692"/>
                <w:tab w:val="left" w:pos="2070"/>
              </w:tabs>
              <w:spacing w:before="120"/>
              <w:jc w:val="center"/>
              <w:rPr>
                <w:rFonts w:ascii="Arial" w:hAnsi="Arial" w:cs="Arial"/>
                <w:b/>
                <w:sz w:val="20"/>
                <w:szCs w:val="20"/>
              </w:rPr>
            </w:pPr>
            <w:r w:rsidRPr="00C37866">
              <w:rPr>
                <w:rFonts w:ascii="Arial" w:hAnsi="Arial" w:cs="Arial"/>
                <w:b/>
                <w:sz w:val="20"/>
                <w:szCs w:val="20"/>
              </w:rPr>
              <w:lastRenderedPageBreak/>
              <w:t>Commonwealth of Massachusetts</w:t>
            </w:r>
          </w:p>
          <w:p w14:paraId="74B3489C" w14:textId="77777777" w:rsidR="00697EF7" w:rsidRPr="00C37866" w:rsidRDefault="00697EF7" w:rsidP="00033EAB">
            <w:pPr>
              <w:widowControl w:val="0"/>
              <w:tabs>
                <w:tab w:val="left" w:pos="936"/>
                <w:tab w:val="left" w:pos="1314"/>
                <w:tab w:val="left" w:pos="1692"/>
                <w:tab w:val="left" w:pos="2070"/>
              </w:tabs>
              <w:jc w:val="center"/>
              <w:rPr>
                <w:rFonts w:ascii="Arial" w:hAnsi="Arial" w:cs="Arial"/>
                <w:b/>
                <w:sz w:val="20"/>
                <w:szCs w:val="20"/>
              </w:rPr>
            </w:pPr>
            <w:r w:rsidRPr="00C37866">
              <w:rPr>
                <w:rFonts w:ascii="Arial" w:hAnsi="Arial" w:cs="Arial"/>
                <w:b/>
                <w:sz w:val="20"/>
                <w:szCs w:val="20"/>
              </w:rPr>
              <w:t>MassHealth</w:t>
            </w:r>
          </w:p>
          <w:p w14:paraId="1CF585F4" w14:textId="77777777" w:rsidR="00697EF7" w:rsidRPr="00C37866" w:rsidRDefault="00697EF7" w:rsidP="00033EAB">
            <w:pPr>
              <w:widowControl w:val="0"/>
              <w:tabs>
                <w:tab w:val="left" w:pos="936"/>
                <w:tab w:val="left" w:pos="1314"/>
                <w:tab w:val="left" w:pos="1692"/>
                <w:tab w:val="left" w:pos="2070"/>
              </w:tabs>
              <w:jc w:val="center"/>
              <w:rPr>
                <w:rFonts w:ascii="Arial" w:hAnsi="Arial" w:cs="Arial"/>
                <w:b/>
                <w:sz w:val="20"/>
                <w:szCs w:val="20"/>
              </w:rPr>
            </w:pPr>
            <w:r w:rsidRPr="00C37866">
              <w:rPr>
                <w:rFonts w:ascii="Arial" w:hAnsi="Arial" w:cs="Arial"/>
                <w:b/>
                <w:sz w:val="20"/>
                <w:szCs w:val="20"/>
              </w:rPr>
              <w:t>Provider Manual Series</w:t>
            </w:r>
          </w:p>
        </w:tc>
        <w:tc>
          <w:tcPr>
            <w:tcW w:w="3750" w:type="dxa"/>
          </w:tcPr>
          <w:p w14:paraId="1220B018" w14:textId="77777777" w:rsidR="00697EF7" w:rsidRPr="00C37866" w:rsidRDefault="00697EF7" w:rsidP="00033EAB">
            <w:pPr>
              <w:widowControl w:val="0"/>
              <w:tabs>
                <w:tab w:val="left" w:pos="936"/>
                <w:tab w:val="left" w:pos="1314"/>
                <w:tab w:val="left" w:pos="1692"/>
                <w:tab w:val="left" w:pos="2070"/>
              </w:tabs>
              <w:spacing w:before="120"/>
              <w:jc w:val="center"/>
              <w:rPr>
                <w:rFonts w:ascii="Arial" w:hAnsi="Arial" w:cs="Arial"/>
                <w:sz w:val="20"/>
                <w:szCs w:val="20"/>
              </w:rPr>
            </w:pPr>
            <w:r w:rsidRPr="00C37866">
              <w:rPr>
                <w:rFonts w:ascii="Arial" w:hAnsi="Arial" w:cs="Arial"/>
                <w:b/>
                <w:sz w:val="20"/>
                <w:szCs w:val="20"/>
              </w:rPr>
              <w:t>Subchapter Number and Title</w:t>
            </w:r>
          </w:p>
          <w:p w14:paraId="0B104304" w14:textId="77777777" w:rsidR="00697EF7" w:rsidRPr="00C37866" w:rsidRDefault="00697EF7" w:rsidP="00033EAB">
            <w:pPr>
              <w:widowControl w:val="0"/>
              <w:tabs>
                <w:tab w:val="left" w:pos="936"/>
                <w:tab w:val="left" w:pos="1314"/>
                <w:tab w:val="left" w:pos="1692"/>
                <w:tab w:val="left" w:pos="2070"/>
              </w:tabs>
              <w:jc w:val="center"/>
              <w:rPr>
                <w:rFonts w:ascii="Arial" w:hAnsi="Arial" w:cs="Arial"/>
                <w:sz w:val="20"/>
                <w:szCs w:val="20"/>
              </w:rPr>
            </w:pPr>
            <w:r w:rsidRPr="00C37866">
              <w:rPr>
                <w:rFonts w:ascii="Arial" w:hAnsi="Arial" w:cs="Arial"/>
                <w:sz w:val="20"/>
                <w:szCs w:val="20"/>
              </w:rPr>
              <w:t>1. Introduction</w:t>
            </w:r>
          </w:p>
          <w:p w14:paraId="09E7B012" w14:textId="77777777" w:rsidR="00697EF7" w:rsidRPr="00C37866" w:rsidRDefault="00697EF7" w:rsidP="00033EAB">
            <w:pPr>
              <w:widowControl w:val="0"/>
              <w:tabs>
                <w:tab w:val="left" w:pos="936"/>
                <w:tab w:val="left" w:pos="1314"/>
                <w:tab w:val="left" w:pos="1692"/>
                <w:tab w:val="left" w:pos="2070"/>
              </w:tabs>
              <w:jc w:val="center"/>
              <w:rPr>
                <w:rFonts w:ascii="Arial" w:hAnsi="Arial" w:cs="Arial"/>
                <w:sz w:val="20"/>
                <w:szCs w:val="20"/>
              </w:rPr>
            </w:pPr>
            <w:r w:rsidRPr="00C37866">
              <w:rPr>
                <w:rFonts w:ascii="Arial" w:hAnsi="Arial" w:cs="Arial"/>
                <w:sz w:val="20"/>
                <w:szCs w:val="20"/>
              </w:rPr>
              <w:t>(130 CMR 447.000)</w:t>
            </w:r>
          </w:p>
        </w:tc>
        <w:tc>
          <w:tcPr>
            <w:tcW w:w="1771" w:type="dxa"/>
          </w:tcPr>
          <w:p w14:paraId="185A5E2F" w14:textId="77777777" w:rsidR="00697EF7" w:rsidRPr="00C37866" w:rsidRDefault="00697EF7" w:rsidP="00033EAB">
            <w:pPr>
              <w:widowControl w:val="0"/>
              <w:tabs>
                <w:tab w:val="left" w:pos="936"/>
                <w:tab w:val="left" w:pos="1314"/>
                <w:tab w:val="left" w:pos="1692"/>
                <w:tab w:val="left" w:pos="2070"/>
              </w:tabs>
              <w:spacing w:before="120"/>
              <w:jc w:val="center"/>
              <w:rPr>
                <w:rFonts w:ascii="Arial" w:hAnsi="Arial" w:cs="Arial"/>
                <w:sz w:val="20"/>
                <w:szCs w:val="20"/>
              </w:rPr>
            </w:pPr>
            <w:r w:rsidRPr="00C37866">
              <w:rPr>
                <w:rFonts w:ascii="Arial" w:hAnsi="Arial" w:cs="Arial"/>
                <w:b/>
                <w:sz w:val="20"/>
                <w:szCs w:val="20"/>
              </w:rPr>
              <w:t>Page</w:t>
            </w:r>
          </w:p>
          <w:p w14:paraId="5DDBFB07" w14:textId="4FF541DF" w:rsidR="00697EF7" w:rsidRPr="00C37866" w:rsidRDefault="00915ADA" w:rsidP="00402EB1">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4</w:t>
            </w:r>
            <w:r w:rsidR="00697EF7" w:rsidRPr="00C37866">
              <w:rPr>
                <w:rFonts w:ascii="Arial" w:hAnsi="Arial" w:cs="Arial"/>
                <w:sz w:val="20"/>
                <w:szCs w:val="20"/>
              </w:rPr>
              <w:t>-</w:t>
            </w:r>
            <w:r w:rsidR="008963B8">
              <w:rPr>
                <w:rFonts w:ascii="Arial" w:hAnsi="Arial" w:cs="Arial"/>
                <w:sz w:val="20"/>
                <w:szCs w:val="20"/>
              </w:rPr>
              <w:t>2</w:t>
            </w:r>
          </w:p>
        </w:tc>
      </w:tr>
      <w:tr w:rsidR="00697EF7" w:rsidRPr="00C37866" w14:paraId="3A6014E7" w14:textId="77777777" w:rsidTr="00033EAB">
        <w:trPr>
          <w:trHeight w:hRule="exact" w:val="864"/>
        </w:trPr>
        <w:tc>
          <w:tcPr>
            <w:tcW w:w="4080" w:type="dxa"/>
            <w:tcBorders>
              <w:top w:val="nil"/>
            </w:tcBorders>
            <w:vAlign w:val="center"/>
          </w:tcPr>
          <w:p w14:paraId="5FEE2FC7" w14:textId="47DFF998" w:rsidR="00697EF7" w:rsidRPr="00C37866" w:rsidRDefault="00697EF7" w:rsidP="00033EAB">
            <w:pPr>
              <w:widowControl w:val="0"/>
              <w:tabs>
                <w:tab w:val="left" w:pos="936"/>
                <w:tab w:val="left" w:pos="1314"/>
                <w:tab w:val="left" w:pos="1692"/>
                <w:tab w:val="left" w:pos="2070"/>
              </w:tabs>
              <w:jc w:val="center"/>
              <w:rPr>
                <w:rFonts w:ascii="Arial" w:hAnsi="Arial" w:cs="Arial"/>
                <w:sz w:val="20"/>
                <w:szCs w:val="20"/>
              </w:rPr>
            </w:pPr>
            <w:r w:rsidRPr="00C37866">
              <w:rPr>
                <w:rFonts w:ascii="Arial" w:hAnsi="Arial" w:cs="Arial"/>
                <w:sz w:val="20"/>
                <w:szCs w:val="20"/>
              </w:rPr>
              <w:t xml:space="preserve">Acupuncture </w:t>
            </w:r>
            <w:r w:rsidR="008963B8">
              <w:rPr>
                <w:rFonts w:ascii="Arial" w:hAnsi="Arial" w:cs="Arial"/>
                <w:sz w:val="20"/>
                <w:szCs w:val="20"/>
              </w:rPr>
              <w:t>Services</w:t>
            </w:r>
            <w:r w:rsidRPr="00C37866">
              <w:rPr>
                <w:rFonts w:ascii="Arial" w:hAnsi="Arial" w:cs="Arial"/>
                <w:sz w:val="20"/>
                <w:szCs w:val="20"/>
              </w:rPr>
              <w:t xml:space="preserve"> Manual</w:t>
            </w:r>
          </w:p>
        </w:tc>
        <w:tc>
          <w:tcPr>
            <w:tcW w:w="3750" w:type="dxa"/>
          </w:tcPr>
          <w:p w14:paraId="4FABD72F" w14:textId="77777777" w:rsidR="00697EF7" w:rsidRPr="00C37866" w:rsidRDefault="00697EF7" w:rsidP="00033EAB">
            <w:pPr>
              <w:widowControl w:val="0"/>
              <w:tabs>
                <w:tab w:val="left" w:pos="936"/>
                <w:tab w:val="left" w:pos="1314"/>
                <w:tab w:val="left" w:pos="1692"/>
                <w:tab w:val="left" w:pos="2070"/>
              </w:tabs>
              <w:spacing w:before="120"/>
              <w:jc w:val="center"/>
              <w:rPr>
                <w:rFonts w:ascii="Arial" w:hAnsi="Arial" w:cs="Arial"/>
                <w:b/>
                <w:sz w:val="20"/>
                <w:szCs w:val="20"/>
              </w:rPr>
            </w:pPr>
            <w:r w:rsidRPr="00C37866">
              <w:rPr>
                <w:rFonts w:ascii="Arial" w:hAnsi="Arial" w:cs="Arial"/>
                <w:b/>
                <w:sz w:val="20"/>
                <w:szCs w:val="20"/>
              </w:rPr>
              <w:t>Transmittal Letter</w:t>
            </w:r>
          </w:p>
          <w:p w14:paraId="0E6B0383" w14:textId="77777777" w:rsidR="00697EF7" w:rsidRPr="00C37866" w:rsidRDefault="00697EF7" w:rsidP="00033EAB">
            <w:pPr>
              <w:widowControl w:val="0"/>
              <w:tabs>
                <w:tab w:val="left" w:pos="936"/>
                <w:tab w:val="left" w:pos="1314"/>
                <w:tab w:val="left" w:pos="1692"/>
                <w:tab w:val="left" w:pos="2070"/>
              </w:tabs>
              <w:spacing w:before="120"/>
              <w:jc w:val="center"/>
              <w:rPr>
                <w:rFonts w:ascii="Arial" w:hAnsi="Arial" w:cs="Arial"/>
                <w:sz w:val="20"/>
                <w:szCs w:val="20"/>
              </w:rPr>
            </w:pPr>
            <w:r w:rsidRPr="00C37866">
              <w:rPr>
                <w:rFonts w:ascii="Arial" w:hAnsi="Arial" w:cs="Arial"/>
                <w:sz w:val="20"/>
                <w:szCs w:val="20"/>
              </w:rPr>
              <w:t>ACU-1</w:t>
            </w:r>
          </w:p>
        </w:tc>
        <w:tc>
          <w:tcPr>
            <w:tcW w:w="1771" w:type="dxa"/>
          </w:tcPr>
          <w:p w14:paraId="3A727F79" w14:textId="77777777" w:rsidR="00697EF7" w:rsidRPr="00C37866" w:rsidRDefault="00697EF7" w:rsidP="00033EAB">
            <w:pPr>
              <w:widowControl w:val="0"/>
              <w:tabs>
                <w:tab w:val="left" w:pos="936"/>
                <w:tab w:val="left" w:pos="1314"/>
                <w:tab w:val="left" w:pos="1692"/>
                <w:tab w:val="left" w:pos="2070"/>
              </w:tabs>
              <w:spacing w:before="120"/>
              <w:jc w:val="center"/>
              <w:rPr>
                <w:rFonts w:ascii="Arial" w:hAnsi="Arial" w:cs="Arial"/>
                <w:b/>
                <w:sz w:val="20"/>
                <w:szCs w:val="20"/>
              </w:rPr>
            </w:pPr>
            <w:r w:rsidRPr="00C37866">
              <w:rPr>
                <w:rFonts w:ascii="Arial" w:hAnsi="Arial" w:cs="Arial"/>
                <w:b/>
                <w:sz w:val="20"/>
                <w:szCs w:val="20"/>
              </w:rPr>
              <w:t>Date</w:t>
            </w:r>
          </w:p>
          <w:p w14:paraId="5591185A" w14:textId="11D23E9B" w:rsidR="00697EF7" w:rsidRPr="00C37866" w:rsidRDefault="0039787A" w:rsidP="00FD188E">
            <w:pPr>
              <w:widowControl w:val="0"/>
              <w:tabs>
                <w:tab w:val="left" w:pos="936"/>
                <w:tab w:val="left" w:pos="1314"/>
                <w:tab w:val="left" w:pos="1692"/>
                <w:tab w:val="left" w:pos="2070"/>
              </w:tabs>
              <w:spacing w:before="120"/>
              <w:jc w:val="center"/>
              <w:rPr>
                <w:rFonts w:ascii="Arial" w:hAnsi="Arial" w:cs="Arial"/>
                <w:sz w:val="20"/>
                <w:szCs w:val="20"/>
              </w:rPr>
            </w:pPr>
            <w:r w:rsidRPr="00C37866">
              <w:rPr>
                <w:rFonts w:ascii="Arial" w:hAnsi="Arial" w:cs="Arial"/>
                <w:sz w:val="20"/>
                <w:szCs w:val="20"/>
              </w:rPr>
              <w:t>0</w:t>
            </w:r>
            <w:r w:rsidR="00757944" w:rsidRPr="00C37866">
              <w:rPr>
                <w:rFonts w:ascii="Arial" w:hAnsi="Arial" w:cs="Arial"/>
                <w:sz w:val="20"/>
                <w:szCs w:val="20"/>
              </w:rPr>
              <w:t>1</w:t>
            </w:r>
            <w:r w:rsidR="0002266F" w:rsidRPr="00C37866">
              <w:rPr>
                <w:rFonts w:ascii="Arial" w:hAnsi="Arial" w:cs="Arial"/>
                <w:sz w:val="20"/>
                <w:szCs w:val="20"/>
              </w:rPr>
              <w:t>/</w:t>
            </w:r>
            <w:r w:rsidR="00FD188E" w:rsidRPr="00C37866">
              <w:rPr>
                <w:rFonts w:ascii="Arial" w:hAnsi="Arial" w:cs="Arial"/>
                <w:sz w:val="20"/>
                <w:szCs w:val="20"/>
              </w:rPr>
              <w:t>21</w:t>
            </w:r>
            <w:r w:rsidR="0002266F" w:rsidRPr="00C37866">
              <w:rPr>
                <w:rFonts w:ascii="Arial" w:hAnsi="Arial" w:cs="Arial"/>
                <w:sz w:val="20"/>
                <w:szCs w:val="20"/>
              </w:rPr>
              <w:t>/2</w:t>
            </w:r>
            <w:r w:rsidR="00757944" w:rsidRPr="00C37866">
              <w:rPr>
                <w:rFonts w:ascii="Arial" w:hAnsi="Arial" w:cs="Arial"/>
                <w:sz w:val="20"/>
                <w:szCs w:val="20"/>
              </w:rPr>
              <w:t>2</w:t>
            </w:r>
          </w:p>
        </w:tc>
      </w:tr>
    </w:tbl>
    <w:p w14:paraId="6C48D1F0" w14:textId="77777777" w:rsidR="00697EF7" w:rsidRPr="00C37866" w:rsidRDefault="00697EF7" w:rsidP="00E75056">
      <w:pPr>
        <w:pStyle w:val="ban"/>
        <w:ind w:left="936" w:firstLine="360"/>
        <w:rPr>
          <w:rFonts w:ascii="Times New Roman" w:hAnsi="Times New Roman"/>
          <w:szCs w:val="22"/>
        </w:rPr>
      </w:pPr>
    </w:p>
    <w:p w14:paraId="4E5864BB" w14:textId="58028F2F" w:rsidR="005846EE" w:rsidRPr="00C37866" w:rsidRDefault="003C60BA" w:rsidP="002D4A6C">
      <w:pPr>
        <w:pStyle w:val="ban"/>
        <w:ind w:left="936"/>
        <w:rPr>
          <w:rFonts w:ascii="Times New Roman" w:hAnsi="Times New Roman"/>
          <w:color w:val="000000"/>
          <w:szCs w:val="22"/>
        </w:rPr>
      </w:pPr>
      <w:r w:rsidRPr="00C37866">
        <w:rPr>
          <w:rFonts w:ascii="Times New Roman" w:hAnsi="Times New Roman"/>
          <w:szCs w:val="22"/>
        </w:rPr>
        <w:t xml:space="preserve">(B) </w:t>
      </w:r>
      <w:r w:rsidR="005E0FFE" w:rsidRPr="00C37866">
        <w:rPr>
          <w:rFonts w:ascii="Times New Roman" w:hAnsi="Times New Roman"/>
          <w:szCs w:val="22"/>
        </w:rPr>
        <w:t xml:space="preserve"> </w:t>
      </w:r>
      <w:r w:rsidR="00910AD4" w:rsidRPr="00C37866">
        <w:rPr>
          <w:rFonts w:ascii="Times New Roman" w:hAnsi="Times New Roman"/>
          <w:szCs w:val="22"/>
          <w:u w:val="single"/>
        </w:rPr>
        <w:t>Out-of-state</w:t>
      </w:r>
      <w:r w:rsidR="00A0571A" w:rsidRPr="00C37866">
        <w:rPr>
          <w:rFonts w:ascii="Times New Roman" w:hAnsi="Times New Roman"/>
          <w:szCs w:val="22"/>
          <w:u w:val="single"/>
        </w:rPr>
        <w:t xml:space="preserve"> </w:t>
      </w:r>
      <w:r w:rsidR="00910AD4" w:rsidRPr="00C37866">
        <w:rPr>
          <w:rFonts w:ascii="Times New Roman" w:hAnsi="Times New Roman"/>
          <w:szCs w:val="22"/>
          <w:u w:val="single"/>
        </w:rPr>
        <w:t>Providers</w:t>
      </w:r>
      <w:r w:rsidR="00910AD4" w:rsidRPr="00C37866">
        <w:rPr>
          <w:szCs w:val="22"/>
        </w:rPr>
        <w:t xml:space="preserve">. </w:t>
      </w:r>
      <w:r w:rsidR="005846EE" w:rsidRPr="00C37866">
        <w:rPr>
          <w:rFonts w:ascii="Times New Roman" w:hAnsi="Times New Roman"/>
          <w:color w:val="000000"/>
          <w:szCs w:val="22"/>
        </w:rPr>
        <w:t xml:space="preserve">To participate in MassHealth, an out-of-state acupuncturist must obtain a MassHealth provider number and meet the following criteria: </w:t>
      </w:r>
    </w:p>
    <w:p w14:paraId="58D753FC" w14:textId="6F6BDBA9" w:rsidR="005846EE" w:rsidRPr="00C37866" w:rsidRDefault="005846EE" w:rsidP="002D4A6C">
      <w:pPr>
        <w:pStyle w:val="NormalWeb"/>
        <w:spacing w:before="0" w:beforeAutospacing="0" w:after="0" w:afterAutospacing="0"/>
        <w:ind w:left="1310"/>
        <w:rPr>
          <w:rFonts w:ascii="Times New Roman" w:hAnsi="Times New Roman"/>
          <w:color w:val="000000"/>
          <w:sz w:val="22"/>
          <w:szCs w:val="22"/>
        </w:rPr>
      </w:pPr>
      <w:r w:rsidRPr="00C37866">
        <w:rPr>
          <w:rFonts w:ascii="Times New Roman" w:hAnsi="Times New Roman"/>
          <w:color w:val="000000"/>
          <w:sz w:val="22"/>
          <w:szCs w:val="22"/>
        </w:rPr>
        <w:t>(</w:t>
      </w:r>
      <w:r w:rsidR="006D386E" w:rsidRPr="00C37866">
        <w:rPr>
          <w:rFonts w:ascii="Times New Roman" w:hAnsi="Times New Roman"/>
          <w:color w:val="000000"/>
          <w:sz w:val="22"/>
          <w:szCs w:val="22"/>
        </w:rPr>
        <w:t>1</w:t>
      </w:r>
      <w:r w:rsidRPr="00C37866">
        <w:rPr>
          <w:rFonts w:ascii="Times New Roman" w:hAnsi="Times New Roman"/>
          <w:color w:val="000000"/>
          <w:sz w:val="22"/>
          <w:szCs w:val="22"/>
        </w:rPr>
        <w:t xml:space="preserve">) </w:t>
      </w:r>
      <w:r w:rsidR="005E0FFE" w:rsidRPr="00C37866">
        <w:rPr>
          <w:rFonts w:ascii="Times New Roman" w:hAnsi="Times New Roman"/>
          <w:color w:val="000000"/>
          <w:sz w:val="22"/>
          <w:szCs w:val="22"/>
        </w:rPr>
        <w:t xml:space="preserve"> </w:t>
      </w:r>
      <w:r w:rsidRPr="00C37866">
        <w:rPr>
          <w:rFonts w:ascii="Times New Roman" w:hAnsi="Times New Roman"/>
          <w:sz w:val="22"/>
          <w:szCs w:val="22"/>
        </w:rPr>
        <w:t>be currently licensed as an acupuncturist in his or her own state, or for an acupuncturist in a state that does not license acupuncturists, be legally authorized to perform the services of an acupuncturist in that state</w:t>
      </w:r>
      <w:r w:rsidRPr="00C37866">
        <w:rPr>
          <w:rFonts w:ascii="Times New Roman" w:hAnsi="Times New Roman"/>
          <w:color w:val="000000"/>
          <w:sz w:val="22"/>
          <w:szCs w:val="22"/>
        </w:rPr>
        <w:t>;</w:t>
      </w:r>
      <w:r w:rsidR="006D386E" w:rsidRPr="00C37866">
        <w:rPr>
          <w:rFonts w:ascii="Times New Roman" w:hAnsi="Times New Roman"/>
          <w:color w:val="000000"/>
          <w:sz w:val="22"/>
          <w:szCs w:val="22"/>
        </w:rPr>
        <w:t xml:space="preserve"> </w:t>
      </w:r>
    </w:p>
    <w:p w14:paraId="57BDC00A" w14:textId="136CA278" w:rsidR="005846EE" w:rsidRPr="00C37866" w:rsidRDefault="005846EE" w:rsidP="002D4A6C">
      <w:pPr>
        <w:pStyle w:val="NormalWeb"/>
        <w:spacing w:before="0" w:beforeAutospacing="0" w:after="0" w:afterAutospacing="0"/>
        <w:ind w:left="1310"/>
        <w:rPr>
          <w:rFonts w:ascii="Times New Roman" w:hAnsi="Times New Roman"/>
          <w:color w:val="000000"/>
          <w:sz w:val="22"/>
          <w:szCs w:val="22"/>
        </w:rPr>
      </w:pPr>
      <w:r w:rsidRPr="00C37866">
        <w:rPr>
          <w:rFonts w:ascii="Times New Roman" w:hAnsi="Times New Roman"/>
          <w:color w:val="000000"/>
          <w:sz w:val="22"/>
          <w:szCs w:val="22"/>
        </w:rPr>
        <w:t>(</w:t>
      </w:r>
      <w:r w:rsidR="006D386E" w:rsidRPr="00C37866">
        <w:rPr>
          <w:rFonts w:ascii="Times New Roman" w:hAnsi="Times New Roman"/>
          <w:color w:val="000000"/>
          <w:sz w:val="22"/>
          <w:szCs w:val="22"/>
        </w:rPr>
        <w:t>2</w:t>
      </w:r>
      <w:r w:rsidRPr="00C37866">
        <w:rPr>
          <w:rFonts w:ascii="Times New Roman" w:hAnsi="Times New Roman"/>
          <w:color w:val="000000"/>
          <w:sz w:val="22"/>
          <w:szCs w:val="22"/>
        </w:rPr>
        <w:t>)</w:t>
      </w:r>
      <w:r w:rsidRPr="00C37866">
        <w:rPr>
          <w:rFonts w:ascii="Times New Roman" w:hAnsi="Times New Roman" w:hint="eastAsia"/>
          <w:color w:val="000000"/>
          <w:sz w:val="22"/>
          <w:szCs w:val="22"/>
        </w:rPr>
        <w:t> </w:t>
      </w:r>
      <w:r w:rsidR="005E0FFE" w:rsidRPr="00C37866">
        <w:rPr>
          <w:rFonts w:ascii="Times New Roman" w:hAnsi="Times New Roman"/>
          <w:color w:val="000000"/>
          <w:sz w:val="22"/>
          <w:szCs w:val="22"/>
        </w:rPr>
        <w:t xml:space="preserve"> </w:t>
      </w:r>
      <w:r w:rsidRPr="00C37866">
        <w:rPr>
          <w:rFonts w:ascii="Times New Roman" w:hAnsi="Times New Roman"/>
          <w:color w:val="000000"/>
          <w:sz w:val="22"/>
          <w:szCs w:val="22"/>
        </w:rPr>
        <w:t xml:space="preserve">participate in </w:t>
      </w:r>
      <w:r w:rsidR="00A0571A" w:rsidRPr="00C37866">
        <w:rPr>
          <w:rFonts w:ascii="Times New Roman" w:hAnsi="Times New Roman"/>
          <w:color w:val="000000"/>
          <w:sz w:val="22"/>
          <w:szCs w:val="22"/>
        </w:rPr>
        <w:t xml:space="preserve">his or her </w:t>
      </w:r>
      <w:r w:rsidRPr="00C37866">
        <w:rPr>
          <w:rFonts w:ascii="Times New Roman" w:hAnsi="Times New Roman"/>
          <w:color w:val="000000"/>
          <w:sz w:val="22"/>
          <w:szCs w:val="22"/>
        </w:rPr>
        <w:t>state</w:t>
      </w:r>
      <w:r w:rsidRPr="00C37866">
        <w:rPr>
          <w:rFonts w:ascii="Times New Roman" w:hAnsi="Times New Roman" w:hint="eastAsia"/>
          <w:color w:val="000000"/>
          <w:sz w:val="22"/>
          <w:szCs w:val="22"/>
        </w:rPr>
        <w:t>’</w:t>
      </w:r>
      <w:r w:rsidRPr="00C37866">
        <w:rPr>
          <w:rFonts w:ascii="Times New Roman" w:hAnsi="Times New Roman"/>
          <w:color w:val="000000"/>
          <w:sz w:val="22"/>
          <w:szCs w:val="22"/>
        </w:rPr>
        <w:t>s Medicaid program (or the equivalent); and</w:t>
      </w:r>
    </w:p>
    <w:p w14:paraId="257D2324" w14:textId="455603FA" w:rsidR="005846EE" w:rsidRPr="00C37866" w:rsidRDefault="005846EE" w:rsidP="002D4A6C">
      <w:pPr>
        <w:pStyle w:val="NormalWeb"/>
        <w:spacing w:before="0" w:beforeAutospacing="0" w:after="0" w:afterAutospacing="0"/>
        <w:ind w:left="1310"/>
        <w:rPr>
          <w:rFonts w:ascii="Times New Roman" w:hAnsi="Times New Roman"/>
          <w:color w:val="000000"/>
          <w:sz w:val="22"/>
          <w:szCs w:val="22"/>
        </w:rPr>
      </w:pPr>
      <w:r w:rsidRPr="00C37866">
        <w:rPr>
          <w:rFonts w:ascii="Times New Roman" w:hAnsi="Times New Roman"/>
          <w:color w:val="000000"/>
          <w:sz w:val="22"/>
          <w:szCs w:val="22"/>
        </w:rPr>
        <w:t>(</w:t>
      </w:r>
      <w:r w:rsidR="006D386E" w:rsidRPr="00C37866">
        <w:rPr>
          <w:rFonts w:ascii="Times New Roman" w:hAnsi="Times New Roman"/>
          <w:color w:val="000000"/>
          <w:sz w:val="22"/>
          <w:szCs w:val="22"/>
        </w:rPr>
        <w:t>3</w:t>
      </w:r>
      <w:r w:rsidRPr="00C37866">
        <w:rPr>
          <w:rFonts w:ascii="Times New Roman" w:hAnsi="Times New Roman"/>
          <w:color w:val="000000"/>
          <w:sz w:val="22"/>
          <w:szCs w:val="22"/>
        </w:rPr>
        <w:t xml:space="preserve">) </w:t>
      </w:r>
      <w:r w:rsidR="005E0FFE" w:rsidRPr="00C37866">
        <w:rPr>
          <w:rFonts w:ascii="Times New Roman" w:hAnsi="Times New Roman"/>
          <w:color w:val="000000"/>
          <w:sz w:val="22"/>
          <w:szCs w:val="22"/>
        </w:rPr>
        <w:t xml:space="preserve"> </w:t>
      </w:r>
      <w:r w:rsidRPr="00C37866">
        <w:rPr>
          <w:rFonts w:ascii="Times New Roman" w:hAnsi="Times New Roman"/>
          <w:color w:val="000000"/>
          <w:sz w:val="22"/>
          <w:szCs w:val="22"/>
        </w:rPr>
        <w:t xml:space="preserve">meet the conditions set forth in 130 CMR 450.109: </w:t>
      </w:r>
      <w:r w:rsidRPr="00C37866">
        <w:rPr>
          <w:rFonts w:ascii="Times New Roman" w:hAnsi="Times New Roman"/>
          <w:i/>
          <w:color w:val="000000"/>
          <w:sz w:val="22"/>
          <w:szCs w:val="22"/>
        </w:rPr>
        <w:t>Out</w:t>
      </w:r>
      <w:r w:rsidR="00A0571A" w:rsidRPr="00C37866">
        <w:rPr>
          <w:rFonts w:ascii="Times New Roman" w:hAnsi="Times New Roman"/>
          <w:i/>
          <w:color w:val="000000"/>
          <w:sz w:val="22"/>
          <w:szCs w:val="22"/>
        </w:rPr>
        <w:t>-</w:t>
      </w:r>
      <w:r w:rsidRPr="00C37866">
        <w:rPr>
          <w:rFonts w:ascii="Times New Roman" w:hAnsi="Times New Roman"/>
          <w:i/>
          <w:color w:val="000000"/>
          <w:sz w:val="22"/>
          <w:szCs w:val="22"/>
        </w:rPr>
        <w:t>of</w:t>
      </w:r>
      <w:r w:rsidR="00A0571A" w:rsidRPr="00C37866">
        <w:rPr>
          <w:rFonts w:ascii="Times New Roman" w:hAnsi="Times New Roman"/>
          <w:i/>
          <w:color w:val="000000"/>
          <w:sz w:val="22"/>
          <w:szCs w:val="22"/>
        </w:rPr>
        <w:t xml:space="preserve">-state </w:t>
      </w:r>
      <w:r w:rsidRPr="00C37866">
        <w:rPr>
          <w:rFonts w:ascii="Times New Roman" w:hAnsi="Times New Roman"/>
          <w:i/>
          <w:color w:val="000000"/>
          <w:sz w:val="22"/>
          <w:szCs w:val="22"/>
        </w:rPr>
        <w:t>Services</w:t>
      </w:r>
      <w:r w:rsidRPr="00C37866">
        <w:rPr>
          <w:rFonts w:ascii="Times New Roman" w:hAnsi="Times New Roman"/>
          <w:color w:val="000000"/>
          <w:sz w:val="22"/>
          <w:szCs w:val="22"/>
        </w:rPr>
        <w:t>.</w:t>
      </w:r>
    </w:p>
    <w:p w14:paraId="46F0B42D" w14:textId="77777777" w:rsidR="00981888" w:rsidRPr="00C37866" w:rsidRDefault="00981888" w:rsidP="002D4A6C">
      <w:pPr>
        <w:pStyle w:val="ban"/>
        <w:rPr>
          <w:rFonts w:ascii="Times New Roman" w:hAnsi="Times New Roman"/>
          <w:szCs w:val="22"/>
        </w:rPr>
      </w:pPr>
    </w:p>
    <w:p w14:paraId="51C9796B" w14:textId="08A5523D" w:rsidR="00910AD4" w:rsidRPr="00C37866" w:rsidRDefault="00F715BB" w:rsidP="00E75056">
      <w:pPr>
        <w:pStyle w:val="ban"/>
        <w:rPr>
          <w:rFonts w:ascii="Times New Roman" w:hAnsi="Times New Roman"/>
          <w:szCs w:val="22"/>
        </w:rPr>
      </w:pPr>
      <w:r w:rsidRPr="00C37866">
        <w:rPr>
          <w:rFonts w:ascii="Times New Roman" w:hAnsi="Times New Roman"/>
          <w:szCs w:val="22"/>
          <w:u w:val="single"/>
        </w:rPr>
        <w:t>447</w:t>
      </w:r>
      <w:r w:rsidR="00910AD4" w:rsidRPr="00C37866">
        <w:rPr>
          <w:rFonts w:ascii="Times New Roman" w:hAnsi="Times New Roman"/>
          <w:szCs w:val="22"/>
          <w:u w:val="single"/>
        </w:rPr>
        <w:t>.</w:t>
      </w:r>
      <w:r w:rsidR="00910402" w:rsidRPr="00C37866">
        <w:rPr>
          <w:rFonts w:ascii="Times New Roman" w:hAnsi="Times New Roman"/>
          <w:szCs w:val="22"/>
          <w:u w:val="single"/>
        </w:rPr>
        <w:t>40</w:t>
      </w:r>
      <w:r w:rsidR="00333FF5" w:rsidRPr="00C37866">
        <w:rPr>
          <w:rFonts w:ascii="Times New Roman" w:hAnsi="Times New Roman"/>
          <w:szCs w:val="22"/>
          <w:u w:val="single"/>
        </w:rPr>
        <w:t>5</w:t>
      </w:r>
      <w:r w:rsidR="00910AD4" w:rsidRPr="00C37866">
        <w:rPr>
          <w:rFonts w:ascii="Times New Roman" w:hAnsi="Times New Roman"/>
          <w:szCs w:val="22"/>
          <w:u w:val="single"/>
        </w:rPr>
        <w:t>:</w:t>
      </w:r>
      <w:r w:rsidR="00910AD4" w:rsidRPr="00C37866">
        <w:rPr>
          <w:rFonts w:ascii="Times New Roman" w:hAnsi="Times New Roman"/>
          <w:szCs w:val="22"/>
          <w:u w:val="single"/>
        </w:rPr>
        <w:tab/>
      </w:r>
      <w:r w:rsidR="008C625E" w:rsidRPr="00C37866">
        <w:rPr>
          <w:rFonts w:ascii="Times New Roman" w:hAnsi="Times New Roman"/>
          <w:szCs w:val="22"/>
          <w:u w:val="single"/>
        </w:rPr>
        <w:t>Maximum Allowable Fees</w:t>
      </w:r>
    </w:p>
    <w:p w14:paraId="3943E798" w14:textId="77777777" w:rsidR="00910AD4" w:rsidRPr="00C37866" w:rsidRDefault="00910AD4" w:rsidP="00E75056">
      <w:pPr>
        <w:pStyle w:val="ban"/>
        <w:rPr>
          <w:rFonts w:ascii="Times New Roman" w:hAnsi="Times New Roman"/>
          <w:szCs w:val="22"/>
        </w:rPr>
      </w:pPr>
    </w:p>
    <w:p w14:paraId="5FD8E37D" w14:textId="7C947BA5" w:rsidR="000432A9" w:rsidRPr="00C37866" w:rsidRDefault="00910AD4" w:rsidP="002D4A6C">
      <w:pPr>
        <w:pStyle w:val="ban"/>
        <w:ind w:left="936" w:firstLine="360"/>
        <w:rPr>
          <w:rFonts w:ascii="Times New Roman" w:hAnsi="Times New Roman"/>
          <w:szCs w:val="22"/>
        </w:rPr>
      </w:pPr>
      <w:r w:rsidRPr="00C37866">
        <w:rPr>
          <w:rFonts w:ascii="Times New Roman" w:hAnsi="Times New Roman"/>
          <w:szCs w:val="22"/>
        </w:rPr>
        <w:t xml:space="preserve">The </w:t>
      </w:r>
      <w:r w:rsidR="00C45693" w:rsidRPr="00C37866">
        <w:rPr>
          <w:rFonts w:ascii="Times New Roman" w:hAnsi="Times New Roman"/>
          <w:szCs w:val="22"/>
        </w:rPr>
        <w:t xml:space="preserve">Executive Office of Health and Human Services (EOHHS) determines the payment rate for </w:t>
      </w:r>
      <w:r w:rsidR="005708BB" w:rsidRPr="00C37866">
        <w:rPr>
          <w:rFonts w:ascii="Times New Roman" w:hAnsi="Times New Roman"/>
          <w:szCs w:val="22"/>
        </w:rPr>
        <w:t>acupunctur</w:t>
      </w:r>
      <w:r w:rsidR="00C45693" w:rsidRPr="00C37866">
        <w:rPr>
          <w:rFonts w:ascii="Times New Roman" w:hAnsi="Times New Roman"/>
          <w:szCs w:val="22"/>
        </w:rPr>
        <w:t xml:space="preserve">e services in accordance </w:t>
      </w:r>
      <w:r w:rsidR="00782407" w:rsidRPr="00C37866">
        <w:rPr>
          <w:rFonts w:ascii="Times New Roman" w:hAnsi="Times New Roman"/>
          <w:szCs w:val="22"/>
        </w:rPr>
        <w:t xml:space="preserve">with </w:t>
      </w:r>
      <w:r w:rsidR="00C45693" w:rsidRPr="00C37866">
        <w:rPr>
          <w:rFonts w:ascii="Times New Roman" w:hAnsi="Times New Roman"/>
          <w:szCs w:val="22"/>
        </w:rPr>
        <w:t>101 CMR 317.00</w:t>
      </w:r>
      <w:r w:rsidR="002C4AAF" w:rsidRPr="00C37866">
        <w:rPr>
          <w:rFonts w:ascii="Times New Roman" w:hAnsi="Times New Roman"/>
          <w:szCs w:val="22"/>
        </w:rPr>
        <w:t>:</w:t>
      </w:r>
      <w:r w:rsidR="00C45693" w:rsidRPr="00C37866">
        <w:rPr>
          <w:rFonts w:ascii="Times New Roman" w:hAnsi="Times New Roman"/>
          <w:szCs w:val="22"/>
        </w:rPr>
        <w:t xml:space="preserve"> </w:t>
      </w:r>
      <w:r w:rsidR="0096144C" w:rsidRPr="00C37866">
        <w:rPr>
          <w:rFonts w:ascii="Times New Roman" w:hAnsi="Times New Roman"/>
          <w:i/>
          <w:szCs w:val="22"/>
        </w:rPr>
        <w:t>Rates for</w:t>
      </w:r>
      <w:r w:rsidR="0096144C" w:rsidRPr="00C37866">
        <w:rPr>
          <w:rFonts w:ascii="Times New Roman" w:hAnsi="Times New Roman"/>
          <w:szCs w:val="22"/>
        </w:rPr>
        <w:t xml:space="preserve"> </w:t>
      </w:r>
      <w:r w:rsidR="00C45693" w:rsidRPr="00C37866">
        <w:rPr>
          <w:rFonts w:ascii="Times New Roman" w:hAnsi="Times New Roman"/>
          <w:i/>
          <w:szCs w:val="22"/>
        </w:rPr>
        <w:t>Medicine</w:t>
      </w:r>
      <w:r w:rsidR="0096144C" w:rsidRPr="00C37866">
        <w:rPr>
          <w:rFonts w:ascii="Times New Roman" w:hAnsi="Times New Roman"/>
          <w:i/>
          <w:szCs w:val="22"/>
        </w:rPr>
        <w:t xml:space="preserve"> Services</w:t>
      </w:r>
      <w:r w:rsidR="00C45693" w:rsidRPr="00C37866">
        <w:rPr>
          <w:rFonts w:ascii="Times New Roman" w:hAnsi="Times New Roman"/>
          <w:szCs w:val="22"/>
        </w:rPr>
        <w:t>.</w:t>
      </w:r>
      <w:r w:rsidR="002D4A6C" w:rsidRPr="00C37866">
        <w:rPr>
          <w:rFonts w:ascii="Times New Roman" w:hAnsi="Times New Roman"/>
          <w:szCs w:val="22"/>
        </w:rPr>
        <w:t xml:space="preserve"> </w:t>
      </w:r>
      <w:r w:rsidR="00C45693" w:rsidRPr="00C37866">
        <w:rPr>
          <w:rFonts w:ascii="Times New Roman" w:hAnsi="Times New Roman"/>
          <w:szCs w:val="22"/>
        </w:rPr>
        <w:t>Payment is subject to the conditions, exclusions, and limitations set forth in 130 CM</w:t>
      </w:r>
      <w:r w:rsidR="000432A9" w:rsidRPr="00C37866">
        <w:rPr>
          <w:rFonts w:ascii="Times New Roman" w:hAnsi="Times New Roman"/>
          <w:szCs w:val="22"/>
        </w:rPr>
        <w:t>R</w:t>
      </w:r>
      <w:r w:rsidR="00C45693" w:rsidRPr="00C37866">
        <w:rPr>
          <w:rFonts w:ascii="Times New Roman" w:hAnsi="Times New Roman"/>
          <w:szCs w:val="22"/>
        </w:rPr>
        <w:t xml:space="preserve"> </w:t>
      </w:r>
      <w:r w:rsidR="002D4A6C" w:rsidRPr="00C37866">
        <w:rPr>
          <w:rFonts w:ascii="Times New Roman" w:hAnsi="Times New Roman"/>
          <w:szCs w:val="22"/>
        </w:rPr>
        <w:t>447</w:t>
      </w:r>
      <w:r w:rsidR="00C45693" w:rsidRPr="00C37866">
        <w:rPr>
          <w:rFonts w:ascii="Times New Roman" w:hAnsi="Times New Roman"/>
          <w:szCs w:val="22"/>
        </w:rPr>
        <w:t xml:space="preserve">.000 and </w:t>
      </w:r>
      <w:r w:rsidR="0096144C" w:rsidRPr="00C37866">
        <w:rPr>
          <w:rFonts w:ascii="Times New Roman" w:hAnsi="Times New Roman"/>
          <w:szCs w:val="22"/>
        </w:rPr>
        <w:t xml:space="preserve">130 CMR </w:t>
      </w:r>
      <w:r w:rsidR="00C45693" w:rsidRPr="00C37866">
        <w:rPr>
          <w:rFonts w:ascii="Times New Roman" w:hAnsi="Times New Roman"/>
          <w:szCs w:val="22"/>
        </w:rPr>
        <w:t xml:space="preserve">450.000: </w:t>
      </w:r>
      <w:r w:rsidR="00C45693" w:rsidRPr="00C37866">
        <w:rPr>
          <w:rFonts w:ascii="Times New Roman" w:hAnsi="Times New Roman"/>
          <w:i/>
          <w:szCs w:val="22"/>
        </w:rPr>
        <w:t>Administrative and Billing Regulations</w:t>
      </w:r>
      <w:r w:rsidR="00C45693" w:rsidRPr="00C37866">
        <w:rPr>
          <w:rFonts w:ascii="Times New Roman" w:hAnsi="Times New Roman"/>
          <w:szCs w:val="22"/>
        </w:rPr>
        <w:t>.</w:t>
      </w:r>
    </w:p>
    <w:p w14:paraId="4EBC21BC" w14:textId="6E7FBE0C" w:rsidR="000432A9" w:rsidRPr="00C37866" w:rsidRDefault="000432A9" w:rsidP="00C45693">
      <w:pPr>
        <w:pStyle w:val="ban"/>
        <w:ind w:left="936" w:firstLine="360"/>
        <w:rPr>
          <w:rFonts w:ascii="Times New Roman" w:hAnsi="Times New Roman"/>
          <w:szCs w:val="22"/>
        </w:rPr>
      </w:pPr>
    </w:p>
    <w:p w14:paraId="124E28F1" w14:textId="42C3609F" w:rsidR="00ED4446" w:rsidRPr="00C37866" w:rsidRDefault="00F715BB" w:rsidP="00ED4446">
      <w:pPr>
        <w:pStyle w:val="ban"/>
        <w:rPr>
          <w:rFonts w:ascii="Times New Roman" w:hAnsi="Times New Roman"/>
          <w:szCs w:val="22"/>
        </w:rPr>
      </w:pPr>
      <w:r w:rsidRPr="00C37866">
        <w:rPr>
          <w:rFonts w:ascii="Times New Roman" w:hAnsi="Times New Roman"/>
          <w:szCs w:val="22"/>
          <w:u w:val="single"/>
        </w:rPr>
        <w:t>447</w:t>
      </w:r>
      <w:r w:rsidR="00ED4446" w:rsidRPr="00C37866">
        <w:rPr>
          <w:rFonts w:ascii="Times New Roman" w:hAnsi="Times New Roman"/>
          <w:szCs w:val="22"/>
          <w:u w:val="single"/>
        </w:rPr>
        <w:t>.40</w:t>
      </w:r>
      <w:r w:rsidR="00333FF5" w:rsidRPr="00C37866">
        <w:rPr>
          <w:rFonts w:ascii="Times New Roman" w:hAnsi="Times New Roman"/>
          <w:szCs w:val="22"/>
          <w:u w:val="single"/>
        </w:rPr>
        <w:t>6</w:t>
      </w:r>
      <w:r w:rsidR="00ED4446" w:rsidRPr="00C37866">
        <w:rPr>
          <w:rFonts w:ascii="Times New Roman" w:hAnsi="Times New Roman"/>
          <w:szCs w:val="22"/>
          <w:u w:val="single"/>
        </w:rPr>
        <w:t>:</w:t>
      </w:r>
      <w:r w:rsidR="00ED4446" w:rsidRPr="00C37866">
        <w:rPr>
          <w:rFonts w:ascii="Times New Roman" w:hAnsi="Times New Roman"/>
          <w:szCs w:val="22"/>
          <w:u w:val="single"/>
        </w:rPr>
        <w:tab/>
        <w:t>Reporting Requirements</w:t>
      </w:r>
    </w:p>
    <w:p w14:paraId="5B8572CD" w14:textId="77777777" w:rsidR="00ED4446" w:rsidRPr="00C37866" w:rsidRDefault="00ED4446" w:rsidP="00ED4446">
      <w:pPr>
        <w:pStyle w:val="ban"/>
        <w:rPr>
          <w:rFonts w:ascii="Times New Roman" w:hAnsi="Times New Roman"/>
          <w:szCs w:val="22"/>
        </w:rPr>
      </w:pPr>
    </w:p>
    <w:p w14:paraId="299206BA" w14:textId="1F4C4FC1" w:rsidR="00ED4446" w:rsidRPr="00C37866" w:rsidRDefault="00ED4446" w:rsidP="00ED4446">
      <w:pPr>
        <w:pStyle w:val="ban"/>
        <w:ind w:left="936" w:firstLine="360"/>
        <w:rPr>
          <w:rFonts w:ascii="Times New Roman" w:hAnsi="Times New Roman"/>
          <w:szCs w:val="22"/>
        </w:rPr>
      </w:pPr>
      <w:r w:rsidRPr="00C37866">
        <w:rPr>
          <w:rFonts w:ascii="Times New Roman" w:hAnsi="Times New Roman"/>
          <w:szCs w:val="22"/>
        </w:rPr>
        <w:t>Acupuncturists who furnish services to MassHealth members must report the results of these services to the member’s primary</w:t>
      </w:r>
      <w:r w:rsidR="002E24F9" w:rsidRPr="00C37866">
        <w:rPr>
          <w:rFonts w:ascii="Times New Roman" w:hAnsi="Times New Roman"/>
          <w:szCs w:val="22"/>
        </w:rPr>
        <w:t xml:space="preserve"> </w:t>
      </w:r>
      <w:r w:rsidRPr="00C37866">
        <w:rPr>
          <w:rFonts w:ascii="Times New Roman" w:hAnsi="Times New Roman"/>
          <w:szCs w:val="22"/>
        </w:rPr>
        <w:t>care provider or Primary Care Clinician (PCC) in writing. The acupuncturist may report the results of treatment initially by telephone, but he or she must then submit a written report of the initial consultation and subsequent periodic re-evaluations.</w:t>
      </w:r>
    </w:p>
    <w:p w14:paraId="17181438" w14:textId="77777777" w:rsidR="002E24F9" w:rsidRPr="00C37866" w:rsidRDefault="002E24F9" w:rsidP="00ED4446">
      <w:pPr>
        <w:pStyle w:val="ban"/>
        <w:tabs>
          <w:tab w:val="clear" w:pos="1314"/>
          <w:tab w:val="clear" w:pos="1692"/>
          <w:tab w:val="clear" w:pos="2070"/>
          <w:tab w:val="left" w:pos="1416"/>
          <w:tab w:val="left" w:pos="1860"/>
          <w:tab w:val="left" w:pos="2304"/>
        </w:tabs>
        <w:rPr>
          <w:rFonts w:ascii="Times New Roman" w:hAnsi="Times New Roman"/>
          <w:szCs w:val="22"/>
          <w:u w:val="single"/>
        </w:rPr>
      </w:pPr>
    </w:p>
    <w:p w14:paraId="13AAF63F" w14:textId="02DC883A" w:rsidR="00ED4446" w:rsidRPr="00C37866" w:rsidRDefault="00F715BB" w:rsidP="00ED4446">
      <w:pPr>
        <w:pStyle w:val="ban"/>
        <w:tabs>
          <w:tab w:val="clear" w:pos="1314"/>
          <w:tab w:val="clear" w:pos="1692"/>
          <w:tab w:val="clear" w:pos="2070"/>
          <w:tab w:val="left" w:pos="1416"/>
          <w:tab w:val="left" w:pos="1860"/>
          <w:tab w:val="left" w:pos="2304"/>
        </w:tabs>
        <w:rPr>
          <w:rFonts w:ascii="Times New Roman" w:hAnsi="Times New Roman"/>
          <w:szCs w:val="22"/>
          <w:u w:val="single"/>
        </w:rPr>
      </w:pPr>
      <w:r w:rsidRPr="00C37866">
        <w:rPr>
          <w:rFonts w:ascii="Times New Roman" w:hAnsi="Times New Roman"/>
          <w:szCs w:val="22"/>
          <w:u w:val="single"/>
        </w:rPr>
        <w:t>447</w:t>
      </w:r>
      <w:r w:rsidR="00ED4446" w:rsidRPr="00C37866">
        <w:rPr>
          <w:rFonts w:ascii="Times New Roman" w:hAnsi="Times New Roman"/>
          <w:szCs w:val="22"/>
          <w:u w:val="single"/>
        </w:rPr>
        <w:t>.4</w:t>
      </w:r>
      <w:r w:rsidR="00333FF5" w:rsidRPr="00C37866">
        <w:rPr>
          <w:rFonts w:ascii="Times New Roman" w:hAnsi="Times New Roman"/>
          <w:szCs w:val="22"/>
          <w:u w:val="single"/>
        </w:rPr>
        <w:t>07</w:t>
      </w:r>
      <w:r w:rsidR="00ED4446" w:rsidRPr="00C37866">
        <w:rPr>
          <w:rFonts w:ascii="Times New Roman" w:hAnsi="Times New Roman"/>
          <w:szCs w:val="22"/>
          <w:u w:val="single"/>
        </w:rPr>
        <w:t xml:space="preserve">:  Early and Periodic Screening, </w:t>
      </w:r>
      <w:r w:rsidR="00B24ABE" w:rsidRPr="00C37866">
        <w:rPr>
          <w:rFonts w:ascii="Times New Roman" w:hAnsi="Times New Roman"/>
          <w:szCs w:val="22"/>
          <w:u w:val="single"/>
        </w:rPr>
        <w:t xml:space="preserve">Diagnostic </w:t>
      </w:r>
      <w:r w:rsidR="00ED4446" w:rsidRPr="00C37866">
        <w:rPr>
          <w:rFonts w:ascii="Times New Roman" w:hAnsi="Times New Roman"/>
          <w:szCs w:val="22"/>
          <w:u w:val="single"/>
        </w:rPr>
        <w:t>and Treatment (EPSDT) Services</w:t>
      </w:r>
    </w:p>
    <w:p w14:paraId="20B58D74" w14:textId="77777777" w:rsidR="00ED4446" w:rsidRPr="00C37866" w:rsidRDefault="00ED4446" w:rsidP="00ED4446">
      <w:pPr>
        <w:pStyle w:val="ban"/>
        <w:tabs>
          <w:tab w:val="clear" w:pos="1314"/>
          <w:tab w:val="clear" w:pos="1692"/>
          <w:tab w:val="clear" w:pos="2070"/>
          <w:tab w:val="left" w:pos="1416"/>
          <w:tab w:val="left" w:pos="1860"/>
          <w:tab w:val="left" w:pos="2304"/>
        </w:tabs>
        <w:rPr>
          <w:rFonts w:ascii="Times New Roman" w:hAnsi="Times New Roman"/>
          <w:szCs w:val="22"/>
        </w:rPr>
      </w:pPr>
    </w:p>
    <w:p w14:paraId="5AAEC8B6" w14:textId="27030063" w:rsidR="00ED4446" w:rsidRPr="00C37866" w:rsidRDefault="00ED4446" w:rsidP="002E24F9">
      <w:pPr>
        <w:pStyle w:val="ban"/>
        <w:tabs>
          <w:tab w:val="clear" w:pos="1314"/>
          <w:tab w:val="clear" w:pos="1692"/>
          <w:tab w:val="clear" w:pos="2070"/>
          <w:tab w:val="left" w:pos="1416"/>
          <w:tab w:val="left" w:pos="1860"/>
          <w:tab w:val="left" w:pos="2304"/>
        </w:tabs>
        <w:ind w:left="936" w:firstLine="360"/>
        <w:rPr>
          <w:rFonts w:ascii="Times New Roman" w:hAnsi="Times New Roman"/>
          <w:i/>
          <w:szCs w:val="22"/>
        </w:rPr>
      </w:pPr>
      <w:r w:rsidRPr="00C37866">
        <w:rPr>
          <w:rFonts w:ascii="Times New Roman" w:hAnsi="Times New Roman"/>
          <w:szCs w:val="22"/>
        </w:rPr>
        <w:t xml:space="preserve">The MassHealth agency pays for all medically necessary acupuncture services for EPSDT-eligible members in accordance with 130 CMR 450.140: </w:t>
      </w:r>
      <w:r w:rsidRPr="00C37866">
        <w:rPr>
          <w:rFonts w:ascii="Times New Roman" w:hAnsi="Times New Roman"/>
          <w:i/>
          <w:szCs w:val="22"/>
        </w:rPr>
        <w:t xml:space="preserve">Early and Periodic Screening, </w:t>
      </w:r>
      <w:r w:rsidR="001C56F1" w:rsidRPr="00C37866">
        <w:rPr>
          <w:rFonts w:ascii="Times New Roman" w:hAnsi="Times New Roman"/>
          <w:i/>
          <w:szCs w:val="22"/>
        </w:rPr>
        <w:t xml:space="preserve">Diagnostic </w:t>
      </w:r>
      <w:r w:rsidRPr="00C37866">
        <w:rPr>
          <w:rFonts w:ascii="Times New Roman" w:hAnsi="Times New Roman"/>
          <w:i/>
          <w:szCs w:val="22"/>
        </w:rPr>
        <w:t>and Treatment (EPSDT) Services: Introduction</w:t>
      </w:r>
      <w:r w:rsidRPr="00C37866">
        <w:rPr>
          <w:rFonts w:ascii="Times New Roman" w:hAnsi="Times New Roman"/>
          <w:szCs w:val="22"/>
        </w:rPr>
        <w:t xml:space="preserve">, without regard to service limitations described in 130 CMR </w:t>
      </w:r>
      <w:r w:rsidR="002D4A6C" w:rsidRPr="00C37866">
        <w:rPr>
          <w:rFonts w:ascii="Times New Roman" w:hAnsi="Times New Roman"/>
          <w:szCs w:val="22"/>
        </w:rPr>
        <w:t>447</w:t>
      </w:r>
      <w:r w:rsidRPr="00C37866">
        <w:rPr>
          <w:rFonts w:ascii="Times New Roman" w:hAnsi="Times New Roman"/>
          <w:szCs w:val="22"/>
        </w:rPr>
        <w:t xml:space="preserve">.000, and with prior authorization. </w:t>
      </w:r>
    </w:p>
    <w:p w14:paraId="3F52B2E4" w14:textId="074021C4" w:rsidR="00ED4446" w:rsidRPr="00C37866" w:rsidRDefault="00ED4446">
      <w:pPr>
        <w:pStyle w:val="ban"/>
      </w:pPr>
    </w:p>
    <w:p w14:paraId="540D3886" w14:textId="327790FA" w:rsidR="00BC7658" w:rsidRPr="00C37866" w:rsidRDefault="00BC7658" w:rsidP="00BC7658">
      <w:pPr>
        <w:widowControl w:val="0"/>
        <w:tabs>
          <w:tab w:val="left" w:pos="936"/>
          <w:tab w:val="left" w:pos="1314"/>
          <w:tab w:val="left" w:pos="1692"/>
          <w:tab w:val="left" w:pos="2070"/>
        </w:tabs>
        <w:rPr>
          <w:sz w:val="22"/>
          <w:szCs w:val="26"/>
        </w:rPr>
      </w:pPr>
      <w:r w:rsidRPr="00C37866">
        <w:rPr>
          <w:sz w:val="22"/>
          <w:szCs w:val="26"/>
        </w:rPr>
        <w:t>(</w:t>
      </w:r>
      <w:r w:rsidR="001C56F1" w:rsidRPr="00C37866">
        <w:rPr>
          <w:sz w:val="22"/>
          <w:szCs w:val="26"/>
        </w:rPr>
        <w:t xml:space="preserve">130 CMR </w:t>
      </w:r>
      <w:r w:rsidR="00F715BB" w:rsidRPr="00C37866">
        <w:rPr>
          <w:sz w:val="22"/>
          <w:szCs w:val="26"/>
        </w:rPr>
        <w:t>447</w:t>
      </w:r>
      <w:r w:rsidRPr="00C37866">
        <w:rPr>
          <w:sz w:val="22"/>
          <w:szCs w:val="26"/>
        </w:rPr>
        <w:t xml:space="preserve">.408 through </w:t>
      </w:r>
      <w:r w:rsidR="00F715BB" w:rsidRPr="00C37866">
        <w:rPr>
          <w:sz w:val="22"/>
          <w:szCs w:val="26"/>
        </w:rPr>
        <w:t>447</w:t>
      </w:r>
      <w:r w:rsidRPr="00C37866">
        <w:rPr>
          <w:sz w:val="22"/>
          <w:szCs w:val="26"/>
        </w:rPr>
        <w:t>.412 Reserved)</w:t>
      </w:r>
    </w:p>
    <w:p w14:paraId="425C09C2" w14:textId="77777777" w:rsidR="00ED4446" w:rsidRPr="00C37866" w:rsidRDefault="00ED4446">
      <w:pPr>
        <w:pStyle w:val="ban"/>
      </w:pPr>
    </w:p>
    <w:p w14:paraId="24DC510E" w14:textId="77777777" w:rsidR="003A11E6" w:rsidRPr="00C37866" w:rsidRDefault="003A11E6">
      <w:pPr>
        <w:pStyle w:val="ban"/>
        <w:rPr>
          <w:sz w:val="6"/>
        </w:rPr>
      </w:pPr>
    </w:p>
    <w:p w14:paraId="5B568CD9" w14:textId="7506BB38" w:rsidR="00910AD4" w:rsidRPr="00C37866" w:rsidRDefault="00F715BB">
      <w:pPr>
        <w:pStyle w:val="ban"/>
        <w:rPr>
          <w:rFonts w:ascii="Times New Roman" w:hAnsi="Times New Roman"/>
          <w:szCs w:val="22"/>
          <w:u w:val="single"/>
        </w:rPr>
      </w:pPr>
      <w:r w:rsidRPr="00C37866">
        <w:rPr>
          <w:rFonts w:ascii="Times New Roman" w:hAnsi="Times New Roman"/>
          <w:szCs w:val="22"/>
          <w:u w:val="single"/>
        </w:rPr>
        <w:t>447</w:t>
      </w:r>
      <w:r w:rsidR="00910AD4" w:rsidRPr="00C37866">
        <w:rPr>
          <w:rFonts w:ascii="Times New Roman" w:hAnsi="Times New Roman"/>
          <w:szCs w:val="22"/>
          <w:u w:val="single"/>
        </w:rPr>
        <w:t>.</w:t>
      </w:r>
      <w:r w:rsidR="00910402" w:rsidRPr="00C37866">
        <w:rPr>
          <w:rFonts w:ascii="Times New Roman" w:hAnsi="Times New Roman"/>
          <w:szCs w:val="22"/>
          <w:u w:val="single"/>
        </w:rPr>
        <w:t>4</w:t>
      </w:r>
      <w:r w:rsidR="00BC7658" w:rsidRPr="00C37866">
        <w:rPr>
          <w:rFonts w:ascii="Times New Roman" w:hAnsi="Times New Roman"/>
          <w:szCs w:val="22"/>
          <w:u w:val="single"/>
        </w:rPr>
        <w:t>13</w:t>
      </w:r>
      <w:r w:rsidR="00910AD4" w:rsidRPr="00C37866">
        <w:rPr>
          <w:rFonts w:ascii="Times New Roman" w:hAnsi="Times New Roman"/>
          <w:szCs w:val="22"/>
          <w:u w:val="single"/>
        </w:rPr>
        <w:t>:</w:t>
      </w:r>
      <w:r w:rsidR="00910AD4" w:rsidRPr="00C37866">
        <w:rPr>
          <w:rFonts w:ascii="Times New Roman" w:hAnsi="Times New Roman"/>
          <w:szCs w:val="22"/>
          <w:u w:val="single"/>
        </w:rPr>
        <w:tab/>
      </w:r>
      <w:r w:rsidR="005619EE" w:rsidRPr="00C37866">
        <w:rPr>
          <w:rFonts w:ascii="Times New Roman" w:hAnsi="Times New Roman"/>
          <w:szCs w:val="22"/>
          <w:u w:val="single"/>
        </w:rPr>
        <w:t xml:space="preserve">Covered </w:t>
      </w:r>
      <w:r w:rsidR="00910AD4" w:rsidRPr="00C37866">
        <w:rPr>
          <w:rFonts w:ascii="Times New Roman" w:hAnsi="Times New Roman"/>
          <w:szCs w:val="22"/>
          <w:u w:val="single"/>
        </w:rPr>
        <w:t>Service</w:t>
      </w:r>
      <w:r w:rsidR="005619EE" w:rsidRPr="00C37866">
        <w:rPr>
          <w:rFonts w:ascii="Times New Roman" w:hAnsi="Times New Roman"/>
          <w:szCs w:val="22"/>
          <w:u w:val="single"/>
        </w:rPr>
        <w:t>s</w:t>
      </w:r>
    </w:p>
    <w:p w14:paraId="669A8B73" w14:textId="77777777" w:rsidR="002D4A6C" w:rsidRPr="00C37866" w:rsidRDefault="002D4A6C">
      <w:pPr>
        <w:pStyle w:val="ban"/>
        <w:rPr>
          <w:rFonts w:ascii="Times New Roman" w:hAnsi="Times New Roman"/>
          <w:szCs w:val="22"/>
        </w:rPr>
      </w:pPr>
    </w:p>
    <w:p w14:paraId="2266519A" w14:textId="2777E806" w:rsidR="00910AD4" w:rsidRPr="00C37866" w:rsidRDefault="00910AD4" w:rsidP="00E75056">
      <w:pPr>
        <w:pStyle w:val="ban"/>
        <w:ind w:left="936"/>
        <w:rPr>
          <w:rFonts w:ascii="Times New Roman" w:hAnsi="Times New Roman"/>
          <w:szCs w:val="22"/>
        </w:rPr>
      </w:pPr>
      <w:r w:rsidRPr="00C37866">
        <w:rPr>
          <w:rFonts w:ascii="Times New Roman" w:hAnsi="Times New Roman"/>
          <w:szCs w:val="22"/>
        </w:rPr>
        <w:t xml:space="preserve">(A) </w:t>
      </w:r>
      <w:r w:rsidR="002E24F9" w:rsidRPr="00C37866">
        <w:rPr>
          <w:rFonts w:ascii="Times New Roman" w:hAnsi="Times New Roman"/>
          <w:szCs w:val="22"/>
        </w:rPr>
        <w:t xml:space="preserve"> </w:t>
      </w:r>
      <w:r w:rsidRPr="00C37866">
        <w:rPr>
          <w:rFonts w:ascii="Times New Roman" w:hAnsi="Times New Roman"/>
          <w:szCs w:val="22"/>
        </w:rPr>
        <w:t xml:space="preserve">The MassHealth agency pays for medically necessary </w:t>
      </w:r>
      <w:r w:rsidR="00837B06" w:rsidRPr="00C37866">
        <w:rPr>
          <w:rFonts w:ascii="Times New Roman" w:hAnsi="Times New Roman"/>
          <w:szCs w:val="22"/>
        </w:rPr>
        <w:t>acupuncture</w:t>
      </w:r>
      <w:r w:rsidR="00910402" w:rsidRPr="00C37866">
        <w:rPr>
          <w:rFonts w:ascii="Times New Roman" w:hAnsi="Times New Roman"/>
          <w:szCs w:val="22"/>
        </w:rPr>
        <w:t xml:space="preserve"> </w:t>
      </w:r>
      <w:r w:rsidR="006D386E" w:rsidRPr="00C37866">
        <w:rPr>
          <w:rFonts w:ascii="Times New Roman" w:hAnsi="Times New Roman"/>
          <w:szCs w:val="22"/>
        </w:rPr>
        <w:t>for the treatment of pain</w:t>
      </w:r>
      <w:r w:rsidR="00861EA6" w:rsidRPr="00C37866">
        <w:rPr>
          <w:rFonts w:ascii="Times New Roman" w:hAnsi="Times New Roman"/>
          <w:szCs w:val="22"/>
        </w:rPr>
        <w:t xml:space="preserve"> </w:t>
      </w:r>
      <w:r w:rsidR="006D386E" w:rsidRPr="00C37866">
        <w:rPr>
          <w:rFonts w:ascii="Times New Roman" w:hAnsi="Times New Roman"/>
          <w:szCs w:val="22"/>
        </w:rPr>
        <w:t xml:space="preserve">and for use for detoxification as described in 130 CMR 418.406(D)(4): </w:t>
      </w:r>
      <w:r w:rsidR="006D386E" w:rsidRPr="00C37866">
        <w:rPr>
          <w:rFonts w:ascii="Times New Roman" w:hAnsi="Times New Roman"/>
          <w:i/>
          <w:iCs/>
          <w:szCs w:val="22"/>
        </w:rPr>
        <w:t>Acupuncture Detoxification</w:t>
      </w:r>
      <w:r w:rsidR="002C4AAF" w:rsidRPr="00C37866">
        <w:rPr>
          <w:rFonts w:ascii="Times New Roman" w:hAnsi="Times New Roman"/>
          <w:szCs w:val="22"/>
        </w:rPr>
        <w:t xml:space="preserve">. </w:t>
      </w:r>
      <w:r w:rsidR="00732215" w:rsidRPr="00C37866">
        <w:rPr>
          <w:rFonts w:ascii="Times New Roman" w:hAnsi="Times New Roman"/>
        </w:rPr>
        <w:t xml:space="preserve">Services must address the patient’s condition and if no clinical benefit is appreciated after </w:t>
      </w:r>
      <w:r w:rsidR="00782407" w:rsidRPr="00C37866">
        <w:rPr>
          <w:rFonts w:ascii="Times New Roman" w:hAnsi="Times New Roman"/>
        </w:rPr>
        <w:t>four</w:t>
      </w:r>
      <w:r w:rsidR="00481DE7" w:rsidRPr="00C37866">
        <w:rPr>
          <w:rFonts w:ascii="Times New Roman" w:hAnsi="Times New Roman"/>
        </w:rPr>
        <w:t xml:space="preserve"> </w:t>
      </w:r>
      <w:r w:rsidR="00732215" w:rsidRPr="00C37866">
        <w:rPr>
          <w:rFonts w:ascii="Times New Roman" w:hAnsi="Times New Roman"/>
        </w:rPr>
        <w:t xml:space="preserve">sessions, then the treatment plan </w:t>
      </w:r>
      <w:r w:rsidR="006D386E" w:rsidRPr="00C37866">
        <w:rPr>
          <w:rFonts w:ascii="Times New Roman" w:hAnsi="Times New Roman"/>
        </w:rPr>
        <w:t xml:space="preserve">must </w:t>
      </w:r>
      <w:r w:rsidR="00732215" w:rsidRPr="00C37866">
        <w:rPr>
          <w:rFonts w:ascii="Times New Roman" w:hAnsi="Times New Roman"/>
        </w:rPr>
        <w:t>be re-evaluated. Further acupuncture treatment is not considered medically necessary if the patient does not demonstrate meaningful improvement in symptoms</w:t>
      </w:r>
      <w:r w:rsidR="006D386E" w:rsidRPr="00C37866">
        <w:rPr>
          <w:rFonts w:ascii="Times New Roman" w:hAnsi="Times New Roman"/>
        </w:rPr>
        <w:t>.</w:t>
      </w:r>
    </w:p>
    <w:p w14:paraId="43E82C77" w14:textId="0961CCA0" w:rsidR="00910AD4" w:rsidRPr="00C37866" w:rsidRDefault="00910AD4" w:rsidP="002D4A6C">
      <w:pPr>
        <w:pStyle w:val="NormalWeb"/>
        <w:ind w:left="936"/>
        <w:rPr>
          <w:rFonts w:ascii="Times New Roman" w:hAnsi="Times New Roman"/>
          <w:szCs w:val="22"/>
        </w:rPr>
      </w:pPr>
      <w:r w:rsidRPr="00C37866">
        <w:rPr>
          <w:rFonts w:ascii="Times New Roman" w:hAnsi="Times New Roman"/>
          <w:sz w:val="22"/>
          <w:szCs w:val="22"/>
        </w:rPr>
        <w:t>(</w:t>
      </w:r>
      <w:r w:rsidR="00861EA6" w:rsidRPr="00C37866">
        <w:rPr>
          <w:rFonts w:ascii="Times New Roman" w:hAnsi="Times New Roman"/>
          <w:sz w:val="22"/>
          <w:szCs w:val="22"/>
        </w:rPr>
        <w:t>B</w:t>
      </w:r>
      <w:r w:rsidRPr="00C37866">
        <w:rPr>
          <w:rFonts w:ascii="Times New Roman" w:hAnsi="Times New Roman"/>
          <w:sz w:val="22"/>
          <w:szCs w:val="22"/>
        </w:rPr>
        <w:t xml:space="preserve">) </w:t>
      </w:r>
      <w:r w:rsidR="002E24F9" w:rsidRPr="00C37866">
        <w:rPr>
          <w:rFonts w:ascii="Times New Roman" w:hAnsi="Times New Roman"/>
          <w:sz w:val="22"/>
          <w:szCs w:val="22"/>
        </w:rPr>
        <w:t xml:space="preserve"> </w:t>
      </w:r>
      <w:r w:rsidR="00D45B3F" w:rsidRPr="00C37866">
        <w:rPr>
          <w:rFonts w:ascii="Times New Roman" w:hAnsi="Times New Roman"/>
          <w:sz w:val="22"/>
          <w:szCs w:val="22"/>
        </w:rPr>
        <w:t xml:space="preserve">The MassHealth agency </w:t>
      </w:r>
      <w:r w:rsidR="006D386E" w:rsidRPr="00C37866">
        <w:rPr>
          <w:rFonts w:ascii="Times New Roman" w:hAnsi="Times New Roman"/>
          <w:sz w:val="22"/>
          <w:szCs w:val="22"/>
        </w:rPr>
        <w:t xml:space="preserve">will pay for one </w:t>
      </w:r>
      <w:r w:rsidR="002E24F9" w:rsidRPr="00C37866">
        <w:rPr>
          <w:rFonts w:ascii="Times New Roman" w:hAnsi="Times New Roman"/>
          <w:sz w:val="22"/>
          <w:szCs w:val="22"/>
        </w:rPr>
        <w:t xml:space="preserve">office visit </w:t>
      </w:r>
      <w:r w:rsidR="006D386E" w:rsidRPr="00C37866">
        <w:rPr>
          <w:rFonts w:ascii="Times New Roman" w:hAnsi="Times New Roman"/>
          <w:sz w:val="22"/>
          <w:szCs w:val="22"/>
        </w:rPr>
        <w:t>per member every four weeks</w:t>
      </w:r>
      <w:r w:rsidR="00D45B3F" w:rsidRPr="00C37866">
        <w:rPr>
          <w:rFonts w:ascii="Times New Roman" w:hAnsi="Times New Roman"/>
          <w:sz w:val="22"/>
          <w:szCs w:val="22"/>
        </w:rPr>
        <w:t xml:space="preserve">. A provider may bill </w:t>
      </w:r>
      <w:r w:rsidR="006D386E" w:rsidRPr="00C37866">
        <w:rPr>
          <w:rFonts w:ascii="Times New Roman" w:hAnsi="Times New Roman"/>
          <w:sz w:val="22"/>
          <w:szCs w:val="22"/>
        </w:rPr>
        <w:t xml:space="preserve">the MassHealth agency </w:t>
      </w:r>
      <w:r w:rsidR="00D45B3F" w:rsidRPr="00C37866">
        <w:rPr>
          <w:rFonts w:ascii="Times New Roman" w:hAnsi="Times New Roman"/>
          <w:sz w:val="22"/>
          <w:szCs w:val="22"/>
        </w:rPr>
        <w:t xml:space="preserve">for </w:t>
      </w:r>
      <w:r w:rsidR="006D386E" w:rsidRPr="00C37866">
        <w:rPr>
          <w:rFonts w:ascii="Times New Roman" w:hAnsi="Times New Roman"/>
          <w:sz w:val="22"/>
          <w:szCs w:val="22"/>
        </w:rPr>
        <w:t xml:space="preserve">both an </w:t>
      </w:r>
      <w:r w:rsidR="002E24F9" w:rsidRPr="00C37866">
        <w:rPr>
          <w:rFonts w:ascii="Times New Roman" w:hAnsi="Times New Roman"/>
          <w:sz w:val="22"/>
          <w:szCs w:val="22"/>
        </w:rPr>
        <w:t xml:space="preserve">office visit </w:t>
      </w:r>
      <w:r w:rsidR="00D45B3F" w:rsidRPr="00C37866">
        <w:rPr>
          <w:rFonts w:ascii="Times New Roman" w:hAnsi="Times New Roman"/>
          <w:sz w:val="22"/>
          <w:szCs w:val="22"/>
        </w:rPr>
        <w:t xml:space="preserve">and </w:t>
      </w:r>
      <w:r w:rsidR="006D386E" w:rsidRPr="00C37866">
        <w:rPr>
          <w:rFonts w:ascii="Times New Roman" w:hAnsi="Times New Roman"/>
          <w:sz w:val="22"/>
          <w:szCs w:val="22"/>
        </w:rPr>
        <w:t xml:space="preserve">acupuncture </w:t>
      </w:r>
      <w:r w:rsidR="00D45B3F" w:rsidRPr="00C37866">
        <w:rPr>
          <w:rFonts w:ascii="Times New Roman" w:hAnsi="Times New Roman"/>
          <w:sz w:val="22"/>
          <w:szCs w:val="22"/>
        </w:rPr>
        <w:t xml:space="preserve">treatment rendered </w:t>
      </w:r>
      <w:r w:rsidR="006D386E" w:rsidRPr="00C37866">
        <w:rPr>
          <w:rFonts w:ascii="Times New Roman" w:hAnsi="Times New Roman"/>
          <w:sz w:val="22"/>
          <w:szCs w:val="22"/>
        </w:rPr>
        <w:t xml:space="preserve">to a </w:t>
      </w:r>
      <w:r w:rsidR="002E24F9" w:rsidRPr="00C37866">
        <w:rPr>
          <w:rFonts w:ascii="Times New Roman" w:hAnsi="Times New Roman"/>
          <w:sz w:val="22"/>
          <w:szCs w:val="22"/>
        </w:rPr>
        <w:t xml:space="preserve">member </w:t>
      </w:r>
      <w:r w:rsidR="00D45B3F" w:rsidRPr="00C37866">
        <w:rPr>
          <w:rFonts w:ascii="Times New Roman" w:hAnsi="Times New Roman"/>
          <w:sz w:val="22"/>
          <w:szCs w:val="22"/>
        </w:rPr>
        <w:t>on the same day</w:t>
      </w:r>
      <w:r w:rsidR="00782407" w:rsidRPr="00C37866">
        <w:rPr>
          <w:rFonts w:ascii="Times New Roman" w:hAnsi="Times New Roman"/>
          <w:sz w:val="22"/>
          <w:szCs w:val="22"/>
        </w:rPr>
        <w:t xml:space="preserve"> in accordance with these regulations.  </w:t>
      </w:r>
    </w:p>
    <w:p w14:paraId="1317D54F" w14:textId="77777777" w:rsidR="00D45B3F" w:rsidRPr="00C37866" w:rsidRDefault="00D45B3F" w:rsidP="00D45B3F">
      <w:pPr>
        <w:pStyle w:val="ban"/>
        <w:tabs>
          <w:tab w:val="clear" w:pos="1314"/>
          <w:tab w:val="clear" w:pos="1692"/>
          <w:tab w:val="clear" w:pos="2070"/>
          <w:tab w:val="left" w:pos="1416"/>
          <w:tab w:val="left" w:pos="1860"/>
          <w:tab w:val="left" w:pos="2304"/>
        </w:tabs>
        <w:rPr>
          <w:rFonts w:ascii="Times New Roman" w:hAnsi="Times New Roman"/>
          <w:u w:val="single"/>
        </w:rPr>
      </w:pPr>
    </w:p>
    <w:p w14:paraId="0EB88A6D" w14:textId="77777777" w:rsidR="002D4A6C" w:rsidRPr="00C37866" w:rsidRDefault="002D4A6C" w:rsidP="00D45B3F">
      <w:pPr>
        <w:pStyle w:val="ban"/>
        <w:tabs>
          <w:tab w:val="clear" w:pos="1314"/>
          <w:tab w:val="clear" w:pos="1692"/>
          <w:tab w:val="clear" w:pos="2070"/>
          <w:tab w:val="left" w:pos="1416"/>
          <w:tab w:val="left" w:pos="1860"/>
          <w:tab w:val="left" w:pos="2304"/>
        </w:tabs>
        <w:rPr>
          <w:rFonts w:ascii="Times New Roman" w:hAnsi="Times New Roman"/>
          <w:u w:val="single"/>
        </w:rPr>
      </w:pPr>
    </w:p>
    <w:p w14:paraId="58A33DBB" w14:textId="77777777" w:rsidR="002D4A6C" w:rsidRPr="00C37866" w:rsidRDefault="002D4A6C" w:rsidP="00D45B3F">
      <w:pPr>
        <w:pStyle w:val="ban"/>
        <w:tabs>
          <w:tab w:val="clear" w:pos="1314"/>
          <w:tab w:val="clear" w:pos="1692"/>
          <w:tab w:val="clear" w:pos="2070"/>
          <w:tab w:val="left" w:pos="1416"/>
          <w:tab w:val="left" w:pos="1860"/>
          <w:tab w:val="left" w:pos="2304"/>
        </w:tabs>
        <w:rPr>
          <w:rFonts w:ascii="Times New Roman" w:hAnsi="Times New Roman"/>
          <w:u w:val="single"/>
        </w:rPr>
      </w:pPr>
    </w:p>
    <w:p w14:paraId="09840960" w14:textId="77777777" w:rsidR="002D4A6C" w:rsidRPr="00C37866" w:rsidRDefault="002D4A6C" w:rsidP="00D45B3F">
      <w:pPr>
        <w:pStyle w:val="ban"/>
        <w:tabs>
          <w:tab w:val="clear" w:pos="1314"/>
          <w:tab w:val="clear" w:pos="1692"/>
          <w:tab w:val="clear" w:pos="2070"/>
          <w:tab w:val="left" w:pos="1416"/>
          <w:tab w:val="left" w:pos="1860"/>
          <w:tab w:val="left" w:pos="2304"/>
        </w:tabs>
        <w:rPr>
          <w:rFonts w:ascii="Times New Roman" w:hAnsi="Times New Roman"/>
          <w:u w:val="single"/>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D4A6C" w:rsidRPr="00C37866" w14:paraId="11499E1A" w14:textId="77777777" w:rsidTr="00033EAB">
        <w:trPr>
          <w:trHeight w:hRule="exact" w:val="864"/>
        </w:trPr>
        <w:tc>
          <w:tcPr>
            <w:tcW w:w="4080" w:type="dxa"/>
            <w:tcBorders>
              <w:bottom w:val="nil"/>
            </w:tcBorders>
          </w:tcPr>
          <w:p w14:paraId="24E6ED76" w14:textId="77777777" w:rsidR="002D4A6C" w:rsidRPr="00C37866" w:rsidRDefault="002D4A6C" w:rsidP="00033EAB">
            <w:pPr>
              <w:widowControl w:val="0"/>
              <w:tabs>
                <w:tab w:val="left" w:pos="936"/>
                <w:tab w:val="left" w:pos="1314"/>
                <w:tab w:val="left" w:pos="1692"/>
                <w:tab w:val="left" w:pos="2070"/>
              </w:tabs>
              <w:spacing w:before="120"/>
              <w:jc w:val="center"/>
              <w:rPr>
                <w:rFonts w:ascii="Arial" w:hAnsi="Arial" w:cs="Arial"/>
                <w:b/>
                <w:sz w:val="20"/>
                <w:szCs w:val="20"/>
              </w:rPr>
            </w:pPr>
            <w:r w:rsidRPr="00C37866">
              <w:rPr>
                <w:rFonts w:ascii="Arial" w:hAnsi="Arial" w:cs="Arial"/>
                <w:b/>
                <w:sz w:val="20"/>
                <w:szCs w:val="20"/>
              </w:rPr>
              <w:lastRenderedPageBreak/>
              <w:t>Commonwealth of Massachusetts</w:t>
            </w:r>
          </w:p>
          <w:p w14:paraId="4A309917" w14:textId="77777777" w:rsidR="002D4A6C" w:rsidRPr="00C37866" w:rsidRDefault="002D4A6C" w:rsidP="00033EAB">
            <w:pPr>
              <w:widowControl w:val="0"/>
              <w:tabs>
                <w:tab w:val="left" w:pos="936"/>
                <w:tab w:val="left" w:pos="1314"/>
                <w:tab w:val="left" w:pos="1692"/>
                <w:tab w:val="left" w:pos="2070"/>
              </w:tabs>
              <w:jc w:val="center"/>
              <w:rPr>
                <w:rFonts w:ascii="Arial" w:hAnsi="Arial" w:cs="Arial"/>
                <w:b/>
                <w:sz w:val="20"/>
                <w:szCs w:val="20"/>
              </w:rPr>
            </w:pPr>
            <w:r w:rsidRPr="00C37866">
              <w:rPr>
                <w:rFonts w:ascii="Arial" w:hAnsi="Arial" w:cs="Arial"/>
                <w:b/>
                <w:sz w:val="20"/>
                <w:szCs w:val="20"/>
              </w:rPr>
              <w:t>MassHealth</w:t>
            </w:r>
          </w:p>
          <w:p w14:paraId="456DDD4C" w14:textId="77777777" w:rsidR="002D4A6C" w:rsidRPr="00C37866" w:rsidRDefault="002D4A6C" w:rsidP="00033EAB">
            <w:pPr>
              <w:widowControl w:val="0"/>
              <w:tabs>
                <w:tab w:val="left" w:pos="936"/>
                <w:tab w:val="left" w:pos="1314"/>
                <w:tab w:val="left" w:pos="1692"/>
                <w:tab w:val="left" w:pos="2070"/>
              </w:tabs>
              <w:jc w:val="center"/>
              <w:rPr>
                <w:rFonts w:ascii="Arial" w:hAnsi="Arial" w:cs="Arial"/>
                <w:b/>
                <w:sz w:val="20"/>
                <w:szCs w:val="20"/>
              </w:rPr>
            </w:pPr>
            <w:r w:rsidRPr="00C37866">
              <w:rPr>
                <w:rFonts w:ascii="Arial" w:hAnsi="Arial" w:cs="Arial"/>
                <w:b/>
                <w:sz w:val="20"/>
                <w:szCs w:val="20"/>
              </w:rPr>
              <w:t>Provider Manual Series</w:t>
            </w:r>
          </w:p>
        </w:tc>
        <w:tc>
          <w:tcPr>
            <w:tcW w:w="3750" w:type="dxa"/>
          </w:tcPr>
          <w:p w14:paraId="22CF9390" w14:textId="77777777" w:rsidR="002D4A6C" w:rsidRPr="00C37866" w:rsidRDefault="002D4A6C" w:rsidP="00033EAB">
            <w:pPr>
              <w:widowControl w:val="0"/>
              <w:tabs>
                <w:tab w:val="left" w:pos="936"/>
                <w:tab w:val="left" w:pos="1314"/>
                <w:tab w:val="left" w:pos="1692"/>
                <w:tab w:val="left" w:pos="2070"/>
              </w:tabs>
              <w:spacing w:before="120"/>
              <w:jc w:val="center"/>
              <w:rPr>
                <w:rFonts w:ascii="Arial" w:hAnsi="Arial" w:cs="Arial"/>
                <w:sz w:val="20"/>
                <w:szCs w:val="20"/>
              </w:rPr>
            </w:pPr>
            <w:r w:rsidRPr="00C37866">
              <w:rPr>
                <w:rFonts w:ascii="Arial" w:hAnsi="Arial" w:cs="Arial"/>
                <w:b/>
                <w:sz w:val="20"/>
                <w:szCs w:val="20"/>
              </w:rPr>
              <w:t>Subchapter Number and Title</w:t>
            </w:r>
          </w:p>
          <w:p w14:paraId="105CC4D2" w14:textId="77777777" w:rsidR="002D4A6C" w:rsidRPr="00C37866" w:rsidRDefault="002D4A6C" w:rsidP="00033EAB">
            <w:pPr>
              <w:widowControl w:val="0"/>
              <w:tabs>
                <w:tab w:val="left" w:pos="936"/>
                <w:tab w:val="left" w:pos="1314"/>
                <w:tab w:val="left" w:pos="1692"/>
                <w:tab w:val="left" w:pos="2070"/>
              </w:tabs>
              <w:jc w:val="center"/>
              <w:rPr>
                <w:rFonts w:ascii="Arial" w:hAnsi="Arial" w:cs="Arial"/>
                <w:sz w:val="20"/>
                <w:szCs w:val="20"/>
              </w:rPr>
            </w:pPr>
            <w:r w:rsidRPr="00C37866">
              <w:rPr>
                <w:rFonts w:ascii="Arial" w:hAnsi="Arial" w:cs="Arial"/>
                <w:sz w:val="20"/>
                <w:szCs w:val="20"/>
              </w:rPr>
              <w:t>1. Introduction</w:t>
            </w:r>
          </w:p>
          <w:p w14:paraId="51F76708" w14:textId="77777777" w:rsidR="002D4A6C" w:rsidRPr="00C37866" w:rsidRDefault="002D4A6C" w:rsidP="00033EAB">
            <w:pPr>
              <w:widowControl w:val="0"/>
              <w:tabs>
                <w:tab w:val="left" w:pos="936"/>
                <w:tab w:val="left" w:pos="1314"/>
                <w:tab w:val="left" w:pos="1692"/>
                <w:tab w:val="left" w:pos="2070"/>
              </w:tabs>
              <w:jc w:val="center"/>
              <w:rPr>
                <w:rFonts w:ascii="Arial" w:hAnsi="Arial" w:cs="Arial"/>
                <w:sz w:val="20"/>
                <w:szCs w:val="20"/>
              </w:rPr>
            </w:pPr>
            <w:r w:rsidRPr="00C37866">
              <w:rPr>
                <w:rFonts w:ascii="Arial" w:hAnsi="Arial" w:cs="Arial"/>
                <w:sz w:val="20"/>
                <w:szCs w:val="20"/>
              </w:rPr>
              <w:t>(130 CMR 447.000)</w:t>
            </w:r>
          </w:p>
        </w:tc>
        <w:tc>
          <w:tcPr>
            <w:tcW w:w="1771" w:type="dxa"/>
          </w:tcPr>
          <w:p w14:paraId="1B388755" w14:textId="77777777" w:rsidR="002D4A6C" w:rsidRPr="00C37866" w:rsidRDefault="002D4A6C" w:rsidP="00033EAB">
            <w:pPr>
              <w:widowControl w:val="0"/>
              <w:tabs>
                <w:tab w:val="left" w:pos="936"/>
                <w:tab w:val="left" w:pos="1314"/>
                <w:tab w:val="left" w:pos="1692"/>
                <w:tab w:val="left" w:pos="2070"/>
              </w:tabs>
              <w:spacing w:before="120"/>
              <w:jc w:val="center"/>
              <w:rPr>
                <w:rFonts w:ascii="Arial" w:hAnsi="Arial" w:cs="Arial"/>
                <w:sz w:val="20"/>
                <w:szCs w:val="20"/>
              </w:rPr>
            </w:pPr>
            <w:r w:rsidRPr="00C37866">
              <w:rPr>
                <w:rFonts w:ascii="Arial" w:hAnsi="Arial" w:cs="Arial"/>
                <w:b/>
                <w:sz w:val="20"/>
                <w:szCs w:val="20"/>
              </w:rPr>
              <w:t>Page</w:t>
            </w:r>
          </w:p>
          <w:p w14:paraId="62AC9128" w14:textId="39D09A87" w:rsidR="002D4A6C" w:rsidRPr="00C37866" w:rsidRDefault="00915ADA" w:rsidP="00402EB1">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4</w:t>
            </w:r>
            <w:r w:rsidR="002D4A6C" w:rsidRPr="00C37866">
              <w:rPr>
                <w:rFonts w:ascii="Arial" w:hAnsi="Arial" w:cs="Arial"/>
                <w:sz w:val="20"/>
                <w:szCs w:val="20"/>
              </w:rPr>
              <w:t>-</w:t>
            </w:r>
            <w:r>
              <w:rPr>
                <w:rFonts w:ascii="Arial" w:hAnsi="Arial" w:cs="Arial"/>
                <w:sz w:val="20"/>
                <w:szCs w:val="20"/>
              </w:rPr>
              <w:t>3</w:t>
            </w:r>
          </w:p>
        </w:tc>
      </w:tr>
      <w:tr w:rsidR="002D4A6C" w:rsidRPr="00C37866" w14:paraId="3F78F17E" w14:textId="77777777" w:rsidTr="00033EAB">
        <w:trPr>
          <w:trHeight w:hRule="exact" w:val="864"/>
        </w:trPr>
        <w:tc>
          <w:tcPr>
            <w:tcW w:w="4080" w:type="dxa"/>
            <w:tcBorders>
              <w:top w:val="nil"/>
            </w:tcBorders>
            <w:vAlign w:val="center"/>
          </w:tcPr>
          <w:p w14:paraId="5042F481" w14:textId="339B0FE6" w:rsidR="002D4A6C" w:rsidRPr="00C37866" w:rsidRDefault="002D4A6C" w:rsidP="00033EAB">
            <w:pPr>
              <w:widowControl w:val="0"/>
              <w:tabs>
                <w:tab w:val="left" w:pos="936"/>
                <w:tab w:val="left" w:pos="1314"/>
                <w:tab w:val="left" w:pos="1692"/>
                <w:tab w:val="left" w:pos="2070"/>
              </w:tabs>
              <w:jc w:val="center"/>
              <w:rPr>
                <w:rFonts w:ascii="Arial" w:hAnsi="Arial" w:cs="Arial"/>
                <w:sz w:val="20"/>
                <w:szCs w:val="20"/>
              </w:rPr>
            </w:pPr>
            <w:r w:rsidRPr="00C37866">
              <w:rPr>
                <w:rFonts w:ascii="Arial" w:hAnsi="Arial" w:cs="Arial"/>
                <w:sz w:val="20"/>
                <w:szCs w:val="20"/>
              </w:rPr>
              <w:t xml:space="preserve">Acupuncture </w:t>
            </w:r>
            <w:r w:rsidR="008963B8">
              <w:rPr>
                <w:rFonts w:ascii="Arial" w:hAnsi="Arial" w:cs="Arial"/>
                <w:sz w:val="20"/>
                <w:szCs w:val="20"/>
              </w:rPr>
              <w:t>Services</w:t>
            </w:r>
            <w:r w:rsidRPr="00C37866">
              <w:rPr>
                <w:rFonts w:ascii="Arial" w:hAnsi="Arial" w:cs="Arial"/>
                <w:sz w:val="20"/>
                <w:szCs w:val="20"/>
              </w:rPr>
              <w:t xml:space="preserve"> Manual</w:t>
            </w:r>
          </w:p>
        </w:tc>
        <w:tc>
          <w:tcPr>
            <w:tcW w:w="3750" w:type="dxa"/>
          </w:tcPr>
          <w:p w14:paraId="33AAE762" w14:textId="77777777" w:rsidR="002D4A6C" w:rsidRPr="00C37866" w:rsidRDefault="002D4A6C" w:rsidP="00033EAB">
            <w:pPr>
              <w:widowControl w:val="0"/>
              <w:tabs>
                <w:tab w:val="left" w:pos="936"/>
                <w:tab w:val="left" w:pos="1314"/>
                <w:tab w:val="left" w:pos="1692"/>
                <w:tab w:val="left" w:pos="2070"/>
              </w:tabs>
              <w:spacing w:before="120"/>
              <w:jc w:val="center"/>
              <w:rPr>
                <w:rFonts w:ascii="Arial" w:hAnsi="Arial" w:cs="Arial"/>
                <w:b/>
                <w:sz w:val="20"/>
                <w:szCs w:val="20"/>
              </w:rPr>
            </w:pPr>
            <w:r w:rsidRPr="00C37866">
              <w:rPr>
                <w:rFonts w:ascii="Arial" w:hAnsi="Arial" w:cs="Arial"/>
                <w:b/>
                <w:sz w:val="20"/>
                <w:szCs w:val="20"/>
              </w:rPr>
              <w:t>Transmittal Letter</w:t>
            </w:r>
          </w:p>
          <w:p w14:paraId="3E7B715E" w14:textId="77777777" w:rsidR="002D4A6C" w:rsidRPr="00C37866" w:rsidRDefault="002D4A6C" w:rsidP="00033EAB">
            <w:pPr>
              <w:widowControl w:val="0"/>
              <w:tabs>
                <w:tab w:val="left" w:pos="936"/>
                <w:tab w:val="left" w:pos="1314"/>
                <w:tab w:val="left" w:pos="1692"/>
                <w:tab w:val="left" w:pos="2070"/>
              </w:tabs>
              <w:spacing w:before="120"/>
              <w:jc w:val="center"/>
              <w:rPr>
                <w:rFonts w:ascii="Arial" w:hAnsi="Arial" w:cs="Arial"/>
                <w:sz w:val="20"/>
                <w:szCs w:val="20"/>
              </w:rPr>
            </w:pPr>
            <w:r w:rsidRPr="00C37866">
              <w:rPr>
                <w:rFonts w:ascii="Arial" w:hAnsi="Arial" w:cs="Arial"/>
                <w:sz w:val="20"/>
                <w:szCs w:val="20"/>
              </w:rPr>
              <w:t>ACU-1</w:t>
            </w:r>
          </w:p>
        </w:tc>
        <w:tc>
          <w:tcPr>
            <w:tcW w:w="1771" w:type="dxa"/>
          </w:tcPr>
          <w:p w14:paraId="20B90A07" w14:textId="77777777" w:rsidR="002D4A6C" w:rsidRPr="00C37866" w:rsidRDefault="002D4A6C" w:rsidP="00033EAB">
            <w:pPr>
              <w:widowControl w:val="0"/>
              <w:tabs>
                <w:tab w:val="left" w:pos="936"/>
                <w:tab w:val="left" w:pos="1314"/>
                <w:tab w:val="left" w:pos="1692"/>
                <w:tab w:val="left" w:pos="2070"/>
              </w:tabs>
              <w:spacing w:before="120"/>
              <w:jc w:val="center"/>
              <w:rPr>
                <w:rFonts w:ascii="Arial" w:hAnsi="Arial" w:cs="Arial"/>
                <w:b/>
                <w:sz w:val="20"/>
                <w:szCs w:val="20"/>
              </w:rPr>
            </w:pPr>
            <w:r w:rsidRPr="00C37866">
              <w:rPr>
                <w:rFonts w:ascii="Arial" w:hAnsi="Arial" w:cs="Arial"/>
                <w:b/>
                <w:sz w:val="20"/>
                <w:szCs w:val="20"/>
              </w:rPr>
              <w:t>Date</w:t>
            </w:r>
          </w:p>
          <w:p w14:paraId="75C27114" w14:textId="13EAE9DC" w:rsidR="002D4A6C" w:rsidRPr="00C37866" w:rsidRDefault="0039787A" w:rsidP="00FD188E">
            <w:pPr>
              <w:widowControl w:val="0"/>
              <w:tabs>
                <w:tab w:val="left" w:pos="936"/>
                <w:tab w:val="left" w:pos="1314"/>
                <w:tab w:val="left" w:pos="1692"/>
                <w:tab w:val="left" w:pos="2070"/>
              </w:tabs>
              <w:spacing w:before="120"/>
              <w:jc w:val="center"/>
              <w:rPr>
                <w:rFonts w:ascii="Arial" w:hAnsi="Arial" w:cs="Arial"/>
                <w:sz w:val="20"/>
                <w:szCs w:val="20"/>
              </w:rPr>
            </w:pPr>
            <w:r w:rsidRPr="00C37866">
              <w:rPr>
                <w:rFonts w:ascii="Arial" w:hAnsi="Arial" w:cs="Arial"/>
                <w:sz w:val="20"/>
                <w:szCs w:val="20"/>
              </w:rPr>
              <w:t>0</w:t>
            </w:r>
            <w:r w:rsidR="00757944" w:rsidRPr="00C37866">
              <w:rPr>
                <w:rFonts w:ascii="Arial" w:hAnsi="Arial" w:cs="Arial"/>
                <w:sz w:val="20"/>
                <w:szCs w:val="20"/>
              </w:rPr>
              <w:t>1</w:t>
            </w:r>
            <w:r w:rsidR="0002266F" w:rsidRPr="00C37866">
              <w:rPr>
                <w:rFonts w:ascii="Arial" w:hAnsi="Arial" w:cs="Arial"/>
                <w:sz w:val="20"/>
                <w:szCs w:val="20"/>
              </w:rPr>
              <w:t>/</w:t>
            </w:r>
            <w:r w:rsidR="00FD188E" w:rsidRPr="00C37866">
              <w:rPr>
                <w:rFonts w:ascii="Arial" w:hAnsi="Arial" w:cs="Arial"/>
                <w:sz w:val="20"/>
                <w:szCs w:val="20"/>
              </w:rPr>
              <w:t>21</w:t>
            </w:r>
            <w:r w:rsidR="0002266F" w:rsidRPr="00C37866">
              <w:rPr>
                <w:rFonts w:ascii="Arial" w:hAnsi="Arial" w:cs="Arial"/>
                <w:sz w:val="20"/>
                <w:szCs w:val="20"/>
              </w:rPr>
              <w:t>/2</w:t>
            </w:r>
            <w:r w:rsidR="00757944" w:rsidRPr="00C37866">
              <w:rPr>
                <w:rFonts w:ascii="Arial" w:hAnsi="Arial" w:cs="Arial"/>
                <w:sz w:val="20"/>
                <w:szCs w:val="20"/>
              </w:rPr>
              <w:t>2</w:t>
            </w:r>
          </w:p>
        </w:tc>
      </w:tr>
    </w:tbl>
    <w:p w14:paraId="29686492" w14:textId="77777777" w:rsidR="002D4A6C" w:rsidRPr="00C37866" w:rsidRDefault="002D4A6C" w:rsidP="00D45B3F">
      <w:pPr>
        <w:pStyle w:val="ban"/>
        <w:tabs>
          <w:tab w:val="clear" w:pos="1314"/>
          <w:tab w:val="clear" w:pos="1692"/>
          <w:tab w:val="clear" w:pos="2070"/>
          <w:tab w:val="left" w:pos="1416"/>
          <w:tab w:val="left" w:pos="1860"/>
          <w:tab w:val="left" w:pos="2304"/>
        </w:tabs>
        <w:rPr>
          <w:rFonts w:ascii="Times New Roman" w:hAnsi="Times New Roman"/>
          <w:u w:val="single"/>
        </w:rPr>
      </w:pPr>
    </w:p>
    <w:p w14:paraId="145F0660" w14:textId="615C33D7" w:rsidR="00D45B3F" w:rsidRPr="00C37866" w:rsidRDefault="00F715BB" w:rsidP="00D45B3F">
      <w:pPr>
        <w:pStyle w:val="ban"/>
        <w:tabs>
          <w:tab w:val="clear" w:pos="1314"/>
          <w:tab w:val="clear" w:pos="1692"/>
          <w:tab w:val="clear" w:pos="2070"/>
          <w:tab w:val="left" w:pos="1416"/>
          <w:tab w:val="left" w:pos="1860"/>
          <w:tab w:val="left" w:pos="2304"/>
        </w:tabs>
        <w:rPr>
          <w:rFonts w:ascii="Times New Roman" w:hAnsi="Times New Roman"/>
        </w:rPr>
      </w:pPr>
      <w:r w:rsidRPr="00C37866">
        <w:rPr>
          <w:rFonts w:ascii="Times New Roman" w:hAnsi="Times New Roman"/>
          <w:u w:val="single"/>
        </w:rPr>
        <w:t>447</w:t>
      </w:r>
      <w:r w:rsidR="00D45B3F" w:rsidRPr="00C37866">
        <w:rPr>
          <w:rFonts w:ascii="Times New Roman" w:hAnsi="Times New Roman"/>
          <w:u w:val="single"/>
        </w:rPr>
        <w:t>.4</w:t>
      </w:r>
      <w:r w:rsidR="00BC7658" w:rsidRPr="00C37866">
        <w:rPr>
          <w:rFonts w:ascii="Times New Roman" w:hAnsi="Times New Roman"/>
          <w:u w:val="single"/>
        </w:rPr>
        <w:t>14</w:t>
      </w:r>
      <w:r w:rsidR="00D45B3F" w:rsidRPr="00C37866">
        <w:rPr>
          <w:rFonts w:ascii="Times New Roman" w:hAnsi="Times New Roman"/>
          <w:u w:val="single"/>
        </w:rPr>
        <w:t>:</w:t>
      </w:r>
      <w:r w:rsidR="00D45B3F" w:rsidRPr="00C37866">
        <w:rPr>
          <w:rFonts w:ascii="Times New Roman" w:hAnsi="Times New Roman"/>
          <w:u w:val="single"/>
        </w:rPr>
        <w:tab/>
        <w:t>Non</w:t>
      </w:r>
      <w:r w:rsidR="005619EE" w:rsidRPr="00C37866">
        <w:rPr>
          <w:rFonts w:ascii="Times New Roman" w:hAnsi="Times New Roman"/>
          <w:u w:val="single"/>
        </w:rPr>
        <w:t>covered</w:t>
      </w:r>
      <w:r w:rsidR="00D45B3F" w:rsidRPr="00C37866">
        <w:rPr>
          <w:rFonts w:ascii="Times New Roman" w:hAnsi="Times New Roman"/>
          <w:u w:val="single"/>
        </w:rPr>
        <w:t xml:space="preserve"> Services</w:t>
      </w:r>
      <w:r w:rsidR="005619EE" w:rsidRPr="00C37866">
        <w:rPr>
          <w:rFonts w:ascii="Times New Roman" w:hAnsi="Times New Roman"/>
          <w:u w:val="single"/>
        </w:rPr>
        <w:t xml:space="preserve"> </w:t>
      </w:r>
    </w:p>
    <w:p w14:paraId="1C846014" w14:textId="77777777" w:rsidR="00D45B3F" w:rsidRPr="00C37866" w:rsidRDefault="00D45B3F" w:rsidP="00D45B3F">
      <w:pPr>
        <w:pStyle w:val="ban"/>
        <w:tabs>
          <w:tab w:val="clear" w:pos="1314"/>
          <w:tab w:val="clear" w:pos="1692"/>
          <w:tab w:val="clear" w:pos="2070"/>
          <w:tab w:val="left" w:pos="1416"/>
          <w:tab w:val="left" w:pos="1860"/>
          <w:tab w:val="left" w:pos="2304"/>
        </w:tabs>
        <w:rPr>
          <w:rFonts w:ascii="Times New Roman" w:hAnsi="Times New Roman"/>
          <w:szCs w:val="22"/>
        </w:rPr>
      </w:pPr>
    </w:p>
    <w:p w14:paraId="1D669285" w14:textId="23017057" w:rsidR="00D45B3F" w:rsidRPr="00C37866" w:rsidRDefault="005619EE" w:rsidP="00D45B3F">
      <w:pPr>
        <w:pStyle w:val="ban"/>
        <w:ind w:left="936" w:firstLine="360"/>
        <w:rPr>
          <w:rFonts w:ascii="Times New Roman" w:hAnsi="Times New Roman"/>
          <w:szCs w:val="22"/>
        </w:rPr>
      </w:pPr>
      <w:r w:rsidRPr="00C37866">
        <w:rPr>
          <w:rFonts w:ascii="Times New Roman" w:hAnsi="Times New Roman"/>
          <w:szCs w:val="22"/>
        </w:rPr>
        <w:t xml:space="preserve">The MassHealth agency does not pay for the </w:t>
      </w:r>
      <w:r w:rsidR="00D45B3F" w:rsidRPr="00C37866">
        <w:rPr>
          <w:rFonts w:ascii="Times New Roman" w:hAnsi="Times New Roman"/>
          <w:szCs w:val="22"/>
        </w:rPr>
        <w:t>following:</w:t>
      </w:r>
    </w:p>
    <w:p w14:paraId="030FB516" w14:textId="77777777" w:rsidR="00D45B3F" w:rsidRPr="00C37866" w:rsidRDefault="00D45B3F" w:rsidP="00D45B3F">
      <w:pPr>
        <w:pStyle w:val="ban"/>
        <w:ind w:left="936" w:firstLine="360"/>
        <w:rPr>
          <w:rFonts w:ascii="Times New Roman" w:hAnsi="Times New Roman"/>
          <w:szCs w:val="22"/>
        </w:rPr>
      </w:pPr>
    </w:p>
    <w:p w14:paraId="0CA2CC63" w14:textId="607CF064" w:rsidR="00D45B3F" w:rsidRPr="00C37866" w:rsidRDefault="002D4A6C" w:rsidP="009E765D">
      <w:pPr>
        <w:pStyle w:val="ban"/>
        <w:ind w:left="936"/>
        <w:rPr>
          <w:rFonts w:ascii="Times New Roman" w:hAnsi="Times New Roman"/>
          <w:szCs w:val="22"/>
        </w:rPr>
      </w:pPr>
      <w:r w:rsidRPr="00C37866">
        <w:rPr>
          <w:rFonts w:ascii="Times New Roman" w:hAnsi="Times New Roman"/>
          <w:szCs w:val="22"/>
        </w:rPr>
        <w:t xml:space="preserve">(A) </w:t>
      </w:r>
      <w:r w:rsidR="00C0252E" w:rsidRPr="00C37866">
        <w:rPr>
          <w:rFonts w:ascii="Times New Roman" w:hAnsi="Times New Roman"/>
          <w:szCs w:val="22"/>
        </w:rPr>
        <w:t xml:space="preserve"> dry needling;</w:t>
      </w:r>
    </w:p>
    <w:p w14:paraId="5C8798B4" w14:textId="77777777" w:rsidR="00D45B3F" w:rsidRPr="00C37866" w:rsidRDefault="00D45B3F" w:rsidP="00D45B3F">
      <w:pPr>
        <w:pStyle w:val="ban"/>
        <w:ind w:left="936" w:firstLine="360"/>
        <w:rPr>
          <w:rFonts w:ascii="Times New Roman" w:hAnsi="Times New Roman"/>
          <w:szCs w:val="22"/>
        </w:rPr>
      </w:pPr>
    </w:p>
    <w:p w14:paraId="58FA1EB3" w14:textId="341F13F4" w:rsidR="00D45B3F" w:rsidRPr="00C37866" w:rsidRDefault="00D45B3F" w:rsidP="009E765D">
      <w:pPr>
        <w:pStyle w:val="ban"/>
        <w:ind w:left="936"/>
        <w:rPr>
          <w:rFonts w:ascii="Times New Roman" w:hAnsi="Times New Roman"/>
          <w:szCs w:val="22"/>
        </w:rPr>
      </w:pPr>
      <w:r w:rsidRPr="00C37866">
        <w:rPr>
          <w:rFonts w:ascii="Times New Roman" w:hAnsi="Times New Roman"/>
          <w:szCs w:val="22"/>
        </w:rPr>
        <w:t xml:space="preserve">(B) </w:t>
      </w:r>
      <w:r w:rsidR="00C0252E" w:rsidRPr="00C37866">
        <w:rPr>
          <w:rFonts w:ascii="Times New Roman" w:hAnsi="Times New Roman"/>
          <w:szCs w:val="22"/>
        </w:rPr>
        <w:t xml:space="preserve"> acupuncture </w:t>
      </w:r>
      <w:r w:rsidRPr="00C37866">
        <w:rPr>
          <w:rFonts w:ascii="Times New Roman" w:hAnsi="Times New Roman"/>
          <w:szCs w:val="22"/>
        </w:rPr>
        <w:t xml:space="preserve">for purposes other than those identified in 130 CMR </w:t>
      </w:r>
      <w:r w:rsidR="00C0252E" w:rsidRPr="00C37866">
        <w:rPr>
          <w:rFonts w:ascii="Times New Roman" w:hAnsi="Times New Roman"/>
          <w:szCs w:val="22"/>
        </w:rPr>
        <w:t>447</w:t>
      </w:r>
      <w:r w:rsidRPr="00C37866">
        <w:rPr>
          <w:rFonts w:ascii="Times New Roman" w:hAnsi="Times New Roman"/>
          <w:szCs w:val="22"/>
        </w:rPr>
        <w:t>.4</w:t>
      </w:r>
      <w:r w:rsidR="00BC7658" w:rsidRPr="00C37866">
        <w:rPr>
          <w:rFonts w:ascii="Times New Roman" w:hAnsi="Times New Roman"/>
          <w:szCs w:val="22"/>
        </w:rPr>
        <w:t>13</w:t>
      </w:r>
      <w:r w:rsidRPr="00C37866">
        <w:rPr>
          <w:rFonts w:ascii="Times New Roman" w:hAnsi="Times New Roman"/>
          <w:szCs w:val="22"/>
        </w:rPr>
        <w:t>(A)</w:t>
      </w:r>
      <w:r w:rsidR="00C0252E" w:rsidRPr="00C37866">
        <w:rPr>
          <w:rFonts w:ascii="Times New Roman" w:hAnsi="Times New Roman"/>
          <w:szCs w:val="22"/>
        </w:rPr>
        <w:t>;</w:t>
      </w:r>
    </w:p>
    <w:p w14:paraId="0E78AA79" w14:textId="77777777" w:rsidR="00D45B3F" w:rsidRPr="00C37866" w:rsidRDefault="00D45B3F" w:rsidP="00D45B3F">
      <w:pPr>
        <w:pStyle w:val="ban"/>
        <w:ind w:left="936" w:firstLine="360"/>
        <w:rPr>
          <w:rFonts w:ascii="Times New Roman" w:hAnsi="Times New Roman"/>
          <w:szCs w:val="22"/>
        </w:rPr>
      </w:pPr>
    </w:p>
    <w:p w14:paraId="46309795" w14:textId="0FE497C1" w:rsidR="00D45B3F" w:rsidRPr="00C37866" w:rsidRDefault="00D45B3F" w:rsidP="009E765D">
      <w:pPr>
        <w:pStyle w:val="ban"/>
        <w:ind w:left="936"/>
        <w:rPr>
          <w:rFonts w:ascii="Times New Roman" w:hAnsi="Times New Roman"/>
          <w:szCs w:val="22"/>
        </w:rPr>
      </w:pPr>
      <w:r w:rsidRPr="00C37866">
        <w:rPr>
          <w:rFonts w:ascii="Times New Roman" w:hAnsi="Times New Roman"/>
          <w:szCs w:val="22"/>
        </w:rPr>
        <w:t xml:space="preserve">(C) </w:t>
      </w:r>
      <w:r w:rsidR="00C0252E" w:rsidRPr="00C37866">
        <w:rPr>
          <w:rFonts w:ascii="Times New Roman" w:hAnsi="Times New Roman"/>
          <w:szCs w:val="22"/>
        </w:rPr>
        <w:t xml:space="preserve"> </w:t>
      </w:r>
      <w:r w:rsidR="00C0252E" w:rsidRPr="00C37866">
        <w:rPr>
          <w:rFonts w:ascii="Times New Roman" w:hAnsi="Times New Roman"/>
        </w:rPr>
        <w:t>performing</w:t>
      </w:r>
      <w:r w:rsidRPr="00C37866">
        <w:rPr>
          <w:rFonts w:ascii="Times New Roman" w:hAnsi="Times New Roman"/>
        </w:rPr>
        <w:t>, administering, or dispensing any experimental, unproven, cosmetic, or otherwise medically unnecessary procedure or treatment</w:t>
      </w:r>
      <w:r w:rsidR="00C0252E" w:rsidRPr="00C37866">
        <w:rPr>
          <w:rFonts w:ascii="Times New Roman" w:hAnsi="Times New Roman"/>
        </w:rPr>
        <w:t>;</w:t>
      </w:r>
      <w:r w:rsidRPr="00C37866" w:rsidDel="00391B61">
        <w:rPr>
          <w:rFonts w:ascii="Times New Roman" w:hAnsi="Times New Roman"/>
          <w:szCs w:val="22"/>
        </w:rPr>
        <w:t xml:space="preserve"> </w:t>
      </w:r>
    </w:p>
    <w:p w14:paraId="5FC25A2E" w14:textId="77777777" w:rsidR="000432A9" w:rsidRPr="00C37866" w:rsidRDefault="000432A9" w:rsidP="00D45B3F">
      <w:pPr>
        <w:pStyle w:val="ban"/>
        <w:ind w:left="1296"/>
        <w:rPr>
          <w:rFonts w:ascii="Times New Roman" w:hAnsi="Times New Roman"/>
          <w:szCs w:val="22"/>
        </w:rPr>
      </w:pPr>
    </w:p>
    <w:p w14:paraId="1FB68361" w14:textId="4F9E70B3" w:rsidR="000432A9" w:rsidRPr="00C37866" w:rsidRDefault="00861EA6" w:rsidP="009E765D">
      <w:pPr>
        <w:pStyle w:val="ban"/>
        <w:ind w:left="936"/>
        <w:rPr>
          <w:rFonts w:ascii="Times New Roman" w:hAnsi="Times New Roman"/>
          <w:szCs w:val="22"/>
        </w:rPr>
      </w:pPr>
      <w:r w:rsidRPr="00C37866">
        <w:rPr>
          <w:rFonts w:ascii="Times New Roman" w:hAnsi="Times New Roman"/>
          <w:szCs w:val="22"/>
        </w:rPr>
        <w:t>(D)</w:t>
      </w:r>
      <w:r w:rsidR="000432A9" w:rsidRPr="00C37866">
        <w:rPr>
          <w:rFonts w:ascii="Times New Roman" w:hAnsi="Times New Roman"/>
          <w:szCs w:val="22"/>
        </w:rPr>
        <w:t xml:space="preserve"> </w:t>
      </w:r>
      <w:r w:rsidR="00C0252E" w:rsidRPr="00C37866">
        <w:rPr>
          <w:rFonts w:ascii="Times New Roman" w:hAnsi="Times New Roman"/>
          <w:szCs w:val="22"/>
        </w:rPr>
        <w:t xml:space="preserve"> </w:t>
      </w:r>
      <w:r w:rsidR="000432A9" w:rsidRPr="00C37866">
        <w:rPr>
          <w:rFonts w:ascii="Times New Roman" w:hAnsi="Times New Roman"/>
          <w:szCs w:val="22"/>
        </w:rPr>
        <w:t xml:space="preserve">the treatment of male or female infertility (including, but not limited to, laboratory </w:t>
      </w:r>
      <w:r w:rsidR="00C0252E" w:rsidRPr="00C37866">
        <w:rPr>
          <w:rFonts w:ascii="Times New Roman" w:hAnsi="Times New Roman"/>
          <w:szCs w:val="22"/>
        </w:rPr>
        <w:t>tests</w:t>
      </w:r>
      <w:r w:rsidR="000432A9" w:rsidRPr="00C37866">
        <w:rPr>
          <w:rFonts w:ascii="Times New Roman" w:hAnsi="Times New Roman"/>
          <w:szCs w:val="22"/>
        </w:rPr>
        <w:t>, drugs</w:t>
      </w:r>
      <w:r w:rsidR="00C0252E" w:rsidRPr="00C37866">
        <w:rPr>
          <w:rFonts w:ascii="Times New Roman" w:hAnsi="Times New Roman"/>
          <w:szCs w:val="22"/>
        </w:rPr>
        <w:t>,</w:t>
      </w:r>
      <w:r w:rsidR="000432A9" w:rsidRPr="00C37866">
        <w:rPr>
          <w:rFonts w:ascii="Times New Roman" w:hAnsi="Times New Roman"/>
          <w:szCs w:val="22"/>
        </w:rPr>
        <w:t xml:space="preserve"> and procedures associated with such treatment); or </w:t>
      </w:r>
    </w:p>
    <w:p w14:paraId="37DAED57" w14:textId="77777777" w:rsidR="000432A9" w:rsidRPr="00C37866" w:rsidRDefault="000432A9" w:rsidP="0005147E">
      <w:pPr>
        <w:pStyle w:val="ban"/>
        <w:ind w:left="1260"/>
        <w:rPr>
          <w:rFonts w:ascii="Times New Roman" w:hAnsi="Times New Roman"/>
          <w:szCs w:val="22"/>
        </w:rPr>
      </w:pPr>
    </w:p>
    <w:p w14:paraId="36257E59" w14:textId="0C56559A" w:rsidR="000432A9" w:rsidRPr="00C37866" w:rsidRDefault="002D4A6C" w:rsidP="009E765D">
      <w:pPr>
        <w:pStyle w:val="ban"/>
        <w:ind w:left="936"/>
        <w:rPr>
          <w:rFonts w:ascii="Times New Roman" w:hAnsi="Times New Roman"/>
          <w:szCs w:val="22"/>
        </w:rPr>
      </w:pPr>
      <w:r w:rsidRPr="00C37866">
        <w:rPr>
          <w:rFonts w:ascii="Times New Roman" w:hAnsi="Times New Roman"/>
          <w:szCs w:val="22"/>
        </w:rPr>
        <w:t xml:space="preserve">(E) </w:t>
      </w:r>
      <w:r w:rsidR="00C0252E" w:rsidRPr="00C37866">
        <w:rPr>
          <w:rFonts w:ascii="Times New Roman" w:hAnsi="Times New Roman"/>
          <w:szCs w:val="22"/>
        </w:rPr>
        <w:t xml:space="preserve"> </w:t>
      </w:r>
      <w:r w:rsidR="000432A9" w:rsidRPr="00C37866">
        <w:rPr>
          <w:rFonts w:ascii="Times New Roman" w:hAnsi="Times New Roman"/>
          <w:szCs w:val="22"/>
        </w:rPr>
        <w:t xml:space="preserve">otherwise payable service codes when those codes are used to bill for circumstances that are not payable </w:t>
      </w:r>
      <w:r w:rsidR="00C0252E" w:rsidRPr="00C37866">
        <w:rPr>
          <w:rFonts w:ascii="Times New Roman" w:hAnsi="Times New Roman"/>
          <w:szCs w:val="22"/>
        </w:rPr>
        <w:t>under</w:t>
      </w:r>
      <w:r w:rsidR="000432A9" w:rsidRPr="00C37866">
        <w:rPr>
          <w:rFonts w:ascii="Times New Roman" w:hAnsi="Times New Roman"/>
          <w:szCs w:val="22"/>
        </w:rPr>
        <w:t xml:space="preserve"> 130 CMR </w:t>
      </w:r>
      <w:r w:rsidR="009E765D" w:rsidRPr="00C37866">
        <w:rPr>
          <w:rFonts w:ascii="Times New Roman" w:hAnsi="Times New Roman"/>
          <w:szCs w:val="22"/>
        </w:rPr>
        <w:t>447</w:t>
      </w:r>
      <w:r w:rsidR="000432A9" w:rsidRPr="00C37866">
        <w:rPr>
          <w:rFonts w:ascii="Times New Roman" w:hAnsi="Times New Roman"/>
          <w:szCs w:val="22"/>
        </w:rPr>
        <w:t>.4</w:t>
      </w:r>
      <w:r w:rsidR="00853ED8" w:rsidRPr="00C37866">
        <w:rPr>
          <w:rFonts w:ascii="Times New Roman" w:hAnsi="Times New Roman"/>
          <w:szCs w:val="22"/>
        </w:rPr>
        <w:t>14</w:t>
      </w:r>
      <w:r w:rsidR="000432A9" w:rsidRPr="00C37866">
        <w:rPr>
          <w:rFonts w:ascii="Times New Roman" w:hAnsi="Times New Roman"/>
          <w:szCs w:val="22"/>
        </w:rPr>
        <w:t>.</w:t>
      </w:r>
    </w:p>
    <w:p w14:paraId="199B09BF" w14:textId="77777777" w:rsidR="00D45B3F" w:rsidRPr="00C37866" w:rsidRDefault="00D45B3F" w:rsidP="009E765D">
      <w:pPr>
        <w:pStyle w:val="ban"/>
        <w:rPr>
          <w:rFonts w:ascii="Times New Roman" w:hAnsi="Times New Roman"/>
          <w:szCs w:val="22"/>
        </w:rPr>
      </w:pPr>
    </w:p>
    <w:p w14:paraId="5B5B514B" w14:textId="4F783DBC" w:rsidR="00ED4446" w:rsidRPr="00C37866" w:rsidRDefault="00F715BB" w:rsidP="00ED4446">
      <w:pPr>
        <w:pStyle w:val="ban"/>
        <w:ind w:left="936" w:hanging="936"/>
        <w:rPr>
          <w:rFonts w:ascii="Times New Roman" w:hAnsi="Times New Roman"/>
          <w:szCs w:val="22"/>
          <w:u w:val="single"/>
        </w:rPr>
      </w:pPr>
      <w:r w:rsidRPr="00C37866">
        <w:rPr>
          <w:rFonts w:ascii="Times New Roman" w:hAnsi="Times New Roman"/>
          <w:szCs w:val="22"/>
          <w:u w:val="single"/>
        </w:rPr>
        <w:t>447.</w:t>
      </w:r>
      <w:r w:rsidR="00ED4446" w:rsidRPr="00C37866">
        <w:rPr>
          <w:rFonts w:ascii="Times New Roman" w:hAnsi="Times New Roman"/>
          <w:szCs w:val="22"/>
          <w:u w:val="single"/>
        </w:rPr>
        <w:t>4</w:t>
      </w:r>
      <w:r w:rsidR="00853ED8" w:rsidRPr="00C37866">
        <w:rPr>
          <w:rFonts w:ascii="Times New Roman" w:hAnsi="Times New Roman"/>
          <w:szCs w:val="22"/>
          <w:u w:val="single"/>
        </w:rPr>
        <w:t>15</w:t>
      </w:r>
      <w:r w:rsidR="00ED4446" w:rsidRPr="00C37866">
        <w:rPr>
          <w:rFonts w:ascii="Times New Roman" w:hAnsi="Times New Roman"/>
          <w:szCs w:val="22"/>
          <w:u w:val="single"/>
        </w:rPr>
        <w:t>:</w:t>
      </w:r>
      <w:r w:rsidR="00ED4446" w:rsidRPr="00C37866">
        <w:rPr>
          <w:rFonts w:ascii="Times New Roman" w:hAnsi="Times New Roman"/>
          <w:szCs w:val="22"/>
          <w:u w:val="single"/>
        </w:rPr>
        <w:tab/>
        <w:t>Service Limitations</w:t>
      </w:r>
    </w:p>
    <w:p w14:paraId="6F7C7AEE" w14:textId="77777777" w:rsidR="00ED4446" w:rsidRPr="00C37866" w:rsidRDefault="00ED4446" w:rsidP="00ED4446">
      <w:pPr>
        <w:pStyle w:val="ban"/>
        <w:ind w:left="936" w:hanging="936"/>
        <w:rPr>
          <w:rFonts w:ascii="Times New Roman" w:hAnsi="Times New Roman"/>
          <w:szCs w:val="22"/>
        </w:rPr>
      </w:pPr>
    </w:p>
    <w:p w14:paraId="4931A930" w14:textId="419F4396" w:rsidR="00E93233" w:rsidRPr="00C37866" w:rsidRDefault="00ED4446" w:rsidP="009E765D">
      <w:pPr>
        <w:pStyle w:val="ban"/>
        <w:ind w:left="936" w:firstLine="360"/>
        <w:rPr>
          <w:rFonts w:ascii="Times New Roman" w:hAnsi="Times New Roman"/>
          <w:szCs w:val="22"/>
        </w:rPr>
      </w:pPr>
      <w:r w:rsidRPr="00C37866">
        <w:rPr>
          <w:rFonts w:ascii="Times New Roman" w:hAnsi="Times New Roman"/>
          <w:szCs w:val="22"/>
        </w:rPr>
        <w:t xml:space="preserve">The MassHealth agency limits payment for acupuncture services to a total of 20 treatments per member per calendar year, without prior authorization. Acupuncture treatments above these limits require prior authorization in accordance with 130 CMR </w:t>
      </w:r>
      <w:r w:rsidR="009E765D" w:rsidRPr="00C37866">
        <w:rPr>
          <w:rFonts w:ascii="Times New Roman" w:hAnsi="Times New Roman"/>
          <w:szCs w:val="22"/>
        </w:rPr>
        <w:t>447</w:t>
      </w:r>
      <w:r w:rsidRPr="00C37866">
        <w:rPr>
          <w:rFonts w:ascii="Times New Roman" w:hAnsi="Times New Roman"/>
          <w:szCs w:val="22"/>
        </w:rPr>
        <w:t>.</w:t>
      </w:r>
      <w:r w:rsidR="00853ED8" w:rsidRPr="00C37866">
        <w:rPr>
          <w:rFonts w:ascii="Times New Roman" w:hAnsi="Times New Roman"/>
          <w:szCs w:val="22"/>
        </w:rPr>
        <w:t>416</w:t>
      </w:r>
      <w:r w:rsidRPr="00C37866">
        <w:rPr>
          <w:rFonts w:ascii="Times New Roman" w:hAnsi="Times New Roman"/>
          <w:szCs w:val="22"/>
        </w:rPr>
        <w:t xml:space="preserve">. </w:t>
      </w:r>
    </w:p>
    <w:p w14:paraId="118DAE4A" w14:textId="77777777" w:rsidR="00E0599B" w:rsidRPr="00C37866" w:rsidRDefault="00E0599B" w:rsidP="008D68B8">
      <w:pPr>
        <w:pStyle w:val="ban"/>
        <w:tabs>
          <w:tab w:val="clear" w:pos="1314"/>
          <w:tab w:val="clear" w:pos="1692"/>
          <w:tab w:val="clear" w:pos="2070"/>
          <w:tab w:val="left" w:pos="1416"/>
          <w:tab w:val="left" w:pos="1860"/>
          <w:tab w:val="left" w:pos="2304"/>
        </w:tabs>
        <w:rPr>
          <w:rFonts w:ascii="Times New Roman" w:hAnsi="Times New Roman"/>
          <w:u w:val="single"/>
        </w:rPr>
      </w:pPr>
    </w:p>
    <w:p w14:paraId="14D58475" w14:textId="67B89607" w:rsidR="008D68B8" w:rsidRPr="00C37866" w:rsidRDefault="00F715BB" w:rsidP="008D68B8">
      <w:pPr>
        <w:pStyle w:val="ban"/>
        <w:tabs>
          <w:tab w:val="clear" w:pos="1314"/>
          <w:tab w:val="clear" w:pos="1692"/>
          <w:tab w:val="clear" w:pos="2070"/>
          <w:tab w:val="left" w:pos="1416"/>
          <w:tab w:val="left" w:pos="1860"/>
          <w:tab w:val="left" w:pos="2304"/>
        </w:tabs>
        <w:rPr>
          <w:rFonts w:ascii="Times New Roman" w:hAnsi="Times New Roman"/>
          <w:szCs w:val="22"/>
          <w:u w:val="single"/>
        </w:rPr>
      </w:pPr>
      <w:r w:rsidRPr="00C37866">
        <w:rPr>
          <w:rFonts w:ascii="Times New Roman" w:hAnsi="Times New Roman"/>
          <w:szCs w:val="22"/>
          <w:u w:val="single"/>
        </w:rPr>
        <w:t>447</w:t>
      </w:r>
      <w:r w:rsidR="008D68B8" w:rsidRPr="00C37866">
        <w:rPr>
          <w:rFonts w:ascii="Times New Roman" w:hAnsi="Times New Roman"/>
          <w:szCs w:val="22"/>
          <w:u w:val="single"/>
        </w:rPr>
        <w:t>.41</w:t>
      </w:r>
      <w:r w:rsidR="00853ED8" w:rsidRPr="00C37866">
        <w:rPr>
          <w:rFonts w:ascii="Times New Roman" w:hAnsi="Times New Roman"/>
          <w:szCs w:val="22"/>
          <w:u w:val="single"/>
        </w:rPr>
        <w:t>6</w:t>
      </w:r>
      <w:r w:rsidR="008D68B8" w:rsidRPr="00C37866">
        <w:rPr>
          <w:rFonts w:ascii="Times New Roman" w:hAnsi="Times New Roman"/>
          <w:szCs w:val="22"/>
          <w:u w:val="single"/>
        </w:rPr>
        <w:t>: Prior Authorization</w:t>
      </w:r>
    </w:p>
    <w:p w14:paraId="6E3818E5" w14:textId="77777777" w:rsidR="008D68B8" w:rsidRPr="00C37866" w:rsidRDefault="008D68B8" w:rsidP="007A15E4">
      <w:pPr>
        <w:tabs>
          <w:tab w:val="left" w:pos="936"/>
          <w:tab w:val="left" w:pos="1320"/>
          <w:tab w:val="left" w:pos="1698"/>
          <w:tab w:val="left" w:pos="2076"/>
          <w:tab w:val="left" w:pos="2454"/>
        </w:tabs>
        <w:suppressAutoHyphens/>
        <w:ind w:left="936"/>
        <w:rPr>
          <w:sz w:val="22"/>
        </w:rPr>
      </w:pPr>
    </w:p>
    <w:p w14:paraId="5ADD09E5" w14:textId="0A0DCF51" w:rsidR="007A15E4" w:rsidRPr="00C37866" w:rsidRDefault="007A15E4" w:rsidP="007A15E4">
      <w:pPr>
        <w:tabs>
          <w:tab w:val="left" w:pos="936"/>
          <w:tab w:val="left" w:pos="1320"/>
          <w:tab w:val="left" w:pos="1698"/>
          <w:tab w:val="left" w:pos="2076"/>
          <w:tab w:val="left" w:pos="2454"/>
        </w:tabs>
        <w:suppressAutoHyphens/>
        <w:ind w:left="936"/>
        <w:rPr>
          <w:sz w:val="22"/>
        </w:rPr>
      </w:pPr>
      <w:r w:rsidRPr="00C37866">
        <w:rPr>
          <w:sz w:val="22"/>
        </w:rPr>
        <w:t xml:space="preserve">(A)  </w:t>
      </w:r>
      <w:r w:rsidRPr="00C37866">
        <w:rPr>
          <w:sz w:val="22"/>
          <w:u w:val="single"/>
        </w:rPr>
        <w:t>Services that Require Prior Authorization</w:t>
      </w:r>
      <w:r w:rsidRPr="00C37866">
        <w:rPr>
          <w:sz w:val="22"/>
        </w:rPr>
        <w:t xml:space="preserve">. The MassHealth agency requires that the acupuncturist obtain prior authorization as a prerequisite to payment for more than </w:t>
      </w:r>
      <w:r w:rsidRPr="00C37866">
        <w:rPr>
          <w:sz w:val="22"/>
          <w:szCs w:val="22"/>
        </w:rPr>
        <w:t>20 treatments per member per calendar year.</w:t>
      </w:r>
    </w:p>
    <w:p w14:paraId="23B2E63E" w14:textId="77777777" w:rsidR="00E93233" w:rsidRPr="00C37866" w:rsidRDefault="00E93233" w:rsidP="00E75056">
      <w:pPr>
        <w:pStyle w:val="ban"/>
        <w:tabs>
          <w:tab w:val="clear" w:pos="1314"/>
          <w:tab w:val="clear" w:pos="1692"/>
          <w:tab w:val="clear" w:pos="2070"/>
          <w:tab w:val="left" w:pos="1416"/>
          <w:tab w:val="left" w:pos="1860"/>
          <w:tab w:val="left" w:pos="2304"/>
        </w:tabs>
        <w:ind w:left="936"/>
        <w:rPr>
          <w:rFonts w:ascii="Times New Roman" w:hAnsi="Times New Roman"/>
        </w:rPr>
      </w:pPr>
    </w:p>
    <w:p w14:paraId="7989D708" w14:textId="150AB8B7" w:rsidR="00124FE3" w:rsidRPr="00C37866" w:rsidRDefault="00910AD4" w:rsidP="00E75056">
      <w:pPr>
        <w:pStyle w:val="ban"/>
        <w:tabs>
          <w:tab w:val="clear" w:pos="1314"/>
          <w:tab w:val="clear" w:pos="1692"/>
          <w:tab w:val="clear" w:pos="2070"/>
          <w:tab w:val="left" w:pos="1416"/>
          <w:tab w:val="left" w:pos="1860"/>
          <w:tab w:val="left" w:pos="2304"/>
        </w:tabs>
        <w:ind w:left="936"/>
        <w:rPr>
          <w:rFonts w:ascii="Times New Roman" w:hAnsi="Times New Roman"/>
        </w:rPr>
      </w:pPr>
      <w:r w:rsidRPr="00C37866">
        <w:rPr>
          <w:rFonts w:ascii="Times New Roman" w:hAnsi="Times New Roman"/>
        </w:rPr>
        <w:t xml:space="preserve">(B)  </w:t>
      </w:r>
      <w:r w:rsidRPr="00C37866">
        <w:rPr>
          <w:rFonts w:ascii="Times New Roman" w:hAnsi="Times New Roman"/>
          <w:u w:val="single"/>
        </w:rPr>
        <w:t>Submission Requirement</w:t>
      </w:r>
      <w:r w:rsidR="00363B2A" w:rsidRPr="00C37866">
        <w:rPr>
          <w:rFonts w:ascii="Times New Roman" w:hAnsi="Times New Roman"/>
        </w:rPr>
        <w:t xml:space="preserve">. </w:t>
      </w:r>
      <w:r w:rsidRPr="00C37866">
        <w:rPr>
          <w:rFonts w:ascii="Times New Roman" w:hAnsi="Times New Roman"/>
        </w:rPr>
        <w:t xml:space="preserve">The </w:t>
      </w:r>
      <w:r w:rsidR="00FD68DA" w:rsidRPr="00C37866">
        <w:rPr>
          <w:rFonts w:ascii="Times New Roman" w:hAnsi="Times New Roman"/>
        </w:rPr>
        <w:t>acupun</w:t>
      </w:r>
      <w:r w:rsidR="0092202C" w:rsidRPr="00C37866">
        <w:rPr>
          <w:rFonts w:ascii="Times New Roman" w:hAnsi="Times New Roman"/>
        </w:rPr>
        <w:t>c</w:t>
      </w:r>
      <w:r w:rsidR="00FD68DA" w:rsidRPr="00C37866">
        <w:rPr>
          <w:rFonts w:ascii="Times New Roman" w:hAnsi="Times New Roman"/>
        </w:rPr>
        <w:t>turist</w:t>
      </w:r>
      <w:r w:rsidRPr="00C37866">
        <w:rPr>
          <w:rFonts w:ascii="Times New Roman" w:hAnsi="Times New Roman"/>
        </w:rPr>
        <w:t xml:space="preserve"> must submit all prior</w:t>
      </w:r>
      <w:r w:rsidR="00363B2A" w:rsidRPr="00C37866">
        <w:rPr>
          <w:rFonts w:ascii="Times New Roman" w:hAnsi="Times New Roman"/>
        </w:rPr>
        <w:t xml:space="preserve"> </w:t>
      </w:r>
      <w:r w:rsidRPr="00C37866">
        <w:rPr>
          <w:rFonts w:ascii="Times New Roman" w:hAnsi="Times New Roman"/>
        </w:rPr>
        <w:t xml:space="preserve">authorization requests in accordance with the billing instructions in Subchapter 5 of the </w:t>
      </w:r>
      <w:r w:rsidR="00FD68DA" w:rsidRPr="00C37866">
        <w:rPr>
          <w:rFonts w:ascii="Times New Roman" w:hAnsi="Times New Roman"/>
          <w:i/>
        </w:rPr>
        <w:t>Acupuncture</w:t>
      </w:r>
      <w:r w:rsidRPr="00C37866">
        <w:rPr>
          <w:rFonts w:ascii="Times New Roman" w:hAnsi="Times New Roman"/>
          <w:i/>
        </w:rPr>
        <w:t xml:space="preserve"> Manual</w:t>
      </w:r>
      <w:r w:rsidR="002C4AAF" w:rsidRPr="00C37866">
        <w:rPr>
          <w:rFonts w:ascii="Times New Roman" w:hAnsi="Times New Roman"/>
        </w:rPr>
        <w:t xml:space="preserve">. </w:t>
      </w:r>
      <w:r w:rsidRPr="00C37866">
        <w:rPr>
          <w:rFonts w:ascii="Times New Roman" w:hAnsi="Times New Roman"/>
        </w:rPr>
        <w:t>Prior authorization determines only the medical necessity of the authorized service</w:t>
      </w:r>
      <w:r w:rsidR="006D386E" w:rsidRPr="00C37866">
        <w:rPr>
          <w:rFonts w:ascii="Times New Roman" w:hAnsi="Times New Roman"/>
        </w:rPr>
        <w:t xml:space="preserve">, </w:t>
      </w:r>
      <w:r w:rsidRPr="00C37866">
        <w:rPr>
          <w:rFonts w:ascii="Times New Roman" w:hAnsi="Times New Roman"/>
        </w:rPr>
        <w:t>and does not establish or waive any other prerequisites for payment</w:t>
      </w:r>
      <w:r w:rsidR="00363B2A" w:rsidRPr="00C37866">
        <w:rPr>
          <w:rFonts w:ascii="Times New Roman" w:hAnsi="Times New Roman"/>
        </w:rPr>
        <w:t>,</w:t>
      </w:r>
      <w:r w:rsidRPr="00C37866">
        <w:rPr>
          <w:rFonts w:ascii="Times New Roman" w:hAnsi="Times New Roman"/>
        </w:rPr>
        <w:t xml:space="preserve"> such as member eligibility</w:t>
      </w:r>
      <w:r w:rsidR="00363B2A" w:rsidRPr="00C37866">
        <w:rPr>
          <w:rFonts w:ascii="Times New Roman" w:hAnsi="Times New Roman"/>
        </w:rPr>
        <w:t>,</w:t>
      </w:r>
      <w:r w:rsidRPr="00C37866">
        <w:rPr>
          <w:rFonts w:ascii="Times New Roman" w:hAnsi="Times New Roman"/>
        </w:rPr>
        <w:t xml:space="preserve"> or resort to health insurance payment.</w:t>
      </w:r>
      <w:r w:rsidRPr="00C37866">
        <w:rPr>
          <w:rFonts w:ascii="Times New Roman" w:hAnsi="Times New Roman"/>
          <w:i/>
        </w:rPr>
        <w:t xml:space="preserve"> See</w:t>
      </w:r>
      <w:r w:rsidRPr="00C37866">
        <w:rPr>
          <w:rFonts w:ascii="Times New Roman" w:hAnsi="Times New Roman"/>
        </w:rPr>
        <w:t xml:space="preserve"> 130 CMR 450.303: </w:t>
      </w:r>
      <w:r w:rsidRPr="00C37866">
        <w:rPr>
          <w:rFonts w:ascii="Times New Roman" w:hAnsi="Times New Roman"/>
          <w:i/>
        </w:rPr>
        <w:t>Prior Authorization</w:t>
      </w:r>
      <w:r w:rsidRPr="00C37866">
        <w:rPr>
          <w:rFonts w:ascii="Times New Roman" w:hAnsi="Times New Roman"/>
        </w:rPr>
        <w:t xml:space="preserve"> for additional information about prior authorization.</w:t>
      </w:r>
    </w:p>
    <w:p w14:paraId="23676971" w14:textId="77777777" w:rsidR="00124FE3" w:rsidRPr="00C37866" w:rsidRDefault="00124FE3" w:rsidP="00E75056">
      <w:pPr>
        <w:pStyle w:val="ban"/>
        <w:tabs>
          <w:tab w:val="clear" w:pos="1314"/>
          <w:tab w:val="clear" w:pos="1692"/>
          <w:tab w:val="clear" w:pos="2070"/>
          <w:tab w:val="left" w:pos="1416"/>
          <w:tab w:val="left" w:pos="1860"/>
          <w:tab w:val="left" w:pos="2304"/>
        </w:tabs>
        <w:ind w:left="936"/>
        <w:rPr>
          <w:rFonts w:ascii="Times New Roman" w:hAnsi="Times New Roman"/>
        </w:rPr>
      </w:pPr>
    </w:p>
    <w:p w14:paraId="5174D7B2" w14:textId="23A11FC2" w:rsidR="00124FE3" w:rsidRPr="00C37866" w:rsidRDefault="006D386E" w:rsidP="00915ADA">
      <w:pPr>
        <w:pStyle w:val="ban"/>
        <w:tabs>
          <w:tab w:val="clear" w:pos="1314"/>
          <w:tab w:val="clear" w:pos="1692"/>
          <w:tab w:val="clear" w:pos="2070"/>
          <w:tab w:val="left" w:pos="1416"/>
          <w:tab w:val="left" w:pos="1860"/>
          <w:tab w:val="left" w:pos="2304"/>
        </w:tabs>
        <w:ind w:left="936"/>
        <w:rPr>
          <w:szCs w:val="22"/>
          <w:u w:val="single"/>
        </w:rPr>
      </w:pPr>
      <w:r w:rsidRPr="00C37866">
        <w:rPr>
          <w:rFonts w:ascii="Times New Roman" w:hAnsi="Times New Roman"/>
          <w:szCs w:val="22"/>
        </w:rPr>
        <w:t xml:space="preserve">(C) </w:t>
      </w:r>
      <w:r w:rsidR="00363B2A" w:rsidRPr="00C37866">
        <w:rPr>
          <w:rFonts w:ascii="Times New Roman" w:hAnsi="Times New Roman"/>
          <w:szCs w:val="22"/>
        </w:rPr>
        <w:t xml:space="preserve"> </w:t>
      </w:r>
      <w:r w:rsidR="00124FE3" w:rsidRPr="00C37866">
        <w:rPr>
          <w:rFonts w:ascii="Times New Roman" w:hAnsi="Times New Roman"/>
          <w:szCs w:val="22"/>
          <w:u w:val="single"/>
        </w:rPr>
        <w:t>Notice of Approval or Denial of Prior Authorization</w:t>
      </w:r>
      <w:r w:rsidR="00124FE3" w:rsidRPr="00C37866">
        <w:rPr>
          <w:rFonts w:ascii="Times New Roman" w:hAnsi="Times New Roman"/>
          <w:szCs w:val="22"/>
        </w:rPr>
        <w:t xml:space="preserve">. </w:t>
      </w:r>
    </w:p>
    <w:p w14:paraId="77FB3265" w14:textId="1F273DC9" w:rsidR="001A21C6" w:rsidRPr="00C37866" w:rsidRDefault="00124FE3" w:rsidP="009E765D">
      <w:pPr>
        <w:pStyle w:val="ban"/>
        <w:tabs>
          <w:tab w:val="clear" w:pos="1314"/>
          <w:tab w:val="clear" w:pos="1692"/>
          <w:tab w:val="clear" w:pos="2070"/>
          <w:tab w:val="left" w:pos="1416"/>
          <w:tab w:val="left" w:pos="1860"/>
          <w:tab w:val="left" w:pos="2304"/>
        </w:tabs>
        <w:ind w:left="1310"/>
        <w:rPr>
          <w:szCs w:val="22"/>
        </w:rPr>
      </w:pPr>
      <w:r w:rsidRPr="00C37866">
        <w:rPr>
          <w:rFonts w:ascii="Times New Roman" w:hAnsi="Times New Roman"/>
          <w:szCs w:val="22"/>
        </w:rPr>
        <w:t xml:space="preserve">(1) </w:t>
      </w:r>
      <w:r w:rsidR="00363B2A" w:rsidRPr="00C37866">
        <w:rPr>
          <w:rFonts w:ascii="Times New Roman" w:hAnsi="Times New Roman"/>
          <w:szCs w:val="22"/>
        </w:rPr>
        <w:t xml:space="preserve"> </w:t>
      </w:r>
      <w:r w:rsidRPr="00C37866">
        <w:rPr>
          <w:rFonts w:ascii="Times New Roman" w:hAnsi="Times New Roman"/>
          <w:szCs w:val="22"/>
          <w:u w:val="single"/>
        </w:rPr>
        <w:t>Notice of Approval</w:t>
      </w:r>
      <w:r w:rsidRPr="00C37866">
        <w:rPr>
          <w:rFonts w:ascii="Times New Roman" w:hAnsi="Times New Roman"/>
          <w:szCs w:val="22"/>
        </w:rPr>
        <w:t>. For all approved pr</w:t>
      </w:r>
      <w:r w:rsidR="001A21C6" w:rsidRPr="00C37866">
        <w:rPr>
          <w:rFonts w:ascii="Times New Roman" w:hAnsi="Times New Roman"/>
          <w:szCs w:val="22"/>
        </w:rPr>
        <w:t>ior</w:t>
      </w:r>
      <w:r w:rsidR="00363B2A" w:rsidRPr="00C37866">
        <w:rPr>
          <w:rFonts w:ascii="Times New Roman" w:hAnsi="Times New Roman"/>
          <w:szCs w:val="22"/>
        </w:rPr>
        <w:t xml:space="preserve"> </w:t>
      </w:r>
      <w:r w:rsidR="001A21C6" w:rsidRPr="00C37866">
        <w:rPr>
          <w:rFonts w:ascii="Times New Roman" w:hAnsi="Times New Roman"/>
          <w:szCs w:val="22"/>
        </w:rPr>
        <w:t>authorization requests for acupuncture</w:t>
      </w:r>
      <w:r w:rsidRPr="00C37866">
        <w:rPr>
          <w:rFonts w:ascii="Times New Roman" w:hAnsi="Times New Roman"/>
          <w:szCs w:val="22"/>
        </w:rPr>
        <w:t xml:space="preserve"> services, the MassHealth agency sends written notice to the member and the </w:t>
      </w:r>
      <w:r w:rsidR="001A21C6" w:rsidRPr="00C37866">
        <w:rPr>
          <w:rFonts w:ascii="Times New Roman" w:hAnsi="Times New Roman"/>
          <w:szCs w:val="22"/>
        </w:rPr>
        <w:t>acupuncturist</w:t>
      </w:r>
      <w:r w:rsidRPr="00C37866">
        <w:rPr>
          <w:rFonts w:ascii="Times New Roman" w:hAnsi="Times New Roman"/>
          <w:szCs w:val="22"/>
        </w:rPr>
        <w:t xml:space="preserve"> about the frequency, duration, and intensity of care authorized, and the effective date of authorization. </w:t>
      </w:r>
    </w:p>
    <w:p w14:paraId="15A0B580" w14:textId="774C17A3" w:rsidR="001A21C6" w:rsidRPr="00C37866" w:rsidRDefault="00124FE3" w:rsidP="009E765D">
      <w:pPr>
        <w:pStyle w:val="ban"/>
        <w:tabs>
          <w:tab w:val="clear" w:pos="1314"/>
          <w:tab w:val="clear" w:pos="1692"/>
          <w:tab w:val="clear" w:pos="2070"/>
          <w:tab w:val="left" w:pos="1416"/>
          <w:tab w:val="left" w:pos="1860"/>
          <w:tab w:val="left" w:pos="2304"/>
        </w:tabs>
        <w:ind w:left="1310"/>
        <w:rPr>
          <w:szCs w:val="22"/>
        </w:rPr>
      </w:pPr>
      <w:r w:rsidRPr="00C37866">
        <w:rPr>
          <w:rFonts w:ascii="Times New Roman" w:hAnsi="Times New Roman"/>
          <w:szCs w:val="22"/>
        </w:rPr>
        <w:t xml:space="preserve">(2) </w:t>
      </w:r>
      <w:r w:rsidR="00363B2A" w:rsidRPr="00C37866">
        <w:rPr>
          <w:rFonts w:ascii="Times New Roman" w:hAnsi="Times New Roman"/>
          <w:szCs w:val="22"/>
        </w:rPr>
        <w:t xml:space="preserve"> </w:t>
      </w:r>
      <w:r w:rsidRPr="00C37866">
        <w:rPr>
          <w:rFonts w:ascii="Times New Roman" w:hAnsi="Times New Roman"/>
          <w:szCs w:val="22"/>
          <w:u w:val="single"/>
        </w:rPr>
        <w:t>Notice of Denial or Modification and Right of Appeal</w:t>
      </w:r>
      <w:r w:rsidRPr="00C37866">
        <w:rPr>
          <w:rFonts w:ascii="Times New Roman" w:hAnsi="Times New Roman"/>
          <w:szCs w:val="22"/>
        </w:rPr>
        <w:t xml:space="preserve">. </w:t>
      </w:r>
    </w:p>
    <w:p w14:paraId="6676BE37" w14:textId="3F7A1845" w:rsidR="001A21C6" w:rsidRPr="00C37866" w:rsidRDefault="00124FE3" w:rsidP="009E765D">
      <w:pPr>
        <w:pStyle w:val="ban"/>
        <w:tabs>
          <w:tab w:val="clear" w:pos="1314"/>
          <w:tab w:val="clear" w:pos="1692"/>
          <w:tab w:val="clear" w:pos="2070"/>
          <w:tab w:val="left" w:pos="1416"/>
          <w:tab w:val="left" w:pos="1860"/>
          <w:tab w:val="left" w:pos="2304"/>
        </w:tabs>
        <w:ind w:left="1699"/>
        <w:rPr>
          <w:szCs w:val="22"/>
        </w:rPr>
      </w:pPr>
      <w:r w:rsidRPr="00C37866">
        <w:rPr>
          <w:rFonts w:ascii="Times New Roman" w:hAnsi="Times New Roman"/>
          <w:szCs w:val="22"/>
        </w:rPr>
        <w:t xml:space="preserve">(a) </w:t>
      </w:r>
      <w:r w:rsidR="00363B2A" w:rsidRPr="00C37866">
        <w:rPr>
          <w:rFonts w:ascii="Times New Roman" w:hAnsi="Times New Roman"/>
          <w:szCs w:val="22"/>
        </w:rPr>
        <w:t xml:space="preserve"> </w:t>
      </w:r>
      <w:r w:rsidRPr="00C37866">
        <w:rPr>
          <w:rFonts w:ascii="Times New Roman" w:hAnsi="Times New Roman"/>
          <w:szCs w:val="22"/>
        </w:rPr>
        <w:t>For all denied or modified prior</w:t>
      </w:r>
      <w:r w:rsidR="00363B2A" w:rsidRPr="00C37866">
        <w:rPr>
          <w:rFonts w:ascii="Times New Roman" w:hAnsi="Times New Roman"/>
          <w:szCs w:val="22"/>
        </w:rPr>
        <w:t xml:space="preserve"> </w:t>
      </w:r>
      <w:r w:rsidRPr="00C37866">
        <w:rPr>
          <w:rFonts w:ascii="Times New Roman" w:hAnsi="Times New Roman"/>
          <w:szCs w:val="22"/>
        </w:rPr>
        <w:t xml:space="preserve">authorization requests, the MassHealth agency notifies both the member and the </w:t>
      </w:r>
      <w:r w:rsidR="001A21C6" w:rsidRPr="00C37866">
        <w:rPr>
          <w:rFonts w:ascii="Times New Roman" w:hAnsi="Times New Roman"/>
          <w:szCs w:val="22"/>
        </w:rPr>
        <w:t>acupuncturist</w:t>
      </w:r>
      <w:r w:rsidRPr="00C37866">
        <w:rPr>
          <w:rFonts w:ascii="Times New Roman" w:hAnsi="Times New Roman"/>
          <w:szCs w:val="22"/>
        </w:rPr>
        <w:t xml:space="preserve"> of the denial or modification and the reason. In addition, the member will receive information about the member’s right to appeal and the appeal procedure. </w:t>
      </w:r>
    </w:p>
    <w:p w14:paraId="15F0B05B" w14:textId="77777777" w:rsidR="009E765D" w:rsidRPr="00C37866" w:rsidRDefault="009E765D" w:rsidP="0005147E">
      <w:pPr>
        <w:pStyle w:val="ban"/>
        <w:tabs>
          <w:tab w:val="clear" w:pos="1314"/>
          <w:tab w:val="clear" w:pos="1692"/>
          <w:tab w:val="clear" w:pos="2070"/>
          <w:tab w:val="left" w:pos="1416"/>
          <w:tab w:val="left" w:pos="1860"/>
          <w:tab w:val="left" w:pos="2304"/>
        </w:tabs>
        <w:ind w:left="1860"/>
        <w:rPr>
          <w:rFonts w:ascii="Times New Roman" w:hAnsi="Times New Roman"/>
          <w:szCs w:val="22"/>
        </w:rPr>
      </w:pPr>
    </w:p>
    <w:p w14:paraId="4DAA44E3" w14:textId="77777777" w:rsidR="009E765D" w:rsidRPr="00C37866" w:rsidRDefault="009E765D" w:rsidP="0005147E">
      <w:pPr>
        <w:pStyle w:val="ban"/>
        <w:tabs>
          <w:tab w:val="clear" w:pos="1314"/>
          <w:tab w:val="clear" w:pos="1692"/>
          <w:tab w:val="clear" w:pos="2070"/>
          <w:tab w:val="left" w:pos="1416"/>
          <w:tab w:val="left" w:pos="1860"/>
          <w:tab w:val="left" w:pos="2304"/>
        </w:tabs>
        <w:ind w:left="1860"/>
        <w:rPr>
          <w:rFonts w:ascii="Times New Roman" w:hAnsi="Times New Roman"/>
          <w:szCs w:val="22"/>
        </w:rPr>
      </w:pPr>
    </w:p>
    <w:p w14:paraId="18218A4A" w14:textId="77777777" w:rsidR="009E765D" w:rsidRPr="00C37866" w:rsidRDefault="009E765D" w:rsidP="0005147E">
      <w:pPr>
        <w:pStyle w:val="ban"/>
        <w:tabs>
          <w:tab w:val="clear" w:pos="1314"/>
          <w:tab w:val="clear" w:pos="1692"/>
          <w:tab w:val="clear" w:pos="2070"/>
          <w:tab w:val="left" w:pos="1416"/>
          <w:tab w:val="left" w:pos="1860"/>
          <w:tab w:val="left" w:pos="2304"/>
        </w:tabs>
        <w:ind w:left="1860"/>
        <w:rPr>
          <w:rFonts w:ascii="Times New Roman" w:hAnsi="Times New Roman"/>
          <w:szCs w:val="22"/>
        </w:rPr>
      </w:pPr>
    </w:p>
    <w:p w14:paraId="59C2F9D8" w14:textId="77777777" w:rsidR="009E765D" w:rsidRPr="00C37866" w:rsidRDefault="009E765D" w:rsidP="0005147E">
      <w:pPr>
        <w:pStyle w:val="ban"/>
        <w:tabs>
          <w:tab w:val="clear" w:pos="1314"/>
          <w:tab w:val="clear" w:pos="1692"/>
          <w:tab w:val="clear" w:pos="2070"/>
          <w:tab w:val="left" w:pos="1416"/>
          <w:tab w:val="left" w:pos="1860"/>
          <w:tab w:val="left" w:pos="2304"/>
        </w:tabs>
        <w:ind w:left="1860"/>
        <w:rPr>
          <w:rFonts w:ascii="Times New Roman" w:hAnsi="Times New Roman"/>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E765D" w:rsidRPr="00C37866" w14:paraId="5EAC25AD" w14:textId="77777777" w:rsidTr="00033EAB">
        <w:trPr>
          <w:trHeight w:hRule="exact" w:val="864"/>
        </w:trPr>
        <w:tc>
          <w:tcPr>
            <w:tcW w:w="4080" w:type="dxa"/>
            <w:tcBorders>
              <w:bottom w:val="nil"/>
            </w:tcBorders>
          </w:tcPr>
          <w:p w14:paraId="6686816D" w14:textId="77777777" w:rsidR="009E765D" w:rsidRPr="00C37866" w:rsidRDefault="009E765D" w:rsidP="00033EAB">
            <w:pPr>
              <w:widowControl w:val="0"/>
              <w:tabs>
                <w:tab w:val="left" w:pos="936"/>
                <w:tab w:val="left" w:pos="1314"/>
                <w:tab w:val="left" w:pos="1692"/>
                <w:tab w:val="left" w:pos="2070"/>
              </w:tabs>
              <w:spacing w:before="120"/>
              <w:jc w:val="center"/>
              <w:rPr>
                <w:rFonts w:ascii="Arial" w:hAnsi="Arial" w:cs="Arial"/>
                <w:b/>
                <w:sz w:val="20"/>
                <w:szCs w:val="20"/>
              </w:rPr>
            </w:pPr>
            <w:r w:rsidRPr="00C37866">
              <w:rPr>
                <w:rFonts w:ascii="Arial" w:hAnsi="Arial" w:cs="Arial"/>
                <w:b/>
                <w:sz w:val="20"/>
                <w:szCs w:val="20"/>
              </w:rPr>
              <w:lastRenderedPageBreak/>
              <w:t>Commonwealth of Massachusetts</w:t>
            </w:r>
          </w:p>
          <w:p w14:paraId="51201DE5" w14:textId="77777777" w:rsidR="009E765D" w:rsidRPr="00C37866" w:rsidRDefault="009E765D" w:rsidP="00033EAB">
            <w:pPr>
              <w:widowControl w:val="0"/>
              <w:tabs>
                <w:tab w:val="left" w:pos="936"/>
                <w:tab w:val="left" w:pos="1314"/>
                <w:tab w:val="left" w:pos="1692"/>
                <w:tab w:val="left" w:pos="2070"/>
              </w:tabs>
              <w:jc w:val="center"/>
              <w:rPr>
                <w:rFonts w:ascii="Arial" w:hAnsi="Arial" w:cs="Arial"/>
                <w:b/>
                <w:sz w:val="20"/>
                <w:szCs w:val="20"/>
              </w:rPr>
            </w:pPr>
            <w:r w:rsidRPr="00C37866">
              <w:rPr>
                <w:rFonts w:ascii="Arial" w:hAnsi="Arial" w:cs="Arial"/>
                <w:b/>
                <w:sz w:val="20"/>
                <w:szCs w:val="20"/>
              </w:rPr>
              <w:t>MassHealth</w:t>
            </w:r>
          </w:p>
          <w:p w14:paraId="5827B83A" w14:textId="77777777" w:rsidR="009E765D" w:rsidRPr="00C37866" w:rsidRDefault="009E765D" w:rsidP="00033EAB">
            <w:pPr>
              <w:widowControl w:val="0"/>
              <w:tabs>
                <w:tab w:val="left" w:pos="936"/>
                <w:tab w:val="left" w:pos="1314"/>
                <w:tab w:val="left" w:pos="1692"/>
                <w:tab w:val="left" w:pos="2070"/>
              </w:tabs>
              <w:jc w:val="center"/>
              <w:rPr>
                <w:rFonts w:ascii="Arial" w:hAnsi="Arial" w:cs="Arial"/>
                <w:b/>
                <w:sz w:val="20"/>
                <w:szCs w:val="20"/>
              </w:rPr>
            </w:pPr>
            <w:r w:rsidRPr="00C37866">
              <w:rPr>
                <w:rFonts w:ascii="Arial" w:hAnsi="Arial" w:cs="Arial"/>
                <w:b/>
                <w:sz w:val="20"/>
                <w:szCs w:val="20"/>
              </w:rPr>
              <w:t>Provider Manual Series</w:t>
            </w:r>
          </w:p>
        </w:tc>
        <w:tc>
          <w:tcPr>
            <w:tcW w:w="3750" w:type="dxa"/>
          </w:tcPr>
          <w:p w14:paraId="06D36157" w14:textId="77777777" w:rsidR="009E765D" w:rsidRPr="00C37866" w:rsidRDefault="009E765D" w:rsidP="00033EAB">
            <w:pPr>
              <w:widowControl w:val="0"/>
              <w:tabs>
                <w:tab w:val="left" w:pos="936"/>
                <w:tab w:val="left" w:pos="1314"/>
                <w:tab w:val="left" w:pos="1692"/>
                <w:tab w:val="left" w:pos="2070"/>
              </w:tabs>
              <w:spacing w:before="120"/>
              <w:jc w:val="center"/>
              <w:rPr>
                <w:rFonts w:ascii="Arial" w:hAnsi="Arial" w:cs="Arial"/>
                <w:sz w:val="20"/>
                <w:szCs w:val="20"/>
              </w:rPr>
            </w:pPr>
            <w:r w:rsidRPr="00C37866">
              <w:rPr>
                <w:rFonts w:ascii="Arial" w:hAnsi="Arial" w:cs="Arial"/>
                <w:b/>
                <w:sz w:val="20"/>
                <w:szCs w:val="20"/>
              </w:rPr>
              <w:t>Subchapter Number and Title</w:t>
            </w:r>
          </w:p>
          <w:p w14:paraId="7649F907" w14:textId="77777777" w:rsidR="009E765D" w:rsidRPr="00C37866" w:rsidRDefault="009E765D" w:rsidP="00033EAB">
            <w:pPr>
              <w:widowControl w:val="0"/>
              <w:tabs>
                <w:tab w:val="left" w:pos="936"/>
                <w:tab w:val="left" w:pos="1314"/>
                <w:tab w:val="left" w:pos="1692"/>
                <w:tab w:val="left" w:pos="2070"/>
              </w:tabs>
              <w:jc w:val="center"/>
              <w:rPr>
                <w:rFonts w:ascii="Arial" w:hAnsi="Arial" w:cs="Arial"/>
                <w:sz w:val="20"/>
                <w:szCs w:val="20"/>
              </w:rPr>
            </w:pPr>
            <w:r w:rsidRPr="00C37866">
              <w:rPr>
                <w:rFonts w:ascii="Arial" w:hAnsi="Arial" w:cs="Arial"/>
                <w:sz w:val="20"/>
                <w:szCs w:val="20"/>
              </w:rPr>
              <w:t>1. Introduction</w:t>
            </w:r>
          </w:p>
          <w:p w14:paraId="0EE38B1D" w14:textId="77777777" w:rsidR="009E765D" w:rsidRPr="00C37866" w:rsidRDefault="009E765D" w:rsidP="00033EAB">
            <w:pPr>
              <w:widowControl w:val="0"/>
              <w:tabs>
                <w:tab w:val="left" w:pos="936"/>
                <w:tab w:val="left" w:pos="1314"/>
                <w:tab w:val="left" w:pos="1692"/>
                <w:tab w:val="left" w:pos="2070"/>
              </w:tabs>
              <w:jc w:val="center"/>
              <w:rPr>
                <w:rFonts w:ascii="Arial" w:hAnsi="Arial" w:cs="Arial"/>
                <w:sz w:val="20"/>
                <w:szCs w:val="20"/>
              </w:rPr>
            </w:pPr>
            <w:r w:rsidRPr="00C37866">
              <w:rPr>
                <w:rFonts w:ascii="Arial" w:hAnsi="Arial" w:cs="Arial"/>
                <w:sz w:val="20"/>
                <w:szCs w:val="20"/>
              </w:rPr>
              <w:t>(130 CMR 447.000)</w:t>
            </w:r>
          </w:p>
        </w:tc>
        <w:tc>
          <w:tcPr>
            <w:tcW w:w="1771" w:type="dxa"/>
          </w:tcPr>
          <w:p w14:paraId="4A5C9DE4" w14:textId="77777777" w:rsidR="009E765D" w:rsidRPr="00C37866" w:rsidRDefault="009E765D" w:rsidP="00033EAB">
            <w:pPr>
              <w:widowControl w:val="0"/>
              <w:tabs>
                <w:tab w:val="left" w:pos="936"/>
                <w:tab w:val="left" w:pos="1314"/>
                <w:tab w:val="left" w:pos="1692"/>
                <w:tab w:val="left" w:pos="2070"/>
              </w:tabs>
              <w:spacing w:before="120"/>
              <w:jc w:val="center"/>
              <w:rPr>
                <w:rFonts w:ascii="Arial" w:hAnsi="Arial" w:cs="Arial"/>
                <w:sz w:val="20"/>
                <w:szCs w:val="20"/>
              </w:rPr>
            </w:pPr>
            <w:r w:rsidRPr="00C37866">
              <w:rPr>
                <w:rFonts w:ascii="Arial" w:hAnsi="Arial" w:cs="Arial"/>
                <w:b/>
                <w:sz w:val="20"/>
                <w:szCs w:val="20"/>
              </w:rPr>
              <w:t>Page</w:t>
            </w:r>
          </w:p>
          <w:p w14:paraId="5E22232C" w14:textId="32CE71F9" w:rsidR="009E765D" w:rsidRPr="00C37866" w:rsidRDefault="00402EB1" w:rsidP="00402EB1">
            <w:pPr>
              <w:widowControl w:val="0"/>
              <w:tabs>
                <w:tab w:val="left" w:pos="936"/>
                <w:tab w:val="left" w:pos="1314"/>
                <w:tab w:val="left" w:pos="1692"/>
                <w:tab w:val="left" w:pos="2070"/>
              </w:tabs>
              <w:spacing w:before="120"/>
              <w:jc w:val="center"/>
              <w:rPr>
                <w:rFonts w:ascii="Arial" w:hAnsi="Arial" w:cs="Arial"/>
                <w:sz w:val="20"/>
                <w:szCs w:val="20"/>
              </w:rPr>
            </w:pPr>
            <w:r w:rsidRPr="00C37866">
              <w:rPr>
                <w:rFonts w:ascii="Arial" w:hAnsi="Arial" w:cs="Arial"/>
                <w:sz w:val="20"/>
                <w:szCs w:val="20"/>
              </w:rPr>
              <w:t>4</w:t>
            </w:r>
            <w:r w:rsidR="009E765D" w:rsidRPr="00C37866">
              <w:rPr>
                <w:rFonts w:ascii="Arial" w:hAnsi="Arial" w:cs="Arial"/>
                <w:sz w:val="20"/>
                <w:szCs w:val="20"/>
              </w:rPr>
              <w:t>-</w:t>
            </w:r>
            <w:r w:rsidRPr="00C37866">
              <w:rPr>
                <w:rFonts w:ascii="Arial" w:hAnsi="Arial" w:cs="Arial"/>
                <w:sz w:val="20"/>
                <w:szCs w:val="20"/>
              </w:rPr>
              <w:t>4</w:t>
            </w:r>
          </w:p>
        </w:tc>
      </w:tr>
      <w:tr w:rsidR="009E765D" w:rsidRPr="00C37866" w14:paraId="7405EE5C" w14:textId="77777777" w:rsidTr="00033EAB">
        <w:trPr>
          <w:trHeight w:hRule="exact" w:val="864"/>
        </w:trPr>
        <w:tc>
          <w:tcPr>
            <w:tcW w:w="4080" w:type="dxa"/>
            <w:tcBorders>
              <w:top w:val="nil"/>
            </w:tcBorders>
            <w:vAlign w:val="center"/>
          </w:tcPr>
          <w:p w14:paraId="0D2E3DC2" w14:textId="2EB525DC" w:rsidR="009E765D" w:rsidRPr="00C37866" w:rsidRDefault="009E765D" w:rsidP="00033EAB">
            <w:pPr>
              <w:widowControl w:val="0"/>
              <w:tabs>
                <w:tab w:val="left" w:pos="936"/>
                <w:tab w:val="left" w:pos="1314"/>
                <w:tab w:val="left" w:pos="1692"/>
                <w:tab w:val="left" w:pos="2070"/>
              </w:tabs>
              <w:jc w:val="center"/>
              <w:rPr>
                <w:rFonts w:ascii="Arial" w:hAnsi="Arial" w:cs="Arial"/>
                <w:sz w:val="20"/>
                <w:szCs w:val="20"/>
              </w:rPr>
            </w:pPr>
            <w:r w:rsidRPr="00C37866">
              <w:rPr>
                <w:rFonts w:ascii="Arial" w:hAnsi="Arial" w:cs="Arial"/>
                <w:sz w:val="20"/>
                <w:szCs w:val="20"/>
              </w:rPr>
              <w:t xml:space="preserve">Acupuncture </w:t>
            </w:r>
            <w:r w:rsidR="008963B8">
              <w:rPr>
                <w:rFonts w:ascii="Arial" w:hAnsi="Arial" w:cs="Arial"/>
                <w:sz w:val="20"/>
                <w:szCs w:val="20"/>
              </w:rPr>
              <w:t>Services</w:t>
            </w:r>
            <w:r w:rsidRPr="00C37866">
              <w:rPr>
                <w:rFonts w:ascii="Arial" w:hAnsi="Arial" w:cs="Arial"/>
                <w:sz w:val="20"/>
                <w:szCs w:val="20"/>
              </w:rPr>
              <w:t xml:space="preserve"> Manual</w:t>
            </w:r>
          </w:p>
        </w:tc>
        <w:tc>
          <w:tcPr>
            <w:tcW w:w="3750" w:type="dxa"/>
          </w:tcPr>
          <w:p w14:paraId="42040222" w14:textId="77777777" w:rsidR="009E765D" w:rsidRPr="00C37866" w:rsidRDefault="009E765D" w:rsidP="00033EAB">
            <w:pPr>
              <w:widowControl w:val="0"/>
              <w:tabs>
                <w:tab w:val="left" w:pos="936"/>
                <w:tab w:val="left" w:pos="1314"/>
                <w:tab w:val="left" w:pos="1692"/>
                <w:tab w:val="left" w:pos="2070"/>
              </w:tabs>
              <w:spacing w:before="120"/>
              <w:jc w:val="center"/>
              <w:rPr>
                <w:rFonts w:ascii="Arial" w:hAnsi="Arial" w:cs="Arial"/>
                <w:b/>
                <w:sz w:val="20"/>
                <w:szCs w:val="20"/>
              </w:rPr>
            </w:pPr>
            <w:r w:rsidRPr="00C37866">
              <w:rPr>
                <w:rFonts w:ascii="Arial" w:hAnsi="Arial" w:cs="Arial"/>
                <w:b/>
                <w:sz w:val="20"/>
                <w:szCs w:val="20"/>
              </w:rPr>
              <w:t>Transmittal Letter</w:t>
            </w:r>
          </w:p>
          <w:p w14:paraId="2ED2B735" w14:textId="77777777" w:rsidR="009E765D" w:rsidRPr="00C37866" w:rsidRDefault="009E765D" w:rsidP="00033EAB">
            <w:pPr>
              <w:widowControl w:val="0"/>
              <w:tabs>
                <w:tab w:val="left" w:pos="936"/>
                <w:tab w:val="left" w:pos="1314"/>
                <w:tab w:val="left" w:pos="1692"/>
                <w:tab w:val="left" w:pos="2070"/>
              </w:tabs>
              <w:spacing w:before="120"/>
              <w:jc w:val="center"/>
              <w:rPr>
                <w:rFonts w:ascii="Arial" w:hAnsi="Arial" w:cs="Arial"/>
                <w:sz w:val="20"/>
                <w:szCs w:val="20"/>
              </w:rPr>
            </w:pPr>
            <w:r w:rsidRPr="00C37866">
              <w:rPr>
                <w:rFonts w:ascii="Arial" w:hAnsi="Arial" w:cs="Arial"/>
                <w:sz w:val="20"/>
                <w:szCs w:val="20"/>
              </w:rPr>
              <w:t>ACU-1</w:t>
            </w:r>
          </w:p>
        </w:tc>
        <w:tc>
          <w:tcPr>
            <w:tcW w:w="1771" w:type="dxa"/>
          </w:tcPr>
          <w:p w14:paraId="64CB3276" w14:textId="77777777" w:rsidR="009E765D" w:rsidRPr="00C37866" w:rsidRDefault="009E765D" w:rsidP="00033EAB">
            <w:pPr>
              <w:widowControl w:val="0"/>
              <w:tabs>
                <w:tab w:val="left" w:pos="936"/>
                <w:tab w:val="left" w:pos="1314"/>
                <w:tab w:val="left" w:pos="1692"/>
                <w:tab w:val="left" w:pos="2070"/>
              </w:tabs>
              <w:spacing w:before="120"/>
              <w:jc w:val="center"/>
              <w:rPr>
                <w:rFonts w:ascii="Arial" w:hAnsi="Arial" w:cs="Arial"/>
                <w:b/>
                <w:sz w:val="20"/>
                <w:szCs w:val="20"/>
              </w:rPr>
            </w:pPr>
            <w:r w:rsidRPr="00C37866">
              <w:rPr>
                <w:rFonts w:ascii="Arial" w:hAnsi="Arial" w:cs="Arial"/>
                <w:b/>
                <w:sz w:val="20"/>
                <w:szCs w:val="20"/>
              </w:rPr>
              <w:t>Date</w:t>
            </w:r>
          </w:p>
          <w:p w14:paraId="625BBA46" w14:textId="670DB9C6" w:rsidR="009E765D" w:rsidRPr="00C37866" w:rsidRDefault="0039787A" w:rsidP="00FD188E">
            <w:pPr>
              <w:widowControl w:val="0"/>
              <w:tabs>
                <w:tab w:val="left" w:pos="936"/>
                <w:tab w:val="left" w:pos="1314"/>
                <w:tab w:val="left" w:pos="1692"/>
                <w:tab w:val="left" w:pos="2070"/>
              </w:tabs>
              <w:spacing w:before="120"/>
              <w:jc w:val="center"/>
              <w:rPr>
                <w:rFonts w:ascii="Arial" w:hAnsi="Arial" w:cs="Arial"/>
                <w:sz w:val="20"/>
                <w:szCs w:val="20"/>
              </w:rPr>
            </w:pPr>
            <w:r w:rsidRPr="00C37866">
              <w:rPr>
                <w:rFonts w:ascii="Arial" w:hAnsi="Arial" w:cs="Arial"/>
                <w:sz w:val="20"/>
                <w:szCs w:val="20"/>
              </w:rPr>
              <w:t>0</w:t>
            </w:r>
            <w:r w:rsidR="00757944" w:rsidRPr="00C37866">
              <w:rPr>
                <w:rFonts w:ascii="Arial" w:hAnsi="Arial" w:cs="Arial"/>
                <w:sz w:val="20"/>
                <w:szCs w:val="20"/>
              </w:rPr>
              <w:t>1</w:t>
            </w:r>
            <w:r w:rsidR="0002266F" w:rsidRPr="00C37866">
              <w:rPr>
                <w:rFonts w:ascii="Arial" w:hAnsi="Arial" w:cs="Arial"/>
                <w:sz w:val="20"/>
                <w:szCs w:val="20"/>
              </w:rPr>
              <w:t>/</w:t>
            </w:r>
            <w:r w:rsidR="00FD188E" w:rsidRPr="00C37866">
              <w:rPr>
                <w:rFonts w:ascii="Arial" w:hAnsi="Arial" w:cs="Arial"/>
                <w:sz w:val="20"/>
                <w:szCs w:val="20"/>
              </w:rPr>
              <w:t>21</w:t>
            </w:r>
            <w:r w:rsidR="0002266F" w:rsidRPr="00C37866">
              <w:rPr>
                <w:rFonts w:ascii="Arial" w:hAnsi="Arial" w:cs="Arial"/>
                <w:sz w:val="20"/>
                <w:szCs w:val="20"/>
              </w:rPr>
              <w:t>/2</w:t>
            </w:r>
            <w:r w:rsidR="00757944" w:rsidRPr="00C37866">
              <w:rPr>
                <w:rFonts w:ascii="Arial" w:hAnsi="Arial" w:cs="Arial"/>
                <w:sz w:val="20"/>
                <w:szCs w:val="20"/>
              </w:rPr>
              <w:t>2</w:t>
            </w:r>
          </w:p>
        </w:tc>
      </w:tr>
    </w:tbl>
    <w:p w14:paraId="27F7BFD1" w14:textId="77777777" w:rsidR="009E765D" w:rsidRPr="00C37866" w:rsidRDefault="009E765D" w:rsidP="0005147E">
      <w:pPr>
        <w:pStyle w:val="ban"/>
        <w:tabs>
          <w:tab w:val="clear" w:pos="1314"/>
          <w:tab w:val="clear" w:pos="1692"/>
          <w:tab w:val="clear" w:pos="2070"/>
          <w:tab w:val="left" w:pos="1416"/>
          <w:tab w:val="left" w:pos="1860"/>
          <w:tab w:val="left" w:pos="2304"/>
        </w:tabs>
        <w:ind w:left="1860"/>
        <w:rPr>
          <w:rFonts w:ascii="Times New Roman" w:hAnsi="Times New Roman"/>
          <w:szCs w:val="22"/>
        </w:rPr>
      </w:pPr>
    </w:p>
    <w:p w14:paraId="01E1105A" w14:textId="4A01D726" w:rsidR="001A21C6" w:rsidRPr="00C37866" w:rsidRDefault="00124FE3" w:rsidP="009E765D">
      <w:pPr>
        <w:pStyle w:val="ban"/>
        <w:tabs>
          <w:tab w:val="clear" w:pos="1314"/>
          <w:tab w:val="clear" w:pos="1692"/>
          <w:tab w:val="clear" w:pos="2070"/>
          <w:tab w:val="left" w:pos="1416"/>
          <w:tab w:val="left" w:pos="1860"/>
          <w:tab w:val="left" w:pos="2304"/>
        </w:tabs>
        <w:ind w:left="1699"/>
        <w:rPr>
          <w:szCs w:val="22"/>
        </w:rPr>
      </w:pPr>
      <w:r w:rsidRPr="00C37866">
        <w:rPr>
          <w:rFonts w:ascii="Times New Roman" w:hAnsi="Times New Roman"/>
          <w:szCs w:val="22"/>
        </w:rPr>
        <w:t xml:space="preserve">(b) </w:t>
      </w:r>
      <w:r w:rsidR="00363B2A" w:rsidRPr="00C37866">
        <w:rPr>
          <w:rFonts w:ascii="Times New Roman" w:hAnsi="Times New Roman"/>
          <w:szCs w:val="22"/>
        </w:rPr>
        <w:t xml:space="preserve"> </w:t>
      </w:r>
      <w:r w:rsidRPr="00C37866">
        <w:rPr>
          <w:rFonts w:ascii="Times New Roman" w:hAnsi="Times New Roman"/>
          <w:szCs w:val="22"/>
        </w:rPr>
        <w:t>A member may request a fair hearing from the MassHealth agency if it denies or modifies a prior</w:t>
      </w:r>
      <w:r w:rsidR="00363B2A" w:rsidRPr="00C37866">
        <w:rPr>
          <w:rFonts w:ascii="Times New Roman" w:hAnsi="Times New Roman"/>
          <w:szCs w:val="22"/>
        </w:rPr>
        <w:t xml:space="preserve"> </w:t>
      </w:r>
      <w:r w:rsidRPr="00C37866">
        <w:rPr>
          <w:rFonts w:ascii="Times New Roman" w:hAnsi="Times New Roman"/>
          <w:szCs w:val="22"/>
        </w:rPr>
        <w:t>authorization request. The member must request a fair hearing in writing within 30 days after the date of receipt of the notice of denial or modification. The MassHealth Board of Hearings will conduct the hearing in accordance with 130 CMR 610.000</w:t>
      </w:r>
      <w:r w:rsidR="00363B2A" w:rsidRPr="00C37866">
        <w:rPr>
          <w:rFonts w:ascii="Times New Roman" w:hAnsi="Times New Roman"/>
          <w:szCs w:val="22"/>
        </w:rPr>
        <w:t xml:space="preserve">: </w:t>
      </w:r>
      <w:r w:rsidR="00363B2A" w:rsidRPr="00C37866">
        <w:rPr>
          <w:rFonts w:ascii="Times New Roman" w:hAnsi="Times New Roman"/>
          <w:i/>
          <w:szCs w:val="22"/>
        </w:rPr>
        <w:t>MassHealth: Fair Hearing Rules</w:t>
      </w:r>
      <w:r w:rsidRPr="00C37866">
        <w:rPr>
          <w:rFonts w:ascii="Times New Roman" w:hAnsi="Times New Roman"/>
          <w:szCs w:val="22"/>
        </w:rPr>
        <w:t xml:space="preserve">. </w:t>
      </w:r>
    </w:p>
    <w:p w14:paraId="434B62D3" w14:textId="77777777" w:rsidR="00910AD4" w:rsidRPr="00C37866" w:rsidRDefault="00910AD4" w:rsidP="0005147E">
      <w:pPr>
        <w:pStyle w:val="ban"/>
        <w:tabs>
          <w:tab w:val="clear" w:pos="1314"/>
          <w:tab w:val="clear" w:pos="1692"/>
          <w:tab w:val="clear" w:pos="2070"/>
          <w:tab w:val="left" w:pos="1416"/>
          <w:tab w:val="left" w:pos="1860"/>
          <w:tab w:val="left" w:pos="2304"/>
        </w:tabs>
        <w:ind w:left="1860"/>
        <w:rPr>
          <w:szCs w:val="22"/>
        </w:rPr>
      </w:pPr>
    </w:p>
    <w:p w14:paraId="3E1B1EDB" w14:textId="43A79C9A" w:rsidR="00910AD4" w:rsidRPr="00C37866" w:rsidRDefault="00F715BB">
      <w:pPr>
        <w:pStyle w:val="ban"/>
        <w:tabs>
          <w:tab w:val="clear" w:pos="1314"/>
          <w:tab w:val="clear" w:pos="1692"/>
          <w:tab w:val="clear" w:pos="2070"/>
          <w:tab w:val="left" w:pos="1416"/>
          <w:tab w:val="left" w:pos="1860"/>
          <w:tab w:val="left" w:pos="2304"/>
        </w:tabs>
        <w:rPr>
          <w:rFonts w:ascii="Times New Roman" w:hAnsi="Times New Roman"/>
          <w:szCs w:val="22"/>
        </w:rPr>
      </w:pPr>
      <w:r w:rsidRPr="00C37866">
        <w:rPr>
          <w:rFonts w:ascii="Times New Roman" w:hAnsi="Times New Roman"/>
          <w:szCs w:val="22"/>
          <w:u w:val="single"/>
        </w:rPr>
        <w:t>447</w:t>
      </w:r>
      <w:r w:rsidR="00910AD4" w:rsidRPr="00C37866">
        <w:rPr>
          <w:rFonts w:ascii="Times New Roman" w:hAnsi="Times New Roman"/>
          <w:szCs w:val="22"/>
          <w:u w:val="single"/>
        </w:rPr>
        <w:t>.</w:t>
      </w:r>
      <w:r w:rsidR="009560E8" w:rsidRPr="00C37866">
        <w:rPr>
          <w:rFonts w:ascii="Times New Roman" w:hAnsi="Times New Roman"/>
          <w:szCs w:val="22"/>
          <w:u w:val="single"/>
        </w:rPr>
        <w:t>41</w:t>
      </w:r>
      <w:r w:rsidR="00853ED8" w:rsidRPr="00C37866">
        <w:rPr>
          <w:rFonts w:ascii="Times New Roman" w:hAnsi="Times New Roman"/>
          <w:szCs w:val="22"/>
          <w:u w:val="single"/>
        </w:rPr>
        <w:t>7</w:t>
      </w:r>
      <w:r w:rsidR="00910AD4" w:rsidRPr="00C37866">
        <w:rPr>
          <w:rFonts w:ascii="Times New Roman" w:hAnsi="Times New Roman"/>
          <w:szCs w:val="22"/>
          <w:u w:val="single"/>
        </w:rPr>
        <w:t>:</w:t>
      </w:r>
      <w:r w:rsidR="00910AD4" w:rsidRPr="00C37866">
        <w:rPr>
          <w:rFonts w:ascii="Times New Roman" w:hAnsi="Times New Roman"/>
          <w:szCs w:val="22"/>
          <w:u w:val="single"/>
        </w:rPr>
        <w:tab/>
        <w:t>Recordkeeping Requirements</w:t>
      </w:r>
    </w:p>
    <w:p w14:paraId="317B881C" w14:textId="77777777" w:rsidR="00910AD4" w:rsidRPr="00C37866" w:rsidRDefault="00910AD4">
      <w:pPr>
        <w:pStyle w:val="ban"/>
        <w:tabs>
          <w:tab w:val="clear" w:pos="1314"/>
          <w:tab w:val="clear" w:pos="1692"/>
          <w:tab w:val="clear" w:pos="2070"/>
          <w:tab w:val="left" w:pos="1416"/>
          <w:tab w:val="left" w:pos="1860"/>
          <w:tab w:val="left" w:pos="2304"/>
        </w:tabs>
        <w:rPr>
          <w:rFonts w:ascii="Times New Roman" w:hAnsi="Times New Roman"/>
          <w:szCs w:val="22"/>
        </w:rPr>
      </w:pPr>
    </w:p>
    <w:p w14:paraId="6B5CB72E" w14:textId="60E26493" w:rsidR="00A77CFE" w:rsidRPr="00C37866" w:rsidRDefault="00910AD4" w:rsidP="009E765D">
      <w:pPr>
        <w:pStyle w:val="ban"/>
        <w:tabs>
          <w:tab w:val="clear" w:pos="1314"/>
          <w:tab w:val="clear" w:pos="1692"/>
          <w:tab w:val="clear" w:pos="2070"/>
          <w:tab w:val="left" w:pos="1416"/>
          <w:tab w:val="left" w:pos="1860"/>
          <w:tab w:val="left" w:pos="2304"/>
        </w:tabs>
        <w:ind w:left="936"/>
        <w:rPr>
          <w:rFonts w:ascii="Times New Roman" w:hAnsi="Times New Roman"/>
          <w:szCs w:val="22"/>
        </w:rPr>
      </w:pPr>
      <w:r w:rsidRPr="00C37866">
        <w:rPr>
          <w:rFonts w:ascii="Times New Roman" w:hAnsi="Times New Roman"/>
          <w:szCs w:val="22"/>
        </w:rPr>
        <w:t>(A)  Federal and state regulations require that all MassHealth providers maintain complete written medical records of all patien</w:t>
      </w:r>
      <w:r w:rsidR="00363B2A" w:rsidRPr="00C37866">
        <w:rPr>
          <w:rFonts w:ascii="Times New Roman" w:hAnsi="Times New Roman"/>
          <w:szCs w:val="22"/>
        </w:rPr>
        <w:t xml:space="preserve">ts who are MassHealth members. </w:t>
      </w:r>
      <w:r w:rsidRPr="00C37866">
        <w:rPr>
          <w:rFonts w:ascii="Times New Roman" w:hAnsi="Times New Roman"/>
          <w:szCs w:val="22"/>
        </w:rPr>
        <w:t xml:space="preserve">Medical records must comply with the provisions of 233 CMR 4.04: </w:t>
      </w:r>
      <w:r w:rsidRPr="00C37866">
        <w:rPr>
          <w:rFonts w:ascii="Times New Roman" w:hAnsi="Times New Roman"/>
          <w:i/>
          <w:szCs w:val="22"/>
        </w:rPr>
        <w:t>Insurance Requirements for Limited Liability Companies and Limited Liability Partnership</w:t>
      </w:r>
      <w:r w:rsidRPr="00C37866">
        <w:rPr>
          <w:rFonts w:ascii="Times New Roman" w:hAnsi="Times New Roman"/>
          <w:szCs w:val="22"/>
        </w:rPr>
        <w:t xml:space="preserve">s. All records must be kept for a minimum of six years after the date of service. Payment for maintaining the member's medical record is included in the fee for </w:t>
      </w:r>
      <w:r w:rsidR="00F971F9" w:rsidRPr="00C37866">
        <w:rPr>
          <w:rFonts w:ascii="Times New Roman" w:hAnsi="Times New Roman"/>
          <w:szCs w:val="22"/>
        </w:rPr>
        <w:t>acupuncture</w:t>
      </w:r>
      <w:r w:rsidRPr="00C37866">
        <w:rPr>
          <w:rFonts w:ascii="Times New Roman" w:hAnsi="Times New Roman"/>
          <w:szCs w:val="22"/>
        </w:rPr>
        <w:t xml:space="preserve"> services. Each medical record must contain sufficient information to document fully the nature, extent, quality, and necessity of the care furnished to the member for each date of service claimed for payment. If the documentation is not sufficient to justify the service for which payment is claimed by the provider, the MassHealth agency will not pay for the service or, if payment has been made, may consider such payment to be an overpayment subject to recovery in accordance with 130 CMR 450.000: </w:t>
      </w:r>
      <w:r w:rsidRPr="00C37866">
        <w:rPr>
          <w:rFonts w:ascii="Times New Roman" w:hAnsi="Times New Roman"/>
          <w:i/>
          <w:szCs w:val="22"/>
        </w:rPr>
        <w:t>Administrative and Billing Regulations</w:t>
      </w:r>
      <w:r w:rsidRPr="00C37866">
        <w:rPr>
          <w:rFonts w:ascii="Times New Roman" w:hAnsi="Times New Roman"/>
          <w:szCs w:val="22"/>
        </w:rPr>
        <w:t xml:space="preserve">. </w:t>
      </w:r>
    </w:p>
    <w:p w14:paraId="72B1707D" w14:textId="77777777" w:rsidR="00E0599B" w:rsidRPr="00C37866" w:rsidRDefault="00E0599B" w:rsidP="00A77CFE">
      <w:pPr>
        <w:pStyle w:val="ban"/>
        <w:tabs>
          <w:tab w:val="clear" w:pos="1314"/>
          <w:tab w:val="clear" w:pos="1692"/>
          <w:tab w:val="clear" w:pos="2070"/>
          <w:tab w:val="left" w:pos="1416"/>
          <w:tab w:val="left" w:pos="1860"/>
          <w:tab w:val="left" w:pos="2304"/>
        </w:tabs>
        <w:ind w:left="1310"/>
        <w:rPr>
          <w:rFonts w:ascii="Times New Roman" w:hAnsi="Times New Roman"/>
          <w:szCs w:val="22"/>
        </w:rPr>
      </w:pPr>
    </w:p>
    <w:p w14:paraId="2317721A" w14:textId="77777777" w:rsidR="00E0599B" w:rsidRPr="00C37866" w:rsidRDefault="00E0599B" w:rsidP="00E0599B">
      <w:pPr>
        <w:pStyle w:val="ban"/>
        <w:tabs>
          <w:tab w:val="clear" w:pos="1314"/>
          <w:tab w:val="clear" w:pos="1692"/>
          <w:tab w:val="clear" w:pos="2070"/>
          <w:tab w:val="left" w:pos="1416"/>
          <w:tab w:val="left" w:pos="1860"/>
          <w:tab w:val="left" w:pos="2304"/>
        </w:tabs>
        <w:ind w:left="936"/>
        <w:rPr>
          <w:rFonts w:ascii="Times New Roman" w:hAnsi="Times New Roman"/>
          <w:szCs w:val="22"/>
        </w:rPr>
      </w:pPr>
      <w:r w:rsidRPr="00C37866">
        <w:rPr>
          <w:rFonts w:ascii="Times New Roman" w:hAnsi="Times New Roman"/>
          <w:szCs w:val="22"/>
        </w:rPr>
        <w:t>(B)  The medical records must contain the following:</w:t>
      </w:r>
    </w:p>
    <w:p w14:paraId="55811EDE" w14:textId="77777777" w:rsidR="00E0599B" w:rsidRPr="00C37866" w:rsidRDefault="00E0599B" w:rsidP="00E0599B">
      <w:pPr>
        <w:pStyle w:val="ban"/>
        <w:tabs>
          <w:tab w:val="clear" w:pos="1314"/>
          <w:tab w:val="clear" w:pos="1692"/>
          <w:tab w:val="clear" w:pos="2070"/>
          <w:tab w:val="left" w:pos="1416"/>
          <w:tab w:val="left" w:pos="1860"/>
          <w:tab w:val="left" w:pos="2304"/>
        </w:tabs>
        <w:ind w:left="1310"/>
        <w:rPr>
          <w:rFonts w:ascii="Times New Roman" w:hAnsi="Times New Roman"/>
          <w:szCs w:val="22"/>
        </w:rPr>
      </w:pPr>
      <w:r w:rsidRPr="00C37866">
        <w:rPr>
          <w:rFonts w:ascii="Times New Roman" w:hAnsi="Times New Roman"/>
          <w:szCs w:val="22"/>
        </w:rPr>
        <w:t>(1)  MassHealth member identification, including name, address, telephone number, date of birth, and the MassHealth member’s identification number;</w:t>
      </w:r>
    </w:p>
    <w:p w14:paraId="558A192B" w14:textId="77777777" w:rsidR="00E0599B" w:rsidRPr="00C37866" w:rsidRDefault="00E0599B" w:rsidP="00E0599B">
      <w:pPr>
        <w:pStyle w:val="ban"/>
        <w:tabs>
          <w:tab w:val="clear" w:pos="1314"/>
          <w:tab w:val="clear" w:pos="1692"/>
          <w:tab w:val="clear" w:pos="2070"/>
          <w:tab w:val="left" w:pos="1416"/>
          <w:tab w:val="left" w:pos="1860"/>
          <w:tab w:val="left" w:pos="2304"/>
        </w:tabs>
        <w:ind w:left="1310"/>
        <w:rPr>
          <w:rFonts w:ascii="Times New Roman" w:hAnsi="Times New Roman"/>
          <w:szCs w:val="22"/>
        </w:rPr>
      </w:pPr>
      <w:r w:rsidRPr="00C37866">
        <w:rPr>
          <w:rFonts w:ascii="Times New Roman" w:hAnsi="Times New Roman"/>
          <w:szCs w:val="22"/>
        </w:rPr>
        <w:t>(2)  a complete medical history;</w:t>
      </w:r>
    </w:p>
    <w:p w14:paraId="2DF45D64" w14:textId="77777777" w:rsidR="00E0599B" w:rsidRPr="00C37866" w:rsidRDefault="00E0599B" w:rsidP="00E0599B">
      <w:pPr>
        <w:pStyle w:val="ban"/>
        <w:tabs>
          <w:tab w:val="clear" w:pos="1314"/>
          <w:tab w:val="clear" w:pos="1692"/>
          <w:tab w:val="clear" w:pos="2070"/>
          <w:tab w:val="left" w:pos="1416"/>
          <w:tab w:val="left" w:pos="1860"/>
          <w:tab w:val="left" w:pos="2304"/>
        </w:tabs>
        <w:ind w:left="1310"/>
        <w:rPr>
          <w:rFonts w:ascii="Times New Roman" w:hAnsi="Times New Roman"/>
          <w:szCs w:val="22"/>
        </w:rPr>
      </w:pPr>
      <w:r w:rsidRPr="00C37866">
        <w:rPr>
          <w:rFonts w:ascii="Times New Roman" w:hAnsi="Times New Roman"/>
          <w:szCs w:val="22"/>
        </w:rPr>
        <w:t>(3)  examination results, including a description of the chief complaint and diagnosis;</w:t>
      </w:r>
    </w:p>
    <w:p w14:paraId="12AF85D8" w14:textId="102FAAF2" w:rsidR="00E0599B" w:rsidRPr="00C37866" w:rsidRDefault="00E0599B" w:rsidP="00E0599B">
      <w:pPr>
        <w:pStyle w:val="ban"/>
        <w:tabs>
          <w:tab w:val="clear" w:pos="1314"/>
          <w:tab w:val="clear" w:pos="1692"/>
          <w:tab w:val="clear" w:pos="2070"/>
          <w:tab w:val="left" w:pos="1416"/>
          <w:tab w:val="left" w:pos="1860"/>
          <w:tab w:val="left" w:pos="2304"/>
        </w:tabs>
        <w:ind w:left="1310"/>
        <w:rPr>
          <w:rFonts w:ascii="Times New Roman" w:hAnsi="Times New Roman"/>
          <w:szCs w:val="22"/>
        </w:rPr>
      </w:pPr>
      <w:r w:rsidRPr="00C37866">
        <w:rPr>
          <w:rFonts w:ascii="Times New Roman" w:hAnsi="Times New Roman"/>
          <w:szCs w:val="22"/>
        </w:rPr>
        <w:t>(4)  a written referral from the member's primary</w:t>
      </w:r>
      <w:r w:rsidR="00363B2A" w:rsidRPr="00C37866">
        <w:rPr>
          <w:rFonts w:ascii="Times New Roman" w:hAnsi="Times New Roman"/>
          <w:szCs w:val="22"/>
        </w:rPr>
        <w:t xml:space="preserve"> </w:t>
      </w:r>
      <w:r w:rsidRPr="00C37866">
        <w:rPr>
          <w:rFonts w:ascii="Times New Roman" w:hAnsi="Times New Roman"/>
          <w:szCs w:val="22"/>
        </w:rPr>
        <w:t>care provider or PCC;</w:t>
      </w:r>
    </w:p>
    <w:p w14:paraId="72AE7201" w14:textId="0FBDC814" w:rsidR="00E0599B" w:rsidRPr="00C37866" w:rsidRDefault="00E0599B" w:rsidP="00E0599B">
      <w:pPr>
        <w:pStyle w:val="ban"/>
        <w:tabs>
          <w:tab w:val="clear" w:pos="1314"/>
          <w:tab w:val="clear" w:pos="1692"/>
          <w:tab w:val="clear" w:pos="2070"/>
          <w:tab w:val="left" w:pos="1416"/>
          <w:tab w:val="left" w:pos="1860"/>
          <w:tab w:val="left" w:pos="2304"/>
        </w:tabs>
        <w:ind w:left="1310"/>
        <w:rPr>
          <w:rFonts w:ascii="Times New Roman" w:hAnsi="Times New Roman"/>
          <w:szCs w:val="22"/>
        </w:rPr>
      </w:pPr>
      <w:r w:rsidRPr="00C37866">
        <w:rPr>
          <w:rFonts w:ascii="Times New Roman" w:hAnsi="Times New Roman"/>
          <w:szCs w:val="22"/>
        </w:rPr>
        <w:t>(5)  copies of all prior</w:t>
      </w:r>
      <w:r w:rsidR="00363B2A" w:rsidRPr="00C37866">
        <w:rPr>
          <w:rFonts w:ascii="Times New Roman" w:hAnsi="Times New Roman"/>
          <w:szCs w:val="22"/>
        </w:rPr>
        <w:t xml:space="preserve"> </w:t>
      </w:r>
      <w:r w:rsidRPr="00C37866">
        <w:rPr>
          <w:rFonts w:ascii="Times New Roman" w:hAnsi="Times New Roman"/>
          <w:szCs w:val="22"/>
        </w:rPr>
        <w:t>authorization requests for out-of-state services;</w:t>
      </w:r>
    </w:p>
    <w:p w14:paraId="29587598" w14:textId="0C30B277" w:rsidR="00E0599B" w:rsidRPr="00C37866" w:rsidRDefault="00E0599B" w:rsidP="00E0599B">
      <w:pPr>
        <w:pStyle w:val="ban"/>
        <w:tabs>
          <w:tab w:val="clear" w:pos="1314"/>
          <w:tab w:val="clear" w:pos="1692"/>
          <w:tab w:val="clear" w:pos="2070"/>
          <w:tab w:val="left" w:pos="1416"/>
          <w:tab w:val="left" w:pos="1860"/>
          <w:tab w:val="left" w:pos="2304"/>
        </w:tabs>
        <w:ind w:left="1310"/>
        <w:rPr>
          <w:rFonts w:ascii="Times New Roman" w:hAnsi="Times New Roman"/>
          <w:szCs w:val="22"/>
        </w:rPr>
      </w:pPr>
      <w:r w:rsidRPr="00C37866">
        <w:rPr>
          <w:rFonts w:ascii="Times New Roman" w:hAnsi="Times New Roman"/>
          <w:szCs w:val="22"/>
        </w:rPr>
        <w:t>(</w:t>
      </w:r>
      <w:r w:rsidR="0002266F" w:rsidRPr="00C37866">
        <w:rPr>
          <w:rFonts w:ascii="Times New Roman" w:hAnsi="Times New Roman"/>
          <w:szCs w:val="22"/>
        </w:rPr>
        <w:t>6</w:t>
      </w:r>
      <w:r w:rsidRPr="00C37866">
        <w:rPr>
          <w:rFonts w:ascii="Times New Roman" w:hAnsi="Times New Roman"/>
          <w:szCs w:val="22"/>
        </w:rPr>
        <w:t>)  the date and nature of each visit, including a complete description of services furnished, written and signed by the acupuncturist;</w:t>
      </w:r>
    </w:p>
    <w:p w14:paraId="0720CED5" w14:textId="4F578F78" w:rsidR="00A77CFE" w:rsidRPr="00C37866" w:rsidRDefault="00E0599B" w:rsidP="00363B2A">
      <w:pPr>
        <w:pStyle w:val="ban"/>
        <w:tabs>
          <w:tab w:val="clear" w:pos="1314"/>
          <w:tab w:val="clear" w:pos="1692"/>
          <w:tab w:val="clear" w:pos="2070"/>
          <w:tab w:val="left" w:pos="1416"/>
          <w:tab w:val="left" w:pos="1860"/>
          <w:tab w:val="left" w:pos="2304"/>
        </w:tabs>
        <w:ind w:left="1310"/>
        <w:rPr>
          <w:rFonts w:ascii="Times New Roman" w:hAnsi="Times New Roman"/>
          <w:szCs w:val="22"/>
        </w:rPr>
      </w:pPr>
      <w:r w:rsidRPr="00C37866">
        <w:rPr>
          <w:rFonts w:ascii="Times New Roman" w:hAnsi="Times New Roman"/>
          <w:szCs w:val="22"/>
        </w:rPr>
        <w:t>(</w:t>
      </w:r>
      <w:r w:rsidR="0002266F" w:rsidRPr="00C37866">
        <w:rPr>
          <w:rFonts w:ascii="Times New Roman" w:hAnsi="Times New Roman"/>
          <w:szCs w:val="22"/>
        </w:rPr>
        <w:t>7</w:t>
      </w:r>
      <w:r w:rsidRPr="00C37866">
        <w:rPr>
          <w:rFonts w:ascii="Times New Roman" w:hAnsi="Times New Roman"/>
          <w:szCs w:val="22"/>
        </w:rPr>
        <w:t>)  when more than one visit is indicated, a treatment plan for future visits written and signed by the acupuncturist, which is updated on an ongoing basis to reflect</w:t>
      </w:r>
      <w:r w:rsidR="00363B2A" w:rsidRPr="00C37866">
        <w:rPr>
          <w:rFonts w:ascii="Times New Roman" w:hAnsi="Times New Roman"/>
          <w:szCs w:val="22"/>
        </w:rPr>
        <w:t xml:space="preserve"> </w:t>
      </w:r>
      <w:r w:rsidR="00A77CFE" w:rsidRPr="00C37866">
        <w:rPr>
          <w:rFonts w:ascii="Times New Roman" w:hAnsi="Times New Roman"/>
          <w:szCs w:val="22"/>
        </w:rPr>
        <w:t>changes in the member’s presenting symptoms;</w:t>
      </w:r>
    </w:p>
    <w:p w14:paraId="10AB7D66" w14:textId="2DED11B5" w:rsidR="00A77CFE" w:rsidRPr="00C37866" w:rsidRDefault="00A77CFE" w:rsidP="00A77CFE">
      <w:pPr>
        <w:pStyle w:val="ban"/>
        <w:tabs>
          <w:tab w:val="clear" w:pos="1314"/>
          <w:tab w:val="clear" w:pos="1692"/>
          <w:tab w:val="clear" w:pos="2070"/>
          <w:tab w:val="left" w:pos="1416"/>
          <w:tab w:val="left" w:pos="1860"/>
          <w:tab w:val="left" w:pos="2304"/>
        </w:tabs>
        <w:ind w:left="1310"/>
        <w:rPr>
          <w:rFonts w:ascii="Times New Roman" w:hAnsi="Times New Roman"/>
          <w:szCs w:val="22"/>
        </w:rPr>
      </w:pPr>
      <w:r w:rsidRPr="00C37866">
        <w:rPr>
          <w:rFonts w:ascii="Times New Roman" w:hAnsi="Times New Roman"/>
          <w:szCs w:val="22"/>
        </w:rPr>
        <w:t>(</w:t>
      </w:r>
      <w:r w:rsidR="0002266F" w:rsidRPr="00C37866">
        <w:rPr>
          <w:rFonts w:ascii="Times New Roman" w:hAnsi="Times New Roman"/>
          <w:szCs w:val="22"/>
        </w:rPr>
        <w:t>8</w:t>
      </w:r>
      <w:r w:rsidRPr="00C37866">
        <w:rPr>
          <w:rFonts w:ascii="Times New Roman" w:hAnsi="Times New Roman"/>
          <w:szCs w:val="22"/>
        </w:rPr>
        <w:t xml:space="preserve">)  upon completion of treatment, a summary of the treatment and the member's current condition; </w:t>
      </w:r>
    </w:p>
    <w:p w14:paraId="1DF6787D" w14:textId="2A852FF2" w:rsidR="00A77CFE" w:rsidRPr="00C37866" w:rsidRDefault="00A77CFE" w:rsidP="00A77CFE">
      <w:pPr>
        <w:pStyle w:val="ban"/>
        <w:tabs>
          <w:tab w:val="clear" w:pos="1314"/>
          <w:tab w:val="clear" w:pos="1692"/>
          <w:tab w:val="clear" w:pos="2070"/>
          <w:tab w:val="left" w:pos="1416"/>
          <w:tab w:val="left" w:pos="1860"/>
          <w:tab w:val="left" w:pos="2304"/>
        </w:tabs>
        <w:ind w:left="1310"/>
        <w:rPr>
          <w:rFonts w:ascii="Times New Roman" w:hAnsi="Times New Roman"/>
          <w:szCs w:val="22"/>
        </w:rPr>
      </w:pPr>
      <w:r w:rsidRPr="00C37866">
        <w:rPr>
          <w:rFonts w:ascii="Times New Roman" w:hAnsi="Times New Roman"/>
          <w:szCs w:val="22"/>
        </w:rPr>
        <w:t>(</w:t>
      </w:r>
      <w:r w:rsidR="0002266F" w:rsidRPr="00C37866">
        <w:rPr>
          <w:rFonts w:ascii="Times New Roman" w:hAnsi="Times New Roman"/>
          <w:szCs w:val="22"/>
        </w:rPr>
        <w:t>9</w:t>
      </w:r>
      <w:r w:rsidRPr="00C37866">
        <w:rPr>
          <w:rFonts w:ascii="Times New Roman" w:hAnsi="Times New Roman"/>
          <w:szCs w:val="22"/>
        </w:rPr>
        <w:t>)  recommendations for additional treatment, signed and dated by the acupuncturist; and</w:t>
      </w:r>
    </w:p>
    <w:p w14:paraId="1C6CA385" w14:textId="0ABFCE61" w:rsidR="00A77CFE" w:rsidRPr="00C37866" w:rsidRDefault="00A77CFE" w:rsidP="009E765D">
      <w:pPr>
        <w:pStyle w:val="ban"/>
        <w:tabs>
          <w:tab w:val="clear" w:pos="1314"/>
          <w:tab w:val="clear" w:pos="1692"/>
          <w:tab w:val="clear" w:pos="2070"/>
          <w:tab w:val="left" w:pos="1416"/>
          <w:tab w:val="left" w:pos="1860"/>
          <w:tab w:val="left" w:pos="2304"/>
        </w:tabs>
        <w:ind w:left="1310"/>
        <w:rPr>
          <w:rFonts w:ascii="Times New Roman" w:hAnsi="Times New Roman"/>
          <w:szCs w:val="22"/>
        </w:rPr>
      </w:pPr>
      <w:r w:rsidRPr="00C37866">
        <w:rPr>
          <w:rFonts w:ascii="Times New Roman" w:hAnsi="Times New Roman"/>
          <w:szCs w:val="22"/>
        </w:rPr>
        <w:t>(1</w:t>
      </w:r>
      <w:r w:rsidR="0002266F" w:rsidRPr="00C37866">
        <w:rPr>
          <w:rFonts w:ascii="Times New Roman" w:hAnsi="Times New Roman"/>
          <w:szCs w:val="22"/>
        </w:rPr>
        <w:t>0</w:t>
      </w:r>
      <w:r w:rsidRPr="00C37866">
        <w:rPr>
          <w:rFonts w:ascii="Times New Roman" w:hAnsi="Times New Roman"/>
          <w:szCs w:val="22"/>
        </w:rPr>
        <w:t>)  if the medical record or any component included therein is released for use by another party, the medical record must also contain a release form signed by the member. Release of the medical record to MassHealth for authorized use does not require the member's consent.</w:t>
      </w:r>
    </w:p>
    <w:p w14:paraId="7F62E8DA" w14:textId="77777777" w:rsidR="00E0599B" w:rsidRPr="00C37866" w:rsidRDefault="00E0599B" w:rsidP="0005147E">
      <w:pPr>
        <w:pStyle w:val="ban"/>
        <w:tabs>
          <w:tab w:val="clear" w:pos="1314"/>
          <w:tab w:val="clear" w:pos="1692"/>
          <w:tab w:val="clear" w:pos="2070"/>
          <w:tab w:val="left" w:pos="1416"/>
          <w:tab w:val="left" w:pos="1860"/>
          <w:tab w:val="left" w:pos="2304"/>
        </w:tabs>
        <w:ind w:left="936"/>
        <w:rPr>
          <w:rFonts w:ascii="Times New Roman" w:hAnsi="Times New Roman"/>
          <w:i/>
          <w:szCs w:val="22"/>
        </w:rPr>
      </w:pPr>
    </w:p>
    <w:p w14:paraId="6319F015" w14:textId="77777777" w:rsidR="00910AD4" w:rsidRPr="00C37866" w:rsidRDefault="00910AD4">
      <w:pPr>
        <w:pStyle w:val="ban"/>
        <w:tabs>
          <w:tab w:val="clear" w:pos="1314"/>
          <w:tab w:val="clear" w:pos="1692"/>
          <w:tab w:val="clear" w:pos="2070"/>
          <w:tab w:val="left" w:pos="1416"/>
          <w:tab w:val="left" w:pos="1860"/>
          <w:tab w:val="left" w:pos="2304"/>
        </w:tabs>
        <w:rPr>
          <w:rFonts w:ascii="Times New Roman" w:hAnsi="Times New Roman"/>
          <w:szCs w:val="22"/>
        </w:rPr>
      </w:pPr>
    </w:p>
    <w:p w14:paraId="751C40D9" w14:textId="77777777" w:rsidR="00910AD4" w:rsidRPr="00C37866" w:rsidRDefault="00910AD4">
      <w:pPr>
        <w:pStyle w:val="ban"/>
        <w:tabs>
          <w:tab w:val="clear" w:pos="1314"/>
          <w:tab w:val="clear" w:pos="1692"/>
          <w:tab w:val="clear" w:pos="2070"/>
          <w:tab w:val="left" w:pos="1416"/>
          <w:tab w:val="left" w:pos="1860"/>
          <w:tab w:val="left" w:pos="2304"/>
        </w:tabs>
        <w:rPr>
          <w:rFonts w:ascii="Times New Roman" w:hAnsi="Times New Roman"/>
          <w:szCs w:val="22"/>
        </w:rPr>
      </w:pPr>
      <w:r w:rsidRPr="00C37866">
        <w:rPr>
          <w:rFonts w:ascii="Times New Roman" w:hAnsi="Times New Roman"/>
          <w:szCs w:val="22"/>
        </w:rPr>
        <w:t>REGULATORY AUTHORITY</w:t>
      </w:r>
    </w:p>
    <w:p w14:paraId="57F0C243" w14:textId="77777777" w:rsidR="00910AD4" w:rsidRPr="00C37866" w:rsidRDefault="00910AD4">
      <w:pPr>
        <w:pStyle w:val="ban"/>
        <w:tabs>
          <w:tab w:val="clear" w:pos="1314"/>
          <w:tab w:val="clear" w:pos="1692"/>
          <w:tab w:val="clear" w:pos="2070"/>
          <w:tab w:val="left" w:pos="1416"/>
          <w:tab w:val="left" w:pos="1860"/>
          <w:tab w:val="left" w:pos="2304"/>
        </w:tabs>
        <w:rPr>
          <w:rFonts w:ascii="Times New Roman" w:hAnsi="Times New Roman"/>
          <w:szCs w:val="22"/>
        </w:rPr>
      </w:pPr>
    </w:p>
    <w:p w14:paraId="23483BF2" w14:textId="77777777" w:rsidR="00973F30" w:rsidRPr="00C37866" w:rsidRDefault="00973F30">
      <w:pPr>
        <w:pStyle w:val="ban"/>
        <w:tabs>
          <w:tab w:val="clear" w:pos="1314"/>
          <w:tab w:val="clear" w:pos="1692"/>
          <w:tab w:val="clear" w:pos="2070"/>
          <w:tab w:val="left" w:pos="1416"/>
          <w:tab w:val="left" w:pos="1860"/>
          <w:tab w:val="left" w:pos="2304"/>
        </w:tabs>
        <w:rPr>
          <w:rFonts w:ascii="Times New Roman" w:hAnsi="Times New Roman"/>
          <w:szCs w:val="22"/>
        </w:rPr>
      </w:pPr>
    </w:p>
    <w:p w14:paraId="4A5960E0" w14:textId="797064FE" w:rsidR="00910AD4" w:rsidRDefault="00910AD4" w:rsidP="00026755">
      <w:pPr>
        <w:pStyle w:val="ban"/>
        <w:tabs>
          <w:tab w:val="clear" w:pos="1314"/>
          <w:tab w:val="clear" w:pos="1692"/>
          <w:tab w:val="clear" w:pos="2070"/>
          <w:tab w:val="left" w:pos="1416"/>
          <w:tab w:val="left" w:pos="1860"/>
          <w:tab w:val="left" w:pos="2304"/>
        </w:tabs>
        <w:ind w:left="936"/>
        <w:rPr>
          <w:rFonts w:ascii="Times New Roman" w:hAnsi="Times New Roman"/>
          <w:szCs w:val="22"/>
        </w:rPr>
      </w:pPr>
      <w:r w:rsidRPr="00C37866">
        <w:rPr>
          <w:rFonts w:ascii="Times New Roman" w:hAnsi="Times New Roman"/>
          <w:szCs w:val="22"/>
        </w:rPr>
        <w:t xml:space="preserve">130 CMR </w:t>
      </w:r>
      <w:r w:rsidR="00F715BB" w:rsidRPr="00C37866">
        <w:rPr>
          <w:rFonts w:ascii="Times New Roman" w:hAnsi="Times New Roman"/>
          <w:szCs w:val="22"/>
        </w:rPr>
        <w:t xml:space="preserve">447.000: </w:t>
      </w:r>
      <w:r w:rsidRPr="00C37866">
        <w:rPr>
          <w:rFonts w:ascii="Times New Roman" w:hAnsi="Times New Roman"/>
          <w:szCs w:val="22"/>
        </w:rPr>
        <w:t>M.G.L. c 118E, §§ 7 and 12.</w:t>
      </w:r>
    </w:p>
    <w:p w14:paraId="61E657BA" w14:textId="77777777" w:rsidR="00026755" w:rsidRDefault="00026755" w:rsidP="00026755">
      <w:pPr>
        <w:pStyle w:val="ban"/>
        <w:tabs>
          <w:tab w:val="clear" w:pos="1314"/>
          <w:tab w:val="clear" w:pos="1692"/>
          <w:tab w:val="clear" w:pos="2070"/>
          <w:tab w:val="left" w:pos="1416"/>
          <w:tab w:val="left" w:pos="1860"/>
          <w:tab w:val="left" w:pos="2304"/>
        </w:tabs>
        <w:rPr>
          <w:rFonts w:ascii="Times New Roman" w:hAnsi="Times New Roman"/>
          <w:szCs w:val="22"/>
        </w:rPr>
      </w:pPr>
    </w:p>
    <w:sectPr w:rsidR="00026755">
      <w:endnotePr>
        <w:numFmt w:val="decimal"/>
      </w:endnotePr>
      <w:pgSz w:w="12240" w:h="15840"/>
      <w:pgMar w:top="576" w:right="1296" w:bottom="432" w:left="1296" w:header="432" w:footer="432" w:gutter="0"/>
      <w:pgNumType w:start="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B947F6" w14:textId="77777777" w:rsidR="00675A27" w:rsidRDefault="00675A27">
      <w:r>
        <w:separator/>
      </w:r>
    </w:p>
  </w:endnote>
  <w:endnote w:type="continuationSeparator" w:id="0">
    <w:p w14:paraId="60A82EA4" w14:textId="77777777" w:rsidR="00675A27" w:rsidRDefault="0067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13386F" w14:textId="77777777" w:rsidR="00675A27" w:rsidRDefault="00675A27">
      <w:r>
        <w:separator/>
      </w:r>
    </w:p>
  </w:footnote>
  <w:footnote w:type="continuationSeparator" w:id="0">
    <w:p w14:paraId="54D0A7B6" w14:textId="77777777" w:rsidR="00675A27" w:rsidRDefault="00675A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605C5"/>
    <w:multiLevelType w:val="hybridMultilevel"/>
    <w:tmpl w:val="180E4824"/>
    <w:lvl w:ilvl="0" w:tplc="AEC07722">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0A4E0584"/>
    <w:multiLevelType w:val="hybridMultilevel"/>
    <w:tmpl w:val="4A308D36"/>
    <w:lvl w:ilvl="0" w:tplc="725245FA">
      <w:start w:val="1"/>
      <w:numFmt w:val="upperLetter"/>
      <w:lvlText w:val="(%1)"/>
      <w:lvlJc w:val="left"/>
      <w:pPr>
        <w:ind w:left="153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1EB66DB3"/>
    <w:multiLevelType w:val="multilevel"/>
    <w:tmpl w:val="6ADE4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7C3D39"/>
    <w:multiLevelType w:val="hybridMultilevel"/>
    <w:tmpl w:val="46D24A24"/>
    <w:lvl w:ilvl="0" w:tplc="A24EFA48">
      <w:start w:val="1"/>
      <w:numFmt w:val="upp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 w15:restartNumberingAfterBreak="0">
    <w:nsid w:val="28DC4A3C"/>
    <w:multiLevelType w:val="hybridMultilevel"/>
    <w:tmpl w:val="384AD4FA"/>
    <w:lvl w:ilvl="0" w:tplc="5CD030AA">
      <w:start w:val="1"/>
      <w:numFmt w:val="upperLetter"/>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 w15:restartNumberingAfterBreak="0">
    <w:nsid w:val="2BB62BCA"/>
    <w:multiLevelType w:val="hybridMultilevel"/>
    <w:tmpl w:val="32F420CC"/>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6" w15:restartNumberingAfterBreak="0">
    <w:nsid w:val="2E2D2D20"/>
    <w:multiLevelType w:val="hybridMultilevel"/>
    <w:tmpl w:val="4A308D36"/>
    <w:lvl w:ilvl="0" w:tplc="725245FA">
      <w:start w:val="1"/>
      <w:numFmt w:val="upperLetter"/>
      <w:lvlText w:val="(%1)"/>
      <w:lvlJc w:val="left"/>
      <w:pPr>
        <w:ind w:left="126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3059766F"/>
    <w:multiLevelType w:val="hybridMultilevel"/>
    <w:tmpl w:val="A8009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5E49E9"/>
    <w:multiLevelType w:val="hybridMultilevel"/>
    <w:tmpl w:val="14FC4E7C"/>
    <w:lvl w:ilvl="0" w:tplc="C4B290EC">
      <w:start w:val="5"/>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34851D57"/>
    <w:multiLevelType w:val="hybridMultilevel"/>
    <w:tmpl w:val="41AAAA02"/>
    <w:lvl w:ilvl="0" w:tplc="7576AA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A7230ED"/>
    <w:multiLevelType w:val="hybridMultilevel"/>
    <w:tmpl w:val="A5DEA590"/>
    <w:lvl w:ilvl="0" w:tplc="E9A05C56">
      <w:start w:val="1"/>
      <w:numFmt w:val="lowerLetter"/>
      <w:lvlText w:val="(%1)"/>
      <w:lvlJc w:val="left"/>
      <w:pPr>
        <w:ind w:left="2160" w:hanging="360"/>
      </w:pPr>
      <w:rPr>
        <w:rFonts w:ascii="Times New Roman" w:eastAsia="Cambria"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8C40CF"/>
    <w:multiLevelType w:val="hybridMultilevel"/>
    <w:tmpl w:val="D4348320"/>
    <w:lvl w:ilvl="0" w:tplc="40A8FA1E">
      <w:start w:val="1"/>
      <w:numFmt w:val="decimal"/>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3" w15:restartNumberingAfterBreak="0">
    <w:nsid w:val="5499458F"/>
    <w:multiLevelType w:val="hybridMultilevel"/>
    <w:tmpl w:val="8D8E0F52"/>
    <w:lvl w:ilvl="0" w:tplc="AEC07722">
      <w:start w:val="1"/>
      <w:numFmt w:val="decimal"/>
      <w:lvlText w:val="(%1)"/>
      <w:lvlJc w:val="left"/>
      <w:pPr>
        <w:ind w:left="1080" w:hanging="360"/>
      </w:pPr>
      <w:rPr>
        <w:rFonts w:hint="default"/>
      </w:rPr>
    </w:lvl>
    <w:lvl w:ilvl="1" w:tplc="AEC07722">
      <w:start w:val="1"/>
      <w:numFmt w:val="decimal"/>
      <w:lvlText w:val="(%2)"/>
      <w:lvlJc w:val="left"/>
      <w:pPr>
        <w:ind w:left="1800" w:hanging="360"/>
      </w:pPr>
      <w:rPr>
        <w:rFonts w:hint="default"/>
      </w:rPr>
    </w:lvl>
    <w:lvl w:ilvl="2" w:tplc="0409001B">
      <w:start w:val="1"/>
      <w:numFmt w:val="lowerRoman"/>
      <w:lvlText w:val="%3."/>
      <w:lvlJc w:val="right"/>
      <w:pPr>
        <w:ind w:left="2520" w:hanging="180"/>
      </w:pPr>
    </w:lvl>
    <w:lvl w:ilvl="3" w:tplc="2E6AF394">
      <w:start w:val="1"/>
      <w:numFmt w:val="upp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6DC7453"/>
    <w:multiLevelType w:val="multilevel"/>
    <w:tmpl w:val="DC9E2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215415"/>
    <w:multiLevelType w:val="hybridMultilevel"/>
    <w:tmpl w:val="FCDAC84E"/>
    <w:lvl w:ilvl="0" w:tplc="13420F24">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61136039"/>
    <w:multiLevelType w:val="hybridMultilevel"/>
    <w:tmpl w:val="4A308D36"/>
    <w:lvl w:ilvl="0" w:tplc="725245FA">
      <w:start w:val="1"/>
      <w:numFmt w:val="upperLetter"/>
      <w:lvlText w:val="(%1)"/>
      <w:lvlJc w:val="left"/>
      <w:pPr>
        <w:ind w:left="126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6FEC711B"/>
    <w:multiLevelType w:val="hybridMultilevel"/>
    <w:tmpl w:val="B7A250A6"/>
    <w:lvl w:ilvl="0" w:tplc="AEC07722">
      <w:start w:val="1"/>
      <w:numFmt w:val="decimal"/>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18" w15:restartNumberingAfterBreak="0">
    <w:nsid w:val="71F47A95"/>
    <w:multiLevelType w:val="hybridMultilevel"/>
    <w:tmpl w:val="EF9A8B9E"/>
    <w:lvl w:ilvl="0" w:tplc="AEC077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C175CDD"/>
    <w:multiLevelType w:val="hybridMultilevel"/>
    <w:tmpl w:val="9196CAE2"/>
    <w:lvl w:ilvl="0" w:tplc="BCFCBAD8">
      <w:start w:val="6"/>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13"/>
  </w:num>
  <w:num w:numId="4">
    <w:abstractNumId w:val="9"/>
  </w:num>
  <w:num w:numId="5">
    <w:abstractNumId w:val="19"/>
  </w:num>
  <w:num w:numId="6">
    <w:abstractNumId w:val="4"/>
  </w:num>
  <w:num w:numId="7">
    <w:abstractNumId w:val="15"/>
  </w:num>
  <w:num w:numId="8">
    <w:abstractNumId w:val="18"/>
  </w:num>
  <w:num w:numId="9">
    <w:abstractNumId w:val="17"/>
  </w:num>
  <w:num w:numId="10">
    <w:abstractNumId w:val="10"/>
  </w:num>
  <w:num w:numId="11">
    <w:abstractNumId w:val="0"/>
  </w:num>
  <w:num w:numId="12">
    <w:abstractNumId w:val="14"/>
  </w:num>
  <w:num w:numId="13">
    <w:abstractNumId w:val="2"/>
  </w:num>
  <w:num w:numId="14">
    <w:abstractNumId w:val="7"/>
  </w:num>
  <w:num w:numId="15">
    <w:abstractNumId w:val="5"/>
  </w:num>
  <w:num w:numId="16">
    <w:abstractNumId w:val="12"/>
  </w:num>
  <w:num w:numId="17">
    <w:abstractNumId w:val="3"/>
  </w:num>
  <w:num w:numId="18">
    <w:abstractNumId w:val="16"/>
  </w:num>
  <w:num w:numId="19">
    <w:abstractNumId w:val="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5316"/>
    <w:rsid w:val="0000743C"/>
    <w:rsid w:val="0002266F"/>
    <w:rsid w:val="00026755"/>
    <w:rsid w:val="00032842"/>
    <w:rsid w:val="00033354"/>
    <w:rsid w:val="00036390"/>
    <w:rsid w:val="00037508"/>
    <w:rsid w:val="000375D5"/>
    <w:rsid w:val="000377A6"/>
    <w:rsid w:val="000432A9"/>
    <w:rsid w:val="00044735"/>
    <w:rsid w:val="00045F4F"/>
    <w:rsid w:val="0005147E"/>
    <w:rsid w:val="00051DDA"/>
    <w:rsid w:val="0007031D"/>
    <w:rsid w:val="00072796"/>
    <w:rsid w:val="00072F82"/>
    <w:rsid w:val="00074F44"/>
    <w:rsid w:val="000834C8"/>
    <w:rsid w:val="000A544C"/>
    <w:rsid w:val="000B17B0"/>
    <w:rsid w:val="000B2575"/>
    <w:rsid w:val="000C796B"/>
    <w:rsid w:val="000D26D3"/>
    <w:rsid w:val="000D4E3B"/>
    <w:rsid w:val="000D6535"/>
    <w:rsid w:val="000E2E4F"/>
    <w:rsid w:val="000F54EA"/>
    <w:rsid w:val="000F66A4"/>
    <w:rsid w:val="000F7E61"/>
    <w:rsid w:val="00114167"/>
    <w:rsid w:val="00121917"/>
    <w:rsid w:val="00124FE3"/>
    <w:rsid w:val="001505B0"/>
    <w:rsid w:val="00152200"/>
    <w:rsid w:val="00153496"/>
    <w:rsid w:val="00153956"/>
    <w:rsid w:val="00153B4E"/>
    <w:rsid w:val="00171FAE"/>
    <w:rsid w:val="00182255"/>
    <w:rsid w:val="001958D0"/>
    <w:rsid w:val="00197FA5"/>
    <w:rsid w:val="001A17DC"/>
    <w:rsid w:val="001A21C6"/>
    <w:rsid w:val="001A516A"/>
    <w:rsid w:val="001A571E"/>
    <w:rsid w:val="001B07E8"/>
    <w:rsid w:val="001B1323"/>
    <w:rsid w:val="001B1C54"/>
    <w:rsid w:val="001C0EA7"/>
    <w:rsid w:val="001C4574"/>
    <w:rsid w:val="001C56F1"/>
    <w:rsid w:val="001F2BA7"/>
    <w:rsid w:val="00216B36"/>
    <w:rsid w:val="002326FD"/>
    <w:rsid w:val="00241038"/>
    <w:rsid w:val="00262B82"/>
    <w:rsid w:val="00277BA9"/>
    <w:rsid w:val="00293C36"/>
    <w:rsid w:val="002A002F"/>
    <w:rsid w:val="002A2379"/>
    <w:rsid w:val="002B6E95"/>
    <w:rsid w:val="002B7BDB"/>
    <w:rsid w:val="002C4AAF"/>
    <w:rsid w:val="002D4A6C"/>
    <w:rsid w:val="002E24F9"/>
    <w:rsid w:val="002E40EB"/>
    <w:rsid w:val="002F1666"/>
    <w:rsid w:val="002F7A3F"/>
    <w:rsid w:val="00305E8D"/>
    <w:rsid w:val="00333FF5"/>
    <w:rsid w:val="00334CF9"/>
    <w:rsid w:val="00355633"/>
    <w:rsid w:val="0036359B"/>
    <w:rsid w:val="00363B2A"/>
    <w:rsid w:val="0037107D"/>
    <w:rsid w:val="003805C3"/>
    <w:rsid w:val="00391B61"/>
    <w:rsid w:val="0039787A"/>
    <w:rsid w:val="003A11E6"/>
    <w:rsid w:val="003A50F8"/>
    <w:rsid w:val="003B43D9"/>
    <w:rsid w:val="003C4A8F"/>
    <w:rsid w:val="003C54E6"/>
    <w:rsid w:val="003C60BA"/>
    <w:rsid w:val="00402EB1"/>
    <w:rsid w:val="00406081"/>
    <w:rsid w:val="00413684"/>
    <w:rsid w:val="004273A3"/>
    <w:rsid w:val="00427A51"/>
    <w:rsid w:val="00441E0C"/>
    <w:rsid w:val="00453C64"/>
    <w:rsid w:val="00455276"/>
    <w:rsid w:val="00460960"/>
    <w:rsid w:val="00481DE7"/>
    <w:rsid w:val="00481EEA"/>
    <w:rsid w:val="0048460F"/>
    <w:rsid w:val="00486000"/>
    <w:rsid w:val="004A0D97"/>
    <w:rsid w:val="004A15D0"/>
    <w:rsid w:val="004B6E99"/>
    <w:rsid w:val="004C5316"/>
    <w:rsid w:val="004D0654"/>
    <w:rsid w:val="004E299F"/>
    <w:rsid w:val="004E634A"/>
    <w:rsid w:val="004F51FE"/>
    <w:rsid w:val="00502687"/>
    <w:rsid w:val="00531751"/>
    <w:rsid w:val="00557A06"/>
    <w:rsid w:val="005619EE"/>
    <w:rsid w:val="00563A3C"/>
    <w:rsid w:val="00566B2C"/>
    <w:rsid w:val="005708BB"/>
    <w:rsid w:val="00570DA2"/>
    <w:rsid w:val="0057321C"/>
    <w:rsid w:val="005846EE"/>
    <w:rsid w:val="00587E91"/>
    <w:rsid w:val="005C3E29"/>
    <w:rsid w:val="005D24C7"/>
    <w:rsid w:val="005D5562"/>
    <w:rsid w:val="005E018A"/>
    <w:rsid w:val="005E0FFE"/>
    <w:rsid w:val="005E2274"/>
    <w:rsid w:val="005E5542"/>
    <w:rsid w:val="005F496D"/>
    <w:rsid w:val="005F5937"/>
    <w:rsid w:val="005F7499"/>
    <w:rsid w:val="00605D52"/>
    <w:rsid w:val="006105AA"/>
    <w:rsid w:val="00612BE9"/>
    <w:rsid w:val="006151BF"/>
    <w:rsid w:val="00615AF4"/>
    <w:rsid w:val="00616ABE"/>
    <w:rsid w:val="006548A0"/>
    <w:rsid w:val="00671602"/>
    <w:rsid w:val="00675A27"/>
    <w:rsid w:val="00676ED1"/>
    <w:rsid w:val="00683D2E"/>
    <w:rsid w:val="00687DB6"/>
    <w:rsid w:val="006961DC"/>
    <w:rsid w:val="00697EF7"/>
    <w:rsid w:val="006B370E"/>
    <w:rsid w:val="006D386E"/>
    <w:rsid w:val="006E7E9B"/>
    <w:rsid w:val="006F2F9E"/>
    <w:rsid w:val="00712925"/>
    <w:rsid w:val="007302DC"/>
    <w:rsid w:val="007303DB"/>
    <w:rsid w:val="00732215"/>
    <w:rsid w:val="0073532F"/>
    <w:rsid w:val="0074082B"/>
    <w:rsid w:val="007418F4"/>
    <w:rsid w:val="007543BB"/>
    <w:rsid w:val="007548F6"/>
    <w:rsid w:val="00755590"/>
    <w:rsid w:val="00757944"/>
    <w:rsid w:val="007666C9"/>
    <w:rsid w:val="00767A53"/>
    <w:rsid w:val="00782407"/>
    <w:rsid w:val="00792532"/>
    <w:rsid w:val="007A15E4"/>
    <w:rsid w:val="007A5862"/>
    <w:rsid w:val="007A5B14"/>
    <w:rsid w:val="007A6062"/>
    <w:rsid w:val="007C3015"/>
    <w:rsid w:val="007C63C9"/>
    <w:rsid w:val="007C6A30"/>
    <w:rsid w:val="007C6D6A"/>
    <w:rsid w:val="007C7A2A"/>
    <w:rsid w:val="007D4D70"/>
    <w:rsid w:val="007D5E5C"/>
    <w:rsid w:val="007E2E0F"/>
    <w:rsid w:val="00803857"/>
    <w:rsid w:val="00811F3F"/>
    <w:rsid w:val="008125BD"/>
    <w:rsid w:val="0081403E"/>
    <w:rsid w:val="008262E5"/>
    <w:rsid w:val="008329EF"/>
    <w:rsid w:val="00837B06"/>
    <w:rsid w:val="00853ED8"/>
    <w:rsid w:val="00855FA9"/>
    <w:rsid w:val="00861EA6"/>
    <w:rsid w:val="008843EC"/>
    <w:rsid w:val="00893684"/>
    <w:rsid w:val="008963B8"/>
    <w:rsid w:val="008C1667"/>
    <w:rsid w:val="008C625E"/>
    <w:rsid w:val="008C70A6"/>
    <w:rsid w:val="008D553D"/>
    <w:rsid w:val="008D5BE7"/>
    <w:rsid w:val="008D68B8"/>
    <w:rsid w:val="008E4DE8"/>
    <w:rsid w:val="008E559F"/>
    <w:rsid w:val="008F0A28"/>
    <w:rsid w:val="008F31C0"/>
    <w:rsid w:val="008F6655"/>
    <w:rsid w:val="00906EFC"/>
    <w:rsid w:val="00910402"/>
    <w:rsid w:val="00910AD4"/>
    <w:rsid w:val="00911A2F"/>
    <w:rsid w:val="00914AA5"/>
    <w:rsid w:val="00915ADA"/>
    <w:rsid w:val="0092202C"/>
    <w:rsid w:val="00931BE1"/>
    <w:rsid w:val="00931E7B"/>
    <w:rsid w:val="009551DA"/>
    <w:rsid w:val="009560E8"/>
    <w:rsid w:val="0096144C"/>
    <w:rsid w:val="00972E5C"/>
    <w:rsid w:val="00973470"/>
    <w:rsid w:val="00973F30"/>
    <w:rsid w:val="009751D4"/>
    <w:rsid w:val="00981888"/>
    <w:rsid w:val="00982519"/>
    <w:rsid w:val="00983472"/>
    <w:rsid w:val="0098368A"/>
    <w:rsid w:val="00991587"/>
    <w:rsid w:val="009A414F"/>
    <w:rsid w:val="009B08C0"/>
    <w:rsid w:val="009B4122"/>
    <w:rsid w:val="009C6896"/>
    <w:rsid w:val="009D27E5"/>
    <w:rsid w:val="009D519A"/>
    <w:rsid w:val="009E5B61"/>
    <w:rsid w:val="009E5E65"/>
    <w:rsid w:val="009E765D"/>
    <w:rsid w:val="009F2D32"/>
    <w:rsid w:val="00A0571A"/>
    <w:rsid w:val="00A3078E"/>
    <w:rsid w:val="00A36CFC"/>
    <w:rsid w:val="00A42163"/>
    <w:rsid w:val="00A50617"/>
    <w:rsid w:val="00A56596"/>
    <w:rsid w:val="00A566A8"/>
    <w:rsid w:val="00A65821"/>
    <w:rsid w:val="00A77CFE"/>
    <w:rsid w:val="00AA56BA"/>
    <w:rsid w:val="00AD337E"/>
    <w:rsid w:val="00AE2817"/>
    <w:rsid w:val="00AE30DB"/>
    <w:rsid w:val="00B0039F"/>
    <w:rsid w:val="00B0247C"/>
    <w:rsid w:val="00B062EA"/>
    <w:rsid w:val="00B20419"/>
    <w:rsid w:val="00B24ABE"/>
    <w:rsid w:val="00B266CB"/>
    <w:rsid w:val="00B305E4"/>
    <w:rsid w:val="00B754B6"/>
    <w:rsid w:val="00B849B6"/>
    <w:rsid w:val="00B877DD"/>
    <w:rsid w:val="00B9147F"/>
    <w:rsid w:val="00B97928"/>
    <w:rsid w:val="00BA5D7C"/>
    <w:rsid w:val="00BB2205"/>
    <w:rsid w:val="00BB3099"/>
    <w:rsid w:val="00BB55FE"/>
    <w:rsid w:val="00BC6517"/>
    <w:rsid w:val="00BC7658"/>
    <w:rsid w:val="00BE2F17"/>
    <w:rsid w:val="00BF1B7E"/>
    <w:rsid w:val="00BF6737"/>
    <w:rsid w:val="00C0252E"/>
    <w:rsid w:val="00C1164A"/>
    <w:rsid w:val="00C273D4"/>
    <w:rsid w:val="00C30313"/>
    <w:rsid w:val="00C31515"/>
    <w:rsid w:val="00C3173E"/>
    <w:rsid w:val="00C37866"/>
    <w:rsid w:val="00C45693"/>
    <w:rsid w:val="00C46D0C"/>
    <w:rsid w:val="00C475D9"/>
    <w:rsid w:val="00C52B90"/>
    <w:rsid w:val="00C545AA"/>
    <w:rsid w:val="00C62E26"/>
    <w:rsid w:val="00C63F69"/>
    <w:rsid w:val="00C719F7"/>
    <w:rsid w:val="00C7747F"/>
    <w:rsid w:val="00C812DC"/>
    <w:rsid w:val="00C97D3B"/>
    <w:rsid w:val="00CA3C5E"/>
    <w:rsid w:val="00CA4799"/>
    <w:rsid w:val="00CA5F0A"/>
    <w:rsid w:val="00CA792D"/>
    <w:rsid w:val="00CB2598"/>
    <w:rsid w:val="00CB3578"/>
    <w:rsid w:val="00CC0EB8"/>
    <w:rsid w:val="00CE41BD"/>
    <w:rsid w:val="00CE63EE"/>
    <w:rsid w:val="00CF1593"/>
    <w:rsid w:val="00CF79FC"/>
    <w:rsid w:val="00D0210B"/>
    <w:rsid w:val="00D219D4"/>
    <w:rsid w:val="00D228BD"/>
    <w:rsid w:val="00D376B5"/>
    <w:rsid w:val="00D45B3B"/>
    <w:rsid w:val="00D45B3F"/>
    <w:rsid w:val="00D62C10"/>
    <w:rsid w:val="00D6389D"/>
    <w:rsid w:val="00D66A39"/>
    <w:rsid w:val="00D947B1"/>
    <w:rsid w:val="00D96160"/>
    <w:rsid w:val="00DA02FE"/>
    <w:rsid w:val="00DA2C0D"/>
    <w:rsid w:val="00DB5445"/>
    <w:rsid w:val="00DD4C29"/>
    <w:rsid w:val="00DD7FC7"/>
    <w:rsid w:val="00DE60F2"/>
    <w:rsid w:val="00DF2A27"/>
    <w:rsid w:val="00E0599B"/>
    <w:rsid w:val="00E1048C"/>
    <w:rsid w:val="00E249E7"/>
    <w:rsid w:val="00E3033A"/>
    <w:rsid w:val="00E327AA"/>
    <w:rsid w:val="00E33B33"/>
    <w:rsid w:val="00E447FA"/>
    <w:rsid w:val="00E5079A"/>
    <w:rsid w:val="00E60DC3"/>
    <w:rsid w:val="00E75056"/>
    <w:rsid w:val="00E93233"/>
    <w:rsid w:val="00EA3557"/>
    <w:rsid w:val="00EC5EFA"/>
    <w:rsid w:val="00EC695A"/>
    <w:rsid w:val="00ED4446"/>
    <w:rsid w:val="00F136DB"/>
    <w:rsid w:val="00F1381D"/>
    <w:rsid w:val="00F3302D"/>
    <w:rsid w:val="00F3616E"/>
    <w:rsid w:val="00F46CB2"/>
    <w:rsid w:val="00F5474C"/>
    <w:rsid w:val="00F715BB"/>
    <w:rsid w:val="00F72F61"/>
    <w:rsid w:val="00F861E4"/>
    <w:rsid w:val="00F87613"/>
    <w:rsid w:val="00F87947"/>
    <w:rsid w:val="00F971F9"/>
    <w:rsid w:val="00FA2CED"/>
    <w:rsid w:val="00FB26EF"/>
    <w:rsid w:val="00FC1BD1"/>
    <w:rsid w:val="00FC1CD5"/>
    <w:rsid w:val="00FC7D2C"/>
    <w:rsid w:val="00FD188E"/>
    <w:rsid w:val="00FD68DA"/>
    <w:rsid w:val="00FE2097"/>
    <w:rsid w:val="00FE2BFA"/>
    <w:rsid w:val="00FF3490"/>
    <w:rsid w:val="00FF4A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6D3A49"/>
  <w15:docId w15:val="{0C2558BC-9414-4A37-A27E-46A048ED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7EF7"/>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customStyle="1" w:styleId="ban">
    <w:name w:val="ban"/>
    <w:rsid w:val="00910AD4"/>
    <w:pPr>
      <w:widowControl w:val="0"/>
      <w:tabs>
        <w:tab w:val="left" w:pos="936"/>
        <w:tab w:val="left" w:pos="1314"/>
        <w:tab w:val="left" w:pos="1692"/>
        <w:tab w:val="left" w:pos="2070"/>
      </w:tabs>
      <w:suppressAutoHyphens/>
      <w:overflowPunct w:val="0"/>
      <w:autoSpaceDE w:val="0"/>
      <w:autoSpaceDN w:val="0"/>
      <w:adjustRightInd w:val="0"/>
      <w:textAlignment w:val="baseline"/>
    </w:pPr>
    <w:rPr>
      <w:rFonts w:ascii="Helvetica" w:hAnsi="Helvetica"/>
      <w:sz w:val="22"/>
    </w:rPr>
  </w:style>
  <w:style w:type="paragraph" w:styleId="BalloonText">
    <w:name w:val="Balloon Text"/>
    <w:basedOn w:val="Normal"/>
    <w:link w:val="BalloonTextChar"/>
    <w:rsid w:val="00FF4A32"/>
    <w:rPr>
      <w:rFonts w:ascii="Tahoma" w:hAnsi="Tahoma" w:cs="Tahoma"/>
      <w:sz w:val="16"/>
      <w:szCs w:val="16"/>
    </w:rPr>
  </w:style>
  <w:style w:type="character" w:customStyle="1" w:styleId="BalloonTextChar">
    <w:name w:val="Balloon Text Char"/>
    <w:basedOn w:val="DefaultParagraphFont"/>
    <w:link w:val="BalloonText"/>
    <w:rsid w:val="00FF4A32"/>
    <w:rPr>
      <w:rFonts w:ascii="Tahoma" w:hAnsi="Tahoma" w:cs="Tahoma"/>
      <w:sz w:val="16"/>
      <w:szCs w:val="16"/>
    </w:rPr>
  </w:style>
  <w:style w:type="paragraph" w:styleId="NoSpacing">
    <w:name w:val="No Spacing"/>
    <w:uiPriority w:val="1"/>
    <w:qFormat/>
    <w:rsid w:val="00C545AA"/>
    <w:rPr>
      <w:rFonts w:ascii="Cambria" w:eastAsia="Cambria" w:hAnsi="Cambria"/>
      <w:sz w:val="22"/>
      <w:szCs w:val="22"/>
    </w:rPr>
  </w:style>
  <w:style w:type="paragraph" w:styleId="ListParagraph">
    <w:name w:val="List Paragraph"/>
    <w:basedOn w:val="Normal"/>
    <w:uiPriority w:val="34"/>
    <w:qFormat/>
    <w:rsid w:val="007C63C9"/>
    <w:pPr>
      <w:ind w:left="720"/>
      <w:contextualSpacing/>
    </w:pPr>
  </w:style>
  <w:style w:type="character" w:styleId="CommentReference">
    <w:name w:val="annotation reference"/>
    <w:basedOn w:val="DefaultParagraphFont"/>
    <w:semiHidden/>
    <w:unhideWhenUsed/>
    <w:rsid w:val="00E75056"/>
    <w:rPr>
      <w:sz w:val="18"/>
      <w:szCs w:val="18"/>
    </w:rPr>
  </w:style>
  <w:style w:type="paragraph" w:styleId="CommentText">
    <w:name w:val="annotation text"/>
    <w:basedOn w:val="Normal"/>
    <w:link w:val="CommentTextChar"/>
    <w:semiHidden/>
    <w:unhideWhenUsed/>
    <w:rsid w:val="00E75056"/>
  </w:style>
  <w:style w:type="character" w:customStyle="1" w:styleId="CommentTextChar">
    <w:name w:val="Comment Text Char"/>
    <w:basedOn w:val="DefaultParagraphFont"/>
    <w:link w:val="CommentText"/>
    <w:semiHidden/>
    <w:rsid w:val="00E75056"/>
    <w:rPr>
      <w:sz w:val="24"/>
      <w:szCs w:val="24"/>
    </w:rPr>
  </w:style>
  <w:style w:type="paragraph" w:styleId="CommentSubject">
    <w:name w:val="annotation subject"/>
    <w:basedOn w:val="CommentText"/>
    <w:next w:val="CommentText"/>
    <w:link w:val="CommentSubjectChar"/>
    <w:semiHidden/>
    <w:unhideWhenUsed/>
    <w:rsid w:val="00E75056"/>
    <w:rPr>
      <w:b/>
      <w:bCs/>
      <w:sz w:val="20"/>
      <w:szCs w:val="20"/>
    </w:rPr>
  </w:style>
  <w:style w:type="character" w:customStyle="1" w:styleId="CommentSubjectChar">
    <w:name w:val="Comment Subject Char"/>
    <w:basedOn w:val="CommentTextChar"/>
    <w:link w:val="CommentSubject"/>
    <w:semiHidden/>
    <w:rsid w:val="00E75056"/>
    <w:rPr>
      <w:b/>
      <w:bCs/>
      <w:sz w:val="24"/>
      <w:szCs w:val="24"/>
    </w:rPr>
  </w:style>
  <w:style w:type="paragraph" w:styleId="NormalWeb">
    <w:name w:val="Normal (Web)"/>
    <w:basedOn w:val="Normal"/>
    <w:uiPriority w:val="99"/>
    <w:unhideWhenUsed/>
    <w:rsid w:val="006105AA"/>
    <w:pPr>
      <w:spacing w:before="100" w:beforeAutospacing="1" w:after="100" w:afterAutospacing="1"/>
    </w:pPr>
    <w:rPr>
      <w:rFonts w:ascii="Times" w:hAnsi="Times"/>
    </w:rPr>
  </w:style>
  <w:style w:type="paragraph" w:styleId="Revision">
    <w:name w:val="Revision"/>
    <w:hidden/>
    <w:uiPriority w:val="99"/>
    <w:semiHidden/>
    <w:rsid w:val="008329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1119092">
      <w:bodyDiv w:val="1"/>
      <w:marLeft w:val="0"/>
      <w:marRight w:val="0"/>
      <w:marTop w:val="0"/>
      <w:marBottom w:val="0"/>
      <w:divBdr>
        <w:top w:val="none" w:sz="0" w:space="0" w:color="auto"/>
        <w:left w:val="none" w:sz="0" w:space="0" w:color="auto"/>
        <w:bottom w:val="none" w:sz="0" w:space="0" w:color="auto"/>
        <w:right w:val="none" w:sz="0" w:space="0" w:color="auto"/>
      </w:divBdr>
    </w:div>
    <w:div w:id="924800849">
      <w:bodyDiv w:val="1"/>
      <w:marLeft w:val="0"/>
      <w:marRight w:val="0"/>
      <w:marTop w:val="0"/>
      <w:marBottom w:val="0"/>
      <w:divBdr>
        <w:top w:val="none" w:sz="0" w:space="0" w:color="auto"/>
        <w:left w:val="none" w:sz="0" w:space="0" w:color="auto"/>
        <w:bottom w:val="none" w:sz="0" w:space="0" w:color="auto"/>
        <w:right w:val="none" w:sz="0" w:space="0" w:color="auto"/>
      </w:divBdr>
      <w:divsChild>
        <w:div w:id="1832482519">
          <w:marLeft w:val="0"/>
          <w:marRight w:val="0"/>
          <w:marTop w:val="0"/>
          <w:marBottom w:val="0"/>
          <w:divBdr>
            <w:top w:val="none" w:sz="0" w:space="0" w:color="auto"/>
            <w:left w:val="none" w:sz="0" w:space="0" w:color="auto"/>
            <w:bottom w:val="none" w:sz="0" w:space="0" w:color="auto"/>
            <w:right w:val="none" w:sz="0" w:space="0" w:color="auto"/>
          </w:divBdr>
          <w:divsChild>
            <w:div w:id="781191161">
              <w:marLeft w:val="0"/>
              <w:marRight w:val="0"/>
              <w:marTop w:val="0"/>
              <w:marBottom w:val="0"/>
              <w:divBdr>
                <w:top w:val="none" w:sz="0" w:space="0" w:color="auto"/>
                <w:left w:val="none" w:sz="0" w:space="0" w:color="auto"/>
                <w:bottom w:val="none" w:sz="0" w:space="0" w:color="auto"/>
                <w:right w:val="none" w:sz="0" w:space="0" w:color="auto"/>
              </w:divBdr>
              <w:divsChild>
                <w:div w:id="161135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841189">
      <w:bodyDiv w:val="1"/>
      <w:marLeft w:val="0"/>
      <w:marRight w:val="0"/>
      <w:marTop w:val="0"/>
      <w:marBottom w:val="0"/>
      <w:divBdr>
        <w:top w:val="none" w:sz="0" w:space="0" w:color="auto"/>
        <w:left w:val="none" w:sz="0" w:space="0" w:color="auto"/>
        <w:bottom w:val="none" w:sz="0" w:space="0" w:color="auto"/>
        <w:right w:val="none" w:sz="0" w:space="0" w:color="auto"/>
      </w:divBdr>
    </w:div>
    <w:div w:id="1200437034">
      <w:bodyDiv w:val="1"/>
      <w:marLeft w:val="0"/>
      <w:marRight w:val="0"/>
      <w:marTop w:val="0"/>
      <w:marBottom w:val="0"/>
      <w:divBdr>
        <w:top w:val="none" w:sz="0" w:space="0" w:color="auto"/>
        <w:left w:val="none" w:sz="0" w:space="0" w:color="auto"/>
        <w:bottom w:val="none" w:sz="0" w:space="0" w:color="auto"/>
        <w:right w:val="none" w:sz="0" w:space="0" w:color="auto"/>
      </w:divBdr>
    </w:div>
    <w:div w:id="1531797773">
      <w:bodyDiv w:val="1"/>
      <w:marLeft w:val="0"/>
      <w:marRight w:val="0"/>
      <w:marTop w:val="0"/>
      <w:marBottom w:val="0"/>
      <w:divBdr>
        <w:top w:val="none" w:sz="0" w:space="0" w:color="auto"/>
        <w:left w:val="none" w:sz="0" w:space="0" w:color="auto"/>
        <w:bottom w:val="none" w:sz="0" w:space="0" w:color="auto"/>
        <w:right w:val="none" w:sz="0" w:space="0" w:color="auto"/>
      </w:divBdr>
      <w:divsChild>
        <w:div w:id="662974463">
          <w:marLeft w:val="0"/>
          <w:marRight w:val="0"/>
          <w:marTop w:val="0"/>
          <w:marBottom w:val="0"/>
          <w:divBdr>
            <w:top w:val="none" w:sz="0" w:space="0" w:color="auto"/>
            <w:left w:val="none" w:sz="0" w:space="0" w:color="auto"/>
            <w:bottom w:val="none" w:sz="0" w:space="0" w:color="auto"/>
            <w:right w:val="none" w:sz="0" w:space="0" w:color="auto"/>
          </w:divBdr>
          <w:divsChild>
            <w:div w:id="855121289">
              <w:marLeft w:val="0"/>
              <w:marRight w:val="0"/>
              <w:marTop w:val="0"/>
              <w:marBottom w:val="0"/>
              <w:divBdr>
                <w:top w:val="none" w:sz="0" w:space="0" w:color="auto"/>
                <w:left w:val="none" w:sz="0" w:space="0" w:color="auto"/>
                <w:bottom w:val="none" w:sz="0" w:space="0" w:color="auto"/>
                <w:right w:val="none" w:sz="0" w:space="0" w:color="auto"/>
              </w:divBdr>
              <w:divsChild>
                <w:div w:id="145359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283023">
      <w:bodyDiv w:val="1"/>
      <w:marLeft w:val="0"/>
      <w:marRight w:val="0"/>
      <w:marTop w:val="0"/>
      <w:marBottom w:val="0"/>
      <w:divBdr>
        <w:top w:val="none" w:sz="0" w:space="0" w:color="auto"/>
        <w:left w:val="none" w:sz="0" w:space="0" w:color="auto"/>
        <w:bottom w:val="none" w:sz="0" w:space="0" w:color="auto"/>
        <w:right w:val="none" w:sz="0" w:space="0" w:color="auto"/>
      </w:divBdr>
    </w:div>
    <w:div w:id="1876113777">
      <w:bodyDiv w:val="1"/>
      <w:marLeft w:val="0"/>
      <w:marRight w:val="0"/>
      <w:marTop w:val="0"/>
      <w:marBottom w:val="0"/>
      <w:divBdr>
        <w:top w:val="none" w:sz="0" w:space="0" w:color="auto"/>
        <w:left w:val="none" w:sz="0" w:space="0" w:color="auto"/>
        <w:bottom w:val="none" w:sz="0" w:space="0" w:color="auto"/>
        <w:right w:val="none" w:sz="0" w:space="0" w:color="auto"/>
      </w:divBdr>
      <w:divsChild>
        <w:div w:id="1659655480">
          <w:marLeft w:val="0"/>
          <w:marRight w:val="0"/>
          <w:marTop w:val="0"/>
          <w:marBottom w:val="0"/>
          <w:divBdr>
            <w:top w:val="none" w:sz="0" w:space="0" w:color="auto"/>
            <w:left w:val="none" w:sz="0" w:space="0" w:color="auto"/>
            <w:bottom w:val="none" w:sz="0" w:space="0" w:color="auto"/>
            <w:right w:val="none" w:sz="0" w:space="0" w:color="auto"/>
          </w:divBdr>
          <w:divsChild>
            <w:div w:id="1198661200">
              <w:marLeft w:val="0"/>
              <w:marRight w:val="0"/>
              <w:marTop w:val="0"/>
              <w:marBottom w:val="0"/>
              <w:divBdr>
                <w:top w:val="none" w:sz="0" w:space="0" w:color="auto"/>
                <w:left w:val="none" w:sz="0" w:space="0" w:color="auto"/>
                <w:bottom w:val="none" w:sz="0" w:space="0" w:color="auto"/>
                <w:right w:val="none" w:sz="0" w:space="0" w:color="auto"/>
              </w:divBdr>
              <w:divsChild>
                <w:div w:id="143759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9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0115A54-98A9-4115-BAD9-0EA6C04D4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1773</Words>
  <Characters>10111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11861</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Eisan, Jenna (EHS)</cp:lastModifiedBy>
  <cp:revision>10</cp:revision>
  <cp:lastPrinted>2021-09-01T13:43:00Z</cp:lastPrinted>
  <dcterms:created xsi:type="dcterms:W3CDTF">2021-09-23T15:31:00Z</dcterms:created>
  <dcterms:modified xsi:type="dcterms:W3CDTF">2022-01-21T00:57:00Z</dcterms:modified>
</cp:coreProperties>
</file>