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0946EF"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w:t>
      </w:r>
      <w:r w:rsidR="00A566FB">
        <w:rPr>
          <w:rFonts w:ascii="Georgia" w:hAnsi="Georgia" w:cs="Arial"/>
          <w:b/>
          <w:color w:val="1F497D"/>
          <w:sz w:val="24"/>
          <w:szCs w:val="24"/>
        </w:rPr>
        <w:t xml:space="preserve">cute </w:t>
      </w:r>
      <w:r>
        <w:rPr>
          <w:rFonts w:ascii="Georgia" w:hAnsi="Georgia" w:cs="Arial"/>
          <w:b/>
          <w:color w:val="1F497D"/>
          <w:sz w:val="24"/>
          <w:szCs w:val="24"/>
        </w:rPr>
        <w:t>I</w:t>
      </w:r>
      <w:r w:rsidR="00A566FB">
        <w:rPr>
          <w:rFonts w:ascii="Georgia" w:hAnsi="Georgia" w:cs="Arial"/>
          <w:b/>
          <w:color w:val="1F497D"/>
          <w:sz w:val="24"/>
          <w:szCs w:val="24"/>
        </w:rPr>
        <w:t xml:space="preserve">npatient </w:t>
      </w:r>
      <w:r>
        <w:rPr>
          <w:rFonts w:ascii="Georgia" w:hAnsi="Georgia" w:cs="Arial"/>
          <w:b/>
          <w:color w:val="1F497D"/>
          <w:sz w:val="24"/>
          <w:szCs w:val="24"/>
        </w:rPr>
        <w:t>H</w:t>
      </w:r>
      <w:r w:rsidR="00A566FB">
        <w:rPr>
          <w:rFonts w:ascii="Georgia" w:hAnsi="Georgia" w:cs="Arial"/>
          <w:b/>
          <w:color w:val="1F497D"/>
          <w:sz w:val="24"/>
          <w:szCs w:val="24"/>
        </w:rPr>
        <w:t>ospital</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 xml:space="preserve">Bulletin </w:t>
      </w:r>
      <w:r w:rsidR="00DE44C7">
        <w:rPr>
          <w:rFonts w:ascii="Georgia" w:hAnsi="Georgia" w:cs="Arial"/>
          <w:b/>
          <w:color w:val="1F497D"/>
          <w:sz w:val="24"/>
          <w:szCs w:val="24"/>
        </w:rPr>
        <w:t>163</w:t>
      </w:r>
    </w:p>
    <w:p w:rsidR="00D65B5E" w:rsidRPr="001B792F" w:rsidRDefault="000946EF"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July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CA1A11">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0946EF">
        <w:rPr>
          <w:rFonts w:ascii="Georgia" w:hAnsi="Georgia" w:cs="Arial"/>
          <w:sz w:val="22"/>
          <w:szCs w:val="22"/>
        </w:rPr>
        <w:t>A</w:t>
      </w:r>
      <w:r w:rsidR="00A566FB">
        <w:rPr>
          <w:rFonts w:ascii="Georgia" w:hAnsi="Georgia" w:cs="Arial"/>
          <w:sz w:val="22"/>
          <w:szCs w:val="22"/>
        </w:rPr>
        <w:t xml:space="preserve">cute </w:t>
      </w:r>
      <w:r w:rsidR="000946EF">
        <w:rPr>
          <w:rFonts w:ascii="Georgia" w:hAnsi="Georgia" w:cs="Arial"/>
          <w:sz w:val="22"/>
          <w:szCs w:val="22"/>
        </w:rPr>
        <w:t>I</w:t>
      </w:r>
      <w:r w:rsidR="00A566FB">
        <w:rPr>
          <w:rFonts w:ascii="Georgia" w:hAnsi="Georgia" w:cs="Arial"/>
          <w:sz w:val="22"/>
          <w:szCs w:val="22"/>
        </w:rPr>
        <w:t xml:space="preserve">npatient </w:t>
      </w:r>
      <w:r w:rsidR="000946EF">
        <w:rPr>
          <w:rFonts w:ascii="Georgia" w:hAnsi="Georgia" w:cs="Arial"/>
          <w:sz w:val="22"/>
          <w:szCs w:val="22"/>
        </w:rPr>
        <w:t>H</w:t>
      </w:r>
      <w:r w:rsidR="00A566FB">
        <w:rPr>
          <w:rFonts w:ascii="Georgia" w:hAnsi="Georgia" w:cs="Arial"/>
          <w:sz w:val="22"/>
          <w:szCs w:val="22"/>
        </w:rPr>
        <w:t>ospitals</w:t>
      </w:r>
      <w:r w:rsidR="00F7118D" w:rsidRPr="001B792F">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776136" w:rsidP="0008203E">
      <w:pPr>
        <w:tabs>
          <w:tab w:val="right" w:pos="720"/>
          <w:tab w:val="left" w:pos="1152"/>
          <w:tab w:val="left" w:pos="5184"/>
        </w:tabs>
        <w:suppressAutoHyphens/>
        <w:ind w:left="720" w:right="720"/>
        <w:rPr>
          <w:rFonts w:ascii="Georgia" w:hAnsi="Georgia" w:cs="Arial"/>
          <w:sz w:val="22"/>
          <w:szCs w:val="22"/>
        </w:rPr>
      </w:pPr>
      <w:r>
        <w:rPr>
          <w:rFonts w:ascii="Georgia" w:hAnsi="Georgia" w:cs="Arial"/>
          <w:noProof/>
          <w:sz w:val="22"/>
          <w:szCs w:val="22"/>
        </w:rPr>
        <w:drawing>
          <wp:anchor distT="0" distB="0" distL="114300" distR="114300" simplePos="0" relativeHeight="251659776" behindDoc="0" locked="0" layoutInCell="1" allowOverlap="1" wp14:anchorId="26748BFB" wp14:editId="602ADCC5">
            <wp:simplePos x="0" y="0"/>
            <wp:positionH relativeFrom="column">
              <wp:posOffset>4032250</wp:posOffset>
            </wp:positionH>
            <wp:positionV relativeFrom="paragraph">
              <wp:posOffset>31751</wp:posOffset>
            </wp:positionV>
            <wp:extent cx="939800" cy="400050"/>
            <wp:effectExtent l="0" t="0" r="0"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340" cy="4011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A566FB" w:rsidRDefault="00A566FB" w:rsidP="00A566FB">
      <w:pPr>
        <w:tabs>
          <w:tab w:val="left" w:pos="720"/>
          <w:tab w:val="left" w:pos="1710"/>
        </w:tabs>
        <w:ind w:left="1710" w:right="576" w:hanging="1170"/>
        <w:rPr>
          <w:rFonts w:ascii="Georgia" w:hAnsi="Georgia"/>
          <w:b/>
          <w:sz w:val="22"/>
          <w:szCs w:val="22"/>
        </w:rPr>
      </w:pPr>
      <w:r>
        <w:rPr>
          <w:rFonts w:ascii="Georgia" w:hAnsi="Georgia" w:cs="Arial"/>
          <w:b/>
          <w:sz w:val="22"/>
          <w:szCs w:val="22"/>
        </w:rPr>
        <w:t>R</w:t>
      </w:r>
      <w:r w:rsidRPr="001B792F">
        <w:rPr>
          <w:rFonts w:ascii="Georgia" w:hAnsi="Georgia" w:cs="Arial"/>
          <w:b/>
          <w:sz w:val="22"/>
          <w:szCs w:val="22"/>
        </w:rPr>
        <w:t>E:</w:t>
      </w:r>
      <w:r>
        <w:rPr>
          <w:rFonts w:ascii="Georgia" w:hAnsi="Georgia" w:cs="Arial"/>
          <w:b/>
          <w:sz w:val="22"/>
          <w:szCs w:val="22"/>
        </w:rPr>
        <w:t xml:space="preserve"> </w:t>
      </w:r>
      <w:r w:rsidRPr="001B792F">
        <w:rPr>
          <w:rFonts w:ascii="Georgia" w:hAnsi="Georgia" w:cs="Arial"/>
          <w:b/>
          <w:sz w:val="22"/>
          <w:szCs w:val="22"/>
        </w:rPr>
        <w:tab/>
      </w:r>
      <w:r w:rsidRPr="00AB011C">
        <w:rPr>
          <w:rFonts w:ascii="Georgia" w:hAnsi="Georgia"/>
          <w:b/>
          <w:sz w:val="22"/>
          <w:szCs w:val="22"/>
        </w:rPr>
        <w:t>Massachusetts Application for Health and Dental Coverage and Help</w:t>
      </w:r>
      <w:r>
        <w:rPr>
          <w:rFonts w:ascii="Georgia" w:hAnsi="Georgia"/>
          <w:b/>
          <w:sz w:val="22"/>
          <w:szCs w:val="22"/>
        </w:rPr>
        <w:t xml:space="preserve"> Paying Costs (ACA-3)</w:t>
      </w:r>
    </w:p>
    <w:p w:rsidR="000946EF" w:rsidRPr="00A56D1A" w:rsidRDefault="000946EF" w:rsidP="000946EF">
      <w:pPr>
        <w:tabs>
          <w:tab w:val="left" w:pos="900"/>
        </w:tabs>
        <w:ind w:left="576" w:right="576"/>
        <w:rPr>
          <w:rFonts w:ascii="Georgia" w:hAnsi="Georgia"/>
          <w:b/>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Background</w:t>
      </w:r>
      <w:bookmarkStart w:id="0" w:name="_GoBack"/>
      <w:bookmarkEnd w:id="0"/>
    </w:p>
    <w:p w:rsidR="000946EF" w:rsidRPr="001B4BC1" w:rsidRDefault="000946EF" w:rsidP="000946EF">
      <w:pPr>
        <w:ind w:left="540" w:right="576"/>
        <w:rPr>
          <w:rFonts w:ascii="Georgia" w:hAnsi="Georgia" w:cs="Arial"/>
          <w:sz w:val="22"/>
          <w:szCs w:val="22"/>
        </w:rPr>
      </w:pPr>
    </w:p>
    <w:p w:rsidR="000946EF" w:rsidRDefault="000946EF" w:rsidP="000946EF">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10" w:history="1">
        <w:r w:rsidR="009066A5"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0946EF" w:rsidRPr="001B4BC1" w:rsidRDefault="000946EF" w:rsidP="000946EF">
      <w:pPr>
        <w:ind w:left="540" w:right="576"/>
        <w:rPr>
          <w:rFonts w:ascii="Georgia" w:hAnsi="Georgia" w:cs="Arial"/>
          <w:sz w:val="22"/>
          <w:szCs w:val="22"/>
        </w:rPr>
      </w:pPr>
    </w:p>
    <w:p w:rsidR="000946EF" w:rsidRDefault="000946EF" w:rsidP="000946EF">
      <w:pPr>
        <w:ind w:left="540" w:right="576"/>
        <w:rPr>
          <w:rFonts w:ascii="Georgia" w:hAnsi="Georgia" w:cs="Arial"/>
          <w:sz w:val="22"/>
          <w:szCs w:val="22"/>
        </w:rPr>
      </w:pPr>
      <w:r>
        <w:rPr>
          <w:rFonts w:ascii="Georgia" w:hAnsi="Georgia" w:cs="Arial"/>
          <w:sz w:val="22"/>
          <w:szCs w:val="22"/>
        </w:rPr>
        <w:t>The ACA-3, revised in July 2018, is intended for the following populations in Massachusetts:</w:t>
      </w:r>
    </w:p>
    <w:p w:rsidR="000946EF" w:rsidRPr="0023369D" w:rsidRDefault="000946EF" w:rsidP="000946EF">
      <w:pPr>
        <w:numPr>
          <w:ilvl w:val="0"/>
          <w:numId w:val="5"/>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 and</w:t>
      </w:r>
    </w:p>
    <w:p w:rsidR="000946EF" w:rsidRPr="001D3105" w:rsidRDefault="000946EF" w:rsidP="000946EF">
      <w:pPr>
        <w:numPr>
          <w:ilvl w:val="0"/>
          <w:numId w:val="5"/>
        </w:numPr>
        <w:tabs>
          <w:tab w:val="left" w:pos="900"/>
          <w:tab w:val="left" w:pos="990"/>
        </w:tabs>
        <w:ind w:left="900" w:right="576"/>
        <w:rPr>
          <w:rFonts w:ascii="Georgia" w:hAnsi="Georgia"/>
          <w:sz w:val="22"/>
        </w:rPr>
      </w:pPr>
      <w:proofErr w:type="gramStart"/>
      <w:r>
        <w:rPr>
          <w:rFonts w:ascii="Georgia" w:hAnsi="Georgia"/>
          <w:sz w:val="22"/>
        </w:rPr>
        <w:t>individuals</w:t>
      </w:r>
      <w:proofErr w:type="gramEnd"/>
      <w:r w:rsidR="005455A8">
        <w:rPr>
          <w:rFonts w:ascii="Georgia" w:hAnsi="Georgia"/>
          <w:sz w:val="22"/>
        </w:rPr>
        <w:t xml:space="preserve"> of any age</w:t>
      </w:r>
      <w:r>
        <w:rPr>
          <w:rFonts w:ascii="Georgia" w:hAnsi="Georgia"/>
          <w:sz w:val="22"/>
        </w:rPr>
        <w:t xml:space="preserve"> 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application.</w:t>
      </w:r>
    </w:p>
    <w:p w:rsidR="000946EF" w:rsidRPr="00352C1B" w:rsidRDefault="000946EF" w:rsidP="000946EF">
      <w:pPr>
        <w:ind w:left="540" w:right="576"/>
        <w:rPr>
          <w:rFonts w:ascii="Georgia" w:hAnsi="Georgia" w:cs="Arial"/>
          <w:sz w:val="22"/>
          <w:szCs w:val="22"/>
        </w:rPr>
      </w:pPr>
    </w:p>
    <w:p w:rsidR="000946EF" w:rsidRPr="00352C1B" w:rsidRDefault="000946EF" w:rsidP="000946EF">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sidR="007317FA">
        <w:rPr>
          <w:rFonts w:ascii="Georgia" w:hAnsi="Georgia" w:cs="Arial"/>
          <w:sz w:val="22"/>
          <w:szCs w:val="22"/>
        </w:rPr>
        <w:t xml:space="preserve">who are applying with </w:t>
      </w:r>
      <w:r w:rsidR="00C11B11">
        <w:rPr>
          <w:rFonts w:ascii="Georgia" w:hAnsi="Georgia" w:cs="Arial"/>
          <w:sz w:val="22"/>
          <w:szCs w:val="22"/>
        </w:rPr>
        <w:t>individual</w:t>
      </w:r>
      <w:r w:rsidR="007317FA">
        <w:rPr>
          <w:rFonts w:ascii="Georgia" w:hAnsi="Georgia" w:cs="Arial"/>
          <w:sz w:val="22"/>
          <w:szCs w:val="22"/>
        </w:rPr>
        <w:t>s</w:t>
      </w:r>
      <w:r w:rsidR="005455A8">
        <w:rPr>
          <w:rFonts w:ascii="Georgia" w:hAnsi="Georgia" w:cs="Arial"/>
          <w:sz w:val="22"/>
          <w:szCs w:val="22"/>
        </w:rPr>
        <w:t xml:space="preserve"> under the age of 65</w:t>
      </w:r>
      <w:r>
        <w:rPr>
          <w:rFonts w:ascii="Georgia" w:hAnsi="Georgia" w:cs="Arial"/>
          <w:sz w:val="22"/>
          <w:szCs w:val="22"/>
        </w:rPr>
        <w:t>,</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0946EF" w:rsidRDefault="000946EF" w:rsidP="000946EF">
      <w:pPr>
        <w:ind w:left="576" w:right="576"/>
        <w:rPr>
          <w:rFonts w:ascii="Georgia" w:hAnsi="Georgia" w:cs="Arial"/>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Summary of Changes</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This version of the ACA-3 includes the following changes.</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Updated </w:t>
      </w:r>
      <w:r w:rsidR="00E44EDB">
        <w:rPr>
          <w:rFonts w:ascii="Georgia" w:hAnsi="Georgia"/>
          <w:sz w:val="22"/>
        </w:rPr>
        <w:t xml:space="preserve">the revision date </w:t>
      </w:r>
      <w:r>
        <w:rPr>
          <w:rFonts w:ascii="Georgia" w:hAnsi="Georgia"/>
          <w:sz w:val="22"/>
        </w:rPr>
        <w:t xml:space="preserve">to July 2018 as appropriate (Note: </w:t>
      </w:r>
      <w:r w:rsidRPr="004B1486">
        <w:rPr>
          <w:rFonts w:ascii="Georgia" w:hAnsi="Georgia"/>
          <w:sz w:val="22"/>
        </w:rPr>
        <w:t>Authorized Representative Designation Form (ARD) at the end of the application is still dated 01/18, since it has not changed</w:t>
      </w:r>
      <w:r w:rsidR="00184164">
        <w:rPr>
          <w:rFonts w:ascii="Georgia" w:hAnsi="Georgia"/>
          <w:sz w:val="22"/>
        </w:rPr>
        <w:t>.)</w:t>
      </w:r>
      <w:r w:rsidRPr="004B1486">
        <w:rPr>
          <w:rFonts w:ascii="Georgia" w:hAnsi="Georgia"/>
          <w:sz w:val="22"/>
        </w:rPr>
        <w:t>.</w:t>
      </w:r>
    </w:p>
    <w:p w:rsidR="004673A6" w:rsidRDefault="004673A6" w:rsidP="004673A6">
      <w:pPr>
        <w:numPr>
          <w:ilvl w:val="0"/>
          <w:numId w:val="5"/>
        </w:numPr>
        <w:tabs>
          <w:tab w:val="left" w:pos="900"/>
          <w:tab w:val="left" w:pos="990"/>
        </w:tabs>
        <w:ind w:left="900" w:right="576"/>
        <w:rPr>
          <w:rFonts w:ascii="Georgia" w:hAnsi="Georgia"/>
          <w:sz w:val="22"/>
        </w:rPr>
      </w:pPr>
      <w:r>
        <w:rPr>
          <w:rFonts w:ascii="Georgia" w:hAnsi="Georgia"/>
          <w:sz w:val="22"/>
        </w:rPr>
        <w:t>On page 1 of the application, the question about preferred language was changed. It now prompts individual responses for both spoken and written preferences.</w:t>
      </w:r>
    </w:p>
    <w:p w:rsidR="000946EF" w:rsidRDefault="000946EF" w:rsidP="000946EF">
      <w:pPr>
        <w:ind w:left="576" w:right="576"/>
        <w:rPr>
          <w:rFonts w:ascii="Georgia" w:hAnsi="Georgia" w:cs="Arial"/>
          <w:sz w:val="22"/>
          <w:szCs w:val="22"/>
        </w:rPr>
      </w:pPr>
    </w:p>
    <w:p w:rsidR="00BF11D2" w:rsidRDefault="00BF11D2" w:rsidP="000946EF">
      <w:pPr>
        <w:tabs>
          <w:tab w:val="left" w:pos="2880"/>
          <w:tab w:val="left" w:pos="10080"/>
        </w:tabs>
        <w:suppressAutoHyphens/>
        <w:spacing w:line="260" w:lineRule="exact"/>
        <w:ind w:left="2880"/>
        <w:jc w:val="right"/>
        <w:rPr>
          <w:rFonts w:ascii="Georgia" w:hAnsi="Georgia" w:cs="Arial"/>
          <w:i/>
          <w:sz w:val="22"/>
          <w:szCs w:val="22"/>
        </w:rPr>
      </w:pPr>
    </w:p>
    <w:p w:rsidR="000946EF" w:rsidRDefault="000946EF" w:rsidP="000946EF">
      <w:pPr>
        <w:tabs>
          <w:tab w:val="left" w:pos="2880"/>
          <w:tab w:val="left" w:pos="10080"/>
        </w:tabs>
        <w:suppressAutoHyphens/>
        <w:spacing w:line="260" w:lineRule="exact"/>
        <w:ind w:left="2880"/>
        <w:jc w:val="right"/>
        <w:rPr>
          <w:rFonts w:ascii="Georgia" w:hAnsi="Georgia" w:cs="Arial"/>
          <w:i/>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p>
    <w:p w:rsidR="00F7118D" w:rsidRPr="000946EF" w:rsidRDefault="000946EF" w:rsidP="000946EF">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i/>
          <w:sz w:val="22"/>
          <w:szCs w:val="22"/>
        </w:rPr>
        <w:br w:type="page"/>
      </w:r>
    </w:p>
    <w:p w:rsidR="00DC292A" w:rsidRDefault="00DC292A" w:rsidP="00287894">
      <w:pPr>
        <w:ind w:left="576" w:right="576" w:hanging="2880"/>
        <w:rPr>
          <w:rFonts w:ascii="Georgia" w:hAnsi="Georgia" w:cs="Arial"/>
          <w:b/>
          <w:i/>
          <w:sz w:val="22"/>
          <w:szCs w:val="22"/>
        </w:rPr>
      </w:pPr>
    </w:p>
    <w:p w:rsidR="0043139E" w:rsidRPr="001433E7" w:rsidRDefault="0043139E" w:rsidP="0043139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43139E" w:rsidRPr="001433E7" w:rsidRDefault="0043139E" w:rsidP="0043139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Acute Inpatient Hospital </w:t>
      </w:r>
      <w:r w:rsidRPr="001433E7">
        <w:rPr>
          <w:rFonts w:ascii="Georgia" w:hAnsi="Georgia" w:cs="Arial"/>
          <w:color w:val="1F497D"/>
          <w:szCs w:val="22"/>
        </w:rPr>
        <w:t xml:space="preserve">Bulletin </w:t>
      </w:r>
      <w:r>
        <w:rPr>
          <w:rFonts w:ascii="Georgia" w:hAnsi="Georgia" w:cs="Arial"/>
          <w:color w:val="1F497D"/>
          <w:szCs w:val="22"/>
        </w:rPr>
        <w:t>163</w:t>
      </w:r>
    </w:p>
    <w:p w:rsidR="0043139E" w:rsidRPr="001433E7" w:rsidRDefault="0043139E" w:rsidP="0043139E">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July 2018</w:t>
      </w:r>
    </w:p>
    <w:p w:rsidR="0043139E" w:rsidRPr="001433E7" w:rsidRDefault="0043139E" w:rsidP="0043139E">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2</w:t>
      </w:r>
    </w:p>
    <w:p w:rsidR="000946EF" w:rsidRDefault="000946EF" w:rsidP="000946EF">
      <w:pPr>
        <w:tabs>
          <w:tab w:val="left" w:pos="900"/>
          <w:tab w:val="left" w:pos="990"/>
        </w:tabs>
        <w:ind w:right="576"/>
        <w:rPr>
          <w:rFonts w:ascii="Georgia" w:hAnsi="Georgia" w:cs="Arial"/>
          <w:sz w:val="22"/>
          <w:szCs w:val="22"/>
        </w:rPr>
      </w:pPr>
    </w:p>
    <w:p w:rsidR="0043139E" w:rsidRPr="000946EF" w:rsidRDefault="0043139E" w:rsidP="0043139E">
      <w:pPr>
        <w:ind w:left="540" w:right="576"/>
        <w:rPr>
          <w:rFonts w:ascii="Georgia" w:hAnsi="Georgia" w:cs="Arial"/>
          <w:b/>
          <w:color w:val="1F497D"/>
          <w:sz w:val="24"/>
          <w:szCs w:val="24"/>
        </w:rPr>
      </w:pPr>
      <w:proofErr w:type="gramStart"/>
      <w:r w:rsidRPr="000946EF">
        <w:rPr>
          <w:rFonts w:ascii="Georgia" w:hAnsi="Georgia" w:cs="Arial"/>
          <w:b/>
          <w:color w:val="1F497D"/>
          <w:sz w:val="24"/>
          <w:szCs w:val="24"/>
        </w:rPr>
        <w:t>Summary of Changes (</w:t>
      </w:r>
      <w:r w:rsidRPr="009555D2">
        <w:rPr>
          <w:rFonts w:ascii="Georgia" w:hAnsi="Georgia" w:cs="Arial"/>
          <w:b/>
          <w:i/>
          <w:color w:val="1F497D"/>
          <w:sz w:val="24"/>
          <w:szCs w:val="24"/>
        </w:rPr>
        <w:t>cont.</w:t>
      </w:r>
      <w:r w:rsidRPr="000946EF">
        <w:rPr>
          <w:rFonts w:ascii="Georgia" w:hAnsi="Georgia" w:cs="Arial"/>
          <w:b/>
          <w:color w:val="1F497D"/>
          <w:sz w:val="24"/>
          <w:szCs w:val="24"/>
        </w:rPr>
        <w:t>)</w:t>
      </w:r>
      <w:proofErr w:type="gramEnd"/>
    </w:p>
    <w:p w:rsidR="000946EF" w:rsidRPr="007D264C" w:rsidRDefault="000946EF" w:rsidP="000946EF">
      <w:pPr>
        <w:tabs>
          <w:tab w:val="left" w:pos="900"/>
          <w:tab w:val="left" w:pos="990"/>
        </w:tabs>
        <w:ind w:right="576"/>
        <w:rPr>
          <w:rFonts w:ascii="Georgia" w:hAnsi="Georgia"/>
          <w:sz w:val="22"/>
        </w:rPr>
      </w:pPr>
    </w:p>
    <w:p w:rsidR="00AF0C09" w:rsidRDefault="00AF0C09" w:rsidP="00AF0C09">
      <w:pPr>
        <w:numPr>
          <w:ilvl w:val="0"/>
          <w:numId w:val="5"/>
        </w:numPr>
        <w:tabs>
          <w:tab w:val="left" w:pos="900"/>
          <w:tab w:val="left" w:pos="990"/>
        </w:tabs>
        <w:ind w:left="900" w:right="576"/>
        <w:rPr>
          <w:rFonts w:ascii="Georgia" w:hAnsi="Georgia"/>
          <w:sz w:val="22"/>
        </w:rPr>
      </w:pPr>
      <w:r>
        <w:rPr>
          <w:rFonts w:ascii="Georgia" w:hAnsi="Georgia"/>
          <w:sz w:val="22"/>
        </w:rPr>
        <w:t xml:space="preserve">For Person 1, Question 6, </w:t>
      </w:r>
      <w:r w:rsidR="005455A8">
        <w:rPr>
          <w:rFonts w:ascii="Georgia" w:hAnsi="Georgia"/>
          <w:sz w:val="22"/>
        </w:rPr>
        <w:t xml:space="preserve">changes </w:t>
      </w:r>
      <w:r>
        <w:rPr>
          <w:rFonts w:ascii="Georgia" w:hAnsi="Georgia"/>
          <w:sz w:val="22"/>
        </w:rPr>
        <w:t>clarified that the statement referring to reconciliation of the advance premium tax credits (APTC) is optional.</w:t>
      </w:r>
    </w:p>
    <w:p w:rsidR="000946EF" w:rsidRDefault="00167E79"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Question 6 was </w:t>
      </w:r>
      <w:r w:rsidR="000946EF">
        <w:rPr>
          <w:rFonts w:ascii="Georgia" w:hAnsi="Georgia"/>
          <w:sz w:val="22"/>
        </w:rPr>
        <w:t>updated</w:t>
      </w:r>
      <w:r>
        <w:rPr>
          <w:rFonts w:ascii="Georgia" w:hAnsi="Georgia"/>
          <w:sz w:val="22"/>
        </w:rPr>
        <w:t xml:space="preserve"> as follows:</w:t>
      </w:r>
    </w:p>
    <w:p w:rsidR="003339EB" w:rsidRDefault="003339EB" w:rsidP="003339EB">
      <w:pPr>
        <w:numPr>
          <w:ilvl w:val="1"/>
          <w:numId w:val="5"/>
        </w:numPr>
        <w:tabs>
          <w:tab w:val="left" w:pos="900"/>
          <w:tab w:val="left" w:pos="990"/>
        </w:tabs>
        <w:ind w:left="1350" w:right="576" w:hanging="450"/>
        <w:rPr>
          <w:rFonts w:ascii="Georgia" w:hAnsi="Georgia"/>
          <w:sz w:val="22"/>
        </w:rPr>
      </w:pPr>
      <w:r>
        <w:rPr>
          <w:rFonts w:ascii="Georgia" w:hAnsi="Georgia"/>
          <w:sz w:val="22"/>
        </w:rPr>
        <w:t xml:space="preserve">Question 6a: (“Are you legally married?”): added the following text: “If you will file taxes as Head of Household, you should answer </w:t>
      </w:r>
      <w:r w:rsidRPr="003339EB">
        <w:rPr>
          <w:rFonts w:ascii="Georgia" w:hAnsi="Georgia"/>
          <w:b/>
          <w:sz w:val="22"/>
        </w:rPr>
        <w:t>No</w:t>
      </w:r>
      <w:r>
        <w:rPr>
          <w:rFonts w:ascii="Georgia" w:hAnsi="Georgia"/>
          <w:sz w:val="22"/>
        </w:rPr>
        <w:t xml:space="preserve"> to Question 6a (“Are you legally married?”). One way you may qualify as Head of Household is to live apart from your spouse and claim</w:t>
      </w:r>
      <w:r w:rsidR="000464A6">
        <w:rPr>
          <w:rFonts w:ascii="Georgia" w:hAnsi="Georgia"/>
          <w:sz w:val="22"/>
        </w:rPr>
        <w:t xml:space="preserve"> another person as a dependent.</w:t>
      </w:r>
    </w:p>
    <w:p w:rsidR="000946EF" w:rsidRDefault="000946EF" w:rsidP="000946EF">
      <w:pPr>
        <w:numPr>
          <w:ilvl w:val="1"/>
          <w:numId w:val="5"/>
        </w:numPr>
        <w:tabs>
          <w:tab w:val="left" w:pos="900"/>
          <w:tab w:val="left" w:pos="990"/>
        </w:tabs>
        <w:ind w:left="1350" w:right="576" w:hanging="450"/>
        <w:rPr>
          <w:rFonts w:ascii="Georgia" w:hAnsi="Georgia"/>
          <w:sz w:val="22"/>
        </w:rPr>
      </w:pPr>
      <w:r w:rsidRPr="0015383A">
        <w:rPr>
          <w:rFonts w:ascii="Georgia" w:hAnsi="Georgia"/>
          <w:sz w:val="22"/>
        </w:rPr>
        <w:t>Question 6a: (“Are you legally married?”)</w:t>
      </w:r>
      <w:r w:rsidR="000546B0">
        <w:rPr>
          <w:rFonts w:ascii="Georgia" w:hAnsi="Georgia"/>
          <w:sz w:val="22"/>
        </w:rPr>
        <w:t xml:space="preserve">: added “If </w:t>
      </w:r>
      <w:r w:rsidR="000546B0">
        <w:rPr>
          <w:rFonts w:ascii="Georgia" w:hAnsi="Georgia"/>
          <w:b/>
          <w:sz w:val="22"/>
        </w:rPr>
        <w:t>No</w:t>
      </w:r>
      <w:r w:rsidR="00167E79">
        <w:rPr>
          <w:rFonts w:ascii="Georgia" w:hAnsi="Georgia"/>
          <w:sz w:val="22"/>
        </w:rPr>
        <w:t>, skip to Question 6c.”</w:t>
      </w:r>
    </w:p>
    <w:p w:rsidR="000946EF" w:rsidRPr="0015383A" w:rsidRDefault="000946EF" w:rsidP="00930837">
      <w:pPr>
        <w:numPr>
          <w:ilvl w:val="1"/>
          <w:numId w:val="5"/>
        </w:numPr>
        <w:tabs>
          <w:tab w:val="left" w:pos="900"/>
          <w:tab w:val="left" w:pos="990"/>
          <w:tab w:val="left" w:pos="5400"/>
          <w:tab w:val="left" w:pos="5490"/>
        </w:tabs>
        <w:ind w:left="1350" w:right="576" w:hanging="450"/>
        <w:rPr>
          <w:rFonts w:ascii="Georgia" w:hAnsi="Georgia"/>
          <w:sz w:val="22"/>
        </w:rPr>
      </w:pPr>
      <w:r w:rsidRPr="0015383A">
        <w:rPr>
          <w:rFonts w:ascii="Georgia" w:hAnsi="Georgia"/>
          <w:sz w:val="22"/>
        </w:rPr>
        <w:t>Added Question 6e: “Are you filing taxes separately because you are the victim of</w:t>
      </w:r>
      <w:r w:rsidR="005455A8">
        <w:rPr>
          <w:rFonts w:ascii="Georgia" w:hAnsi="Georgia"/>
          <w:sz w:val="22"/>
        </w:rPr>
        <w:t xml:space="preserve"> domestic abuse or abandonment?</w:t>
      </w:r>
      <w:r w:rsidRPr="0015383A">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In Question 11, the list of races/ethnicities was moved to page 22 and a reference to page 22 was included in the question. This change was made to save space in the application.</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In Question 19 (Incarceration), </w:t>
      </w:r>
      <w:r w:rsidR="00AC1539">
        <w:rPr>
          <w:rFonts w:ascii="Georgia" w:hAnsi="Georgia"/>
          <w:sz w:val="22"/>
        </w:rPr>
        <w:t xml:space="preserve">“Please select </w:t>
      </w:r>
      <w:r w:rsidR="00AC1539">
        <w:rPr>
          <w:rFonts w:ascii="Georgia" w:hAnsi="Georgia"/>
          <w:b/>
          <w:sz w:val="22"/>
        </w:rPr>
        <w:t>No</w:t>
      </w:r>
      <w:r w:rsidR="00AC1539">
        <w:rPr>
          <w:rFonts w:ascii="Georgia" w:hAnsi="Georgia"/>
          <w:sz w:val="22"/>
        </w:rPr>
        <w:t xml:space="preserve"> if you will</w:t>
      </w:r>
      <w:r>
        <w:rPr>
          <w:rFonts w:ascii="Georgia" w:hAnsi="Georgia"/>
          <w:sz w:val="22"/>
        </w:rPr>
        <w:t xml:space="preserve"> be released in the next 60 days” was </w:t>
      </w:r>
      <w:r w:rsidR="00B3403D">
        <w:rPr>
          <w:rFonts w:ascii="Georgia" w:hAnsi="Georgia"/>
          <w:sz w:val="22"/>
        </w:rPr>
        <w:t>reinstated</w:t>
      </w:r>
      <w:r>
        <w:rPr>
          <w:rFonts w:ascii="Georgia" w:hAnsi="Georgia"/>
          <w:sz w:val="22"/>
        </w:rPr>
        <w:t>.</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 xml:space="preserve">For each person, Questions 23 and 28 (“Is this a sheltered workshop?”) were deleted because sheltered workshops </w:t>
      </w:r>
      <w:r w:rsidR="00B3403D">
        <w:rPr>
          <w:rFonts w:ascii="Georgia" w:hAnsi="Georgia"/>
          <w:sz w:val="22"/>
        </w:rPr>
        <w:t>have been</w:t>
      </w:r>
      <w:r>
        <w:rPr>
          <w:rFonts w:ascii="Georgia" w:hAnsi="Georgia"/>
          <w:sz w:val="22"/>
        </w:rPr>
        <w:t xml:space="preserve"> phased out. Subsequent questions were renumbered.</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In Question 31 (Other income), “taxable veteran’s benefits” and “taxable military retirement pay” were added. These had been previously deleted in error.</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Under the “I agree to the following statements” section:</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delete</w:t>
      </w:r>
      <w:r w:rsidR="00167E79">
        <w:rPr>
          <w:rFonts w:ascii="Georgia" w:hAnsi="Georgia"/>
          <w:sz w:val="22"/>
        </w:rPr>
        <w:t>d</w:t>
      </w:r>
      <w:proofErr w:type="gramEnd"/>
      <w:r w:rsidR="00167E79">
        <w:rPr>
          <w:rFonts w:ascii="Georgia" w:hAnsi="Georgia"/>
          <w:sz w:val="22"/>
        </w:rPr>
        <w:t xml:space="preserve"> “…for the next three years…”</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“…my tax liability for this year…” to “…my annual tax liability…” to improve readability.</w:t>
      </w:r>
    </w:p>
    <w:p w:rsidR="000946EF" w:rsidRDefault="000946EF" w:rsidP="000946EF">
      <w:pPr>
        <w:numPr>
          <w:ilvl w:val="0"/>
          <w:numId w:val="5"/>
        </w:numPr>
        <w:tabs>
          <w:tab w:val="left" w:pos="900"/>
          <w:tab w:val="left" w:pos="990"/>
        </w:tabs>
        <w:ind w:left="900" w:right="576"/>
        <w:rPr>
          <w:rFonts w:ascii="Georgia" w:hAnsi="Georgia"/>
          <w:sz w:val="22"/>
        </w:rPr>
      </w:pPr>
      <w:r>
        <w:rPr>
          <w:rFonts w:ascii="Georgia" w:hAnsi="Georgia"/>
          <w:sz w:val="22"/>
        </w:rPr>
        <w:t>Supplement A: Health Coverage from Jobs</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Question 15b to “Does the health plan offered by the employer meet the minimu</w:t>
      </w:r>
      <w:r w:rsidR="005455A8">
        <w:rPr>
          <w:rFonts w:ascii="Georgia" w:hAnsi="Georgia"/>
          <w:sz w:val="22"/>
        </w:rPr>
        <w:t>m value standard for coverage?</w:t>
      </w:r>
      <w:r>
        <w:rPr>
          <w:rFonts w:ascii="Georgia" w:hAnsi="Georgia"/>
          <w:sz w:val="22"/>
        </w:rPr>
        <w:t>”</w:t>
      </w:r>
    </w:p>
    <w:p w:rsidR="000946EF" w:rsidRDefault="000946EF" w:rsidP="000946EF">
      <w:pPr>
        <w:numPr>
          <w:ilvl w:val="1"/>
          <w:numId w:val="5"/>
        </w:numPr>
        <w:tabs>
          <w:tab w:val="left" w:pos="900"/>
          <w:tab w:val="left" w:pos="990"/>
        </w:tabs>
        <w:ind w:left="1350" w:right="576" w:hanging="450"/>
        <w:rPr>
          <w:rFonts w:ascii="Georgia" w:hAnsi="Georgia"/>
          <w:sz w:val="22"/>
        </w:rPr>
      </w:pPr>
      <w:proofErr w:type="gramStart"/>
      <w:r>
        <w:rPr>
          <w:rFonts w:ascii="Georgia" w:hAnsi="Georgia"/>
          <w:sz w:val="22"/>
        </w:rPr>
        <w:t>changed</w:t>
      </w:r>
      <w:proofErr w:type="gramEnd"/>
      <w:r>
        <w:rPr>
          <w:rFonts w:ascii="Georgia" w:hAnsi="Georgia"/>
          <w:sz w:val="22"/>
        </w:rPr>
        <w:t xml:space="preserve"> Question 16a to “How much does the employee have to pay in premiums for the lowest-cost plan that meets the minimum val</w:t>
      </w:r>
      <w:r w:rsidR="00C34D79">
        <w:rPr>
          <w:rFonts w:ascii="Georgia" w:hAnsi="Georgia"/>
          <w:sz w:val="22"/>
        </w:rPr>
        <w:t>u</w:t>
      </w:r>
      <w:r>
        <w:rPr>
          <w:rFonts w:ascii="Georgia" w:hAnsi="Georgia"/>
          <w:sz w:val="22"/>
        </w:rPr>
        <w:t>e standard? Only tell us about the cost of the individual (self-only) health plans, not the cost of the family health plan. $</w:t>
      </w:r>
      <w:r>
        <w:rPr>
          <w:rFonts w:ascii="Georgia" w:hAnsi="Georgia"/>
          <w:sz w:val="22"/>
        </w:rPr>
        <w:tab/>
      </w:r>
      <w:r w:rsidRPr="005A1A33">
        <w:rPr>
          <w:rFonts w:ascii="Georgia" w:hAnsi="Georgia"/>
          <w:sz w:val="22"/>
          <w:u w:val="single"/>
        </w:rPr>
        <w:tab/>
      </w:r>
      <w:r w:rsidRPr="005A1A33">
        <w:rPr>
          <w:rFonts w:ascii="Georgia" w:hAnsi="Georgia"/>
          <w:sz w:val="22"/>
          <w:u w:val="single"/>
        </w:rPr>
        <w:tab/>
      </w:r>
      <w:r>
        <w:rPr>
          <w:rFonts w:ascii="Georgia" w:hAnsi="Georgia"/>
          <w:sz w:val="22"/>
        </w:rPr>
        <w:t>.</w:t>
      </w:r>
    </w:p>
    <w:p w:rsidR="000946EF" w:rsidRDefault="000946EF" w:rsidP="000946EF">
      <w:pPr>
        <w:ind w:left="3456" w:right="576" w:hanging="2880"/>
        <w:rPr>
          <w:rFonts w:ascii="Georgia" w:hAnsi="Georgia"/>
          <w:sz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How to Apply</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1" w:history="1">
        <w:r w:rsidR="00184164"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946EF" w:rsidRPr="00167E79" w:rsidRDefault="000946EF" w:rsidP="000946EF">
      <w:pPr>
        <w:ind w:left="576" w:right="576"/>
        <w:rPr>
          <w:rFonts w:ascii="Georgia" w:hAnsi="Georgia" w:cs="Arial"/>
          <w:sz w:val="22"/>
          <w:szCs w:val="22"/>
        </w:rPr>
      </w:pPr>
    </w:p>
    <w:p w:rsidR="00167E79" w:rsidRDefault="00167E79" w:rsidP="00167E79">
      <w:pPr>
        <w:ind w:left="540" w:right="576"/>
        <w:rPr>
          <w:rFonts w:ascii="Georgia" w:hAnsi="Georgia" w:cs="Arial"/>
          <w:b/>
          <w:sz w:val="22"/>
          <w:szCs w:val="22"/>
        </w:rPr>
      </w:pPr>
      <w:r>
        <w:rPr>
          <w:rFonts w:ascii="Georgia" w:hAnsi="Georgia" w:cs="Arial"/>
          <w:sz w:val="22"/>
          <w:szCs w:val="22"/>
        </w:rPr>
        <w:t xml:space="preserve">Individuals are encouraged to apply online at </w:t>
      </w:r>
      <w:hyperlink r:id="rId12" w:history="1">
        <w:r w:rsidRPr="00CB443E">
          <w:rPr>
            <w:rStyle w:val="Hyperlink"/>
            <w:rFonts w:ascii="Georgia" w:hAnsi="Georgia" w:cs="Arial"/>
            <w:sz w:val="22"/>
            <w:szCs w:val="22"/>
          </w:rPr>
          <w:t>MAhealthconnector.org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9555D2" w:rsidRDefault="009555D2" w:rsidP="000946EF">
      <w:pPr>
        <w:ind w:left="576" w:right="576"/>
        <w:rPr>
          <w:rFonts w:ascii="Georgia" w:hAnsi="Georgia" w:cs="Arial"/>
          <w:sz w:val="22"/>
          <w:szCs w:val="22"/>
        </w:rPr>
      </w:pPr>
    </w:p>
    <w:p w:rsidR="005455A8" w:rsidRPr="006C2DD0" w:rsidRDefault="005455A8" w:rsidP="005455A8">
      <w:pPr>
        <w:ind w:left="540"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5455A8" w:rsidRDefault="005455A8" w:rsidP="005455A8">
      <w:pPr>
        <w:ind w:left="540" w:right="576"/>
        <w:rPr>
          <w:rFonts w:ascii="Georgia" w:hAnsi="Georgia" w:cs="Arial"/>
          <w:sz w:val="22"/>
          <w:szCs w:val="22"/>
        </w:rPr>
      </w:pPr>
    </w:p>
    <w:p w:rsidR="005455A8" w:rsidRDefault="005455A8" w:rsidP="005455A8">
      <w:pPr>
        <w:ind w:left="540" w:right="576"/>
        <w:rPr>
          <w:rFonts w:ascii="Georgia" w:hAnsi="Georgia" w:cs="Arial"/>
          <w:sz w:val="22"/>
          <w:szCs w:val="22"/>
        </w:rPr>
      </w:pPr>
      <w:r>
        <w:rPr>
          <w:rFonts w:ascii="Georgia" w:hAnsi="Georgia" w:cs="Arial"/>
          <w:sz w:val="22"/>
          <w:szCs w:val="22"/>
        </w:rPr>
        <w:t>Mail the filled-out, signed application to</w:t>
      </w:r>
    </w:p>
    <w:p w:rsidR="005455A8" w:rsidRDefault="005455A8" w:rsidP="005455A8">
      <w:pPr>
        <w:ind w:left="540" w:right="576"/>
        <w:rPr>
          <w:rFonts w:ascii="Georgia" w:hAnsi="Georgia" w:cs="Arial"/>
          <w:sz w:val="22"/>
          <w:szCs w:val="22"/>
        </w:rPr>
      </w:pPr>
    </w:p>
    <w:p w:rsidR="005455A8" w:rsidRDefault="005455A8" w:rsidP="005455A8">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5455A8" w:rsidRDefault="005455A8" w:rsidP="005455A8">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5455A8" w:rsidRDefault="005455A8" w:rsidP="005455A8">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4673A6" w:rsidRDefault="004673A6" w:rsidP="005455A8">
      <w:pPr>
        <w:ind w:left="540" w:right="576"/>
        <w:rPr>
          <w:rFonts w:ascii="Georgia" w:hAnsi="Georgia" w:cs="Arial"/>
          <w:sz w:val="22"/>
          <w:szCs w:val="22"/>
        </w:rPr>
      </w:pPr>
    </w:p>
    <w:p w:rsidR="00A57C3F" w:rsidRPr="00D12CA0" w:rsidRDefault="00A57C3F" w:rsidP="005455A8">
      <w:pPr>
        <w:ind w:left="540" w:right="576"/>
        <w:rPr>
          <w:rFonts w:ascii="Georgia" w:hAnsi="Georgia" w:cs="Arial"/>
          <w:sz w:val="22"/>
          <w:szCs w:val="22"/>
        </w:rPr>
      </w:pPr>
    </w:p>
    <w:p w:rsidR="004673A6" w:rsidRDefault="000946EF" w:rsidP="00A57C3F">
      <w:pPr>
        <w:tabs>
          <w:tab w:val="left" w:pos="2880"/>
          <w:tab w:val="left" w:pos="10080"/>
        </w:tabs>
        <w:suppressAutoHyphens/>
        <w:spacing w:line="260" w:lineRule="exact"/>
        <w:ind w:left="2880"/>
        <w:jc w:val="right"/>
        <w:rPr>
          <w:rFonts w:ascii="Georgia" w:hAnsi="Georgia" w:cs="Arial"/>
          <w:i/>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r w:rsidR="004673A6">
        <w:rPr>
          <w:rFonts w:ascii="Georgia" w:hAnsi="Georgia" w:cs="Arial"/>
          <w:i/>
          <w:sz w:val="22"/>
          <w:szCs w:val="22"/>
        </w:rPr>
        <w:br w:type="page"/>
      </w:r>
    </w:p>
    <w:p w:rsidR="000946EF" w:rsidRDefault="000946EF" w:rsidP="000946EF">
      <w:pPr>
        <w:tabs>
          <w:tab w:val="left" w:pos="990"/>
        </w:tabs>
        <w:ind w:left="990" w:right="576" w:hanging="450"/>
        <w:rPr>
          <w:rFonts w:ascii="Georgia" w:hAnsi="Georgia" w:cs="Arial"/>
          <w:sz w:val="22"/>
          <w:szCs w:val="22"/>
        </w:rPr>
      </w:pPr>
    </w:p>
    <w:p w:rsidR="000946EF" w:rsidRPr="001433E7" w:rsidRDefault="000946EF" w:rsidP="000946E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MassHealth</w:t>
      </w:r>
    </w:p>
    <w:p w:rsidR="002B5447" w:rsidRPr="001433E7" w:rsidRDefault="002B5447" w:rsidP="002B5447">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 xml:space="preserve">Acute Inpatient Hospital </w:t>
      </w:r>
      <w:r w:rsidRPr="001433E7">
        <w:rPr>
          <w:rFonts w:ascii="Georgia" w:hAnsi="Georgia" w:cs="Arial"/>
          <w:color w:val="1F497D"/>
          <w:szCs w:val="22"/>
        </w:rPr>
        <w:t xml:space="preserve">Bulletin </w:t>
      </w:r>
      <w:r w:rsidR="00DE44C7">
        <w:rPr>
          <w:rFonts w:ascii="Georgia" w:hAnsi="Georgia" w:cs="Arial"/>
          <w:color w:val="1F497D"/>
          <w:szCs w:val="22"/>
        </w:rPr>
        <w:t>163</w:t>
      </w:r>
    </w:p>
    <w:p w:rsidR="000946EF" w:rsidRPr="001433E7" w:rsidRDefault="000946EF" w:rsidP="000946EF">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July 2018</w:t>
      </w:r>
    </w:p>
    <w:p w:rsidR="000946EF" w:rsidRPr="001433E7" w:rsidRDefault="000946EF" w:rsidP="000946EF">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0946EF" w:rsidRDefault="000946EF" w:rsidP="000946EF">
      <w:pPr>
        <w:tabs>
          <w:tab w:val="left" w:pos="990"/>
        </w:tabs>
        <w:ind w:left="990" w:right="576" w:hanging="450"/>
        <w:rPr>
          <w:rFonts w:ascii="Georgia" w:hAnsi="Georgia" w:cs="Arial"/>
          <w:sz w:val="22"/>
          <w:szCs w:val="22"/>
        </w:rPr>
      </w:pPr>
    </w:p>
    <w:p w:rsidR="000946EF" w:rsidRPr="000946EF" w:rsidRDefault="000946EF" w:rsidP="000946EF">
      <w:pPr>
        <w:ind w:left="540" w:right="576"/>
        <w:rPr>
          <w:rFonts w:ascii="Georgia" w:hAnsi="Georgia" w:cs="Arial"/>
          <w:b/>
          <w:color w:val="1F497D"/>
          <w:sz w:val="24"/>
          <w:szCs w:val="24"/>
        </w:rPr>
      </w:pPr>
      <w:proofErr w:type="gramStart"/>
      <w:r w:rsidRPr="000946EF">
        <w:rPr>
          <w:rFonts w:ascii="Georgia" w:hAnsi="Georgia" w:cs="Arial"/>
          <w:b/>
          <w:color w:val="1F497D"/>
          <w:sz w:val="24"/>
          <w:szCs w:val="24"/>
        </w:rPr>
        <w:t>How to Apply (</w:t>
      </w:r>
      <w:r w:rsidRPr="009555D2">
        <w:rPr>
          <w:rFonts w:ascii="Georgia" w:hAnsi="Georgia" w:cs="Arial"/>
          <w:b/>
          <w:i/>
          <w:color w:val="1F497D"/>
          <w:sz w:val="24"/>
          <w:szCs w:val="24"/>
        </w:rPr>
        <w:t>cont.</w:t>
      </w:r>
      <w:r w:rsidRPr="000946EF">
        <w:rPr>
          <w:rFonts w:ascii="Georgia" w:hAnsi="Georgia" w:cs="Arial"/>
          <w:b/>
          <w:color w:val="1F497D"/>
          <w:sz w:val="24"/>
          <w:szCs w:val="24"/>
        </w:rPr>
        <w:t>)</w:t>
      </w:r>
      <w:proofErr w:type="gramEnd"/>
    </w:p>
    <w:p w:rsidR="000946EF" w:rsidRDefault="000946EF" w:rsidP="000946EF">
      <w:pPr>
        <w:tabs>
          <w:tab w:val="left" w:pos="990"/>
        </w:tabs>
        <w:ind w:left="990" w:right="576" w:hanging="450"/>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 xml:space="preserve">Fax the filled-out, signed application to </w:t>
      </w:r>
      <w:r w:rsidR="006C177E">
        <w:rPr>
          <w:rFonts w:ascii="Georgia" w:hAnsi="Georgia" w:cs="Arial"/>
          <w:sz w:val="22"/>
          <w:szCs w:val="22"/>
        </w:rPr>
        <w:t>(</w:t>
      </w:r>
      <w:r>
        <w:rPr>
          <w:rFonts w:ascii="Georgia" w:hAnsi="Georgia" w:cs="Arial"/>
          <w:sz w:val="22"/>
          <w:szCs w:val="22"/>
        </w:rPr>
        <w:t>857</w:t>
      </w:r>
      <w:r w:rsidR="006C177E">
        <w:rPr>
          <w:rFonts w:ascii="Georgia" w:hAnsi="Georgia" w:cs="Arial"/>
          <w:sz w:val="22"/>
          <w:szCs w:val="22"/>
        </w:rPr>
        <w:t xml:space="preserve">) </w:t>
      </w:r>
      <w:r>
        <w:rPr>
          <w:rFonts w:ascii="Georgia" w:hAnsi="Georgia" w:cs="Arial"/>
          <w:sz w:val="22"/>
          <w:szCs w:val="22"/>
        </w:rPr>
        <w:t>323-8300.</w:t>
      </w:r>
    </w:p>
    <w:p w:rsidR="000946EF" w:rsidRPr="001D3105" w:rsidRDefault="000946EF" w:rsidP="009555D2">
      <w:pPr>
        <w:ind w:left="540" w:right="576"/>
        <w:rPr>
          <w:rFonts w:ascii="Georgia" w:hAnsi="Georgia" w:cs="Arial"/>
          <w:sz w:val="22"/>
          <w:szCs w:val="22"/>
        </w:rPr>
      </w:pPr>
    </w:p>
    <w:p w:rsidR="000946EF" w:rsidRPr="0071036C" w:rsidRDefault="000946EF" w:rsidP="009555D2">
      <w:pPr>
        <w:ind w:left="540"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sidR="006C177E">
        <w:rPr>
          <w:rFonts w:ascii="Georgia" w:hAnsi="Georgia" w:cs="Arial"/>
          <w:sz w:val="22"/>
          <w:szCs w:val="22"/>
        </w:rPr>
        <w:t>(</w:t>
      </w:r>
      <w:r w:rsidRPr="0071036C">
        <w:rPr>
          <w:rFonts w:ascii="Georgia" w:hAnsi="Georgia" w:cs="Arial"/>
          <w:sz w:val="22"/>
          <w:szCs w:val="22"/>
        </w:rPr>
        <w:t>800</w:t>
      </w:r>
      <w:r w:rsidR="006C177E">
        <w:rPr>
          <w:rFonts w:ascii="Georgia" w:hAnsi="Georgia" w:cs="Arial"/>
          <w:sz w:val="22"/>
          <w:szCs w:val="22"/>
        </w:rPr>
        <w:t>) 841-2900 (TTY: (</w:t>
      </w:r>
      <w:r w:rsidRPr="0071036C">
        <w:rPr>
          <w:rFonts w:ascii="Georgia" w:hAnsi="Georgia" w:cs="Arial"/>
          <w:sz w:val="22"/>
          <w:szCs w:val="22"/>
        </w:rPr>
        <w:t>800</w:t>
      </w:r>
      <w:r w:rsidR="006C177E">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sidR="006C177E">
        <w:rPr>
          <w:rFonts w:ascii="Georgia" w:hAnsi="Georgia" w:cs="Arial"/>
          <w:sz w:val="22"/>
          <w:szCs w:val="22"/>
        </w:rPr>
        <w:t>(</w:t>
      </w:r>
      <w:r w:rsidRPr="0071036C">
        <w:rPr>
          <w:rFonts w:ascii="Georgia" w:hAnsi="Georgia" w:cs="Arial"/>
          <w:sz w:val="22"/>
          <w:szCs w:val="22"/>
        </w:rPr>
        <w:t>800</w:t>
      </w:r>
      <w:r w:rsidR="006C177E">
        <w:rPr>
          <w:rFonts w:ascii="Georgia" w:hAnsi="Georgia" w:cs="Arial"/>
          <w:sz w:val="22"/>
          <w:szCs w:val="22"/>
        </w:rPr>
        <w:t xml:space="preserve">) </w:t>
      </w:r>
      <w:r w:rsidRPr="0071036C">
        <w:rPr>
          <w:rFonts w:ascii="Georgia" w:hAnsi="Georgia" w:cs="Arial"/>
          <w:sz w:val="22"/>
          <w:szCs w:val="22"/>
        </w:rPr>
        <w:t>MA ENROLL (</w:t>
      </w:r>
      <w:r w:rsidR="006C177E">
        <w:rPr>
          <w:rFonts w:ascii="Georgia" w:hAnsi="Georgia" w:cs="Arial"/>
          <w:sz w:val="22"/>
          <w:szCs w:val="22"/>
        </w:rPr>
        <w:t>(</w:t>
      </w:r>
      <w:r w:rsidRPr="0071036C">
        <w:rPr>
          <w:rFonts w:ascii="Georgia" w:hAnsi="Georgia" w:cs="Arial"/>
          <w:sz w:val="22"/>
          <w:szCs w:val="22"/>
        </w:rPr>
        <w:t>800</w:t>
      </w:r>
      <w:r w:rsidR="006C177E">
        <w:rPr>
          <w:rFonts w:ascii="Georgia" w:hAnsi="Georgia" w:cs="Arial"/>
          <w:sz w:val="22"/>
          <w:szCs w:val="22"/>
        </w:rPr>
        <w:t xml:space="preserve">) </w:t>
      </w:r>
      <w:r w:rsidRPr="0071036C">
        <w:rPr>
          <w:rFonts w:ascii="Georgia" w:hAnsi="Georgia" w:cs="Arial"/>
          <w:sz w:val="22"/>
          <w:szCs w:val="22"/>
        </w:rPr>
        <w:t>623-6765).</w:t>
      </w:r>
    </w:p>
    <w:p w:rsidR="000946EF" w:rsidRPr="0071036C" w:rsidRDefault="000946EF" w:rsidP="009555D2">
      <w:pPr>
        <w:ind w:left="540" w:right="576"/>
        <w:rPr>
          <w:rFonts w:ascii="Georgia" w:hAnsi="Georgia" w:cs="Arial"/>
          <w:sz w:val="22"/>
          <w:szCs w:val="22"/>
        </w:rPr>
      </w:pPr>
    </w:p>
    <w:p w:rsidR="000946EF" w:rsidRPr="00F66658" w:rsidRDefault="000946EF" w:rsidP="009555D2">
      <w:pPr>
        <w:ind w:left="540" w:right="576"/>
        <w:rPr>
          <w:rFonts w:ascii="Georgia" w:hAnsi="Georgia" w:cs="Arial"/>
          <w:sz w:val="22"/>
          <w:szCs w:val="22"/>
        </w:rPr>
      </w:pPr>
      <w:r w:rsidRPr="0071036C">
        <w:rPr>
          <w:rFonts w:ascii="Georgia" w:hAnsi="Georgia" w:cs="Arial"/>
          <w:sz w:val="22"/>
          <w:szCs w:val="22"/>
        </w:rPr>
        <w:t>Visit a MassHealth Enrollment Center (MEC) to apply in person.</w:t>
      </w:r>
    </w:p>
    <w:p w:rsidR="000946EF" w:rsidRDefault="000946EF" w:rsidP="000946EF">
      <w:pPr>
        <w:ind w:left="576" w:right="576"/>
        <w:rPr>
          <w:rFonts w:ascii="Georgia" w:hAnsi="Georgia" w:cs="Arial"/>
          <w:b/>
          <w:sz w:val="22"/>
          <w:szCs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Supplies and Use of Revised Forms</w:t>
      </w:r>
    </w:p>
    <w:p w:rsidR="000946EF" w:rsidRPr="000946EF" w:rsidRDefault="000946EF" w:rsidP="000946EF">
      <w:pPr>
        <w:ind w:left="540" w:right="576"/>
        <w:rPr>
          <w:rFonts w:ascii="Georgia" w:hAnsi="Georgia" w:cs="Arial"/>
          <w:b/>
          <w:color w:val="1F497D"/>
          <w:sz w:val="24"/>
          <w:szCs w:val="24"/>
        </w:rPr>
      </w:pPr>
    </w:p>
    <w:p w:rsidR="000946EF" w:rsidRPr="009555D2" w:rsidRDefault="000946EF" w:rsidP="009555D2">
      <w:pPr>
        <w:ind w:left="540" w:right="576"/>
        <w:rPr>
          <w:rFonts w:ascii="Georgia" w:hAnsi="Georgia" w:cs="Arial"/>
          <w:sz w:val="22"/>
          <w:szCs w:val="22"/>
        </w:rPr>
      </w:pPr>
      <w:r w:rsidRPr="009555D2">
        <w:rPr>
          <w:rFonts w:ascii="Georgia" w:hAnsi="Georgia" w:cs="Arial"/>
          <w:sz w:val="22"/>
          <w:szCs w:val="22"/>
        </w:rPr>
        <w:t>The March 2018 version of the ACA-3 can continue to be used until supplies are exhausted.</w:t>
      </w:r>
    </w:p>
    <w:p w:rsidR="000946EF" w:rsidRDefault="000946EF" w:rsidP="000946EF">
      <w:pPr>
        <w:ind w:left="3456" w:right="576" w:hanging="2880"/>
        <w:rPr>
          <w:rFonts w:ascii="Georgia" w:hAnsi="Georgia"/>
          <w:sz w:val="22"/>
        </w:rPr>
      </w:pPr>
    </w:p>
    <w:p w:rsidR="000946EF" w:rsidRPr="000946EF" w:rsidRDefault="000946EF" w:rsidP="000946EF">
      <w:pPr>
        <w:ind w:left="540" w:right="576"/>
        <w:rPr>
          <w:rFonts w:ascii="Georgia" w:hAnsi="Georgia" w:cs="Arial"/>
          <w:b/>
          <w:color w:val="1F497D"/>
          <w:sz w:val="24"/>
          <w:szCs w:val="24"/>
        </w:rPr>
      </w:pPr>
      <w:r w:rsidRPr="000946EF">
        <w:rPr>
          <w:rFonts w:ascii="Georgia" w:hAnsi="Georgia" w:cs="Arial"/>
          <w:b/>
          <w:color w:val="1F497D"/>
          <w:sz w:val="24"/>
          <w:szCs w:val="24"/>
        </w:rPr>
        <w:t>Location of Printable Application on the MassHealth Website</w:t>
      </w:r>
    </w:p>
    <w:p w:rsidR="000946EF" w:rsidRDefault="000946EF" w:rsidP="000946EF">
      <w:pPr>
        <w:ind w:left="576" w:right="576"/>
        <w:rPr>
          <w:rFonts w:ascii="Georgia" w:hAnsi="Georgia" w:cs="Arial"/>
          <w:sz w:val="22"/>
          <w:szCs w:val="22"/>
        </w:rPr>
      </w:pPr>
    </w:p>
    <w:p w:rsidR="000946EF" w:rsidRDefault="000946EF" w:rsidP="009555D2">
      <w:pPr>
        <w:ind w:left="540"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3" w:history="1">
        <w:r w:rsidR="00C34D79"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946EF" w:rsidRDefault="000946EF" w:rsidP="000946EF">
      <w:pPr>
        <w:ind w:left="576" w:right="576"/>
        <w:rPr>
          <w:rFonts w:ascii="Georgia" w:hAnsi="Georgia" w:cs="Arial"/>
          <w:b/>
          <w:sz w:val="22"/>
          <w:szCs w:val="22"/>
        </w:rPr>
      </w:pPr>
    </w:p>
    <w:p w:rsidR="009555D2" w:rsidRPr="00A27473" w:rsidRDefault="009555D2" w:rsidP="009555D2">
      <w:pPr>
        <w:tabs>
          <w:tab w:val="left" w:pos="10080"/>
        </w:tabs>
        <w:suppressAutoHyphens/>
        <w:spacing w:line="260" w:lineRule="exact"/>
        <w:ind w:left="9846" w:hanging="9270"/>
        <w:rPr>
          <w:rFonts w:ascii="Georgia" w:hAnsi="Georgia" w:cs="Arial"/>
          <w:b/>
          <w:color w:val="1F497D"/>
          <w:sz w:val="24"/>
          <w:szCs w:val="24"/>
        </w:rPr>
      </w:pPr>
      <w:r w:rsidRPr="00A27473">
        <w:rPr>
          <w:rFonts w:ascii="Georgia" w:hAnsi="Georgia" w:cs="Arial"/>
          <w:b/>
          <w:color w:val="1F497D"/>
          <w:sz w:val="24"/>
          <w:szCs w:val="24"/>
        </w:rPr>
        <w:t>MassHealth Website</w:t>
      </w:r>
    </w:p>
    <w:p w:rsidR="009555D2" w:rsidRDefault="009555D2" w:rsidP="009555D2">
      <w:pPr>
        <w:widowControl w:val="0"/>
        <w:ind w:left="576"/>
        <w:rPr>
          <w:rFonts w:ascii="Arial" w:hAnsi="Arial" w:cs="Arial"/>
          <w:sz w:val="22"/>
        </w:rPr>
      </w:pPr>
    </w:p>
    <w:p w:rsidR="009555D2" w:rsidRPr="00A27473" w:rsidRDefault="009555D2" w:rsidP="009555D2">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9555D2" w:rsidRDefault="009555D2" w:rsidP="009555D2">
      <w:pPr>
        <w:widowControl w:val="0"/>
        <w:ind w:left="576"/>
        <w:rPr>
          <w:rFonts w:ascii="Arial" w:hAnsi="Arial" w:cs="Arial"/>
          <w:sz w:val="22"/>
        </w:rPr>
      </w:pPr>
    </w:p>
    <w:p w:rsidR="009555D2" w:rsidRPr="00283142" w:rsidRDefault="009555D2" w:rsidP="009555D2">
      <w:pPr>
        <w:ind w:left="576"/>
        <w:rPr>
          <w:rFonts w:ascii="Georgia" w:hAnsi="Georgia" w:cs="Arial"/>
          <w:sz w:val="22"/>
          <w:szCs w:val="22"/>
        </w:rPr>
      </w:pPr>
      <w:r w:rsidRPr="00283142">
        <w:rPr>
          <w:rFonts w:ascii="Georgia" w:hAnsi="Georgia" w:cs="Arial"/>
          <w:sz w:val="22"/>
          <w:szCs w:val="22"/>
        </w:rPr>
        <w:t xml:space="preserve">To </w:t>
      </w:r>
      <w:hyperlink r:id="rId15" w:history="1">
        <w:r w:rsidRPr="003904A6">
          <w:rPr>
            <w:rStyle w:val="Hyperlink"/>
            <w:rFonts w:ascii="Georgia" w:hAnsi="Georgia" w:cs="Arial"/>
            <w:sz w:val="22"/>
            <w:szCs w:val="22"/>
          </w:rPr>
          <w:t>sign up</w:t>
        </w:r>
      </w:hyperlink>
      <w:r w:rsidRPr="00283142">
        <w:rPr>
          <w:rFonts w:ascii="Georgia" w:hAnsi="Georgia" w:cs="Arial"/>
          <w:sz w:val="22"/>
          <w:szCs w:val="22"/>
        </w:rPr>
        <w:t xml:space="preserve"> to receive email alerts when MassHealth issues new bulletins and transmittal letters, send a blank email to </w:t>
      </w:r>
      <w:hyperlink r:id="rId16"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9555D2" w:rsidRDefault="009555D2" w:rsidP="009555D2">
      <w:pPr>
        <w:ind w:left="576" w:right="576"/>
        <w:rPr>
          <w:rFonts w:ascii="Georgia" w:hAnsi="Georgia" w:cs="Arial"/>
          <w:sz w:val="22"/>
          <w:szCs w:val="22"/>
        </w:rPr>
      </w:pPr>
    </w:p>
    <w:p w:rsidR="009555D2" w:rsidRPr="00C66371" w:rsidRDefault="009555D2" w:rsidP="009555D2">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9555D2" w:rsidRDefault="009555D2" w:rsidP="009555D2">
      <w:pPr>
        <w:tabs>
          <w:tab w:val="left" w:pos="10080"/>
        </w:tabs>
        <w:suppressAutoHyphens/>
        <w:spacing w:line="260" w:lineRule="exact"/>
        <w:ind w:left="576" w:right="576" w:hanging="9270"/>
        <w:rPr>
          <w:rFonts w:ascii="Georgia" w:hAnsi="Georgia" w:cs="Arial"/>
          <w:sz w:val="22"/>
          <w:szCs w:val="22"/>
        </w:rPr>
      </w:pPr>
    </w:p>
    <w:p w:rsidR="009555D2" w:rsidRPr="001B792F" w:rsidRDefault="009555D2" w:rsidP="009555D2">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w:t>
      </w:r>
      <w:r w:rsidRPr="001B792F">
        <w:rPr>
          <w:rFonts w:ascii="Georgia" w:hAnsi="Georgia" w:cs="Arial"/>
          <w:sz w:val="22"/>
          <w:szCs w:val="22"/>
        </w:rPr>
        <w:t xml:space="preserve"> at </w:t>
      </w:r>
      <w:r w:rsidR="00D739C3">
        <w:rPr>
          <w:rFonts w:ascii="Georgia" w:hAnsi="Georgia" w:cs="Arial"/>
          <w:sz w:val="22"/>
          <w:szCs w:val="22"/>
        </w:rPr>
        <w:t>(</w:t>
      </w:r>
      <w:r w:rsidRPr="001B792F">
        <w:rPr>
          <w:rFonts w:ascii="Georgia" w:hAnsi="Georgia" w:cs="Arial"/>
          <w:sz w:val="22"/>
          <w:szCs w:val="22"/>
        </w:rPr>
        <w:t>800</w:t>
      </w:r>
      <w:r w:rsidR="00D739C3">
        <w:rPr>
          <w:rFonts w:ascii="Georgia" w:hAnsi="Georgia" w:cs="Arial"/>
          <w:sz w:val="22"/>
          <w:szCs w:val="22"/>
        </w:rPr>
        <w:t xml:space="preserve">)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7"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D739C3">
        <w:rPr>
          <w:rFonts w:ascii="Georgia" w:hAnsi="Georgia" w:cs="Arial"/>
          <w:sz w:val="22"/>
          <w:szCs w:val="22"/>
        </w:rPr>
        <w:t>(</w:t>
      </w:r>
      <w:r w:rsidRPr="001B792F">
        <w:rPr>
          <w:rFonts w:ascii="Georgia" w:hAnsi="Georgia" w:cs="Arial"/>
          <w:sz w:val="22"/>
          <w:szCs w:val="22"/>
        </w:rPr>
        <w:t>617</w:t>
      </w:r>
      <w:r w:rsidR="00D739C3">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9555D2" w:rsidRDefault="009555D2" w:rsidP="009555D2">
      <w:pPr>
        <w:ind w:left="576" w:right="576"/>
        <w:rPr>
          <w:rFonts w:ascii="Georgia" w:hAnsi="Georgia" w:cs="Arial"/>
          <w:sz w:val="22"/>
          <w:szCs w:val="22"/>
        </w:rPr>
      </w:pPr>
    </w:p>
    <w:p w:rsidR="009555D2" w:rsidRDefault="009555D2" w:rsidP="009555D2">
      <w:pPr>
        <w:ind w:left="576" w:right="576"/>
        <w:rPr>
          <w:rFonts w:ascii="Georgia" w:hAnsi="Georgia" w:cs="Arial"/>
          <w:sz w:val="22"/>
          <w:szCs w:val="22"/>
        </w:rPr>
      </w:pPr>
    </w:p>
    <w:p w:rsidR="000946EF" w:rsidRDefault="000946EF" w:rsidP="000946EF">
      <w:pPr>
        <w:ind w:left="576" w:right="576"/>
        <w:rPr>
          <w:rFonts w:ascii="Georgia" w:hAnsi="Georgia" w:cs="Arial"/>
          <w:b/>
          <w:sz w:val="22"/>
          <w:szCs w:val="22"/>
        </w:rPr>
      </w:pPr>
    </w:p>
    <w:p w:rsidR="00167E79" w:rsidRDefault="00167E79" w:rsidP="000946EF">
      <w:pPr>
        <w:ind w:left="576" w:right="576"/>
        <w:rPr>
          <w:rFonts w:ascii="Georgia" w:hAnsi="Georgia" w:cs="Arial"/>
          <w:b/>
          <w:sz w:val="22"/>
          <w:szCs w:val="22"/>
        </w:rPr>
      </w:pPr>
    </w:p>
    <w:p w:rsidR="00167E79" w:rsidRDefault="00167E79"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7F419A" w:rsidRDefault="007F419A" w:rsidP="000946EF">
      <w:pPr>
        <w:ind w:left="576" w:right="576"/>
        <w:rPr>
          <w:rFonts w:ascii="Georgia" w:hAnsi="Georgia" w:cs="Arial"/>
          <w:b/>
          <w:sz w:val="22"/>
          <w:szCs w:val="22"/>
        </w:rPr>
      </w:pPr>
    </w:p>
    <w:p w:rsidR="00167E79" w:rsidRDefault="00167E79"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0946EF" w:rsidRDefault="000946EF" w:rsidP="000946EF">
      <w:pPr>
        <w:ind w:left="576" w:right="576"/>
        <w:rPr>
          <w:rFonts w:ascii="Georgia" w:hAnsi="Georgia" w:cs="Arial"/>
          <w:b/>
          <w:sz w:val="22"/>
          <w:szCs w:val="22"/>
        </w:rPr>
      </w:pPr>
    </w:p>
    <w:p w:rsidR="000946EF" w:rsidRPr="003F56EC" w:rsidRDefault="000946EF" w:rsidP="007F419A">
      <w:pPr>
        <w:tabs>
          <w:tab w:val="left" w:pos="5040"/>
          <w:tab w:val="left" w:pos="6555"/>
          <w:tab w:val="right" w:pos="10080"/>
        </w:tabs>
        <w:suppressAutoHyphens/>
        <w:ind w:firstLine="540"/>
        <w:jc w:val="right"/>
        <w:rPr>
          <w:rFonts w:ascii="Bookman Old Style" w:hAnsi="Bookman Old Style"/>
          <w:i/>
        </w:rPr>
      </w:pPr>
      <w:r w:rsidRPr="003F56EC">
        <w:rPr>
          <w:rStyle w:val="Hyperlink"/>
          <w:rFonts w:ascii="Bookman Old Style" w:hAnsi="Bookman Old Style"/>
          <w:i/>
          <w:color w:val="auto"/>
          <w:u w:val="none"/>
        </w:rPr>
        <w:t xml:space="preserve">Follow us on Twitter </w:t>
      </w:r>
      <w:hyperlink r:id="rId18" w:history="1">
        <w:r w:rsidRPr="003F56EC">
          <w:rPr>
            <w:rStyle w:val="Hyperlink"/>
            <w:rFonts w:ascii="Bookman Old Style" w:hAnsi="Bookman Old Style"/>
            <w:b/>
            <w:i/>
          </w:rPr>
          <w:t>@MassHealth</w:t>
        </w:r>
      </w:hyperlink>
    </w:p>
    <w:sectPr w:rsidR="000946EF" w:rsidRPr="003F56EC" w:rsidSect="00CA1A11">
      <w:headerReference w:type="default" r:id="rId19"/>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4A6"/>
    <w:rsid w:val="00046D73"/>
    <w:rsid w:val="00051A74"/>
    <w:rsid w:val="00051CB0"/>
    <w:rsid w:val="000546B0"/>
    <w:rsid w:val="0005607C"/>
    <w:rsid w:val="000561F1"/>
    <w:rsid w:val="00081D68"/>
    <w:rsid w:val="0008203E"/>
    <w:rsid w:val="00086111"/>
    <w:rsid w:val="000946EF"/>
    <w:rsid w:val="000A0245"/>
    <w:rsid w:val="000A0662"/>
    <w:rsid w:val="000B6C3A"/>
    <w:rsid w:val="000C085A"/>
    <w:rsid w:val="000F3698"/>
    <w:rsid w:val="000F5EDD"/>
    <w:rsid w:val="0010460D"/>
    <w:rsid w:val="001100D4"/>
    <w:rsid w:val="00122FC2"/>
    <w:rsid w:val="00131E76"/>
    <w:rsid w:val="001341D1"/>
    <w:rsid w:val="001433E7"/>
    <w:rsid w:val="00144477"/>
    <w:rsid w:val="0015177D"/>
    <w:rsid w:val="00153CFF"/>
    <w:rsid w:val="00163194"/>
    <w:rsid w:val="00165D0F"/>
    <w:rsid w:val="00167E79"/>
    <w:rsid w:val="00173613"/>
    <w:rsid w:val="00184164"/>
    <w:rsid w:val="0019295A"/>
    <w:rsid w:val="001954D2"/>
    <w:rsid w:val="0019652F"/>
    <w:rsid w:val="001A369C"/>
    <w:rsid w:val="001B792F"/>
    <w:rsid w:val="001D63E2"/>
    <w:rsid w:val="00204BAE"/>
    <w:rsid w:val="00241C06"/>
    <w:rsid w:val="00253ED3"/>
    <w:rsid w:val="00277E30"/>
    <w:rsid w:val="00286E7B"/>
    <w:rsid w:val="00287894"/>
    <w:rsid w:val="002B3CFE"/>
    <w:rsid w:val="002B5447"/>
    <w:rsid w:val="002B5624"/>
    <w:rsid w:val="002B5B63"/>
    <w:rsid w:val="002C4BD7"/>
    <w:rsid w:val="002E1DDB"/>
    <w:rsid w:val="002F0836"/>
    <w:rsid w:val="00300B78"/>
    <w:rsid w:val="003056C3"/>
    <w:rsid w:val="00331AAC"/>
    <w:rsid w:val="003339EB"/>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21334"/>
    <w:rsid w:val="00424DB7"/>
    <w:rsid w:val="0043034D"/>
    <w:rsid w:val="0043139E"/>
    <w:rsid w:val="004316F2"/>
    <w:rsid w:val="00434CF2"/>
    <w:rsid w:val="00440E3D"/>
    <w:rsid w:val="0044541E"/>
    <w:rsid w:val="00452681"/>
    <w:rsid w:val="00454870"/>
    <w:rsid w:val="0046223D"/>
    <w:rsid w:val="0046348B"/>
    <w:rsid w:val="004673A6"/>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55A8"/>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84368"/>
    <w:rsid w:val="0069586B"/>
    <w:rsid w:val="00695CC0"/>
    <w:rsid w:val="006B22E3"/>
    <w:rsid w:val="006C177E"/>
    <w:rsid w:val="006D3F3E"/>
    <w:rsid w:val="006D63AE"/>
    <w:rsid w:val="006E3443"/>
    <w:rsid w:val="006F5D95"/>
    <w:rsid w:val="00701802"/>
    <w:rsid w:val="00706585"/>
    <w:rsid w:val="00711987"/>
    <w:rsid w:val="00715ADA"/>
    <w:rsid w:val="007317FA"/>
    <w:rsid w:val="00736364"/>
    <w:rsid w:val="00746065"/>
    <w:rsid w:val="0075470C"/>
    <w:rsid w:val="00762517"/>
    <w:rsid w:val="00772D2E"/>
    <w:rsid w:val="00776136"/>
    <w:rsid w:val="00793652"/>
    <w:rsid w:val="007D602F"/>
    <w:rsid w:val="007E5047"/>
    <w:rsid w:val="007F085D"/>
    <w:rsid w:val="007F419A"/>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2DD1"/>
    <w:rsid w:val="008B6990"/>
    <w:rsid w:val="008C3BDF"/>
    <w:rsid w:val="008D464A"/>
    <w:rsid w:val="0090478E"/>
    <w:rsid w:val="00905BB5"/>
    <w:rsid w:val="009066A5"/>
    <w:rsid w:val="0091250B"/>
    <w:rsid w:val="00930837"/>
    <w:rsid w:val="00930A2B"/>
    <w:rsid w:val="0093403A"/>
    <w:rsid w:val="009478C1"/>
    <w:rsid w:val="009555D2"/>
    <w:rsid w:val="00957B5D"/>
    <w:rsid w:val="00967E33"/>
    <w:rsid w:val="009A494A"/>
    <w:rsid w:val="009A7D2E"/>
    <w:rsid w:val="009C3053"/>
    <w:rsid w:val="009C37D5"/>
    <w:rsid w:val="009D1F5C"/>
    <w:rsid w:val="009E157D"/>
    <w:rsid w:val="00A010D1"/>
    <w:rsid w:val="00A25517"/>
    <w:rsid w:val="00A45AAC"/>
    <w:rsid w:val="00A566FB"/>
    <w:rsid w:val="00A57C3F"/>
    <w:rsid w:val="00A61095"/>
    <w:rsid w:val="00A63B71"/>
    <w:rsid w:val="00A7476F"/>
    <w:rsid w:val="00A91FB2"/>
    <w:rsid w:val="00A9437D"/>
    <w:rsid w:val="00A973B4"/>
    <w:rsid w:val="00AA1074"/>
    <w:rsid w:val="00AA5EED"/>
    <w:rsid w:val="00AB0550"/>
    <w:rsid w:val="00AB0BF9"/>
    <w:rsid w:val="00AB1C1F"/>
    <w:rsid w:val="00AC1539"/>
    <w:rsid w:val="00AD03D4"/>
    <w:rsid w:val="00AD41AD"/>
    <w:rsid w:val="00AD6B24"/>
    <w:rsid w:val="00AF0C09"/>
    <w:rsid w:val="00AF7CB8"/>
    <w:rsid w:val="00B02284"/>
    <w:rsid w:val="00B23AA2"/>
    <w:rsid w:val="00B3403D"/>
    <w:rsid w:val="00B36452"/>
    <w:rsid w:val="00B441C4"/>
    <w:rsid w:val="00B61CF5"/>
    <w:rsid w:val="00B85308"/>
    <w:rsid w:val="00B877BE"/>
    <w:rsid w:val="00B93E59"/>
    <w:rsid w:val="00B9734C"/>
    <w:rsid w:val="00B97812"/>
    <w:rsid w:val="00B97DEF"/>
    <w:rsid w:val="00BC0557"/>
    <w:rsid w:val="00BC677C"/>
    <w:rsid w:val="00BE52FC"/>
    <w:rsid w:val="00BF11D2"/>
    <w:rsid w:val="00BF5AA4"/>
    <w:rsid w:val="00C03F85"/>
    <w:rsid w:val="00C11B11"/>
    <w:rsid w:val="00C26155"/>
    <w:rsid w:val="00C34D79"/>
    <w:rsid w:val="00C55D56"/>
    <w:rsid w:val="00C62206"/>
    <w:rsid w:val="00C66371"/>
    <w:rsid w:val="00C71878"/>
    <w:rsid w:val="00C74836"/>
    <w:rsid w:val="00C81F6B"/>
    <w:rsid w:val="00C82910"/>
    <w:rsid w:val="00C97095"/>
    <w:rsid w:val="00CA1A11"/>
    <w:rsid w:val="00CA47D8"/>
    <w:rsid w:val="00CB0959"/>
    <w:rsid w:val="00CC4071"/>
    <w:rsid w:val="00CE4B40"/>
    <w:rsid w:val="00CF5226"/>
    <w:rsid w:val="00CF6E84"/>
    <w:rsid w:val="00D12CA0"/>
    <w:rsid w:val="00D17FC2"/>
    <w:rsid w:val="00D275E5"/>
    <w:rsid w:val="00D34ADE"/>
    <w:rsid w:val="00D421CC"/>
    <w:rsid w:val="00D64B09"/>
    <w:rsid w:val="00D657CA"/>
    <w:rsid w:val="00D65B5E"/>
    <w:rsid w:val="00D66920"/>
    <w:rsid w:val="00D739C3"/>
    <w:rsid w:val="00D840C5"/>
    <w:rsid w:val="00D96485"/>
    <w:rsid w:val="00D97760"/>
    <w:rsid w:val="00DA2F9E"/>
    <w:rsid w:val="00DA3E13"/>
    <w:rsid w:val="00DB2672"/>
    <w:rsid w:val="00DC292A"/>
    <w:rsid w:val="00DE44C7"/>
    <w:rsid w:val="00DE46E6"/>
    <w:rsid w:val="00E024B7"/>
    <w:rsid w:val="00E26B81"/>
    <w:rsid w:val="00E273F8"/>
    <w:rsid w:val="00E308C6"/>
    <w:rsid w:val="00E3459A"/>
    <w:rsid w:val="00E44EDB"/>
    <w:rsid w:val="00E46BE7"/>
    <w:rsid w:val="00E63572"/>
    <w:rsid w:val="00E715FE"/>
    <w:rsid w:val="00E837E7"/>
    <w:rsid w:val="00E84B1B"/>
    <w:rsid w:val="00EA1D60"/>
    <w:rsid w:val="00EA562B"/>
    <w:rsid w:val="00ED115A"/>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member-applications" TargetMode="External"/><Relationship Id="rId18" Type="http://schemas.openxmlformats.org/officeDocument/2006/relationships/hyperlink" Target="https://twitter.com/masshealt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healthconnector.org/"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lists/masshealth-member-applications"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s://www.mahealthconnector.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6003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6967</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2018-07-17T15:44:00Z</cp:lastPrinted>
  <dcterms:created xsi:type="dcterms:W3CDTF">2018-07-17T19:23:00Z</dcterms:created>
  <dcterms:modified xsi:type="dcterms:W3CDTF">2018-07-17T19:23:00Z</dcterms:modified>
</cp:coreProperties>
</file>