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D2E49" w14:textId="77777777" w:rsidR="00F664CC" w:rsidRPr="00777A22" w:rsidRDefault="00F664CC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04FF84E7" wp14:editId="5A5AC94E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A22">
        <w:rPr>
          <w:rFonts w:ascii="Bookman Old Style" w:hAnsi="Bookman Old Style"/>
          <w:b/>
          <w:i/>
        </w:rPr>
        <w:t>Commonwealth of Massachusetts</w:t>
      </w:r>
    </w:p>
    <w:p w14:paraId="2B2566E2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54E8C710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01299E49" w14:textId="77777777" w:rsidR="006D3F15" w:rsidRPr="00777A22" w:rsidRDefault="0021689A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34AA1875" w14:textId="77777777" w:rsidR="00F664CC" w:rsidRPr="00150BCC" w:rsidRDefault="00F664CC" w:rsidP="00E4066E">
      <w:pPr>
        <w:pStyle w:val="Heading1"/>
        <w:spacing w:before="240" w:after="0"/>
        <w:ind w:left="5040"/>
      </w:pPr>
      <w:r w:rsidRPr="00150BCC">
        <w:t>MassHealth</w:t>
      </w:r>
    </w:p>
    <w:p w14:paraId="7C791459" w14:textId="4395ADB5" w:rsidR="00117BFD" w:rsidRPr="00150BCC" w:rsidRDefault="00117BFD" w:rsidP="001211C0">
      <w:pPr>
        <w:pStyle w:val="Heading1"/>
        <w:spacing w:before="0" w:after="0"/>
        <w:ind w:left="5040"/>
      </w:pPr>
      <w:r>
        <w:t>Acute Inpatient Hospital</w:t>
      </w:r>
      <w:r w:rsidRPr="00150BCC">
        <w:t xml:space="preserve"> Bulletin </w:t>
      </w:r>
      <w:r w:rsidR="00604899">
        <w:t>183</w:t>
      </w:r>
    </w:p>
    <w:p w14:paraId="4C0E897D" w14:textId="3F1EEAB2" w:rsidR="00F664CC" w:rsidRPr="00150BCC" w:rsidRDefault="00472657" w:rsidP="001211C0">
      <w:pPr>
        <w:pStyle w:val="Heading1"/>
        <w:spacing w:before="0" w:after="0"/>
        <w:ind w:left="5040"/>
      </w:pPr>
      <w:r>
        <w:t xml:space="preserve">June </w:t>
      </w:r>
      <w:r w:rsidR="00117BFD">
        <w:t>202</w:t>
      </w:r>
      <w:r w:rsidR="008D35A9">
        <w:t>1</w:t>
      </w:r>
      <w:r w:rsidR="000F6E59">
        <w:t xml:space="preserve"> </w:t>
      </w:r>
    </w:p>
    <w:p w14:paraId="64BD58E6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4F085D40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F66D41">
          <w:headerReference w:type="default" r:id="rId10"/>
          <w:footerReference w:type="default" r:id="rId11"/>
          <w:type w:val="continuous"/>
          <w:pgSz w:w="12240" w:h="15840" w:code="1"/>
          <w:pgMar w:top="720" w:right="1080" w:bottom="720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15297080" w14:textId="27163785" w:rsidR="006957E7" w:rsidRPr="00F664CC" w:rsidRDefault="006957E7" w:rsidP="006957E7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CE7C54">
        <w:rPr>
          <w:noProof/>
        </w:rPr>
        <w:drawing>
          <wp:anchor distT="0" distB="0" distL="114300" distR="114300" simplePos="0" relativeHeight="251660288" behindDoc="1" locked="0" layoutInCell="1" allowOverlap="1" wp14:anchorId="3A1A9B7F" wp14:editId="7A40733F">
            <wp:simplePos x="0" y="0"/>
            <wp:positionH relativeFrom="margin">
              <wp:posOffset>4203700</wp:posOffset>
            </wp:positionH>
            <wp:positionV relativeFrom="paragraph">
              <wp:posOffset>168910</wp:posOffset>
            </wp:positionV>
            <wp:extent cx="786765" cy="413385"/>
            <wp:effectExtent l="0" t="0" r="0" b="5715"/>
            <wp:wrapTight wrapText="bothSides">
              <wp:wrapPolygon edited="0">
                <wp:start x="0" y="0"/>
                <wp:lineTo x="0" y="20903"/>
                <wp:lineTo x="20920" y="20903"/>
                <wp:lineTo x="20920" y="0"/>
                <wp:lineTo x="0" y="0"/>
              </wp:wrapPolygon>
            </wp:wrapTight>
            <wp:docPr id="3" name="Picture 3" descr="Signature of Daniel Tsa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:\NEEDED SIGS\TsaiDaniel-si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F664CC">
        <w:rPr>
          <w:rFonts w:ascii="Georgia" w:hAnsi="Georgia"/>
          <w:b/>
          <w:sz w:val="22"/>
          <w:szCs w:val="22"/>
        </w:rPr>
        <w:t>TO</w:t>
      </w:r>
      <w:r w:rsidR="00F664CC" w:rsidRPr="00F664CC">
        <w:rPr>
          <w:rFonts w:ascii="Georgia" w:hAnsi="Georgia"/>
          <w:sz w:val="22"/>
          <w:szCs w:val="22"/>
        </w:rPr>
        <w:t>:</w:t>
      </w:r>
      <w:r w:rsidR="00F664CC">
        <w:rPr>
          <w:rFonts w:ascii="Georgia" w:hAnsi="Georgia"/>
          <w:sz w:val="22"/>
          <w:szCs w:val="22"/>
        </w:rPr>
        <w:tab/>
      </w:r>
      <w:r w:rsidR="00117BFD" w:rsidRPr="00807700">
        <w:rPr>
          <w:rFonts w:ascii="Georgia" w:hAnsi="Georgia"/>
          <w:sz w:val="22"/>
          <w:szCs w:val="22"/>
        </w:rPr>
        <w:t xml:space="preserve">Acute Inpatient Hospital </w:t>
      </w:r>
      <w:r w:rsidR="00F61C33">
        <w:rPr>
          <w:rFonts w:ascii="Georgia" w:hAnsi="Georgia"/>
          <w:sz w:val="22"/>
          <w:szCs w:val="22"/>
        </w:rPr>
        <w:t xml:space="preserve">Providers </w:t>
      </w:r>
      <w:r>
        <w:rPr>
          <w:rFonts w:ascii="Georgia" w:hAnsi="Georgia"/>
          <w:sz w:val="22"/>
          <w:szCs w:val="22"/>
        </w:rPr>
        <w:t>Participating in MassHealth</w:t>
      </w:r>
    </w:p>
    <w:p w14:paraId="71CDA455" w14:textId="4D92BE0E" w:rsidR="006957E7" w:rsidRPr="00F664CC" w:rsidRDefault="006957E7" w:rsidP="006957E7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  <w:t xml:space="preserve">Daniel Tsai, Assistant Secretary for MassHealth </w:t>
      </w:r>
      <w:r>
        <w:rPr>
          <w:rFonts w:ascii="Georgia" w:hAnsi="Georgia"/>
          <w:sz w:val="22"/>
          <w:szCs w:val="22"/>
        </w:rPr>
        <w:tab/>
      </w:r>
    </w:p>
    <w:p w14:paraId="792635CE" w14:textId="77777777" w:rsidR="006957E7" w:rsidRDefault="006957E7" w:rsidP="006957E7">
      <w:pPr>
        <w:spacing w:after="240" w:line="276" w:lineRule="auto"/>
        <w:ind w:left="1440" w:hanging="108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>
        <w:rPr>
          <w:rFonts w:ascii="Georgia" w:hAnsi="Georgia"/>
          <w:b/>
          <w:sz w:val="22"/>
          <w:szCs w:val="22"/>
        </w:rPr>
        <w:tab/>
        <w:t>Partial Resumption of Certain Utilization Management Functions Previously Suspended in Response to</w:t>
      </w:r>
      <w:r w:rsidRPr="0023079E">
        <w:rPr>
          <w:rFonts w:ascii="Georgia" w:hAnsi="Georgia"/>
          <w:b/>
          <w:sz w:val="22"/>
          <w:szCs w:val="22"/>
        </w:rPr>
        <w:t xml:space="preserve"> the COVID-19 Pandemic </w:t>
      </w:r>
    </w:p>
    <w:p w14:paraId="2F3ECDF1" w14:textId="77777777" w:rsidR="00117BFD" w:rsidRPr="002F3F2F" w:rsidRDefault="00117BFD" w:rsidP="001211C0">
      <w:pPr>
        <w:pStyle w:val="Heading2"/>
      </w:pPr>
      <w:r w:rsidRPr="002F3F2F">
        <w:t>Background</w:t>
      </w:r>
    </w:p>
    <w:p w14:paraId="176F55B8" w14:textId="717ACCBE" w:rsidR="00F167C5" w:rsidRDefault="009951F8" w:rsidP="001366E7">
      <w:pPr>
        <w:pStyle w:val="BodyTextIndent"/>
      </w:pPr>
      <w:r>
        <w:t>T</w:t>
      </w:r>
      <w:r w:rsidRPr="009951F8">
        <w:t>o ensure that certain medical services for which MassHealth pays are medically necessary and provided in the appropriate setting</w:t>
      </w:r>
      <w:r>
        <w:t xml:space="preserve">, MassHealth operates the </w:t>
      </w:r>
      <w:r w:rsidR="00B35E4D">
        <w:t>u</w:t>
      </w:r>
      <w:r>
        <w:t>tilization</w:t>
      </w:r>
      <w:r w:rsidR="008A37F1">
        <w:t>-</w:t>
      </w:r>
      <w:r w:rsidR="00B35E4D">
        <w:t>m</w:t>
      </w:r>
      <w:r>
        <w:t xml:space="preserve">anagement </w:t>
      </w:r>
      <w:r w:rsidR="00B35E4D">
        <w:t>p</w:t>
      </w:r>
      <w:r>
        <w:t xml:space="preserve">rogram for acute inpatient hospitals (UMP). </w:t>
      </w:r>
      <w:r w:rsidR="005B3BA4">
        <w:t>T</w:t>
      </w:r>
      <w:r>
        <w:t>hrough the UMP, MassHealth</w:t>
      </w:r>
      <w:r w:rsidR="003C3902">
        <w:t xml:space="preserve">, </w:t>
      </w:r>
      <w:r w:rsidR="008A37F1">
        <w:t xml:space="preserve">using </w:t>
      </w:r>
      <w:r w:rsidR="003C3902">
        <w:t>its utilization</w:t>
      </w:r>
      <w:r w:rsidR="008A37F1">
        <w:t>-</w:t>
      </w:r>
      <w:r w:rsidR="003C3902">
        <w:t xml:space="preserve">management </w:t>
      </w:r>
      <w:r>
        <w:t>contractor</w:t>
      </w:r>
      <w:r w:rsidR="003C3902">
        <w:t>,</w:t>
      </w:r>
      <w:r>
        <w:t xml:space="preserve"> conducts preadmission screening, and also regularly reviews a sampling of claims, both on a prepayment and postpayment basis. </w:t>
      </w:r>
      <w:r w:rsidR="005B3BA4">
        <w:t>For additional information, please review t</w:t>
      </w:r>
      <w:r>
        <w:t>he regulations governing the MassHealth UMP</w:t>
      </w:r>
      <w:r w:rsidR="005B3BA4">
        <w:t xml:space="preserve">, </w:t>
      </w:r>
      <w:r>
        <w:t>available at 130 CMR 450.207 through 450.209, and 130 CMR 450.237.</w:t>
      </w:r>
    </w:p>
    <w:p w14:paraId="1CD28970" w14:textId="0F0D7D7A" w:rsidR="00A953F1" w:rsidRDefault="0040646F" w:rsidP="000D1610">
      <w:pPr>
        <w:pStyle w:val="BodyTextIndent"/>
      </w:pPr>
      <w:r>
        <w:t>In response to the initial challenges that the COVID-19 pandemic posed to acute inpatient hospitals, MassHealth modified certain aspects of its UMP</w:t>
      </w:r>
      <w:r w:rsidR="00EA1733">
        <w:t>, by</w:t>
      </w:r>
    </w:p>
    <w:p w14:paraId="35440068" w14:textId="13936CE4" w:rsidR="00A953F1" w:rsidRPr="00A953F1" w:rsidRDefault="004D1F6E" w:rsidP="002E5829">
      <w:pPr>
        <w:pStyle w:val="BodyTextIndent"/>
        <w:numPr>
          <w:ilvl w:val="0"/>
          <w:numId w:val="17"/>
        </w:numPr>
        <w:spacing w:before="0" w:after="0" w:afterAutospacing="0"/>
      </w:pPr>
      <w:r>
        <w:t xml:space="preserve">temporarily </w:t>
      </w:r>
      <w:r w:rsidR="00A953F1" w:rsidRPr="00A953F1">
        <w:t xml:space="preserve">exempting claims with a </w:t>
      </w:r>
      <w:r w:rsidR="00CC5DD2">
        <w:t xml:space="preserve">confirmed </w:t>
      </w:r>
      <w:r w:rsidR="00A953F1" w:rsidRPr="00A953F1">
        <w:t>COVID-19 diagnosis from utilization review</w:t>
      </w:r>
      <w:r w:rsidR="00EA1733">
        <w:t>;</w:t>
      </w:r>
      <w:r w:rsidR="00EA1733" w:rsidRPr="00A953F1">
        <w:t xml:space="preserve"> </w:t>
      </w:r>
    </w:p>
    <w:p w14:paraId="273DE214" w14:textId="19C529D1" w:rsidR="00A953F1" w:rsidRDefault="004D1F6E" w:rsidP="002E5829">
      <w:pPr>
        <w:pStyle w:val="BodyTextIndent"/>
        <w:numPr>
          <w:ilvl w:val="0"/>
          <w:numId w:val="17"/>
        </w:numPr>
        <w:spacing w:before="0" w:after="0" w:afterAutospacing="0"/>
      </w:pPr>
      <w:r>
        <w:t xml:space="preserve">temporarily </w:t>
      </w:r>
      <w:r w:rsidR="00A953F1" w:rsidRPr="00A953F1">
        <w:t xml:space="preserve">ceasing </w:t>
      </w:r>
      <w:r w:rsidR="00CC5DD2">
        <w:t xml:space="preserve">the initiation of new </w:t>
      </w:r>
      <w:r w:rsidR="00A953F1" w:rsidRPr="00A953F1">
        <w:t xml:space="preserve">pre-pay </w:t>
      </w:r>
      <w:r w:rsidR="00CC5DD2">
        <w:t xml:space="preserve">utilization </w:t>
      </w:r>
      <w:r w:rsidR="00A953F1" w:rsidRPr="00A953F1">
        <w:t>reviews</w:t>
      </w:r>
      <w:r w:rsidR="00EA1733">
        <w:t>;</w:t>
      </w:r>
      <w:r w:rsidR="00EA1733" w:rsidRPr="00A953F1">
        <w:t xml:space="preserve"> </w:t>
      </w:r>
      <w:r w:rsidR="00A953F1" w:rsidRPr="00A953F1">
        <w:t xml:space="preserve">and </w:t>
      </w:r>
    </w:p>
    <w:p w14:paraId="3EB74B2A" w14:textId="0F4CEBB6" w:rsidR="00A953F1" w:rsidRDefault="004D1F6E" w:rsidP="002E5829">
      <w:pPr>
        <w:pStyle w:val="BodyTextIndent"/>
        <w:numPr>
          <w:ilvl w:val="0"/>
          <w:numId w:val="17"/>
        </w:numPr>
        <w:spacing w:before="0" w:after="0" w:afterAutospacing="0"/>
      </w:pPr>
      <w:r>
        <w:t xml:space="preserve">temporarily </w:t>
      </w:r>
      <w:r w:rsidR="006D0044">
        <w:t>suspending</w:t>
      </w:r>
      <w:r w:rsidR="00A953F1" w:rsidRPr="00A953F1">
        <w:t xml:space="preserve"> automatic recoupment for claims payment denied via postpayment review</w:t>
      </w:r>
      <w:r w:rsidR="00D27186">
        <w:t xml:space="preserve">. </w:t>
      </w:r>
      <w:r w:rsidR="009C31F4">
        <w:t xml:space="preserve">This policy applied to claims in review cycles </w:t>
      </w:r>
      <w:r w:rsidR="00233B7E">
        <w:t>702-758.</w:t>
      </w:r>
    </w:p>
    <w:p w14:paraId="14FB70A6" w14:textId="77777777" w:rsidR="00D9380C" w:rsidRDefault="00D9380C" w:rsidP="00776BA9">
      <w:pPr>
        <w:pStyle w:val="BodyTextIndent"/>
        <w:spacing w:before="0" w:after="0" w:afterAutospacing="0"/>
        <w:ind w:left="1080"/>
      </w:pPr>
    </w:p>
    <w:p w14:paraId="25382C0B" w14:textId="274251F7" w:rsidR="00D27186" w:rsidRDefault="00D27186" w:rsidP="00815B85">
      <w:pPr>
        <w:pStyle w:val="BodyTextIndent"/>
        <w:spacing w:before="0" w:after="0" w:afterAutospacing="0"/>
      </w:pPr>
      <w:r>
        <w:t xml:space="preserve">At the direction of MassHealth, </w:t>
      </w:r>
      <w:r w:rsidR="00217D50">
        <w:t xml:space="preserve">the UMP contractor communicated </w:t>
      </w:r>
      <w:r>
        <w:t xml:space="preserve">these modifications </w:t>
      </w:r>
      <w:r w:rsidR="00217D50">
        <w:t>to participating hospitals on April 10, 2020</w:t>
      </w:r>
      <w:r w:rsidR="00EA1733">
        <w:t>,</w:t>
      </w:r>
      <w:r w:rsidR="00217D50">
        <w:t xml:space="preserve"> </w:t>
      </w:r>
      <w:r>
        <w:t>via its electronic messaging system, citing specific review cycles and effective dates.</w:t>
      </w:r>
      <w:r w:rsidR="006C5D64">
        <w:t xml:space="preserve"> </w:t>
      </w:r>
      <w:r w:rsidR="006C5D64" w:rsidRPr="006C5D64">
        <w:t>This bulletin terminates certain of these temporary modifications, and revises others, as follows.</w:t>
      </w:r>
      <w:r w:rsidR="006C5D64">
        <w:t xml:space="preserve"> </w:t>
      </w:r>
    </w:p>
    <w:p w14:paraId="364F49BF" w14:textId="77777777" w:rsidR="001366E7" w:rsidRDefault="001366E7" w:rsidP="001366E7">
      <w:pPr>
        <w:pStyle w:val="BodyTextIndent"/>
        <w:spacing w:before="0" w:after="0" w:afterAutospacing="0"/>
      </w:pPr>
    </w:p>
    <w:p w14:paraId="1FD33DDF" w14:textId="2F0E3686" w:rsidR="00EA1733" w:rsidRPr="001211C0" w:rsidRDefault="00EA1733" w:rsidP="001366E7">
      <w:pPr>
        <w:pStyle w:val="Heading2"/>
        <w:spacing w:before="0" w:after="0"/>
      </w:pPr>
      <w:r w:rsidRPr="001211C0">
        <w:t>Revis</w:t>
      </w:r>
      <w:r w:rsidR="003C705D" w:rsidRPr="001211C0">
        <w:t>ed</w:t>
      </w:r>
      <w:r w:rsidRPr="001211C0">
        <w:t xml:space="preserve"> </w:t>
      </w:r>
      <w:r w:rsidR="003C705D" w:rsidRPr="001211C0">
        <w:t>T</w:t>
      </w:r>
      <w:r w:rsidRPr="001211C0">
        <w:t xml:space="preserve">emporary UMP </w:t>
      </w:r>
      <w:r w:rsidR="003C705D" w:rsidRPr="001211C0">
        <w:t>P</w:t>
      </w:r>
      <w:r w:rsidRPr="001211C0">
        <w:t xml:space="preserve">olicies </w:t>
      </w:r>
    </w:p>
    <w:p w14:paraId="4F4E70DF" w14:textId="77777777" w:rsidR="00D9380C" w:rsidRPr="00776BA9" w:rsidRDefault="00D9380C" w:rsidP="001366E7"/>
    <w:p w14:paraId="4268C29C" w14:textId="2669B37B" w:rsidR="00216748" w:rsidRDefault="00216748" w:rsidP="001366E7">
      <w:pPr>
        <w:pStyle w:val="BodyTextIndent"/>
        <w:numPr>
          <w:ilvl w:val="0"/>
          <w:numId w:val="18"/>
        </w:numPr>
        <w:spacing w:before="0" w:after="0" w:afterAutospacing="0"/>
        <w:ind w:left="1080"/>
      </w:pPr>
      <w:r>
        <w:t xml:space="preserve">MassHealth will remove the exemption of </w:t>
      </w:r>
      <w:r w:rsidRPr="00A953F1">
        <w:t xml:space="preserve">claims with a </w:t>
      </w:r>
      <w:r>
        <w:t xml:space="preserve">confirmed </w:t>
      </w:r>
      <w:r w:rsidRPr="00A953F1">
        <w:t xml:space="preserve">COVID-19 diagnosis </w:t>
      </w:r>
      <w:r>
        <w:t>from utilization review</w:t>
      </w:r>
      <w:r w:rsidR="00125341">
        <w:t xml:space="preserve"> on a prospective basis, </w:t>
      </w:r>
      <w:r w:rsidR="005048CD">
        <w:t xml:space="preserve">for both pre- and post-pay reviews, </w:t>
      </w:r>
      <w:r w:rsidR="00125341">
        <w:t xml:space="preserve">starting with </w:t>
      </w:r>
      <w:r w:rsidR="005048CD">
        <w:t>admission</w:t>
      </w:r>
      <w:r w:rsidR="001E6137">
        <w:t xml:space="preserve"> dates as of</w:t>
      </w:r>
      <w:r w:rsidR="00125341">
        <w:t xml:space="preserve"> </w:t>
      </w:r>
      <w:r w:rsidR="001E6137">
        <w:t>July 15</w:t>
      </w:r>
      <w:r w:rsidR="003C705D">
        <w:t>.</w:t>
      </w:r>
    </w:p>
    <w:p w14:paraId="42C148EB" w14:textId="48A9F725" w:rsidR="00CC5DD2" w:rsidRDefault="00CC5DD2" w:rsidP="002E5829">
      <w:pPr>
        <w:pStyle w:val="BodyTextIndent"/>
        <w:numPr>
          <w:ilvl w:val="0"/>
          <w:numId w:val="18"/>
        </w:numPr>
        <w:spacing w:before="0" w:after="0" w:afterAutospacing="0"/>
        <w:ind w:left="1080"/>
      </w:pPr>
      <w:r>
        <w:t xml:space="preserve">MassHealth will resume </w:t>
      </w:r>
      <w:r w:rsidRPr="00A953F1">
        <w:t xml:space="preserve">pre-pay </w:t>
      </w:r>
      <w:r>
        <w:t xml:space="preserve">utilization </w:t>
      </w:r>
      <w:r w:rsidR="00216748">
        <w:t>reviews</w:t>
      </w:r>
      <w:r w:rsidR="005048CD">
        <w:t xml:space="preserve"> </w:t>
      </w:r>
      <w:r w:rsidR="00125341">
        <w:t xml:space="preserve">starting </w:t>
      </w:r>
      <w:r w:rsidR="001E6137">
        <w:t>July 15</w:t>
      </w:r>
      <w:r w:rsidR="005048CD">
        <w:t xml:space="preserve"> on a weekly basis consistent with pre-</w:t>
      </w:r>
      <w:r w:rsidR="0087557E">
        <w:t>pandemic practice</w:t>
      </w:r>
      <w:r w:rsidR="003C705D">
        <w:t>.</w:t>
      </w:r>
    </w:p>
    <w:p w14:paraId="4526E7C1" w14:textId="7F564756" w:rsidR="002E5829" w:rsidRPr="0087557E" w:rsidRDefault="00CC5DD2" w:rsidP="00776BA9">
      <w:pPr>
        <w:pStyle w:val="BodyTextIndent"/>
        <w:numPr>
          <w:ilvl w:val="0"/>
          <w:numId w:val="18"/>
        </w:numPr>
        <w:spacing w:before="0" w:after="0" w:afterAutospacing="0"/>
        <w:ind w:left="1080"/>
      </w:pPr>
      <w:r>
        <w:t xml:space="preserve">MassHealth will </w:t>
      </w:r>
      <w:r w:rsidR="0081141C">
        <w:t xml:space="preserve">resume </w:t>
      </w:r>
      <w:r w:rsidR="00233B7E">
        <w:t xml:space="preserve">the </w:t>
      </w:r>
      <w:r w:rsidR="0087557E">
        <w:t>recoupment</w:t>
      </w:r>
      <w:r w:rsidR="001E6137">
        <w:t xml:space="preserve"> process</w:t>
      </w:r>
      <w:r w:rsidR="00216748" w:rsidRPr="00A953F1">
        <w:t xml:space="preserve"> </w:t>
      </w:r>
      <w:bookmarkStart w:id="0" w:name="_Hlk74749045"/>
      <w:r w:rsidR="00216748" w:rsidRPr="00A953F1">
        <w:t>for claims payment denied via post</w:t>
      </w:r>
      <w:r w:rsidR="00216748" w:rsidRPr="0087557E">
        <w:t>payment review</w:t>
      </w:r>
      <w:bookmarkEnd w:id="0"/>
      <w:r w:rsidR="000A65C9" w:rsidRPr="0087557E">
        <w:t>, as follows</w:t>
      </w:r>
      <w:r w:rsidR="00D06ECE">
        <w:t>.</w:t>
      </w:r>
      <w:r w:rsidR="00125341" w:rsidRPr="0087557E">
        <w:rPr>
          <w:vertAlign w:val="superscript"/>
        </w:rPr>
        <w:footnoteReference w:id="1"/>
      </w:r>
      <w:r w:rsidR="00125341" w:rsidRPr="0087557E">
        <w:t xml:space="preserve"> </w:t>
      </w:r>
      <w:r w:rsidR="009C31F4" w:rsidRPr="0087557E">
        <w:t xml:space="preserve"> </w:t>
      </w:r>
    </w:p>
    <w:p w14:paraId="57E621F7" w14:textId="2E71C0A2" w:rsidR="00617333" w:rsidRPr="00D42FF1" w:rsidRDefault="00617333" w:rsidP="00776BA9">
      <w:pPr>
        <w:numPr>
          <w:ilvl w:val="1"/>
          <w:numId w:val="19"/>
        </w:numPr>
        <w:ind w:left="1440"/>
        <w:rPr>
          <w:rFonts w:ascii="Georgia" w:hAnsi="Georgia"/>
          <w:color w:val="000000" w:themeColor="text1"/>
          <w:sz w:val="22"/>
          <w:szCs w:val="22"/>
        </w:rPr>
      </w:pPr>
      <w:r w:rsidRPr="00D42FF1">
        <w:rPr>
          <w:rFonts w:ascii="Georgia" w:hAnsi="Georgia"/>
          <w:color w:val="000000" w:themeColor="text1"/>
          <w:sz w:val="22"/>
          <w:szCs w:val="22"/>
        </w:rPr>
        <w:t xml:space="preserve">MassHealth will offer </w:t>
      </w:r>
      <w:r w:rsidR="00233B7E" w:rsidRPr="00D42FF1">
        <w:rPr>
          <w:rFonts w:ascii="Georgia" w:hAnsi="Georgia"/>
          <w:color w:val="000000" w:themeColor="text1"/>
          <w:sz w:val="22"/>
          <w:szCs w:val="22"/>
        </w:rPr>
        <w:t xml:space="preserve">flexibility to request </w:t>
      </w:r>
      <w:r w:rsidRPr="009C0285">
        <w:rPr>
          <w:rStyle w:val="Emphasis"/>
          <w:rFonts w:ascii="Georgia" w:hAnsi="Georgia"/>
          <w:sz w:val="22"/>
          <w:szCs w:val="22"/>
        </w:rPr>
        <w:t>reconsideration for any initial denials from cycles 702-758 (inclusive)</w:t>
      </w:r>
      <w:r w:rsidR="00D06ECE" w:rsidRPr="009C0285">
        <w:rPr>
          <w:rStyle w:val="Emphasis"/>
          <w:rFonts w:ascii="Georgia" w:hAnsi="Georgia"/>
          <w:sz w:val="22"/>
          <w:szCs w:val="22"/>
        </w:rPr>
        <w:t>,</w:t>
      </w:r>
      <w:r w:rsidRPr="009C0285">
        <w:rPr>
          <w:rStyle w:val="Emphasis"/>
          <w:rFonts w:ascii="Georgia" w:hAnsi="Georgia"/>
          <w:sz w:val="22"/>
          <w:szCs w:val="22"/>
        </w:rPr>
        <w:t xml:space="preserve"> as follows</w:t>
      </w:r>
      <w:r w:rsidR="006C5D64">
        <w:rPr>
          <w:rStyle w:val="Emphasis"/>
          <w:rFonts w:ascii="Georgia" w:hAnsi="Georgia"/>
          <w:sz w:val="22"/>
          <w:szCs w:val="22"/>
        </w:rPr>
        <w:t>.</w:t>
      </w:r>
    </w:p>
    <w:p w14:paraId="751EE313" w14:textId="58E10F41" w:rsidR="00617333" w:rsidRPr="00D42FF1" w:rsidRDefault="00617333" w:rsidP="00776BA9">
      <w:pPr>
        <w:pStyle w:val="ListParagraph"/>
        <w:numPr>
          <w:ilvl w:val="0"/>
          <w:numId w:val="22"/>
        </w:numPr>
        <w:ind w:hanging="720"/>
        <w:rPr>
          <w:rFonts w:ascii="Georgia" w:hAnsi="Georgia"/>
          <w:color w:val="000000" w:themeColor="text1"/>
          <w:sz w:val="22"/>
          <w:szCs w:val="22"/>
        </w:rPr>
      </w:pPr>
      <w:r w:rsidRPr="00D42FF1">
        <w:rPr>
          <w:rFonts w:ascii="Georgia" w:hAnsi="Georgia"/>
          <w:color w:val="000000" w:themeColor="text1"/>
          <w:sz w:val="22"/>
          <w:szCs w:val="22"/>
        </w:rPr>
        <w:t xml:space="preserve">Providers have until </w:t>
      </w:r>
      <w:r w:rsidR="00570B7D">
        <w:rPr>
          <w:rFonts w:ascii="Georgia" w:hAnsi="Georgia"/>
          <w:color w:val="000000" w:themeColor="text1"/>
          <w:sz w:val="22"/>
          <w:szCs w:val="22"/>
        </w:rPr>
        <w:t>August 9</w:t>
      </w:r>
      <w:r w:rsidRPr="00D42FF1">
        <w:rPr>
          <w:rFonts w:ascii="Georgia" w:hAnsi="Georgia"/>
          <w:color w:val="000000" w:themeColor="text1"/>
          <w:sz w:val="22"/>
          <w:szCs w:val="22"/>
        </w:rPr>
        <w:t xml:space="preserve">, 2021, to request reconsideration for any initial denials from cycles 702-758 that have not already been voided. </w:t>
      </w:r>
      <w:r w:rsidR="00233B7E" w:rsidRPr="00D42FF1">
        <w:rPr>
          <w:rFonts w:ascii="Georgia" w:hAnsi="Georgia"/>
          <w:color w:val="000000" w:themeColor="text1"/>
          <w:sz w:val="22"/>
          <w:szCs w:val="22"/>
        </w:rPr>
        <w:t xml:space="preserve">Any such provider requesting reconsideration for any denial pursuant to this flexibility must </w:t>
      </w:r>
      <w:r w:rsidRPr="00D42FF1">
        <w:rPr>
          <w:rFonts w:ascii="Georgia" w:hAnsi="Georgia"/>
          <w:color w:val="000000" w:themeColor="text1"/>
          <w:sz w:val="22"/>
          <w:szCs w:val="22"/>
        </w:rPr>
        <w:t xml:space="preserve">attest that </w:t>
      </w:r>
      <w:r w:rsidR="00233B7E" w:rsidRPr="00D42FF1">
        <w:rPr>
          <w:rFonts w:ascii="Georgia" w:hAnsi="Georgia"/>
          <w:color w:val="000000" w:themeColor="text1"/>
          <w:sz w:val="22"/>
          <w:szCs w:val="22"/>
        </w:rPr>
        <w:t xml:space="preserve">(1) it has not requested reconsideration of such denial, and (2) </w:t>
      </w:r>
      <w:r w:rsidR="0087557E" w:rsidRPr="00D42FF1">
        <w:rPr>
          <w:rFonts w:ascii="Georgia" w:hAnsi="Georgia"/>
          <w:color w:val="000000" w:themeColor="text1"/>
          <w:sz w:val="22"/>
          <w:szCs w:val="22"/>
        </w:rPr>
        <w:t xml:space="preserve">it </w:t>
      </w:r>
      <w:r w:rsidR="00233B7E" w:rsidRPr="00D42FF1">
        <w:rPr>
          <w:rFonts w:ascii="Georgia" w:hAnsi="Georgia"/>
          <w:color w:val="000000" w:themeColor="text1"/>
          <w:sz w:val="22"/>
          <w:szCs w:val="22"/>
        </w:rPr>
        <w:t>ha</w:t>
      </w:r>
      <w:r w:rsidR="0087557E" w:rsidRPr="00D42FF1">
        <w:rPr>
          <w:rFonts w:ascii="Georgia" w:hAnsi="Georgia"/>
          <w:color w:val="000000" w:themeColor="text1"/>
          <w:sz w:val="22"/>
          <w:szCs w:val="22"/>
        </w:rPr>
        <w:t>s</w:t>
      </w:r>
      <w:r w:rsidR="00233B7E" w:rsidRPr="00D42FF1">
        <w:rPr>
          <w:rFonts w:ascii="Georgia" w:hAnsi="Georgia"/>
          <w:color w:val="000000" w:themeColor="text1"/>
          <w:sz w:val="22"/>
          <w:szCs w:val="22"/>
        </w:rPr>
        <w:t xml:space="preserve"> not voided such claim</w:t>
      </w:r>
      <w:r w:rsidRPr="00D42FF1">
        <w:rPr>
          <w:rFonts w:ascii="Georgia" w:hAnsi="Georgia"/>
          <w:color w:val="000000" w:themeColor="text1"/>
          <w:sz w:val="22"/>
          <w:szCs w:val="22"/>
        </w:rPr>
        <w:t xml:space="preserve">. </w:t>
      </w:r>
    </w:p>
    <w:p w14:paraId="222409FF" w14:textId="77777777" w:rsidR="0087557E" w:rsidRPr="00D42FF1" w:rsidRDefault="0087557E" w:rsidP="00D42FF1">
      <w:pPr>
        <w:ind w:left="1440"/>
        <w:rPr>
          <w:rFonts w:ascii="Georgia" w:hAnsi="Georgia"/>
          <w:color w:val="000000" w:themeColor="text1"/>
          <w:sz w:val="22"/>
          <w:szCs w:val="22"/>
        </w:rPr>
      </w:pPr>
    </w:p>
    <w:p w14:paraId="621EC5D2" w14:textId="2BFB9844" w:rsidR="001F52A3" w:rsidRPr="00776BA9" w:rsidRDefault="00617333" w:rsidP="00776BA9">
      <w:pPr>
        <w:pStyle w:val="ListParagraph"/>
        <w:numPr>
          <w:ilvl w:val="1"/>
          <w:numId w:val="19"/>
        </w:numPr>
        <w:tabs>
          <w:tab w:val="left" w:pos="360"/>
        </w:tabs>
        <w:ind w:left="1440"/>
        <w:rPr>
          <w:rFonts w:ascii="Georgia" w:hAnsi="Georgia"/>
          <w:color w:val="000000" w:themeColor="text1"/>
          <w:sz w:val="22"/>
          <w:szCs w:val="22"/>
        </w:rPr>
      </w:pPr>
      <w:r w:rsidRPr="00776BA9">
        <w:rPr>
          <w:rFonts w:ascii="Georgia" w:hAnsi="Georgia"/>
          <w:color w:val="000000" w:themeColor="text1"/>
          <w:sz w:val="22"/>
          <w:szCs w:val="22"/>
        </w:rPr>
        <w:t xml:space="preserve">MassHealth will offer </w:t>
      </w:r>
      <w:r w:rsidR="00233B7E" w:rsidRPr="00776BA9">
        <w:rPr>
          <w:rFonts w:ascii="Georgia" w:hAnsi="Georgia"/>
          <w:color w:val="000000" w:themeColor="text1"/>
          <w:sz w:val="22"/>
          <w:szCs w:val="22"/>
        </w:rPr>
        <w:t xml:space="preserve">providers flexibility to rebill a denied </w:t>
      </w:r>
      <w:r w:rsidR="003C76F0" w:rsidRPr="00776BA9">
        <w:rPr>
          <w:rFonts w:ascii="Georgia" w:hAnsi="Georgia"/>
          <w:color w:val="000000" w:themeColor="text1"/>
          <w:sz w:val="22"/>
          <w:szCs w:val="22"/>
        </w:rPr>
        <w:t>inpatient claim as an</w:t>
      </w:r>
      <w:r w:rsidR="00233B7E" w:rsidRPr="00776BA9">
        <w:rPr>
          <w:rFonts w:ascii="Georgia" w:hAnsi="Georgia"/>
          <w:color w:val="000000" w:themeColor="text1"/>
          <w:sz w:val="22"/>
          <w:szCs w:val="22"/>
        </w:rPr>
        <w:t xml:space="preserve"> outpatient claim </w:t>
      </w:r>
      <w:r w:rsidRPr="00776BA9">
        <w:rPr>
          <w:rStyle w:val="Emphasis"/>
          <w:rFonts w:ascii="Georgia" w:hAnsi="Georgia"/>
          <w:sz w:val="22"/>
          <w:szCs w:val="22"/>
        </w:rPr>
        <w:t>as follows</w:t>
      </w:r>
      <w:r w:rsidR="006C5D64" w:rsidRPr="00776BA9">
        <w:rPr>
          <w:rStyle w:val="Emphasis"/>
          <w:rFonts w:ascii="Georgia" w:hAnsi="Georgia"/>
          <w:sz w:val="22"/>
          <w:szCs w:val="22"/>
        </w:rPr>
        <w:t>.</w:t>
      </w:r>
      <w:r w:rsidR="00D42FF1" w:rsidRPr="00776BA9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14:paraId="0EC2CCAD" w14:textId="41156F92" w:rsidR="00525F69" w:rsidRPr="002E5829" w:rsidRDefault="00617333" w:rsidP="00776BA9">
      <w:pPr>
        <w:pStyle w:val="ListParagraph"/>
        <w:numPr>
          <w:ilvl w:val="0"/>
          <w:numId w:val="20"/>
        </w:numPr>
        <w:ind w:left="2160" w:hanging="720"/>
        <w:rPr>
          <w:rFonts w:ascii="Georgia" w:hAnsi="Georgia" w:cs="Times New Roman"/>
          <w:color w:val="000000" w:themeColor="text1"/>
          <w:sz w:val="22"/>
          <w:szCs w:val="22"/>
          <w:u w:val="single"/>
        </w:rPr>
      </w:pPr>
      <w:r w:rsidRPr="002E5829">
        <w:rPr>
          <w:rFonts w:ascii="Georgia" w:hAnsi="Georgia" w:cs="Calibri"/>
          <w:color w:val="000000" w:themeColor="text1"/>
          <w:sz w:val="22"/>
          <w:szCs w:val="22"/>
        </w:rPr>
        <w:t xml:space="preserve">For any denial from cycles 702-758 (inclusive) </w:t>
      </w:r>
      <w:r w:rsidR="00233B7E" w:rsidRPr="002E5829">
        <w:rPr>
          <w:rFonts w:ascii="Georgia" w:hAnsi="Georgia" w:cs="Calibri"/>
          <w:color w:val="000000" w:themeColor="text1"/>
          <w:sz w:val="22"/>
          <w:szCs w:val="22"/>
        </w:rPr>
        <w:t xml:space="preserve">that is upheld through the reconsideration process described above, </w:t>
      </w:r>
      <w:r w:rsidR="004132D0" w:rsidRPr="002E5829">
        <w:rPr>
          <w:rFonts w:ascii="Georgia" w:hAnsi="Georgia" w:cs="Calibri"/>
          <w:color w:val="000000" w:themeColor="text1"/>
          <w:sz w:val="22"/>
          <w:szCs w:val="22"/>
        </w:rPr>
        <w:t xml:space="preserve">MassHealth will void the claim and </w:t>
      </w:r>
      <w:r w:rsidRPr="002E5829">
        <w:rPr>
          <w:rFonts w:ascii="Georgia" w:hAnsi="Georgia" w:cs="Calibri"/>
          <w:color w:val="000000" w:themeColor="text1"/>
          <w:sz w:val="22"/>
          <w:szCs w:val="22"/>
        </w:rPr>
        <w:t xml:space="preserve">providers may </w:t>
      </w:r>
      <w:r w:rsidR="003C76F0" w:rsidRPr="002E5829">
        <w:rPr>
          <w:rFonts w:ascii="Georgia" w:hAnsi="Georgia" w:cs="Calibri"/>
          <w:color w:val="000000" w:themeColor="text1"/>
          <w:sz w:val="22"/>
          <w:szCs w:val="22"/>
        </w:rPr>
        <w:t xml:space="preserve">rebill the inpatient claim as an outpatient </w:t>
      </w:r>
      <w:r w:rsidRPr="002E5829">
        <w:rPr>
          <w:rFonts w:ascii="Georgia" w:hAnsi="Georgia" w:cs="Calibri"/>
          <w:color w:val="000000" w:themeColor="text1"/>
          <w:sz w:val="22"/>
          <w:szCs w:val="22"/>
        </w:rPr>
        <w:t>claim within 30 calendar days of the final notice</w:t>
      </w:r>
      <w:r w:rsidR="00233B7E" w:rsidRPr="002E5829">
        <w:rPr>
          <w:rFonts w:ascii="Georgia" w:hAnsi="Georgia" w:cs="Calibri"/>
          <w:color w:val="000000" w:themeColor="text1"/>
          <w:sz w:val="22"/>
          <w:szCs w:val="22"/>
        </w:rPr>
        <w:t xml:space="preserve"> regarding the request for reconsideration</w:t>
      </w:r>
      <w:r w:rsidRPr="002E5829">
        <w:rPr>
          <w:rFonts w:ascii="Georgia" w:hAnsi="Georgia" w:cs="Calibri"/>
          <w:color w:val="000000" w:themeColor="text1"/>
          <w:sz w:val="22"/>
          <w:szCs w:val="22"/>
        </w:rPr>
        <w:t>.</w:t>
      </w:r>
    </w:p>
    <w:p w14:paraId="0B6A1A0B" w14:textId="6E0D4370" w:rsidR="00233B7E" w:rsidRPr="001F52A3" w:rsidRDefault="00617333" w:rsidP="00776BA9">
      <w:pPr>
        <w:pStyle w:val="ListParagraph"/>
        <w:numPr>
          <w:ilvl w:val="0"/>
          <w:numId w:val="20"/>
        </w:numPr>
        <w:ind w:left="2160" w:hanging="720"/>
        <w:rPr>
          <w:rFonts w:ascii="Georgia" w:hAnsi="Georgia" w:cs="Times New Roman"/>
          <w:color w:val="000000" w:themeColor="text1"/>
          <w:sz w:val="22"/>
          <w:szCs w:val="22"/>
          <w:u w:val="single"/>
        </w:rPr>
      </w:pPr>
      <w:r w:rsidRPr="001F52A3">
        <w:rPr>
          <w:rFonts w:ascii="Georgia" w:hAnsi="Georgia" w:cs="Calibri"/>
          <w:color w:val="000000" w:themeColor="text1"/>
          <w:sz w:val="22"/>
          <w:szCs w:val="22"/>
        </w:rPr>
        <w:t xml:space="preserve">For any initial denial for cycles 702-758 (inclusive) </w:t>
      </w:r>
      <w:r w:rsidR="00233B7E" w:rsidRPr="001F52A3">
        <w:rPr>
          <w:rFonts w:ascii="Georgia" w:hAnsi="Georgia" w:cs="Calibri"/>
          <w:color w:val="000000" w:themeColor="text1"/>
          <w:sz w:val="22"/>
          <w:szCs w:val="22"/>
        </w:rPr>
        <w:t xml:space="preserve">for which the provider does not request reconsideration pursuant to the flexibility described above, </w:t>
      </w:r>
      <w:r w:rsidR="00922DA6" w:rsidRPr="001F52A3">
        <w:rPr>
          <w:rFonts w:ascii="Georgia" w:hAnsi="Georgia" w:cs="Calibri"/>
          <w:color w:val="000000" w:themeColor="text1"/>
          <w:sz w:val="22"/>
          <w:szCs w:val="22"/>
        </w:rPr>
        <w:t xml:space="preserve">MassHealth will begin voiding such claims on </w:t>
      </w:r>
      <w:r w:rsidR="0087557E" w:rsidRPr="001F52A3">
        <w:rPr>
          <w:rFonts w:ascii="Georgia" w:hAnsi="Georgia"/>
          <w:color w:val="000000" w:themeColor="text1"/>
          <w:sz w:val="22"/>
          <w:szCs w:val="22"/>
        </w:rPr>
        <w:t>August 1</w:t>
      </w:r>
      <w:r w:rsidR="00570B7D">
        <w:rPr>
          <w:rFonts w:ascii="Georgia" w:hAnsi="Georgia"/>
          <w:color w:val="000000" w:themeColor="text1"/>
          <w:sz w:val="22"/>
          <w:szCs w:val="22"/>
        </w:rPr>
        <w:t>0</w:t>
      </w:r>
      <w:r w:rsidR="0087557E" w:rsidRPr="001F52A3">
        <w:rPr>
          <w:rFonts w:ascii="Georgia" w:hAnsi="Georgia"/>
          <w:color w:val="000000" w:themeColor="text1"/>
          <w:sz w:val="22"/>
          <w:szCs w:val="22"/>
        </w:rPr>
        <w:t>, 2021.</w:t>
      </w:r>
      <w:r w:rsidR="00922DA6" w:rsidRPr="001F52A3">
        <w:rPr>
          <w:rFonts w:ascii="Georgia" w:hAnsi="Georgia" w:cs="Calibri"/>
          <w:color w:val="000000" w:themeColor="text1"/>
          <w:sz w:val="22"/>
          <w:szCs w:val="22"/>
        </w:rPr>
        <w:t xml:space="preserve"> Any provider seeking to rebill the claim as an outpatient claim must do so by </w:t>
      </w:r>
      <w:r w:rsidR="00570B7D">
        <w:rPr>
          <w:rFonts w:ascii="Georgia" w:hAnsi="Georgia" w:cs="Calibri"/>
          <w:color w:val="000000" w:themeColor="text1"/>
          <w:sz w:val="22"/>
          <w:szCs w:val="22"/>
        </w:rPr>
        <w:t>September 9</w:t>
      </w:r>
      <w:r w:rsidR="00922DA6" w:rsidRPr="001F52A3">
        <w:rPr>
          <w:rFonts w:ascii="Georgia" w:hAnsi="Georgia" w:cs="Calibri"/>
          <w:color w:val="000000" w:themeColor="text1"/>
          <w:sz w:val="22"/>
          <w:szCs w:val="22"/>
        </w:rPr>
        <w:t>, 2021.</w:t>
      </w:r>
      <w:r w:rsidR="00D42FF1" w:rsidRPr="001F52A3">
        <w:rPr>
          <w:rFonts w:ascii="Georgia" w:hAnsi="Georgia" w:cs="Calibri"/>
          <w:color w:val="000000" w:themeColor="text1"/>
          <w:sz w:val="22"/>
          <w:szCs w:val="22"/>
        </w:rPr>
        <w:t xml:space="preserve"> </w:t>
      </w:r>
      <w:r w:rsidR="00233B7E" w:rsidRPr="001F52A3">
        <w:rPr>
          <w:rFonts w:ascii="Georgia" w:hAnsi="Georgia" w:cs="Calibri"/>
          <w:color w:val="000000" w:themeColor="text1"/>
          <w:sz w:val="22"/>
          <w:szCs w:val="22"/>
        </w:rPr>
        <w:t>Any provider rebilling a denied inpatient claim as an outpatient claim must do so in accordance with 130 CMR 415.414(B)(3) and 130 CMR 450.209(C)(1).</w:t>
      </w:r>
    </w:p>
    <w:p w14:paraId="2C5310AA" w14:textId="77777777" w:rsidR="0087557E" w:rsidRPr="00D42FF1" w:rsidRDefault="0087557E" w:rsidP="00D42FF1">
      <w:pPr>
        <w:ind w:left="1080"/>
        <w:rPr>
          <w:rFonts w:ascii="Georgia" w:hAnsi="Georgia"/>
          <w:color w:val="000000" w:themeColor="text1"/>
          <w:sz w:val="22"/>
          <w:szCs w:val="22"/>
          <w:u w:val="single"/>
        </w:rPr>
      </w:pPr>
    </w:p>
    <w:p w14:paraId="35EE32D6" w14:textId="5D5003CD" w:rsidR="0087557E" w:rsidRPr="008F527C" w:rsidRDefault="00617333" w:rsidP="00776BA9">
      <w:pPr>
        <w:pStyle w:val="ListParagraph"/>
        <w:numPr>
          <w:ilvl w:val="0"/>
          <w:numId w:val="21"/>
        </w:numPr>
        <w:ind w:left="1440"/>
        <w:rPr>
          <w:rFonts w:ascii="Georgia" w:hAnsi="Georgia"/>
          <w:color w:val="000000" w:themeColor="text1"/>
          <w:sz w:val="22"/>
          <w:szCs w:val="22"/>
        </w:rPr>
      </w:pPr>
      <w:r w:rsidRPr="008F527C">
        <w:rPr>
          <w:rFonts w:ascii="Georgia" w:hAnsi="Georgia"/>
          <w:color w:val="000000" w:themeColor="text1"/>
          <w:sz w:val="22"/>
          <w:szCs w:val="22"/>
        </w:rPr>
        <w:t xml:space="preserve">MassHealth will </w:t>
      </w:r>
      <w:r w:rsidR="00441C34">
        <w:rPr>
          <w:rFonts w:ascii="Georgia" w:hAnsi="Georgia"/>
          <w:color w:val="000000" w:themeColor="text1"/>
          <w:sz w:val="22"/>
          <w:szCs w:val="22"/>
        </w:rPr>
        <w:t>permit</w:t>
      </w:r>
      <w:r w:rsidR="00441C34" w:rsidRPr="008F527C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8F527C">
        <w:rPr>
          <w:rFonts w:ascii="Georgia" w:hAnsi="Georgia"/>
          <w:color w:val="000000" w:themeColor="text1"/>
          <w:sz w:val="22"/>
          <w:szCs w:val="22"/>
        </w:rPr>
        <w:t>hospitals that can demonstrate hardship</w:t>
      </w:r>
      <w:r w:rsidR="00C95911">
        <w:rPr>
          <w:rFonts w:ascii="Georgia" w:hAnsi="Georgia"/>
          <w:color w:val="000000" w:themeColor="text1"/>
          <w:sz w:val="22"/>
          <w:szCs w:val="22"/>
        </w:rPr>
        <w:t>,</w:t>
      </w:r>
      <w:r w:rsidR="00922DA6" w:rsidRPr="008F527C">
        <w:rPr>
          <w:rFonts w:ascii="Georgia" w:hAnsi="Georgia"/>
          <w:color w:val="000000" w:themeColor="text1"/>
          <w:sz w:val="22"/>
          <w:szCs w:val="22"/>
        </w:rPr>
        <w:t xml:space="preserve"> such as </w:t>
      </w:r>
      <w:r w:rsidR="00441C34">
        <w:rPr>
          <w:rFonts w:ascii="Georgia" w:hAnsi="Georgia"/>
          <w:color w:val="000000" w:themeColor="text1"/>
          <w:sz w:val="22"/>
          <w:szCs w:val="22"/>
        </w:rPr>
        <w:t xml:space="preserve">that arising from the recoupment of </w:t>
      </w:r>
      <w:r w:rsidR="00922DA6" w:rsidRPr="008F527C">
        <w:rPr>
          <w:rFonts w:ascii="Georgia" w:hAnsi="Georgia"/>
          <w:color w:val="000000" w:themeColor="text1"/>
          <w:sz w:val="22"/>
          <w:szCs w:val="22"/>
        </w:rPr>
        <w:t>payment</w:t>
      </w:r>
      <w:r w:rsidR="00441C34">
        <w:rPr>
          <w:rFonts w:ascii="Georgia" w:hAnsi="Georgia"/>
          <w:color w:val="000000" w:themeColor="text1"/>
          <w:sz w:val="22"/>
          <w:szCs w:val="22"/>
        </w:rPr>
        <w:t>s</w:t>
      </w:r>
      <w:r w:rsidR="00922DA6" w:rsidRPr="008F527C">
        <w:rPr>
          <w:rFonts w:ascii="Georgia" w:hAnsi="Georgia"/>
          <w:color w:val="000000" w:themeColor="text1"/>
          <w:sz w:val="22"/>
          <w:szCs w:val="22"/>
        </w:rPr>
        <w:t xml:space="preserve"> and/or </w:t>
      </w:r>
      <w:r w:rsidR="00441C34">
        <w:rPr>
          <w:rFonts w:ascii="Georgia" w:hAnsi="Georgia"/>
          <w:color w:val="000000" w:themeColor="text1"/>
          <w:sz w:val="22"/>
          <w:szCs w:val="22"/>
        </w:rPr>
        <w:t xml:space="preserve">the submission of requests for </w:t>
      </w:r>
      <w:r w:rsidR="00922DA6" w:rsidRPr="008F527C">
        <w:rPr>
          <w:rFonts w:ascii="Georgia" w:hAnsi="Georgia"/>
          <w:color w:val="000000" w:themeColor="text1"/>
          <w:sz w:val="22"/>
          <w:szCs w:val="22"/>
        </w:rPr>
        <w:t>reconsideration</w:t>
      </w:r>
      <w:r w:rsidR="00C95911">
        <w:rPr>
          <w:rFonts w:ascii="Georgia" w:hAnsi="Georgia"/>
          <w:color w:val="000000" w:themeColor="text1"/>
          <w:sz w:val="22"/>
          <w:szCs w:val="22"/>
        </w:rPr>
        <w:t>,</w:t>
      </w:r>
      <w:r w:rsidR="00922DA6" w:rsidRPr="008F527C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B50845">
        <w:rPr>
          <w:rFonts w:ascii="Georgia" w:hAnsi="Georgia"/>
          <w:color w:val="000000" w:themeColor="text1"/>
          <w:sz w:val="22"/>
          <w:szCs w:val="22"/>
        </w:rPr>
        <w:t xml:space="preserve">to </w:t>
      </w:r>
      <w:r w:rsidRPr="008F527C">
        <w:rPr>
          <w:rFonts w:ascii="Georgia" w:hAnsi="Georgia"/>
          <w:color w:val="000000" w:themeColor="text1"/>
          <w:sz w:val="22"/>
          <w:szCs w:val="22"/>
        </w:rPr>
        <w:t xml:space="preserve">request </w:t>
      </w:r>
      <w:r w:rsidR="00922DA6" w:rsidRPr="008F527C">
        <w:rPr>
          <w:rFonts w:ascii="Georgia" w:hAnsi="Georgia"/>
          <w:color w:val="000000" w:themeColor="text1"/>
          <w:sz w:val="22"/>
          <w:szCs w:val="22"/>
        </w:rPr>
        <w:t xml:space="preserve">additional </w:t>
      </w:r>
      <w:r w:rsidR="005D253B">
        <w:rPr>
          <w:rFonts w:ascii="Georgia" w:hAnsi="Georgia"/>
          <w:color w:val="000000" w:themeColor="text1"/>
          <w:sz w:val="22"/>
          <w:szCs w:val="22"/>
        </w:rPr>
        <w:t xml:space="preserve">extensions of the timeframes </w:t>
      </w:r>
      <w:r w:rsidR="00430EEF">
        <w:rPr>
          <w:rFonts w:ascii="Georgia" w:hAnsi="Georgia"/>
          <w:color w:val="000000" w:themeColor="text1"/>
          <w:sz w:val="22"/>
          <w:szCs w:val="22"/>
        </w:rPr>
        <w:t xml:space="preserve">just </w:t>
      </w:r>
      <w:r w:rsidR="005D253B">
        <w:rPr>
          <w:rFonts w:ascii="Georgia" w:hAnsi="Georgia"/>
          <w:color w:val="000000" w:themeColor="text1"/>
          <w:sz w:val="22"/>
          <w:szCs w:val="22"/>
        </w:rPr>
        <w:t>outlined</w:t>
      </w:r>
      <w:r w:rsidR="008F527C" w:rsidRPr="008F527C">
        <w:rPr>
          <w:rFonts w:ascii="Georgia" w:hAnsi="Georgia"/>
          <w:color w:val="000000" w:themeColor="text1"/>
          <w:sz w:val="22"/>
          <w:szCs w:val="22"/>
        </w:rPr>
        <w:t>.</w:t>
      </w:r>
      <w:r w:rsidR="00B50845">
        <w:rPr>
          <w:rFonts w:ascii="Georgia" w:hAnsi="Georgia"/>
          <w:color w:val="000000" w:themeColor="text1"/>
          <w:sz w:val="22"/>
          <w:szCs w:val="22"/>
        </w:rPr>
        <w:t xml:space="preserve"> MassHealth will consider such requests on a case-by-case basis. Hospitals seeki</w:t>
      </w:r>
      <w:r w:rsidR="00E852DB">
        <w:rPr>
          <w:rFonts w:ascii="Georgia" w:hAnsi="Georgia"/>
          <w:color w:val="000000" w:themeColor="text1"/>
          <w:sz w:val="22"/>
          <w:szCs w:val="22"/>
        </w:rPr>
        <w:t xml:space="preserve">ng </w:t>
      </w:r>
      <w:r w:rsidR="00B50845">
        <w:rPr>
          <w:rFonts w:ascii="Georgia" w:hAnsi="Georgia"/>
          <w:color w:val="000000" w:themeColor="text1"/>
          <w:sz w:val="22"/>
          <w:szCs w:val="22"/>
        </w:rPr>
        <w:t xml:space="preserve">extensions </w:t>
      </w:r>
      <w:r w:rsidR="00C95911">
        <w:rPr>
          <w:rFonts w:ascii="Georgia" w:hAnsi="Georgia"/>
          <w:color w:val="000000" w:themeColor="text1"/>
          <w:sz w:val="22"/>
          <w:szCs w:val="22"/>
        </w:rPr>
        <w:t xml:space="preserve">of the deadline to request </w:t>
      </w:r>
      <w:r w:rsidR="00E852DB">
        <w:rPr>
          <w:rFonts w:ascii="Georgia" w:hAnsi="Georgia"/>
          <w:color w:val="000000" w:themeColor="text1"/>
          <w:sz w:val="22"/>
          <w:szCs w:val="22"/>
        </w:rPr>
        <w:t xml:space="preserve">reconsideration </w:t>
      </w:r>
      <w:r w:rsidR="00B50845">
        <w:rPr>
          <w:rFonts w:ascii="Georgia" w:hAnsi="Georgia"/>
          <w:color w:val="000000" w:themeColor="text1"/>
          <w:sz w:val="22"/>
          <w:szCs w:val="22"/>
        </w:rPr>
        <w:t xml:space="preserve">should submit </w:t>
      </w:r>
      <w:r w:rsidR="00C95911">
        <w:rPr>
          <w:rFonts w:ascii="Georgia" w:hAnsi="Georgia"/>
          <w:color w:val="000000" w:themeColor="text1"/>
          <w:sz w:val="22"/>
          <w:szCs w:val="22"/>
        </w:rPr>
        <w:t xml:space="preserve">such </w:t>
      </w:r>
      <w:r w:rsidR="00B50845">
        <w:rPr>
          <w:rFonts w:ascii="Georgia" w:hAnsi="Georgia"/>
          <w:color w:val="000000" w:themeColor="text1"/>
          <w:sz w:val="22"/>
          <w:szCs w:val="22"/>
        </w:rPr>
        <w:t xml:space="preserve">requests to </w:t>
      </w:r>
      <w:hyperlink r:id="rId13" w:history="1">
        <w:r w:rsidR="00C10F9A" w:rsidRPr="00B60E6A">
          <w:rPr>
            <w:rStyle w:val="Hyperlink"/>
            <w:rFonts w:ascii="Georgia" w:hAnsi="Georgia"/>
            <w:sz w:val="22"/>
            <w:szCs w:val="22"/>
          </w:rPr>
          <w:t>maur@hms.com</w:t>
        </w:r>
      </w:hyperlink>
      <w:r w:rsidR="00B50845">
        <w:rPr>
          <w:rFonts w:ascii="Georgia" w:hAnsi="Georgia"/>
          <w:color w:val="000000" w:themeColor="text1"/>
          <w:sz w:val="22"/>
          <w:szCs w:val="22"/>
        </w:rPr>
        <w:t>.</w:t>
      </w:r>
      <w:r w:rsidR="00E852DB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C95911">
        <w:rPr>
          <w:rFonts w:ascii="Georgia" w:hAnsi="Georgia"/>
          <w:color w:val="000000" w:themeColor="text1"/>
          <w:sz w:val="22"/>
          <w:szCs w:val="22"/>
        </w:rPr>
        <w:t xml:space="preserve">Hospitals seeking to establish alternative schedules for recoupment of </w:t>
      </w:r>
      <w:r w:rsidR="00C95911" w:rsidRPr="00C95911">
        <w:rPr>
          <w:rFonts w:ascii="Georgia" w:hAnsi="Georgia"/>
          <w:color w:val="000000" w:themeColor="text1"/>
          <w:sz w:val="22"/>
          <w:szCs w:val="22"/>
        </w:rPr>
        <w:t xml:space="preserve">claims payment denied via postpayment review </w:t>
      </w:r>
      <w:r w:rsidR="00C95911">
        <w:rPr>
          <w:rFonts w:ascii="Georgia" w:hAnsi="Georgia"/>
          <w:color w:val="000000" w:themeColor="text1"/>
          <w:sz w:val="22"/>
          <w:szCs w:val="22"/>
        </w:rPr>
        <w:t xml:space="preserve">should submit such requests </w:t>
      </w:r>
      <w:r w:rsidR="0086458D">
        <w:rPr>
          <w:rFonts w:ascii="Georgia" w:hAnsi="Georgia"/>
          <w:color w:val="000000" w:themeColor="text1"/>
          <w:sz w:val="22"/>
          <w:szCs w:val="22"/>
        </w:rPr>
        <w:t xml:space="preserve">to </w:t>
      </w:r>
      <w:hyperlink r:id="rId14" w:history="1">
        <w:r w:rsidR="0086458D" w:rsidRPr="001E2FB7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="0086458D">
        <w:rPr>
          <w:rFonts w:ascii="Georgia" w:hAnsi="Georgia"/>
          <w:color w:val="000000" w:themeColor="text1"/>
          <w:sz w:val="22"/>
          <w:szCs w:val="22"/>
        </w:rPr>
        <w:t xml:space="preserve">. </w:t>
      </w:r>
    </w:p>
    <w:p w14:paraId="341D8E78" w14:textId="3DC86F07" w:rsidR="00922DA6" w:rsidRPr="00C34977" w:rsidRDefault="00922DA6" w:rsidP="00D42FF1"/>
    <w:p w14:paraId="22B725AB" w14:textId="045E5634" w:rsidR="00D63879" w:rsidRPr="001366E7" w:rsidRDefault="00922DA6" w:rsidP="00776BA9">
      <w:pPr>
        <w:pStyle w:val="ListParagraph"/>
        <w:numPr>
          <w:ilvl w:val="0"/>
          <w:numId w:val="21"/>
        </w:numPr>
        <w:ind w:left="1440" w:hanging="270"/>
        <w:rPr>
          <w:rFonts w:ascii="Georgia" w:hAnsi="Georgia"/>
          <w:color w:val="000000" w:themeColor="text1"/>
          <w:sz w:val="22"/>
          <w:szCs w:val="22"/>
        </w:rPr>
      </w:pPr>
      <w:r w:rsidRPr="008B642D">
        <w:rPr>
          <w:rFonts w:ascii="Georgia" w:hAnsi="Georgia"/>
          <w:sz w:val="22"/>
          <w:szCs w:val="22"/>
        </w:rPr>
        <w:t>For all cycles from cycle 759 forward, MassHealth will return to pre-pandemic UMP processes.</w:t>
      </w:r>
    </w:p>
    <w:p w14:paraId="321DC5CF" w14:textId="77777777" w:rsidR="001366E7" w:rsidRPr="008B642D" w:rsidRDefault="001366E7" w:rsidP="001366E7">
      <w:pPr>
        <w:pStyle w:val="ListParagraph"/>
        <w:ind w:left="1440"/>
        <w:rPr>
          <w:rFonts w:ascii="Georgia" w:hAnsi="Georgia"/>
          <w:color w:val="000000" w:themeColor="text1"/>
          <w:sz w:val="22"/>
          <w:szCs w:val="22"/>
        </w:rPr>
      </w:pPr>
      <w:bookmarkStart w:id="1" w:name="_GoBack"/>
      <w:bookmarkEnd w:id="1"/>
    </w:p>
    <w:p w14:paraId="5050200F" w14:textId="5238BF6D" w:rsidR="00146E1C" w:rsidRDefault="001A1590" w:rsidP="001366E7">
      <w:pPr>
        <w:pStyle w:val="Heading2"/>
        <w:spacing w:before="0" w:after="0"/>
      </w:pPr>
      <w:r w:rsidRPr="001211C0">
        <w:t>MassHealth Website</w:t>
      </w:r>
    </w:p>
    <w:p w14:paraId="6614A611" w14:textId="77777777" w:rsidR="001366E7" w:rsidRPr="001366E7" w:rsidRDefault="001366E7" w:rsidP="001366E7"/>
    <w:p w14:paraId="2493EE45" w14:textId="106061DA" w:rsidR="00815B85" w:rsidRPr="00776BA9" w:rsidRDefault="00F664CC" w:rsidP="001366E7">
      <w:pPr>
        <w:pStyle w:val="BodyTextIndent"/>
        <w:spacing w:before="0" w:after="0" w:afterAutospacing="0"/>
      </w:pPr>
      <w:r w:rsidRPr="00776BA9">
        <w:t>This bulletin is available</w:t>
      </w:r>
      <w:r w:rsidR="008B6E51" w:rsidRPr="00776BA9">
        <w:t xml:space="preserve"> o</w:t>
      </w:r>
      <w:r w:rsidRPr="00776BA9">
        <w:t xml:space="preserve">n the </w:t>
      </w:r>
      <w:hyperlink r:id="rId15" w:history="1">
        <w:r w:rsidR="008B6E51" w:rsidRPr="00776BA9">
          <w:rPr>
            <w:rStyle w:val="Hyperlink"/>
          </w:rPr>
          <w:t>MassHealth Provider Bulletins</w:t>
        </w:r>
      </w:hyperlink>
      <w:r w:rsidR="008B6E51" w:rsidRPr="00776BA9">
        <w:t xml:space="preserve"> </w:t>
      </w:r>
      <w:r w:rsidRPr="00776BA9">
        <w:t>web</w:t>
      </w:r>
      <w:r w:rsidR="008B6E51" w:rsidRPr="00776BA9">
        <w:t xml:space="preserve"> page.</w:t>
      </w:r>
    </w:p>
    <w:p w14:paraId="5713B629" w14:textId="4133C27A" w:rsidR="005468C4" w:rsidRDefault="005468C4" w:rsidP="001366E7">
      <w:pPr>
        <w:pStyle w:val="BodyTextIndent"/>
        <w:spacing w:before="0" w:after="0" w:afterAutospacing="0"/>
      </w:pPr>
      <w:hyperlink r:id="rId16" w:history="1">
        <w:r w:rsidRPr="00776BA9">
          <w:rPr>
            <w:rStyle w:val="Hyperlink"/>
          </w:rPr>
          <w:t>Sign up</w:t>
        </w:r>
      </w:hyperlink>
      <w:r w:rsidRPr="00776BA9">
        <w:t xml:space="preserve"> to receive email alerts when MassHealth issues new bulletins and transmittal letters.</w:t>
      </w:r>
    </w:p>
    <w:p w14:paraId="79B89629" w14:textId="77777777" w:rsidR="001366E7" w:rsidRPr="00776BA9" w:rsidRDefault="001366E7" w:rsidP="001366E7">
      <w:pPr>
        <w:pStyle w:val="BodyTextIndent"/>
        <w:spacing w:before="0" w:after="0" w:afterAutospacing="0"/>
      </w:pPr>
    </w:p>
    <w:p w14:paraId="59CC9C51" w14:textId="3965ACEA" w:rsidR="002F3F2F" w:rsidRDefault="00F664CC" w:rsidP="001366E7">
      <w:pPr>
        <w:pStyle w:val="Heading2"/>
        <w:spacing w:before="0" w:after="0"/>
      </w:pPr>
      <w:r w:rsidRPr="001211C0">
        <w:t>Questions</w:t>
      </w:r>
    </w:p>
    <w:p w14:paraId="0CA756F7" w14:textId="77777777" w:rsidR="001366E7" w:rsidRPr="001366E7" w:rsidRDefault="001366E7" w:rsidP="001366E7"/>
    <w:p w14:paraId="6AA1682E" w14:textId="6D365E4D" w:rsidR="007075D4" w:rsidRDefault="00F664CC" w:rsidP="001366E7">
      <w:pPr>
        <w:pStyle w:val="Heading2"/>
        <w:spacing w:before="0" w:after="0"/>
        <w:rPr>
          <w:b w:val="0"/>
          <w:bCs/>
        </w:rPr>
      </w:pPr>
      <w:r w:rsidRPr="005F441C">
        <w:rPr>
          <w:b w:val="0"/>
        </w:rPr>
        <w:t xml:space="preserve">If you have any questions about the information in this bulletin, please contact the MassHealth Customer Service Center at (800) 841-2900, email your inquiry to </w:t>
      </w:r>
      <w:hyperlink r:id="rId17" w:history="1">
        <w:r w:rsidR="00F61C33" w:rsidRPr="001E2FB7">
          <w:rPr>
            <w:rStyle w:val="Hyperlink"/>
          </w:rPr>
          <w:t>providersupport@mahealth.net</w:t>
        </w:r>
      </w:hyperlink>
      <w:r w:rsidR="00BF79E6" w:rsidRPr="00776BA9">
        <w:rPr>
          <w:rStyle w:val="Hyperlink"/>
          <w:b w:val="0"/>
          <w:bCs/>
          <w:u w:val="none"/>
        </w:rPr>
        <w:t>,</w:t>
      </w:r>
      <w:r w:rsidR="00BF79E6">
        <w:rPr>
          <w:rStyle w:val="Hyperlink"/>
          <w:b w:val="0"/>
          <w:bCs/>
          <w:u w:val="none"/>
        </w:rPr>
        <w:t xml:space="preserve"> </w:t>
      </w:r>
      <w:r w:rsidRPr="005F441C">
        <w:rPr>
          <w:b w:val="0"/>
        </w:rPr>
        <w:t>or fax your inquiry to (617) 988</w:t>
      </w:r>
      <w:r w:rsidRPr="005F441C">
        <w:rPr>
          <w:b w:val="0"/>
        </w:rPr>
        <w:noBreakHyphen/>
        <w:t>8974.</w:t>
      </w:r>
      <w:r w:rsidR="007617A4" w:rsidRPr="005F441C">
        <w:rPr>
          <w:b w:val="0"/>
        </w:rPr>
        <w:t xml:space="preserve"> </w:t>
      </w:r>
    </w:p>
    <w:p w14:paraId="0874D441" w14:textId="5CEF7D29" w:rsidR="004A6E7C" w:rsidRPr="00FB7B08" w:rsidRDefault="00706AA9" w:rsidP="001366E7">
      <w:pPr>
        <w:pStyle w:val="Heading1"/>
        <w:spacing w:before="2400"/>
        <w:ind w:left="5616"/>
        <w:rPr>
          <w:b w:val="0"/>
          <w:bCs/>
          <w:sz w:val="22"/>
          <w:szCs w:val="22"/>
        </w:rPr>
      </w:pPr>
      <w:r w:rsidRPr="00FB7B08">
        <w:rPr>
          <w:b w:val="0"/>
          <w:bCs/>
          <w:sz w:val="22"/>
          <w:szCs w:val="22"/>
        </w:rPr>
        <w:t xml:space="preserve">Follow us on Twitter </w:t>
      </w:r>
      <w:hyperlink r:id="rId18" w:history="1">
        <w:r w:rsidRPr="00FB7B08">
          <w:rPr>
            <w:rStyle w:val="Hyperlink"/>
            <w:b w:val="0"/>
            <w:bCs/>
            <w:i/>
            <w:sz w:val="22"/>
            <w:szCs w:val="22"/>
          </w:rPr>
          <w:t>@MassHealth</w:t>
        </w:r>
      </w:hyperlink>
      <w:r w:rsidRPr="00FB7B08">
        <w:rPr>
          <w:rStyle w:val="Hyperlink"/>
          <w:b w:val="0"/>
          <w:bCs/>
          <w:iCs/>
          <w:sz w:val="22"/>
          <w:szCs w:val="22"/>
          <w:u w:val="none"/>
        </w:rPr>
        <w:t>.</w:t>
      </w:r>
      <w:r w:rsidR="0090054B" w:rsidRPr="00FB7B08">
        <w:rPr>
          <w:b w:val="0"/>
          <w:bCs/>
          <w:sz w:val="22"/>
          <w:szCs w:val="22"/>
        </w:rPr>
        <w:t xml:space="preserve"> </w:t>
      </w:r>
    </w:p>
    <w:sectPr w:rsidR="004A6E7C" w:rsidRPr="00FB7B08" w:rsidSect="00F66D41">
      <w:footerReference w:type="default" r:id="rId19"/>
      <w:type w:val="continuous"/>
      <w:pgSz w:w="12240" w:h="15840" w:code="1"/>
      <w:pgMar w:top="720" w:right="1080" w:bottom="720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EF5BF" w16cex:dateUtc="2021-06-24T16:14:00Z"/>
  <w16cex:commentExtensible w16cex:durableId="247EF5E3" w16cex:dateUtc="2021-06-24T16:15:00Z"/>
  <w16cex:commentExtensible w16cex:durableId="247EF6D0" w16cex:dateUtc="2021-06-24T16:19:00Z"/>
  <w16cex:commentExtensible w16cex:durableId="247EF7CD" w16cex:dateUtc="2021-06-24T16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3B63E" w14:textId="77777777" w:rsidR="00B34133" w:rsidRDefault="00B34133" w:rsidP="00CC1E11">
      <w:r>
        <w:separator/>
      </w:r>
    </w:p>
  </w:endnote>
  <w:endnote w:type="continuationSeparator" w:id="0">
    <w:p w14:paraId="5C1BBBA9" w14:textId="77777777" w:rsidR="00B34133" w:rsidRDefault="00B34133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241F" w14:textId="77777777" w:rsidR="008B4ECC" w:rsidRDefault="005C211D" w:rsidP="005C211D">
    <w:pPr>
      <w:jc w:val="right"/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  <w:r w:rsidRPr="002C5D5F">
      <w:rPr>
        <w:rStyle w:val="Hyperlink"/>
        <w:rFonts w:ascii="Bookman Old Style" w:hAnsi="Bookman Old Style"/>
        <w:bCs/>
        <w:iCs/>
        <w:color w:val="auto"/>
        <w:u w:val="none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2D9C6" w14:textId="77777777" w:rsidR="005C211D" w:rsidRPr="000A5566" w:rsidRDefault="005C211D" w:rsidP="000A5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1991D" w14:textId="77777777" w:rsidR="00B34133" w:rsidRDefault="00B34133" w:rsidP="00CC1E11">
      <w:r>
        <w:separator/>
      </w:r>
    </w:p>
  </w:footnote>
  <w:footnote w:type="continuationSeparator" w:id="0">
    <w:p w14:paraId="4ADD5919" w14:textId="77777777" w:rsidR="00B34133" w:rsidRDefault="00B34133" w:rsidP="00CC1E11">
      <w:r>
        <w:continuationSeparator/>
      </w:r>
    </w:p>
  </w:footnote>
  <w:footnote w:id="1">
    <w:p w14:paraId="248C3EC2" w14:textId="54F46D89" w:rsidR="00125341" w:rsidRDefault="00125341" w:rsidP="00125341">
      <w:r>
        <w:rPr>
          <w:rStyle w:val="FootnoteReference"/>
        </w:rPr>
        <w:footnoteRef/>
      </w:r>
      <w:r>
        <w:t xml:space="preserve"> This will not impact any inpatient claim voluntarily voided by the hospital following a postpayment denial and </w:t>
      </w:r>
      <w:r w:rsidR="003C705D">
        <w:t xml:space="preserve">then </w:t>
      </w:r>
      <w:r>
        <w:t xml:space="preserve">resubmitted by the hospital as an outpatient claim.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3F65A" w14:textId="77777777" w:rsidR="00AD204A" w:rsidRPr="00F664CC" w:rsidRDefault="00AD204A" w:rsidP="00E4066E">
    <w:pPr>
      <w:pStyle w:val="Heading1"/>
      <w:spacing w:before="0" w:after="0"/>
      <w:ind w:left="5040"/>
    </w:pPr>
    <w:r w:rsidRPr="00F664CC">
      <w:t>MassHealth</w:t>
    </w:r>
  </w:p>
  <w:p w14:paraId="150EA434" w14:textId="3221ADC8" w:rsidR="00883F99" w:rsidRPr="00150BCC" w:rsidRDefault="00883F99" w:rsidP="00E4066E">
    <w:pPr>
      <w:pStyle w:val="Heading1"/>
      <w:spacing w:before="0" w:after="0"/>
      <w:ind w:left="5040"/>
    </w:pPr>
    <w:r>
      <w:t>Acute Inpatient Hospital</w:t>
    </w:r>
    <w:r w:rsidRPr="00150BCC">
      <w:t xml:space="preserve"> Bulletin </w:t>
    </w:r>
    <w:r w:rsidR="00604899">
      <w:t>183</w:t>
    </w:r>
  </w:p>
  <w:p w14:paraId="6DBE19A2" w14:textId="197C69D2" w:rsidR="00AD204A" w:rsidRDefault="000A65C9" w:rsidP="00E4066E">
    <w:pPr>
      <w:pStyle w:val="Heading1"/>
      <w:spacing w:before="0" w:after="0"/>
      <w:ind w:left="5040"/>
    </w:pPr>
    <w:r>
      <w:t>June 2021</w:t>
    </w:r>
  </w:p>
  <w:p w14:paraId="30EA4547" w14:textId="66EB1800" w:rsidR="00AD204A" w:rsidRDefault="00AD204A" w:rsidP="00E4066E">
    <w:pPr>
      <w:pStyle w:val="Heading1"/>
      <w:spacing w:before="0" w:after="0"/>
      <w:ind w:left="504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4B47B8">
      <w:rPr>
        <w:noProof/>
      </w:rPr>
      <w:t>2</w:t>
    </w:r>
    <w:r>
      <w:fldChar w:fldCharType="end"/>
    </w:r>
    <w:r>
      <w:t xml:space="preserve"> of </w:t>
    </w:r>
    <w:r w:rsidR="000A5566">
      <w:t>2</w:t>
    </w:r>
  </w:p>
  <w:p w14:paraId="6404ACF6" w14:textId="77777777" w:rsidR="00E4066E" w:rsidRPr="00E4066E" w:rsidRDefault="00E4066E" w:rsidP="00E4066E"/>
  <w:p w14:paraId="26707E26" w14:textId="77777777" w:rsidR="00AD204A" w:rsidRDefault="00AD2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16BE8"/>
    <w:multiLevelType w:val="hybridMultilevel"/>
    <w:tmpl w:val="DCAAF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641E65"/>
    <w:multiLevelType w:val="hybridMultilevel"/>
    <w:tmpl w:val="0D06DA62"/>
    <w:lvl w:ilvl="0" w:tplc="7458B6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A5B52"/>
    <w:multiLevelType w:val="hybridMultilevel"/>
    <w:tmpl w:val="A32E979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EA62D6"/>
    <w:multiLevelType w:val="hybridMultilevel"/>
    <w:tmpl w:val="F71ED9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B34888"/>
    <w:multiLevelType w:val="hybridMultilevel"/>
    <w:tmpl w:val="A33822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A474522"/>
    <w:multiLevelType w:val="hybridMultilevel"/>
    <w:tmpl w:val="E58EF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857358"/>
    <w:multiLevelType w:val="hybridMultilevel"/>
    <w:tmpl w:val="6E7033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BFC1EE6"/>
    <w:multiLevelType w:val="hybridMultilevel"/>
    <w:tmpl w:val="4844B4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8106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A290366"/>
    <w:multiLevelType w:val="hybridMultilevel"/>
    <w:tmpl w:val="C3228646"/>
    <w:lvl w:ilvl="0" w:tplc="328A391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2136F6"/>
    <w:multiLevelType w:val="hybridMultilevel"/>
    <w:tmpl w:val="550AE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7"/>
  </w:num>
  <w:num w:numId="13">
    <w:abstractNumId w:val="11"/>
  </w:num>
  <w:num w:numId="14">
    <w:abstractNumId w:val="20"/>
  </w:num>
  <w:num w:numId="15">
    <w:abstractNumId w:val="13"/>
  </w:num>
  <w:num w:numId="16">
    <w:abstractNumId w:val="16"/>
  </w:num>
  <w:num w:numId="17">
    <w:abstractNumId w:val="20"/>
  </w:num>
  <w:num w:numId="18">
    <w:abstractNumId w:val="10"/>
  </w:num>
  <w:num w:numId="19">
    <w:abstractNumId w:val="18"/>
  </w:num>
  <w:num w:numId="20">
    <w:abstractNumId w:val="12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218A2"/>
    <w:rsid w:val="000353DC"/>
    <w:rsid w:val="00067663"/>
    <w:rsid w:val="000A5566"/>
    <w:rsid w:val="000A65C9"/>
    <w:rsid w:val="000C61B8"/>
    <w:rsid w:val="000D1610"/>
    <w:rsid w:val="000D3DB5"/>
    <w:rsid w:val="000F6E59"/>
    <w:rsid w:val="001125AA"/>
    <w:rsid w:val="00117BFD"/>
    <w:rsid w:val="00117E73"/>
    <w:rsid w:val="001211C0"/>
    <w:rsid w:val="00125341"/>
    <w:rsid w:val="001350AA"/>
    <w:rsid w:val="001366E7"/>
    <w:rsid w:val="00146E1C"/>
    <w:rsid w:val="00150BCC"/>
    <w:rsid w:val="00165D24"/>
    <w:rsid w:val="00172BA5"/>
    <w:rsid w:val="00182A09"/>
    <w:rsid w:val="00183FB5"/>
    <w:rsid w:val="001A1590"/>
    <w:rsid w:val="001A35CA"/>
    <w:rsid w:val="001E6137"/>
    <w:rsid w:val="001F52A3"/>
    <w:rsid w:val="00216748"/>
    <w:rsid w:val="0021689A"/>
    <w:rsid w:val="00217D50"/>
    <w:rsid w:val="00233B7E"/>
    <w:rsid w:val="00245106"/>
    <w:rsid w:val="00246241"/>
    <w:rsid w:val="002A11DF"/>
    <w:rsid w:val="002A4AF7"/>
    <w:rsid w:val="002C4847"/>
    <w:rsid w:val="002D7FF1"/>
    <w:rsid w:val="002E2D95"/>
    <w:rsid w:val="002E5829"/>
    <w:rsid w:val="002F2993"/>
    <w:rsid w:val="002F3F2F"/>
    <w:rsid w:val="00322F48"/>
    <w:rsid w:val="00335E8D"/>
    <w:rsid w:val="003608FB"/>
    <w:rsid w:val="00366852"/>
    <w:rsid w:val="0037295E"/>
    <w:rsid w:val="00377999"/>
    <w:rsid w:val="00384BA6"/>
    <w:rsid w:val="003954B8"/>
    <w:rsid w:val="003A0A5F"/>
    <w:rsid w:val="003A290B"/>
    <w:rsid w:val="003A7588"/>
    <w:rsid w:val="003C3902"/>
    <w:rsid w:val="003C705D"/>
    <w:rsid w:val="003C76F0"/>
    <w:rsid w:val="003E6A77"/>
    <w:rsid w:val="003F1455"/>
    <w:rsid w:val="0040646F"/>
    <w:rsid w:val="004132D0"/>
    <w:rsid w:val="00430EEF"/>
    <w:rsid w:val="00441C34"/>
    <w:rsid w:val="00454804"/>
    <w:rsid w:val="004608AD"/>
    <w:rsid w:val="00472657"/>
    <w:rsid w:val="0048047E"/>
    <w:rsid w:val="004A0ACA"/>
    <w:rsid w:val="004A6E7C"/>
    <w:rsid w:val="004A7718"/>
    <w:rsid w:val="004B47B8"/>
    <w:rsid w:val="004D1F6E"/>
    <w:rsid w:val="004E42BC"/>
    <w:rsid w:val="004E6C5C"/>
    <w:rsid w:val="004F4B9A"/>
    <w:rsid w:val="00503A0A"/>
    <w:rsid w:val="005048CD"/>
    <w:rsid w:val="005068BD"/>
    <w:rsid w:val="00507CFF"/>
    <w:rsid w:val="00525F69"/>
    <w:rsid w:val="0053244B"/>
    <w:rsid w:val="00534711"/>
    <w:rsid w:val="00535ED2"/>
    <w:rsid w:val="0054510C"/>
    <w:rsid w:val="005468C4"/>
    <w:rsid w:val="005548C3"/>
    <w:rsid w:val="00556E9C"/>
    <w:rsid w:val="00570B7D"/>
    <w:rsid w:val="00573210"/>
    <w:rsid w:val="00575454"/>
    <w:rsid w:val="00596A34"/>
    <w:rsid w:val="005B3BA4"/>
    <w:rsid w:val="005B7178"/>
    <w:rsid w:val="005C211D"/>
    <w:rsid w:val="005D253B"/>
    <w:rsid w:val="005E4B62"/>
    <w:rsid w:val="005F2B69"/>
    <w:rsid w:val="005F441C"/>
    <w:rsid w:val="00604899"/>
    <w:rsid w:val="00612D12"/>
    <w:rsid w:val="00617333"/>
    <w:rsid w:val="00621E30"/>
    <w:rsid w:val="00626039"/>
    <w:rsid w:val="00673396"/>
    <w:rsid w:val="0069503E"/>
    <w:rsid w:val="006957E7"/>
    <w:rsid w:val="006A6F7F"/>
    <w:rsid w:val="006C5D64"/>
    <w:rsid w:val="006C70F9"/>
    <w:rsid w:val="006D0044"/>
    <w:rsid w:val="006D3F15"/>
    <w:rsid w:val="006D69C7"/>
    <w:rsid w:val="006E52A4"/>
    <w:rsid w:val="006E7EE0"/>
    <w:rsid w:val="00702241"/>
    <w:rsid w:val="0070583D"/>
    <w:rsid w:val="00706438"/>
    <w:rsid w:val="00706AA9"/>
    <w:rsid w:val="007075D4"/>
    <w:rsid w:val="00737FA3"/>
    <w:rsid w:val="0074498B"/>
    <w:rsid w:val="00755FF2"/>
    <w:rsid w:val="007617A4"/>
    <w:rsid w:val="00761A32"/>
    <w:rsid w:val="0077613C"/>
    <w:rsid w:val="00776BA9"/>
    <w:rsid w:val="00777A22"/>
    <w:rsid w:val="00781E66"/>
    <w:rsid w:val="00794E79"/>
    <w:rsid w:val="007A7395"/>
    <w:rsid w:val="007B1FCF"/>
    <w:rsid w:val="007C53B1"/>
    <w:rsid w:val="007E701B"/>
    <w:rsid w:val="007F023E"/>
    <w:rsid w:val="007F4683"/>
    <w:rsid w:val="00807DDA"/>
    <w:rsid w:val="0081141C"/>
    <w:rsid w:val="00815B85"/>
    <w:rsid w:val="0082447E"/>
    <w:rsid w:val="008370FC"/>
    <w:rsid w:val="008535D4"/>
    <w:rsid w:val="00863041"/>
    <w:rsid w:val="0086458D"/>
    <w:rsid w:val="0087557E"/>
    <w:rsid w:val="00883F99"/>
    <w:rsid w:val="008A37F1"/>
    <w:rsid w:val="008B35A9"/>
    <w:rsid w:val="008B4ECC"/>
    <w:rsid w:val="008B642D"/>
    <w:rsid w:val="008B6E51"/>
    <w:rsid w:val="008C2AF7"/>
    <w:rsid w:val="008C7619"/>
    <w:rsid w:val="008D35A9"/>
    <w:rsid w:val="008F527C"/>
    <w:rsid w:val="008F73B0"/>
    <w:rsid w:val="0090054B"/>
    <w:rsid w:val="009021CF"/>
    <w:rsid w:val="00914588"/>
    <w:rsid w:val="00915F20"/>
    <w:rsid w:val="00922DA6"/>
    <w:rsid w:val="00931ED4"/>
    <w:rsid w:val="009509AA"/>
    <w:rsid w:val="00955429"/>
    <w:rsid w:val="00961443"/>
    <w:rsid w:val="009705FD"/>
    <w:rsid w:val="009767DC"/>
    <w:rsid w:val="00982839"/>
    <w:rsid w:val="009951F8"/>
    <w:rsid w:val="009C0285"/>
    <w:rsid w:val="009C31F4"/>
    <w:rsid w:val="009C3A0D"/>
    <w:rsid w:val="009C5471"/>
    <w:rsid w:val="00A01697"/>
    <w:rsid w:val="00A32998"/>
    <w:rsid w:val="00A54EE8"/>
    <w:rsid w:val="00A70172"/>
    <w:rsid w:val="00A772C1"/>
    <w:rsid w:val="00A953F1"/>
    <w:rsid w:val="00A95FC1"/>
    <w:rsid w:val="00AB3158"/>
    <w:rsid w:val="00AD204A"/>
    <w:rsid w:val="00AD6899"/>
    <w:rsid w:val="00AE6C04"/>
    <w:rsid w:val="00B10411"/>
    <w:rsid w:val="00B24BF9"/>
    <w:rsid w:val="00B34133"/>
    <w:rsid w:val="00B35E4D"/>
    <w:rsid w:val="00B377E2"/>
    <w:rsid w:val="00B421A1"/>
    <w:rsid w:val="00B50845"/>
    <w:rsid w:val="00B6196E"/>
    <w:rsid w:val="00B6620B"/>
    <w:rsid w:val="00B7001E"/>
    <w:rsid w:val="00B73653"/>
    <w:rsid w:val="00B8638D"/>
    <w:rsid w:val="00B95E2D"/>
    <w:rsid w:val="00BA142D"/>
    <w:rsid w:val="00BC3755"/>
    <w:rsid w:val="00BC606F"/>
    <w:rsid w:val="00BD2DAF"/>
    <w:rsid w:val="00BF79E6"/>
    <w:rsid w:val="00C024A2"/>
    <w:rsid w:val="00C10F9A"/>
    <w:rsid w:val="00C14678"/>
    <w:rsid w:val="00C21E02"/>
    <w:rsid w:val="00C34977"/>
    <w:rsid w:val="00C34D1D"/>
    <w:rsid w:val="00C35152"/>
    <w:rsid w:val="00C44521"/>
    <w:rsid w:val="00C5489F"/>
    <w:rsid w:val="00C65120"/>
    <w:rsid w:val="00C8452F"/>
    <w:rsid w:val="00C95911"/>
    <w:rsid w:val="00CA2D3F"/>
    <w:rsid w:val="00CA3A81"/>
    <w:rsid w:val="00CC1E11"/>
    <w:rsid w:val="00CC5DD2"/>
    <w:rsid w:val="00D06ECE"/>
    <w:rsid w:val="00D27186"/>
    <w:rsid w:val="00D33F85"/>
    <w:rsid w:val="00D42FF1"/>
    <w:rsid w:val="00D52062"/>
    <w:rsid w:val="00D63879"/>
    <w:rsid w:val="00D80EFA"/>
    <w:rsid w:val="00D855AD"/>
    <w:rsid w:val="00D9380C"/>
    <w:rsid w:val="00DA51A1"/>
    <w:rsid w:val="00E01333"/>
    <w:rsid w:val="00E02414"/>
    <w:rsid w:val="00E144FB"/>
    <w:rsid w:val="00E4066E"/>
    <w:rsid w:val="00E43417"/>
    <w:rsid w:val="00E852DB"/>
    <w:rsid w:val="00EA1733"/>
    <w:rsid w:val="00EC277F"/>
    <w:rsid w:val="00ED497C"/>
    <w:rsid w:val="00EE2BC9"/>
    <w:rsid w:val="00F167C5"/>
    <w:rsid w:val="00F21F83"/>
    <w:rsid w:val="00F31352"/>
    <w:rsid w:val="00F511F8"/>
    <w:rsid w:val="00F61C33"/>
    <w:rsid w:val="00F664CC"/>
    <w:rsid w:val="00F66D41"/>
    <w:rsid w:val="00F73D6F"/>
    <w:rsid w:val="00F74F30"/>
    <w:rsid w:val="00FA770F"/>
    <w:rsid w:val="00FB7B08"/>
    <w:rsid w:val="00FD521E"/>
    <w:rsid w:val="00F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D4D29D"/>
  <w15:docId w15:val="{00BF8088-87B8-444A-BAEC-2CFFAEBE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7BF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B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BFD"/>
    <w:rPr>
      <w:vertAlign w:val="superscript"/>
    </w:rPr>
  </w:style>
  <w:style w:type="table" w:styleId="TableGrid">
    <w:name w:val="Table Grid"/>
    <w:basedOn w:val="TableNormal"/>
    <w:rsid w:val="00883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6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C5C"/>
  </w:style>
  <w:style w:type="character" w:customStyle="1" w:styleId="CommentTextChar">
    <w:name w:val="Comment Text Char"/>
    <w:basedOn w:val="DefaultParagraphFont"/>
    <w:link w:val="CommentText"/>
    <w:uiPriority w:val="99"/>
    <w:rsid w:val="004E6C5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1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17333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028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85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6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ur@hms.com" TargetMode="External"/><Relationship Id="rId18" Type="http://schemas.openxmlformats.org/officeDocument/2006/relationships/hyperlink" Target="https://twitter.com/masshealt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mailto:providersupport@mahealth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providersupport@mahealth.net" TargetMode="Externa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B9C19-011D-485B-8B79-33D88F16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4122</Characters>
  <Application>Microsoft Office Word</Application>
  <DocSecurity>0</DocSecurity>
  <Lines>86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Crystal</dc:creator>
  <cp:keywords/>
  <dc:description/>
  <cp:lastModifiedBy>Luca, Joseph (EHS)</cp:lastModifiedBy>
  <cp:revision>2</cp:revision>
  <cp:lastPrinted>2021-06-25T19:27:00Z</cp:lastPrinted>
  <dcterms:created xsi:type="dcterms:W3CDTF">2021-06-25T19:28:00Z</dcterms:created>
  <dcterms:modified xsi:type="dcterms:W3CDTF">2021-06-25T19:28:00Z</dcterms:modified>
</cp:coreProperties>
</file>