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43" w:rsidRPr="00740C43" w:rsidRDefault="00740C43" w:rsidP="00740C43">
      <w:pPr>
        <w:contextualSpacing/>
        <w:jc w:val="center"/>
        <w:rPr>
          <w:rFonts w:ascii="Times New Roman" w:eastAsia="Times New Roman" w:hAnsi="Times New Roman" w:cs="Times New Roman"/>
          <w:sz w:val="24"/>
          <w:szCs w:val="24"/>
        </w:rPr>
      </w:pPr>
      <w:bookmarkStart w:id="0" w:name="_GoBack"/>
      <w:bookmarkEnd w:id="0"/>
      <w:r w:rsidRPr="00740C43">
        <w:rPr>
          <w:rFonts w:ascii="Times New Roman" w:eastAsia="Times New Roman" w:hAnsi="Times New Roman" w:cs="Times New Roman"/>
          <w:sz w:val="24"/>
          <w:szCs w:val="24"/>
        </w:rPr>
        <w:t>COMMONWEALTH OF MASSACHUSETTS</w:t>
      </w:r>
    </w:p>
    <w:p w:rsidR="00740C43" w:rsidRPr="00740C43" w:rsidRDefault="00740C43" w:rsidP="00740C43">
      <w:pPr>
        <w:contextualSpacing/>
        <w:rPr>
          <w:rFonts w:ascii="Times New Roman" w:eastAsia="Times New Roman" w:hAnsi="Times New Roman" w:cs="Times New Roman"/>
          <w:sz w:val="24"/>
          <w:szCs w:val="24"/>
        </w:rPr>
      </w:pPr>
    </w:p>
    <w:p w:rsidR="00740C43" w:rsidRPr="00740C43" w:rsidRDefault="00740C43" w:rsidP="00740C43">
      <w:pPr>
        <w:contextualSpacing/>
        <w:rPr>
          <w:rFonts w:ascii="Times New Roman" w:eastAsia="Times New Roman" w:hAnsi="Times New Roman" w:cs="Times New Roman"/>
          <w:b/>
          <w:sz w:val="24"/>
          <w:szCs w:val="24"/>
        </w:rPr>
      </w:pPr>
      <w:proofErr w:type="gramStart"/>
      <w:r w:rsidRPr="00740C43">
        <w:rPr>
          <w:rFonts w:ascii="Times New Roman" w:eastAsia="Times New Roman" w:hAnsi="Times New Roman" w:cs="Times New Roman"/>
          <w:sz w:val="24"/>
          <w:szCs w:val="24"/>
        </w:rPr>
        <w:t>Suffolk, ss.</w:t>
      </w:r>
      <w:proofErr w:type="gramEnd"/>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b/>
          <w:sz w:val="24"/>
          <w:szCs w:val="24"/>
        </w:rPr>
        <w:t>Division of Administrative Law Appeals</w:t>
      </w:r>
    </w:p>
    <w:p w:rsidR="00740C43" w:rsidRPr="00740C43" w:rsidRDefault="00740C43" w:rsidP="00740C43">
      <w:pPr>
        <w:contextualSpacing/>
        <w:rPr>
          <w:rFonts w:ascii="Times New Roman" w:eastAsia="Times New Roman" w:hAnsi="Times New Roman" w:cs="Times New Roman"/>
          <w:b/>
          <w:sz w:val="24"/>
          <w:szCs w:val="24"/>
        </w:rPr>
      </w:pPr>
      <w:r w:rsidRPr="00740C43">
        <w:rPr>
          <w:rFonts w:ascii="Times New Roman" w:eastAsia="Times New Roman" w:hAnsi="Times New Roman" w:cs="Times New Roman"/>
          <w:b/>
          <w:sz w:val="24"/>
          <w:szCs w:val="24"/>
        </w:rPr>
        <w:tab/>
      </w:r>
    </w:p>
    <w:p w:rsidR="00740C43" w:rsidRPr="00740C43" w:rsidRDefault="00740C43" w:rsidP="00740C43">
      <w:pPr>
        <w:contextualSpacing/>
        <w:rPr>
          <w:rFonts w:ascii="Times New Roman" w:eastAsia="Times New Roman" w:hAnsi="Times New Roman" w:cs="Times New Roman"/>
          <w:b/>
          <w:sz w:val="24"/>
          <w:szCs w:val="24"/>
        </w:rPr>
      </w:pPr>
    </w:p>
    <w:p w:rsidR="00740C43" w:rsidRPr="00740C43" w:rsidRDefault="000E45FC" w:rsidP="00740C43">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William Adams,</w:t>
      </w:r>
      <w:r w:rsidR="00740C43" w:rsidRPr="00740C43">
        <w:rPr>
          <w:rFonts w:ascii="Times New Roman" w:eastAsia="Times New Roman" w:hAnsi="Times New Roman" w:cs="Times New Roman"/>
          <w:sz w:val="24"/>
          <w:szCs w:val="24"/>
        </w:rPr>
        <w:tab/>
      </w:r>
      <w:r w:rsidR="00740C43" w:rsidRPr="00740C43">
        <w:rPr>
          <w:rFonts w:ascii="Times New Roman" w:eastAsia="Times New Roman" w:hAnsi="Times New Roman" w:cs="Times New Roman"/>
          <w:sz w:val="24"/>
          <w:szCs w:val="24"/>
        </w:rPr>
        <w:tab/>
      </w:r>
      <w:r w:rsidR="00740C43" w:rsidRPr="00740C43">
        <w:rPr>
          <w:rFonts w:ascii="Times New Roman" w:eastAsia="Times New Roman" w:hAnsi="Times New Roman" w:cs="Times New Roman"/>
          <w:sz w:val="24"/>
          <w:szCs w:val="24"/>
        </w:rPr>
        <w:tab/>
      </w:r>
      <w:r w:rsidR="00740C43" w:rsidRPr="00740C43">
        <w:rPr>
          <w:rFonts w:ascii="Times New Roman" w:eastAsia="Times New Roman" w:hAnsi="Times New Roman" w:cs="Times New Roman"/>
          <w:sz w:val="24"/>
          <w:szCs w:val="24"/>
        </w:rPr>
        <w:tab/>
      </w:r>
      <w:r w:rsidR="00740C43" w:rsidRPr="00740C43">
        <w:rPr>
          <w:rFonts w:ascii="Times New Roman" w:eastAsia="Times New Roman" w:hAnsi="Times New Roman" w:cs="Times New Roman"/>
          <w:sz w:val="24"/>
          <w:szCs w:val="24"/>
        </w:rPr>
        <w:tab/>
      </w:r>
    </w:p>
    <w:p w:rsidR="00740C43" w:rsidRPr="00740C43" w:rsidRDefault="006537CA" w:rsidP="00740C43">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Petitioner</w:t>
      </w:r>
    </w:p>
    <w:p w:rsidR="00740C43" w:rsidRPr="00740C43" w:rsidRDefault="00740C43" w:rsidP="00740C43">
      <w:pPr>
        <w:ind w:firstLine="720"/>
        <w:contextualSpacing/>
        <w:rPr>
          <w:rFonts w:ascii="Times New Roman" w:eastAsia="Times New Roman" w:hAnsi="Times New Roman" w:cs="Times New Roman"/>
          <w:b/>
          <w:sz w:val="24"/>
          <w:szCs w:val="24"/>
        </w:rPr>
      </w:pP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p>
    <w:p w:rsidR="00740C43" w:rsidRPr="00740C43" w:rsidRDefault="00740C43" w:rsidP="00740C43">
      <w:pPr>
        <w:contextualSpacing/>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v.</w:t>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r>
      <w:r w:rsidRPr="00740C43">
        <w:rPr>
          <w:rFonts w:ascii="Times New Roman" w:eastAsia="Times New Roman" w:hAnsi="Times New Roman" w:cs="Times New Roman"/>
          <w:sz w:val="24"/>
          <w:szCs w:val="24"/>
        </w:rPr>
        <w:tab/>
        <w:t xml:space="preserve">Docket No.: </w:t>
      </w:r>
      <w:r w:rsidRPr="00740C43">
        <w:rPr>
          <w:rFonts w:ascii="Times New Roman" w:eastAsia="Times New Roman" w:hAnsi="Times New Roman" w:cs="Times New Roman"/>
          <w:sz w:val="24"/>
          <w:szCs w:val="24"/>
        </w:rPr>
        <w:tab/>
        <w:t>CR-</w:t>
      </w:r>
      <w:r w:rsidR="000E45FC">
        <w:rPr>
          <w:rFonts w:ascii="Times New Roman" w:eastAsia="Times New Roman" w:hAnsi="Times New Roman" w:cs="Times New Roman"/>
          <w:sz w:val="24"/>
          <w:szCs w:val="24"/>
        </w:rPr>
        <w:t>16-90</w:t>
      </w:r>
    </w:p>
    <w:p w:rsidR="00740C43" w:rsidRPr="00740C43" w:rsidRDefault="00740C43" w:rsidP="00740C43">
      <w:pPr>
        <w:ind w:left="3600" w:firstLine="720"/>
        <w:contextualSpacing/>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Date Issued:</w:t>
      </w:r>
      <w:r w:rsidRPr="00740C43">
        <w:rPr>
          <w:rFonts w:ascii="Times New Roman" w:eastAsia="Times New Roman" w:hAnsi="Times New Roman" w:cs="Times New Roman"/>
          <w:sz w:val="24"/>
          <w:szCs w:val="24"/>
        </w:rPr>
        <w:tab/>
      </w:r>
      <w:r w:rsidR="009C02AF">
        <w:rPr>
          <w:rFonts w:ascii="Times New Roman" w:eastAsia="Times New Roman" w:hAnsi="Times New Roman" w:cs="Times New Roman"/>
          <w:sz w:val="24"/>
          <w:szCs w:val="24"/>
        </w:rPr>
        <w:t xml:space="preserve">Oct. </w:t>
      </w:r>
      <w:r w:rsidR="005F4AD3">
        <w:rPr>
          <w:rFonts w:ascii="Times New Roman" w:eastAsia="Times New Roman" w:hAnsi="Times New Roman" w:cs="Times New Roman"/>
          <w:sz w:val="24"/>
          <w:szCs w:val="24"/>
        </w:rPr>
        <w:t>12</w:t>
      </w:r>
      <w:r w:rsidR="009C02AF">
        <w:rPr>
          <w:rFonts w:ascii="Times New Roman" w:eastAsia="Times New Roman" w:hAnsi="Times New Roman" w:cs="Times New Roman"/>
          <w:sz w:val="24"/>
          <w:szCs w:val="24"/>
        </w:rPr>
        <w:t>, 2018</w:t>
      </w:r>
    </w:p>
    <w:p w:rsidR="00740C43" w:rsidRPr="00740C43" w:rsidRDefault="000E45FC" w:rsidP="00740C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Teachers</w:t>
      </w:r>
      <w:r w:rsidR="00F22A2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Retirement System</w:t>
      </w:r>
      <w:r w:rsidR="00740C43" w:rsidRPr="00740C43">
        <w:rPr>
          <w:rFonts w:ascii="Times New Roman" w:eastAsia="Times New Roman" w:hAnsi="Times New Roman" w:cs="Times New Roman"/>
          <w:sz w:val="24"/>
          <w:szCs w:val="24"/>
        </w:rPr>
        <w:t>,</w:t>
      </w:r>
      <w:r w:rsidR="00740C43" w:rsidRPr="00740C43">
        <w:rPr>
          <w:rFonts w:ascii="Times New Roman" w:eastAsia="Times New Roman" w:hAnsi="Times New Roman" w:cs="Times New Roman"/>
          <w:b/>
          <w:sz w:val="24"/>
          <w:szCs w:val="24"/>
        </w:rPr>
        <w:tab/>
      </w:r>
      <w:r w:rsidR="00740C43" w:rsidRPr="00740C43">
        <w:rPr>
          <w:rFonts w:ascii="Times New Roman" w:eastAsia="Times New Roman" w:hAnsi="Times New Roman" w:cs="Times New Roman"/>
          <w:b/>
          <w:sz w:val="24"/>
          <w:szCs w:val="24"/>
        </w:rPr>
        <w:tab/>
      </w:r>
      <w:r w:rsidR="00740C43" w:rsidRPr="00740C43">
        <w:rPr>
          <w:rFonts w:ascii="Times New Roman" w:eastAsia="Times New Roman" w:hAnsi="Times New Roman" w:cs="Times New Roman"/>
          <w:b/>
          <w:sz w:val="24"/>
          <w:szCs w:val="24"/>
        </w:rPr>
        <w:tab/>
      </w:r>
      <w:r w:rsidR="00740C43" w:rsidRPr="00740C43">
        <w:rPr>
          <w:rFonts w:ascii="Times New Roman" w:eastAsia="Times New Roman" w:hAnsi="Times New Roman" w:cs="Times New Roman"/>
          <w:b/>
          <w:sz w:val="24"/>
          <w:szCs w:val="24"/>
        </w:rPr>
        <w:tab/>
      </w:r>
      <w:r w:rsidR="00740C43" w:rsidRPr="00740C43">
        <w:rPr>
          <w:rFonts w:ascii="Times New Roman" w:eastAsia="Times New Roman" w:hAnsi="Times New Roman" w:cs="Times New Roman"/>
          <w:b/>
          <w:sz w:val="24"/>
          <w:szCs w:val="24"/>
        </w:rPr>
        <w:tab/>
      </w:r>
      <w:r w:rsidR="00740C43" w:rsidRPr="00740C43">
        <w:rPr>
          <w:rFonts w:ascii="Times New Roman" w:eastAsia="Times New Roman" w:hAnsi="Times New Roman" w:cs="Times New Roman"/>
          <w:b/>
          <w:sz w:val="24"/>
          <w:szCs w:val="24"/>
        </w:rPr>
        <w:tab/>
      </w:r>
    </w:p>
    <w:p w:rsidR="00740C43" w:rsidRPr="00740C43" w:rsidRDefault="00740C43" w:rsidP="00740C43">
      <w:pPr>
        <w:contextualSpacing/>
        <w:rPr>
          <w:rFonts w:ascii="Times New Roman" w:eastAsia="Times New Roman" w:hAnsi="Times New Roman" w:cs="Times New Roman"/>
          <w:sz w:val="24"/>
          <w:szCs w:val="24"/>
        </w:rPr>
      </w:pPr>
      <w:r w:rsidRPr="00740C43">
        <w:rPr>
          <w:rFonts w:ascii="Times New Roman" w:eastAsia="Times New Roman" w:hAnsi="Times New Roman" w:cs="Times New Roman"/>
          <w:b/>
          <w:sz w:val="24"/>
          <w:szCs w:val="24"/>
        </w:rPr>
        <w:tab/>
      </w:r>
      <w:r w:rsidR="006537CA">
        <w:rPr>
          <w:rFonts w:ascii="Times New Roman" w:eastAsia="Times New Roman" w:hAnsi="Times New Roman" w:cs="Times New Roman"/>
          <w:sz w:val="24"/>
          <w:szCs w:val="24"/>
        </w:rPr>
        <w:t>Respondent</w:t>
      </w:r>
    </w:p>
    <w:p w:rsidR="00740C43" w:rsidRPr="00740C43" w:rsidRDefault="00740C43" w:rsidP="00740C43">
      <w:pPr>
        <w:contextualSpacing/>
        <w:rPr>
          <w:rFonts w:ascii="Times New Roman" w:eastAsia="Times New Roman" w:hAnsi="Times New Roman" w:cs="Times New Roman"/>
          <w:sz w:val="24"/>
          <w:szCs w:val="24"/>
        </w:rPr>
      </w:pPr>
    </w:p>
    <w:p w:rsidR="00740C43" w:rsidRPr="00740C43" w:rsidRDefault="00740C43" w:rsidP="00740C43">
      <w:pPr>
        <w:contextualSpacing/>
        <w:rPr>
          <w:rFonts w:ascii="Times New Roman" w:eastAsia="Times New Roman" w:hAnsi="Times New Roman" w:cs="Times New Roman"/>
          <w:sz w:val="24"/>
          <w:szCs w:val="24"/>
          <w:highlight w:val="yellow"/>
        </w:rPr>
      </w:pPr>
    </w:p>
    <w:p w:rsidR="00740C43" w:rsidRPr="00740C43" w:rsidRDefault="00740C43" w:rsidP="00740C43">
      <w:pPr>
        <w:contextualSpacing/>
        <w:rPr>
          <w:rFonts w:ascii="Times New Roman" w:eastAsia="Times New Roman" w:hAnsi="Times New Roman" w:cs="Times New Roman"/>
          <w:b/>
          <w:sz w:val="24"/>
          <w:szCs w:val="24"/>
        </w:rPr>
      </w:pPr>
      <w:r w:rsidRPr="00740C43">
        <w:rPr>
          <w:rFonts w:ascii="Times New Roman" w:eastAsia="Times New Roman" w:hAnsi="Times New Roman" w:cs="Times New Roman"/>
          <w:b/>
          <w:sz w:val="24"/>
          <w:szCs w:val="24"/>
        </w:rPr>
        <w:t>Appearance for Petitioner:</w:t>
      </w:r>
    </w:p>
    <w:p w:rsidR="00740C43" w:rsidRPr="00740C43" w:rsidRDefault="00740C43" w:rsidP="00740C43">
      <w:pPr>
        <w:contextualSpacing/>
        <w:rPr>
          <w:rFonts w:ascii="Times New Roman" w:eastAsia="Times New Roman" w:hAnsi="Times New Roman" w:cs="Times New Roman"/>
          <w:sz w:val="24"/>
          <w:szCs w:val="24"/>
        </w:rPr>
      </w:pPr>
    </w:p>
    <w:p w:rsidR="00740C43" w:rsidRPr="00740C43" w:rsidRDefault="00740C43" w:rsidP="00740C43">
      <w:pPr>
        <w:contextualSpacing/>
        <w:rPr>
          <w:rFonts w:ascii="Times New Roman" w:eastAsia="Times New Roman" w:hAnsi="Times New Roman" w:cs="Times New Roman"/>
          <w:i/>
          <w:sz w:val="24"/>
          <w:szCs w:val="24"/>
        </w:rPr>
      </w:pPr>
      <w:r w:rsidRPr="00740C43">
        <w:rPr>
          <w:rFonts w:ascii="Times New Roman" w:eastAsia="Times New Roman" w:hAnsi="Times New Roman" w:cs="Times New Roman"/>
          <w:sz w:val="24"/>
          <w:szCs w:val="24"/>
        </w:rPr>
        <w:tab/>
      </w:r>
      <w:r w:rsidR="009970E2">
        <w:rPr>
          <w:rFonts w:ascii="Times New Roman" w:eastAsia="Times New Roman" w:hAnsi="Times New Roman" w:cs="Times New Roman"/>
          <w:i/>
          <w:sz w:val="24"/>
          <w:szCs w:val="24"/>
        </w:rPr>
        <w:t>P</w:t>
      </w:r>
      <w:r w:rsidR="0016648A">
        <w:rPr>
          <w:rFonts w:ascii="Times New Roman" w:eastAsia="Times New Roman" w:hAnsi="Times New Roman" w:cs="Times New Roman"/>
          <w:i/>
          <w:sz w:val="24"/>
          <w:szCs w:val="24"/>
        </w:rPr>
        <w:t>ro se</w:t>
      </w:r>
    </w:p>
    <w:p w:rsidR="0016648A" w:rsidRDefault="00740C43" w:rsidP="000E45FC">
      <w:pPr>
        <w:contextualSpacing/>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ab/>
      </w:r>
      <w:r w:rsidR="000E45FC">
        <w:rPr>
          <w:rFonts w:ascii="Times New Roman" w:eastAsia="Times New Roman" w:hAnsi="Times New Roman" w:cs="Times New Roman"/>
          <w:sz w:val="24"/>
          <w:szCs w:val="24"/>
        </w:rPr>
        <w:t>22 Waddell St.</w:t>
      </w:r>
    </w:p>
    <w:p w:rsidR="000E45FC" w:rsidRPr="00740C43" w:rsidRDefault="000E45FC" w:rsidP="000E45F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Medford, MA 02155</w:t>
      </w:r>
    </w:p>
    <w:p w:rsidR="00740C43" w:rsidRPr="00740C43" w:rsidRDefault="00740C43" w:rsidP="00740C43">
      <w:pPr>
        <w:contextualSpacing/>
        <w:rPr>
          <w:rFonts w:ascii="Times New Roman" w:eastAsia="Times New Roman" w:hAnsi="Times New Roman" w:cs="Times New Roman"/>
          <w:sz w:val="24"/>
          <w:szCs w:val="24"/>
        </w:rPr>
      </w:pPr>
    </w:p>
    <w:p w:rsidR="00740C43" w:rsidRPr="00740C43" w:rsidRDefault="00740C43" w:rsidP="00740C43">
      <w:pPr>
        <w:contextualSpacing/>
        <w:rPr>
          <w:rFonts w:ascii="Times New Roman" w:eastAsia="Times New Roman" w:hAnsi="Times New Roman" w:cs="Times New Roman"/>
          <w:b/>
          <w:sz w:val="24"/>
          <w:szCs w:val="24"/>
        </w:rPr>
      </w:pPr>
      <w:r w:rsidRPr="00740C43">
        <w:rPr>
          <w:rFonts w:ascii="Times New Roman" w:eastAsia="Times New Roman" w:hAnsi="Times New Roman" w:cs="Times New Roman"/>
          <w:b/>
          <w:sz w:val="24"/>
          <w:szCs w:val="24"/>
        </w:rPr>
        <w:t>Appearance for Respondent:</w:t>
      </w:r>
    </w:p>
    <w:p w:rsidR="00740C43" w:rsidRPr="00740C43" w:rsidRDefault="00740C43" w:rsidP="00740C43">
      <w:pPr>
        <w:contextualSpacing/>
        <w:rPr>
          <w:rFonts w:ascii="Times New Roman" w:eastAsia="Times New Roman" w:hAnsi="Times New Roman" w:cs="Times New Roman"/>
          <w:sz w:val="24"/>
          <w:szCs w:val="24"/>
          <w:highlight w:val="yellow"/>
        </w:rPr>
      </w:pPr>
    </w:p>
    <w:p w:rsidR="0016648A" w:rsidRDefault="00740C43" w:rsidP="008E2BA5">
      <w:pPr>
        <w:contextualSpacing/>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ab/>
      </w:r>
      <w:r w:rsidR="000E45FC">
        <w:rPr>
          <w:rFonts w:ascii="Times New Roman" w:eastAsia="Times New Roman" w:hAnsi="Times New Roman" w:cs="Times New Roman"/>
          <w:sz w:val="24"/>
          <w:szCs w:val="24"/>
        </w:rPr>
        <w:t>Salvatore Coco</w:t>
      </w:r>
      <w:r w:rsidR="00A82CFB">
        <w:rPr>
          <w:rFonts w:ascii="Times New Roman" w:eastAsia="Times New Roman" w:hAnsi="Times New Roman" w:cs="Times New Roman"/>
          <w:sz w:val="24"/>
          <w:szCs w:val="24"/>
        </w:rPr>
        <w:t>, Esq.</w:t>
      </w:r>
    </w:p>
    <w:p w:rsidR="00D235CC" w:rsidRDefault="00D235CC" w:rsidP="008E2BA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45FC">
        <w:rPr>
          <w:rFonts w:ascii="Times New Roman" w:eastAsia="Times New Roman" w:hAnsi="Times New Roman" w:cs="Times New Roman"/>
          <w:sz w:val="24"/>
          <w:szCs w:val="24"/>
        </w:rPr>
        <w:t xml:space="preserve">Massachusetts Teachers’ Retirement System </w:t>
      </w:r>
    </w:p>
    <w:p w:rsidR="00D235CC" w:rsidRDefault="00D235CC" w:rsidP="008E2BA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45FC">
        <w:rPr>
          <w:rFonts w:ascii="Times New Roman" w:eastAsia="Times New Roman" w:hAnsi="Times New Roman" w:cs="Times New Roman"/>
          <w:sz w:val="24"/>
          <w:szCs w:val="24"/>
        </w:rPr>
        <w:t>500 Rutherford Ave.</w:t>
      </w:r>
      <w:r w:rsidR="000F0C08">
        <w:rPr>
          <w:rFonts w:ascii="Times New Roman" w:eastAsia="Times New Roman" w:hAnsi="Times New Roman" w:cs="Times New Roman"/>
          <w:sz w:val="24"/>
          <w:szCs w:val="24"/>
        </w:rPr>
        <w:t>,</w:t>
      </w:r>
      <w:r w:rsidR="000E45FC">
        <w:rPr>
          <w:rFonts w:ascii="Times New Roman" w:eastAsia="Times New Roman" w:hAnsi="Times New Roman" w:cs="Times New Roman"/>
          <w:sz w:val="24"/>
          <w:szCs w:val="24"/>
        </w:rPr>
        <w:t xml:space="preserve"> Suite 210</w:t>
      </w:r>
    </w:p>
    <w:p w:rsidR="00D235CC" w:rsidRPr="00740C43" w:rsidRDefault="00D235CC" w:rsidP="008E2BA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45FC">
        <w:rPr>
          <w:rFonts w:ascii="Times New Roman" w:eastAsia="Times New Roman" w:hAnsi="Times New Roman" w:cs="Times New Roman"/>
          <w:sz w:val="24"/>
          <w:szCs w:val="24"/>
        </w:rPr>
        <w:t>Charlestown, MA 02129-1628</w:t>
      </w:r>
    </w:p>
    <w:p w:rsidR="00740C43" w:rsidRPr="00740C43" w:rsidRDefault="00740C43" w:rsidP="00740C43">
      <w:pPr>
        <w:contextualSpacing/>
        <w:rPr>
          <w:rFonts w:ascii="Times New Roman" w:eastAsia="Times New Roman" w:hAnsi="Times New Roman" w:cs="Times New Roman"/>
          <w:sz w:val="24"/>
          <w:szCs w:val="24"/>
          <w:highlight w:val="yellow"/>
        </w:rPr>
      </w:pPr>
    </w:p>
    <w:p w:rsidR="00740C43" w:rsidRPr="00740C43" w:rsidRDefault="00740C43" w:rsidP="00740C43">
      <w:pPr>
        <w:contextualSpacing/>
        <w:rPr>
          <w:rFonts w:ascii="Times New Roman" w:eastAsia="Times New Roman" w:hAnsi="Times New Roman" w:cs="Times New Roman"/>
          <w:b/>
          <w:sz w:val="24"/>
          <w:szCs w:val="24"/>
        </w:rPr>
      </w:pPr>
      <w:r w:rsidRPr="00740C43">
        <w:rPr>
          <w:rFonts w:ascii="Times New Roman" w:eastAsia="Times New Roman" w:hAnsi="Times New Roman" w:cs="Times New Roman"/>
          <w:b/>
          <w:sz w:val="24"/>
          <w:szCs w:val="24"/>
        </w:rPr>
        <w:t>Administrative Magistrate:</w:t>
      </w:r>
    </w:p>
    <w:p w:rsidR="00740C43" w:rsidRPr="00740C43" w:rsidRDefault="00740C43" w:rsidP="00740C43">
      <w:pPr>
        <w:contextualSpacing/>
        <w:rPr>
          <w:rFonts w:ascii="Times New Roman" w:eastAsia="Times New Roman" w:hAnsi="Times New Roman" w:cs="Times New Roman"/>
          <w:b/>
          <w:sz w:val="24"/>
          <w:szCs w:val="24"/>
        </w:rPr>
      </w:pPr>
      <w:r w:rsidRPr="00740C43">
        <w:rPr>
          <w:rFonts w:ascii="Times New Roman" w:eastAsia="Times New Roman" w:hAnsi="Times New Roman" w:cs="Times New Roman"/>
          <w:b/>
          <w:sz w:val="24"/>
          <w:szCs w:val="24"/>
        </w:rPr>
        <w:tab/>
      </w:r>
    </w:p>
    <w:p w:rsidR="00740C43" w:rsidRDefault="00740C43" w:rsidP="00740C43">
      <w:pPr>
        <w:contextualSpacing/>
        <w:rPr>
          <w:rFonts w:ascii="Times New Roman" w:eastAsia="Times New Roman" w:hAnsi="Times New Roman" w:cs="Times New Roman"/>
          <w:b/>
          <w:sz w:val="24"/>
          <w:szCs w:val="24"/>
        </w:rPr>
      </w:pPr>
      <w:r w:rsidRPr="00740C43">
        <w:rPr>
          <w:rFonts w:ascii="Times New Roman" w:eastAsia="Times New Roman" w:hAnsi="Times New Roman" w:cs="Times New Roman"/>
          <w:b/>
          <w:sz w:val="24"/>
          <w:szCs w:val="24"/>
        </w:rPr>
        <w:tab/>
        <w:t>Kenneth J. Forton, Esq.</w:t>
      </w:r>
    </w:p>
    <w:p w:rsidR="006C71FD" w:rsidRPr="00740C43" w:rsidRDefault="006C71FD" w:rsidP="00740C43">
      <w:pPr>
        <w:contextualSpacing/>
        <w:rPr>
          <w:rFonts w:ascii="Times New Roman" w:eastAsia="Times New Roman" w:hAnsi="Times New Roman" w:cs="Times New Roman"/>
          <w:b/>
          <w:sz w:val="24"/>
          <w:szCs w:val="24"/>
        </w:rPr>
      </w:pPr>
    </w:p>
    <w:p w:rsidR="00740C43" w:rsidRPr="00740C43" w:rsidRDefault="00740C43" w:rsidP="00740C43">
      <w:pPr>
        <w:rPr>
          <w:rFonts w:ascii="Times New Roman" w:eastAsia="Times New Roman" w:hAnsi="Times New Roman" w:cs="Times New Roman"/>
          <w:sz w:val="24"/>
          <w:szCs w:val="24"/>
          <w:highlight w:val="yellow"/>
        </w:rPr>
      </w:pPr>
    </w:p>
    <w:p w:rsidR="00740C43" w:rsidRPr="00740C43" w:rsidRDefault="00740C43" w:rsidP="00740C43">
      <w:pPr>
        <w:jc w:val="center"/>
        <w:rPr>
          <w:rFonts w:ascii="Times New Roman" w:eastAsia="Times New Roman" w:hAnsi="Times New Roman" w:cs="Times New Roman"/>
          <w:b/>
          <w:sz w:val="24"/>
          <w:szCs w:val="24"/>
        </w:rPr>
      </w:pPr>
      <w:r w:rsidRPr="00740C43">
        <w:rPr>
          <w:rFonts w:ascii="Times New Roman" w:eastAsia="Times New Roman" w:hAnsi="Times New Roman" w:cs="Times New Roman"/>
          <w:b/>
          <w:sz w:val="24"/>
          <w:szCs w:val="24"/>
        </w:rPr>
        <w:t>SUMMARY OF DECISION</w:t>
      </w:r>
    </w:p>
    <w:p w:rsidR="00740C43" w:rsidRPr="00740C43" w:rsidRDefault="00740C43" w:rsidP="00740C43">
      <w:pPr>
        <w:jc w:val="center"/>
        <w:rPr>
          <w:rFonts w:ascii="Times New Roman" w:eastAsia="Times New Roman" w:hAnsi="Times New Roman" w:cs="Times New Roman"/>
          <w:b/>
          <w:sz w:val="24"/>
          <w:szCs w:val="24"/>
        </w:rPr>
      </w:pPr>
    </w:p>
    <w:p w:rsidR="00740C43" w:rsidRDefault="004B73C7" w:rsidP="0083389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E45FC">
        <w:rPr>
          <w:rFonts w:ascii="Times New Roman" w:eastAsia="Times New Roman" w:hAnsi="Times New Roman" w:cs="Times New Roman"/>
          <w:sz w:val="24"/>
          <w:szCs w:val="24"/>
        </w:rPr>
        <w:t>Massachusetts Teachers’ Retirement System</w:t>
      </w:r>
      <w:r w:rsidR="00312139">
        <w:rPr>
          <w:rFonts w:ascii="Times New Roman" w:eastAsia="Times New Roman" w:hAnsi="Times New Roman" w:cs="Times New Roman"/>
          <w:sz w:val="24"/>
          <w:szCs w:val="24"/>
        </w:rPr>
        <w:t xml:space="preserve">’s decision </w:t>
      </w:r>
      <w:r w:rsidR="009350EA">
        <w:rPr>
          <w:rFonts w:ascii="Times New Roman" w:eastAsia="Times New Roman" w:hAnsi="Times New Roman" w:cs="Times New Roman"/>
          <w:sz w:val="24"/>
          <w:szCs w:val="24"/>
        </w:rPr>
        <w:t>denying</w:t>
      </w:r>
      <w:r w:rsidR="00312139">
        <w:rPr>
          <w:rFonts w:ascii="Times New Roman" w:eastAsia="Times New Roman" w:hAnsi="Times New Roman" w:cs="Times New Roman"/>
          <w:sz w:val="24"/>
          <w:szCs w:val="24"/>
        </w:rPr>
        <w:t xml:space="preserve"> the Petitioner’s request for</w:t>
      </w:r>
      <w:r w:rsidR="00B13816">
        <w:rPr>
          <w:rFonts w:ascii="Times New Roman" w:eastAsia="Times New Roman" w:hAnsi="Times New Roman" w:cs="Times New Roman"/>
          <w:sz w:val="24"/>
          <w:szCs w:val="24"/>
        </w:rPr>
        <w:t xml:space="preserve"> payment of interest on his </w:t>
      </w:r>
      <w:r w:rsidR="008C6D27">
        <w:rPr>
          <w:rFonts w:ascii="Times New Roman" w:eastAsia="Times New Roman" w:hAnsi="Times New Roman" w:cs="Times New Roman"/>
          <w:sz w:val="24"/>
          <w:szCs w:val="24"/>
        </w:rPr>
        <w:t>refund</w:t>
      </w:r>
      <w:r w:rsidR="00740C43" w:rsidRPr="00740C43">
        <w:rPr>
          <w:rFonts w:ascii="Times New Roman" w:eastAsia="Times New Roman" w:hAnsi="Times New Roman" w:cs="Times New Roman"/>
          <w:sz w:val="24"/>
          <w:szCs w:val="24"/>
        </w:rPr>
        <w:t xml:space="preserve"> of </w:t>
      </w:r>
      <w:r w:rsidR="000E45FC">
        <w:rPr>
          <w:rFonts w:ascii="Times New Roman" w:eastAsia="Times New Roman" w:hAnsi="Times New Roman" w:cs="Times New Roman"/>
          <w:sz w:val="24"/>
          <w:szCs w:val="24"/>
        </w:rPr>
        <w:t xml:space="preserve">excess retirement </w:t>
      </w:r>
      <w:r w:rsidR="009350EA">
        <w:rPr>
          <w:rFonts w:ascii="Times New Roman" w:eastAsia="Times New Roman" w:hAnsi="Times New Roman" w:cs="Times New Roman"/>
          <w:sz w:val="24"/>
          <w:szCs w:val="24"/>
        </w:rPr>
        <w:t xml:space="preserve">deductions </w:t>
      </w:r>
      <w:r w:rsidR="00312139">
        <w:rPr>
          <w:rFonts w:ascii="Times New Roman" w:eastAsia="Times New Roman" w:hAnsi="Times New Roman" w:cs="Times New Roman"/>
          <w:sz w:val="24"/>
          <w:szCs w:val="24"/>
        </w:rPr>
        <w:t>is affirmed</w:t>
      </w:r>
      <w:r w:rsidR="00740C43" w:rsidRPr="00740C43">
        <w:rPr>
          <w:rFonts w:ascii="Times New Roman" w:eastAsia="Times New Roman" w:hAnsi="Times New Roman" w:cs="Times New Roman"/>
          <w:sz w:val="24"/>
          <w:szCs w:val="24"/>
        </w:rPr>
        <w:t xml:space="preserve"> </w:t>
      </w:r>
      <w:r w:rsidR="00B4021C">
        <w:rPr>
          <w:rFonts w:ascii="Times New Roman" w:eastAsia="Times New Roman" w:hAnsi="Times New Roman" w:cs="Times New Roman"/>
          <w:sz w:val="24"/>
          <w:szCs w:val="24"/>
        </w:rPr>
        <w:t>because</w:t>
      </w:r>
      <w:r w:rsidR="00740C43" w:rsidRPr="00740C43">
        <w:rPr>
          <w:rFonts w:ascii="Times New Roman" w:eastAsia="Times New Roman" w:hAnsi="Times New Roman" w:cs="Times New Roman"/>
          <w:sz w:val="24"/>
          <w:szCs w:val="24"/>
        </w:rPr>
        <w:t xml:space="preserve"> G.L. c. 32, § 20(5)(c)(2) does not provide for interest to correct errors in </w:t>
      </w:r>
      <w:r w:rsidR="006672A6">
        <w:rPr>
          <w:rFonts w:ascii="Times New Roman" w:eastAsia="Times New Roman" w:hAnsi="Times New Roman" w:cs="Times New Roman"/>
          <w:sz w:val="24"/>
          <w:szCs w:val="24"/>
        </w:rPr>
        <w:t>retirement contributions</w:t>
      </w:r>
      <w:r w:rsidR="0083389A">
        <w:rPr>
          <w:rFonts w:ascii="Times New Roman" w:eastAsia="Times New Roman" w:hAnsi="Times New Roman" w:cs="Times New Roman"/>
          <w:sz w:val="24"/>
          <w:szCs w:val="24"/>
        </w:rPr>
        <w:t xml:space="preserve">.  </w:t>
      </w:r>
      <w:r w:rsidR="0083389A" w:rsidRPr="0083389A">
        <w:rPr>
          <w:rFonts w:ascii="Times New Roman" w:eastAsia="Times New Roman" w:hAnsi="Times New Roman" w:cs="Times New Roman"/>
          <w:i/>
          <w:sz w:val="24"/>
          <w:szCs w:val="24"/>
        </w:rPr>
        <w:t xml:space="preserve">See </w:t>
      </w:r>
      <w:proofErr w:type="spellStart"/>
      <w:r w:rsidR="00B23CE9" w:rsidRPr="0091795B">
        <w:rPr>
          <w:rFonts w:ascii="Times New Roman" w:hAnsi="Times New Roman" w:cs="Times New Roman"/>
          <w:i/>
          <w:sz w:val="24"/>
          <w:szCs w:val="24"/>
        </w:rPr>
        <w:t>Hollstein</w:t>
      </w:r>
      <w:proofErr w:type="spellEnd"/>
      <w:r w:rsidR="00B23CE9" w:rsidRPr="0091795B">
        <w:rPr>
          <w:rFonts w:ascii="Times New Roman" w:hAnsi="Times New Roman" w:cs="Times New Roman"/>
          <w:i/>
          <w:sz w:val="24"/>
          <w:szCs w:val="24"/>
        </w:rPr>
        <w:t xml:space="preserve"> v. Contributory Retirement Appeal Bd.</w:t>
      </w:r>
      <w:r w:rsidR="00B23CE9" w:rsidRPr="0091795B">
        <w:rPr>
          <w:rFonts w:ascii="Times New Roman" w:hAnsi="Times New Roman" w:cs="Times New Roman"/>
          <w:sz w:val="24"/>
          <w:szCs w:val="24"/>
        </w:rPr>
        <w:t>, 47 Mass. App. Ct. 109, 111 (1999)</w:t>
      </w:r>
      <w:r w:rsidR="00B23CE9">
        <w:rPr>
          <w:rFonts w:ascii="Times New Roman" w:hAnsi="Times New Roman" w:cs="Times New Roman"/>
          <w:sz w:val="24"/>
          <w:szCs w:val="24"/>
        </w:rPr>
        <w:t>;</w:t>
      </w:r>
      <w:r w:rsidR="009350EA" w:rsidRPr="009350EA">
        <w:rPr>
          <w:rFonts w:ascii="Times New Roman" w:hAnsi="Times New Roman" w:cs="Times New Roman"/>
          <w:sz w:val="24"/>
          <w:szCs w:val="24"/>
        </w:rPr>
        <w:t xml:space="preserve"> </w:t>
      </w:r>
      <w:r w:rsidR="009350EA" w:rsidRPr="006C60CE">
        <w:rPr>
          <w:rFonts w:ascii="Times New Roman" w:hAnsi="Times New Roman" w:cs="Times New Roman"/>
          <w:i/>
          <w:sz w:val="24"/>
          <w:szCs w:val="24"/>
        </w:rPr>
        <w:t>Saunders v. Beverly Retirement Bd</w:t>
      </w:r>
      <w:r w:rsidR="009350EA">
        <w:rPr>
          <w:rFonts w:ascii="Times New Roman" w:hAnsi="Times New Roman" w:cs="Times New Roman"/>
          <w:sz w:val="24"/>
          <w:szCs w:val="24"/>
        </w:rPr>
        <w:t>., CR-15-488, at *6-7 (DALA Feb. 16, 2018)</w:t>
      </w:r>
      <w:r w:rsidR="0083389A">
        <w:rPr>
          <w:rFonts w:ascii="Times New Roman" w:eastAsia="Times New Roman" w:hAnsi="Times New Roman" w:cs="Times New Roman"/>
          <w:sz w:val="24"/>
          <w:szCs w:val="24"/>
        </w:rPr>
        <w:t>.</w:t>
      </w:r>
    </w:p>
    <w:p w:rsidR="009C02AF" w:rsidRDefault="009C02AF" w:rsidP="009C02AF">
      <w:pPr>
        <w:rPr>
          <w:rFonts w:ascii="Times New Roman" w:eastAsia="Times New Roman" w:hAnsi="Times New Roman" w:cs="Times New Roman"/>
          <w:sz w:val="24"/>
          <w:szCs w:val="24"/>
        </w:rPr>
      </w:pPr>
    </w:p>
    <w:p w:rsidR="00740C43" w:rsidRDefault="00740C43" w:rsidP="009C02AF">
      <w:pPr>
        <w:jc w:val="center"/>
        <w:rPr>
          <w:rFonts w:ascii="Times New Roman" w:eastAsia="Times New Roman" w:hAnsi="Times New Roman" w:cs="Times New Roman"/>
          <w:b/>
          <w:sz w:val="24"/>
          <w:szCs w:val="24"/>
        </w:rPr>
      </w:pPr>
      <w:r w:rsidRPr="00740C43">
        <w:rPr>
          <w:rFonts w:ascii="Times New Roman" w:eastAsia="Times New Roman" w:hAnsi="Times New Roman" w:cs="Times New Roman"/>
          <w:b/>
          <w:sz w:val="24"/>
          <w:szCs w:val="24"/>
        </w:rPr>
        <w:t>DECISION</w:t>
      </w:r>
    </w:p>
    <w:p w:rsidR="009C02AF" w:rsidRPr="00740C43" w:rsidRDefault="009C02AF" w:rsidP="009C02AF">
      <w:pPr>
        <w:rPr>
          <w:rFonts w:ascii="Times New Roman" w:eastAsia="Times New Roman" w:hAnsi="Times New Roman" w:cs="Times New Roman"/>
          <w:b/>
          <w:sz w:val="24"/>
          <w:szCs w:val="24"/>
        </w:rPr>
      </w:pPr>
    </w:p>
    <w:p w:rsidR="00740C43" w:rsidRPr="00740C43" w:rsidRDefault="00740C43" w:rsidP="00740C43">
      <w:pPr>
        <w:spacing w:line="480" w:lineRule="auto"/>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ab/>
        <w:t xml:space="preserve">Petitioner </w:t>
      </w:r>
      <w:r w:rsidR="00A82CFB">
        <w:rPr>
          <w:rFonts w:ascii="Times New Roman" w:eastAsia="Times New Roman" w:hAnsi="Times New Roman" w:cs="Times New Roman"/>
          <w:sz w:val="24"/>
          <w:szCs w:val="24"/>
        </w:rPr>
        <w:t>William Adams</w:t>
      </w:r>
      <w:r w:rsidR="006F7824">
        <w:rPr>
          <w:rFonts w:ascii="Times New Roman" w:eastAsia="Times New Roman" w:hAnsi="Times New Roman" w:cs="Times New Roman"/>
          <w:sz w:val="24"/>
          <w:szCs w:val="24"/>
        </w:rPr>
        <w:t xml:space="preserve"> </w:t>
      </w:r>
      <w:r w:rsidRPr="00740C43">
        <w:rPr>
          <w:rFonts w:ascii="Times New Roman" w:eastAsia="Times New Roman" w:hAnsi="Times New Roman" w:cs="Times New Roman"/>
          <w:sz w:val="24"/>
          <w:szCs w:val="24"/>
        </w:rPr>
        <w:t>appeals</w:t>
      </w:r>
      <w:r w:rsidR="00925EFE">
        <w:rPr>
          <w:rFonts w:ascii="Times New Roman" w:eastAsia="Times New Roman" w:hAnsi="Times New Roman" w:cs="Times New Roman"/>
          <w:sz w:val="24"/>
          <w:szCs w:val="24"/>
        </w:rPr>
        <w:t>,</w:t>
      </w:r>
      <w:r w:rsidRPr="00740C43">
        <w:rPr>
          <w:rFonts w:ascii="Times New Roman" w:eastAsia="Times New Roman" w:hAnsi="Times New Roman" w:cs="Times New Roman"/>
          <w:sz w:val="24"/>
          <w:szCs w:val="24"/>
        </w:rPr>
        <w:t xml:space="preserve"> under </w:t>
      </w:r>
      <w:r w:rsidR="00DD5DE0">
        <w:rPr>
          <w:rFonts w:ascii="Times New Roman" w:eastAsia="Times New Roman" w:hAnsi="Times New Roman" w:cs="Times New Roman"/>
          <w:sz w:val="24"/>
          <w:szCs w:val="24"/>
        </w:rPr>
        <w:t>G.L. c. 32</w:t>
      </w:r>
      <w:r w:rsidR="001B7B8C">
        <w:rPr>
          <w:rFonts w:ascii="Times New Roman" w:eastAsia="Times New Roman" w:hAnsi="Times New Roman" w:cs="Times New Roman"/>
          <w:sz w:val="24"/>
          <w:szCs w:val="24"/>
        </w:rPr>
        <w:t>,</w:t>
      </w:r>
      <w:r w:rsidR="00DD5DE0">
        <w:rPr>
          <w:rFonts w:ascii="Times New Roman" w:eastAsia="Times New Roman" w:hAnsi="Times New Roman" w:cs="Times New Roman"/>
          <w:sz w:val="24"/>
          <w:szCs w:val="24"/>
        </w:rPr>
        <w:t xml:space="preserve"> §</w:t>
      </w:r>
      <w:r w:rsidR="001B7B8C">
        <w:rPr>
          <w:rFonts w:ascii="Times New Roman" w:eastAsia="Times New Roman" w:hAnsi="Times New Roman" w:cs="Times New Roman"/>
          <w:sz w:val="24"/>
          <w:szCs w:val="24"/>
        </w:rPr>
        <w:t xml:space="preserve"> </w:t>
      </w:r>
      <w:r w:rsidR="00DD5DE0">
        <w:rPr>
          <w:rFonts w:ascii="Times New Roman" w:eastAsia="Times New Roman" w:hAnsi="Times New Roman" w:cs="Times New Roman"/>
          <w:sz w:val="24"/>
          <w:szCs w:val="24"/>
        </w:rPr>
        <w:t>16(4)</w:t>
      </w:r>
      <w:r w:rsidR="00925EFE">
        <w:rPr>
          <w:rFonts w:ascii="Times New Roman" w:eastAsia="Times New Roman" w:hAnsi="Times New Roman" w:cs="Times New Roman"/>
          <w:sz w:val="24"/>
          <w:szCs w:val="24"/>
        </w:rPr>
        <w:t>,</w:t>
      </w:r>
      <w:r w:rsidR="00A82CFB" w:rsidRPr="00740C43">
        <w:rPr>
          <w:rFonts w:ascii="Times New Roman" w:eastAsia="Times New Roman" w:hAnsi="Times New Roman" w:cs="Times New Roman"/>
          <w:sz w:val="24"/>
          <w:szCs w:val="24"/>
        </w:rPr>
        <w:t xml:space="preserve"> </w:t>
      </w:r>
      <w:r w:rsidRPr="00740C43">
        <w:rPr>
          <w:rFonts w:ascii="Times New Roman" w:eastAsia="Times New Roman" w:hAnsi="Times New Roman" w:cs="Times New Roman"/>
          <w:sz w:val="24"/>
          <w:szCs w:val="24"/>
        </w:rPr>
        <w:t xml:space="preserve">the </w:t>
      </w:r>
      <w:r w:rsidR="00A82CFB">
        <w:rPr>
          <w:rFonts w:ascii="Times New Roman" w:eastAsia="Times New Roman" w:hAnsi="Times New Roman" w:cs="Times New Roman"/>
          <w:sz w:val="24"/>
          <w:szCs w:val="24"/>
        </w:rPr>
        <w:t>March 1, 2016,</w:t>
      </w:r>
      <w:r w:rsidRPr="00740C43">
        <w:rPr>
          <w:rFonts w:ascii="Times New Roman" w:eastAsia="Times New Roman" w:hAnsi="Times New Roman" w:cs="Times New Roman"/>
          <w:sz w:val="24"/>
          <w:szCs w:val="24"/>
        </w:rPr>
        <w:t xml:space="preserve"> decision of Respondent </w:t>
      </w:r>
      <w:r w:rsidR="00A82CFB">
        <w:rPr>
          <w:rFonts w:ascii="Times New Roman" w:eastAsia="Times New Roman" w:hAnsi="Times New Roman" w:cs="Times New Roman"/>
          <w:sz w:val="24"/>
          <w:szCs w:val="24"/>
        </w:rPr>
        <w:t>Massachusetts Teachers’ Retirement System</w:t>
      </w:r>
      <w:r w:rsidR="00DB2298">
        <w:rPr>
          <w:rFonts w:ascii="Times New Roman" w:eastAsia="Times New Roman" w:hAnsi="Times New Roman" w:cs="Times New Roman"/>
          <w:sz w:val="24"/>
          <w:szCs w:val="24"/>
        </w:rPr>
        <w:t xml:space="preserve"> </w:t>
      </w:r>
      <w:r w:rsidR="00A82CFB">
        <w:rPr>
          <w:rFonts w:ascii="Times New Roman" w:eastAsia="Times New Roman" w:hAnsi="Times New Roman" w:cs="Times New Roman"/>
          <w:sz w:val="24"/>
          <w:szCs w:val="24"/>
        </w:rPr>
        <w:t>deny</w:t>
      </w:r>
      <w:r w:rsidR="00DB2298">
        <w:rPr>
          <w:rFonts w:ascii="Times New Roman" w:eastAsia="Times New Roman" w:hAnsi="Times New Roman" w:cs="Times New Roman"/>
          <w:sz w:val="24"/>
          <w:szCs w:val="24"/>
        </w:rPr>
        <w:t>ing</w:t>
      </w:r>
      <w:r w:rsidR="00A82CFB">
        <w:rPr>
          <w:rFonts w:ascii="Times New Roman" w:eastAsia="Times New Roman" w:hAnsi="Times New Roman" w:cs="Times New Roman"/>
          <w:sz w:val="24"/>
          <w:szCs w:val="24"/>
        </w:rPr>
        <w:t xml:space="preserve"> his request </w:t>
      </w:r>
      <w:r w:rsidR="00A82CFB">
        <w:rPr>
          <w:rFonts w:ascii="Times New Roman" w:eastAsia="Times New Roman" w:hAnsi="Times New Roman" w:cs="Times New Roman"/>
          <w:sz w:val="24"/>
          <w:szCs w:val="24"/>
        </w:rPr>
        <w:lastRenderedPageBreak/>
        <w:t xml:space="preserve">to </w:t>
      </w:r>
      <w:r w:rsidR="00DB2298">
        <w:rPr>
          <w:rFonts w:ascii="Times New Roman" w:eastAsia="Times New Roman" w:hAnsi="Times New Roman" w:cs="Times New Roman"/>
          <w:sz w:val="24"/>
          <w:szCs w:val="24"/>
        </w:rPr>
        <w:t xml:space="preserve">be paid </w:t>
      </w:r>
      <w:r w:rsidR="00A82CFB">
        <w:rPr>
          <w:rFonts w:ascii="Times New Roman" w:eastAsia="Times New Roman" w:hAnsi="Times New Roman" w:cs="Times New Roman"/>
          <w:sz w:val="24"/>
          <w:szCs w:val="24"/>
        </w:rPr>
        <w:t xml:space="preserve">interest on </w:t>
      </w:r>
      <w:r w:rsidR="00843728">
        <w:rPr>
          <w:rFonts w:ascii="Times New Roman" w:eastAsia="Times New Roman" w:hAnsi="Times New Roman" w:cs="Times New Roman"/>
          <w:sz w:val="24"/>
          <w:szCs w:val="24"/>
        </w:rPr>
        <w:t xml:space="preserve">the refund of </w:t>
      </w:r>
      <w:r w:rsidR="00A82CFB">
        <w:rPr>
          <w:rFonts w:ascii="Times New Roman" w:eastAsia="Times New Roman" w:hAnsi="Times New Roman" w:cs="Times New Roman"/>
          <w:sz w:val="24"/>
          <w:szCs w:val="24"/>
        </w:rPr>
        <w:t xml:space="preserve">his excess retirement </w:t>
      </w:r>
      <w:r w:rsidR="00DB2298">
        <w:rPr>
          <w:rFonts w:ascii="Times New Roman" w:eastAsia="Times New Roman" w:hAnsi="Times New Roman" w:cs="Times New Roman"/>
          <w:sz w:val="24"/>
          <w:szCs w:val="24"/>
        </w:rPr>
        <w:t>deductions</w:t>
      </w:r>
      <w:r w:rsidR="009970E2">
        <w:rPr>
          <w:rFonts w:ascii="Times New Roman" w:eastAsia="Times New Roman" w:hAnsi="Times New Roman" w:cs="Times New Roman"/>
          <w:sz w:val="24"/>
          <w:szCs w:val="24"/>
        </w:rPr>
        <w:t>.</w:t>
      </w:r>
      <w:r w:rsidRPr="00740C43">
        <w:rPr>
          <w:rFonts w:ascii="Times New Roman" w:eastAsia="Times New Roman" w:hAnsi="Times New Roman" w:cs="Times New Roman"/>
          <w:sz w:val="24"/>
          <w:szCs w:val="24"/>
        </w:rPr>
        <w:t xml:space="preserve">  On </w:t>
      </w:r>
      <w:r w:rsidR="00A82CFB">
        <w:rPr>
          <w:rFonts w:ascii="Times New Roman" w:eastAsia="Times New Roman" w:hAnsi="Times New Roman" w:cs="Times New Roman"/>
          <w:sz w:val="24"/>
          <w:szCs w:val="24"/>
        </w:rPr>
        <w:t>December 8, 2017</w:t>
      </w:r>
      <w:r w:rsidRPr="00740C43">
        <w:rPr>
          <w:rFonts w:ascii="Times New Roman" w:eastAsia="Times New Roman" w:hAnsi="Times New Roman" w:cs="Times New Roman"/>
          <w:sz w:val="24"/>
          <w:szCs w:val="24"/>
        </w:rPr>
        <w:t>, DALA</w:t>
      </w:r>
      <w:r w:rsidR="009970E2">
        <w:rPr>
          <w:rFonts w:ascii="Times New Roman" w:eastAsia="Times New Roman" w:hAnsi="Times New Roman" w:cs="Times New Roman"/>
          <w:sz w:val="24"/>
          <w:szCs w:val="24"/>
        </w:rPr>
        <w:t xml:space="preserve"> ordered</w:t>
      </w:r>
      <w:r w:rsidR="006537CA">
        <w:rPr>
          <w:rFonts w:ascii="Times New Roman" w:eastAsia="Times New Roman" w:hAnsi="Times New Roman" w:cs="Times New Roman"/>
          <w:sz w:val="24"/>
          <w:szCs w:val="24"/>
        </w:rPr>
        <w:t xml:space="preserve"> the parties </w:t>
      </w:r>
      <w:r w:rsidR="00A82CFB">
        <w:rPr>
          <w:rFonts w:ascii="Times New Roman" w:eastAsia="Times New Roman" w:hAnsi="Times New Roman" w:cs="Times New Roman"/>
          <w:sz w:val="24"/>
          <w:szCs w:val="24"/>
        </w:rPr>
        <w:t>t</w:t>
      </w:r>
      <w:r w:rsidR="001B7B8C">
        <w:rPr>
          <w:rFonts w:ascii="Times New Roman" w:eastAsia="Times New Roman" w:hAnsi="Times New Roman" w:cs="Times New Roman"/>
          <w:sz w:val="24"/>
          <w:szCs w:val="24"/>
        </w:rPr>
        <w:t xml:space="preserve">o submit </w:t>
      </w:r>
      <w:r w:rsidR="006537CA">
        <w:rPr>
          <w:rFonts w:ascii="Times New Roman" w:eastAsia="Times New Roman" w:hAnsi="Times New Roman" w:cs="Times New Roman"/>
          <w:sz w:val="24"/>
          <w:szCs w:val="24"/>
        </w:rPr>
        <w:t>p</w:t>
      </w:r>
      <w:r w:rsidR="001B7B8C">
        <w:rPr>
          <w:rFonts w:ascii="Times New Roman" w:eastAsia="Times New Roman" w:hAnsi="Times New Roman" w:cs="Times New Roman"/>
          <w:sz w:val="24"/>
          <w:szCs w:val="24"/>
        </w:rPr>
        <w:t>re-</w:t>
      </w:r>
      <w:r w:rsidR="006537CA">
        <w:rPr>
          <w:rFonts w:ascii="Times New Roman" w:eastAsia="Times New Roman" w:hAnsi="Times New Roman" w:cs="Times New Roman"/>
          <w:sz w:val="24"/>
          <w:szCs w:val="24"/>
        </w:rPr>
        <w:t>h</w:t>
      </w:r>
      <w:r w:rsidR="001B7B8C">
        <w:rPr>
          <w:rFonts w:ascii="Times New Roman" w:eastAsia="Times New Roman" w:hAnsi="Times New Roman" w:cs="Times New Roman"/>
          <w:sz w:val="24"/>
          <w:szCs w:val="24"/>
        </w:rPr>
        <w:t xml:space="preserve">earing </w:t>
      </w:r>
      <w:r w:rsidR="006537CA">
        <w:rPr>
          <w:rFonts w:ascii="Times New Roman" w:eastAsia="Times New Roman" w:hAnsi="Times New Roman" w:cs="Times New Roman"/>
          <w:sz w:val="24"/>
          <w:szCs w:val="24"/>
        </w:rPr>
        <w:t>m</w:t>
      </w:r>
      <w:r w:rsidR="001B7B8C">
        <w:rPr>
          <w:rFonts w:ascii="Times New Roman" w:eastAsia="Times New Roman" w:hAnsi="Times New Roman" w:cs="Times New Roman"/>
          <w:sz w:val="24"/>
          <w:szCs w:val="24"/>
        </w:rPr>
        <w:t>emoranda</w:t>
      </w:r>
      <w:r w:rsidR="006537CA">
        <w:rPr>
          <w:rFonts w:ascii="Times New Roman" w:eastAsia="Times New Roman" w:hAnsi="Times New Roman" w:cs="Times New Roman"/>
          <w:sz w:val="24"/>
          <w:szCs w:val="24"/>
        </w:rPr>
        <w:t>.  T</w:t>
      </w:r>
      <w:r w:rsidR="00370A0B">
        <w:rPr>
          <w:rFonts w:ascii="Times New Roman" w:eastAsia="Times New Roman" w:hAnsi="Times New Roman" w:cs="Times New Roman"/>
          <w:sz w:val="24"/>
          <w:szCs w:val="24"/>
        </w:rPr>
        <w:t>he Petitioner filed his argument and supporti</w:t>
      </w:r>
      <w:r w:rsidR="00DC104E">
        <w:rPr>
          <w:rFonts w:ascii="Times New Roman" w:eastAsia="Times New Roman" w:hAnsi="Times New Roman" w:cs="Times New Roman"/>
          <w:sz w:val="24"/>
          <w:szCs w:val="24"/>
        </w:rPr>
        <w:t>ng documents on December 27, 2017</w:t>
      </w:r>
      <w:r w:rsidR="00370A0B">
        <w:rPr>
          <w:rFonts w:ascii="Times New Roman" w:eastAsia="Times New Roman" w:hAnsi="Times New Roman" w:cs="Times New Roman"/>
          <w:sz w:val="24"/>
          <w:szCs w:val="24"/>
        </w:rPr>
        <w:t>.</w:t>
      </w:r>
      <w:r w:rsidR="00AF16FC">
        <w:rPr>
          <w:rFonts w:ascii="Times New Roman" w:eastAsia="Times New Roman" w:hAnsi="Times New Roman" w:cs="Times New Roman"/>
          <w:sz w:val="24"/>
          <w:szCs w:val="24"/>
        </w:rPr>
        <w:t xml:space="preserve"> </w:t>
      </w:r>
      <w:r w:rsidR="00DC104E">
        <w:rPr>
          <w:rFonts w:ascii="Times New Roman" w:eastAsia="Times New Roman" w:hAnsi="Times New Roman" w:cs="Times New Roman"/>
          <w:sz w:val="24"/>
          <w:szCs w:val="24"/>
        </w:rPr>
        <w:t xml:space="preserve"> The Respondent filed its argument and supporting documents on February 26, 2018. </w:t>
      </w:r>
      <w:r w:rsidR="00AF16FC">
        <w:rPr>
          <w:rFonts w:ascii="Times New Roman" w:eastAsia="Times New Roman" w:hAnsi="Times New Roman" w:cs="Times New Roman"/>
          <w:sz w:val="24"/>
          <w:szCs w:val="24"/>
        </w:rPr>
        <w:t xml:space="preserve"> </w:t>
      </w:r>
      <w:r w:rsidR="00DC104E">
        <w:rPr>
          <w:rFonts w:ascii="Times New Roman" w:eastAsia="Times New Roman" w:hAnsi="Times New Roman" w:cs="Times New Roman"/>
          <w:sz w:val="24"/>
          <w:szCs w:val="24"/>
        </w:rPr>
        <w:t>On August 2, 2018, DALA informed the parties that</w:t>
      </w:r>
      <w:r w:rsidR="00F2630B">
        <w:rPr>
          <w:rFonts w:ascii="Times New Roman" w:eastAsia="Times New Roman" w:hAnsi="Times New Roman" w:cs="Times New Roman"/>
          <w:sz w:val="24"/>
          <w:szCs w:val="24"/>
        </w:rPr>
        <w:t xml:space="preserve"> </w:t>
      </w:r>
      <w:r w:rsidR="00DC104E">
        <w:rPr>
          <w:rFonts w:ascii="Times New Roman" w:eastAsia="Times New Roman" w:hAnsi="Times New Roman" w:cs="Times New Roman"/>
          <w:sz w:val="24"/>
          <w:szCs w:val="24"/>
        </w:rPr>
        <w:t>the matter would be decided on the papers</w:t>
      </w:r>
      <w:r w:rsidR="006537CA">
        <w:rPr>
          <w:rFonts w:ascii="Times New Roman" w:eastAsia="Times New Roman" w:hAnsi="Times New Roman" w:cs="Times New Roman"/>
          <w:sz w:val="24"/>
          <w:szCs w:val="24"/>
        </w:rPr>
        <w:t xml:space="preserve"> </w:t>
      </w:r>
      <w:r w:rsidR="00DC104E">
        <w:rPr>
          <w:rFonts w:ascii="Times New Roman" w:eastAsia="Times New Roman" w:hAnsi="Times New Roman" w:cs="Times New Roman"/>
          <w:sz w:val="24"/>
          <w:szCs w:val="24"/>
        </w:rPr>
        <w:t>because neither party stated that it would call any witnesses</w:t>
      </w:r>
      <w:r w:rsidR="00925EFE">
        <w:rPr>
          <w:rFonts w:ascii="Times New Roman" w:eastAsia="Times New Roman" w:hAnsi="Times New Roman" w:cs="Times New Roman"/>
          <w:sz w:val="24"/>
          <w:szCs w:val="24"/>
        </w:rPr>
        <w:t>.</w:t>
      </w:r>
      <w:r w:rsidR="00DB2298">
        <w:rPr>
          <w:rFonts w:ascii="Times New Roman" w:eastAsia="Times New Roman" w:hAnsi="Times New Roman" w:cs="Times New Roman"/>
          <w:sz w:val="24"/>
          <w:szCs w:val="24"/>
        </w:rPr>
        <w:t xml:space="preserve">  Neither party objected.</w:t>
      </w:r>
    </w:p>
    <w:p w:rsidR="00740C43" w:rsidRPr="00740C43" w:rsidRDefault="00740C43" w:rsidP="00740C43">
      <w:pPr>
        <w:spacing w:line="480" w:lineRule="auto"/>
        <w:ind w:firstLine="720"/>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 xml:space="preserve">From the record and the documents submitted, I enter the following exhibits into evidence: </w:t>
      </w:r>
    </w:p>
    <w:p w:rsidR="009D3244" w:rsidRPr="00740C43" w:rsidRDefault="009D3244" w:rsidP="009D324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 1</w:t>
      </w:r>
      <w:r w:rsidRPr="00740C43">
        <w:rPr>
          <w:rFonts w:ascii="Times New Roman" w:eastAsia="Times New Roman" w:hAnsi="Times New Roman" w:cs="Times New Roman"/>
          <w:sz w:val="24"/>
          <w:szCs w:val="24"/>
        </w:rPr>
        <w:t xml:space="preserve">: </w:t>
      </w:r>
      <w:r w:rsidR="00843728">
        <w:rPr>
          <w:rFonts w:ascii="Times New Roman" w:eastAsia="Times New Roman" w:hAnsi="Times New Roman" w:cs="Times New Roman"/>
          <w:sz w:val="24"/>
          <w:szCs w:val="24"/>
        </w:rPr>
        <w:t>Letter from MTRS</w:t>
      </w:r>
      <w:r w:rsidR="006F7824">
        <w:rPr>
          <w:rFonts w:ascii="Times New Roman" w:eastAsia="Times New Roman" w:hAnsi="Times New Roman" w:cs="Times New Roman"/>
          <w:sz w:val="24"/>
          <w:szCs w:val="24"/>
        </w:rPr>
        <w:t xml:space="preserve"> to Mr. Adams denying his request to be paid interest on </w:t>
      </w:r>
      <w:r w:rsidR="00925EFE">
        <w:rPr>
          <w:rFonts w:ascii="Times New Roman" w:eastAsia="Times New Roman" w:hAnsi="Times New Roman" w:cs="Times New Roman"/>
          <w:sz w:val="24"/>
          <w:szCs w:val="24"/>
        </w:rPr>
        <w:t xml:space="preserve">the </w:t>
      </w:r>
      <w:r w:rsidR="006F7824">
        <w:rPr>
          <w:rFonts w:ascii="Times New Roman" w:eastAsia="Times New Roman" w:hAnsi="Times New Roman" w:cs="Times New Roman"/>
          <w:sz w:val="24"/>
          <w:szCs w:val="24"/>
        </w:rPr>
        <w:t>excess contributions</w:t>
      </w:r>
      <w:r w:rsidR="00843728">
        <w:rPr>
          <w:rFonts w:ascii="Times New Roman" w:eastAsia="Times New Roman" w:hAnsi="Times New Roman" w:cs="Times New Roman"/>
          <w:sz w:val="24"/>
          <w:szCs w:val="24"/>
        </w:rPr>
        <w:t xml:space="preserve"> he</w:t>
      </w:r>
      <w:r w:rsidR="006F7824">
        <w:rPr>
          <w:rFonts w:ascii="Times New Roman" w:eastAsia="Times New Roman" w:hAnsi="Times New Roman" w:cs="Times New Roman"/>
          <w:sz w:val="24"/>
          <w:szCs w:val="24"/>
        </w:rPr>
        <w:t xml:space="preserve"> made to MTRS</w:t>
      </w:r>
      <w:r w:rsidR="00DD5DE0">
        <w:rPr>
          <w:rFonts w:ascii="Times New Roman" w:eastAsia="Times New Roman" w:hAnsi="Times New Roman" w:cs="Times New Roman"/>
          <w:sz w:val="24"/>
          <w:szCs w:val="24"/>
        </w:rPr>
        <w:t xml:space="preserve"> and explaining that MTRS does not have the discretion or statutory authority to grant his request</w:t>
      </w:r>
      <w:r w:rsidR="006537CA">
        <w:rPr>
          <w:rFonts w:ascii="Times New Roman" w:eastAsia="Times New Roman" w:hAnsi="Times New Roman" w:cs="Times New Roman"/>
          <w:sz w:val="24"/>
          <w:szCs w:val="24"/>
        </w:rPr>
        <w:t>, with appeal rights</w:t>
      </w:r>
      <w:r w:rsidR="009970E2">
        <w:rPr>
          <w:rFonts w:ascii="Times New Roman" w:eastAsia="Times New Roman" w:hAnsi="Times New Roman" w:cs="Times New Roman"/>
          <w:sz w:val="24"/>
          <w:szCs w:val="24"/>
        </w:rPr>
        <w:t>;</w:t>
      </w:r>
    </w:p>
    <w:p w:rsidR="009D3244" w:rsidRDefault="009D3244" w:rsidP="009D324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 2: Letter from </w:t>
      </w:r>
      <w:r w:rsidR="006F7824">
        <w:rPr>
          <w:rFonts w:ascii="Times New Roman" w:eastAsia="Times New Roman" w:hAnsi="Times New Roman" w:cs="Times New Roman"/>
          <w:sz w:val="24"/>
          <w:szCs w:val="24"/>
        </w:rPr>
        <w:t>Mr. Adams to DALA appealing the MTRS decision,</w:t>
      </w:r>
      <w:r>
        <w:rPr>
          <w:rFonts w:ascii="Times New Roman" w:eastAsia="Times New Roman" w:hAnsi="Times New Roman" w:cs="Times New Roman"/>
          <w:sz w:val="24"/>
          <w:szCs w:val="24"/>
        </w:rPr>
        <w:t xml:space="preserve"> dated </w:t>
      </w:r>
      <w:r w:rsidR="004C18E1">
        <w:rPr>
          <w:rFonts w:ascii="Times New Roman" w:eastAsia="Times New Roman" w:hAnsi="Times New Roman" w:cs="Times New Roman"/>
          <w:sz w:val="24"/>
          <w:szCs w:val="24"/>
        </w:rPr>
        <w:t>March 3, 2016</w:t>
      </w:r>
      <w:r>
        <w:rPr>
          <w:rFonts w:ascii="Times New Roman" w:eastAsia="Times New Roman" w:hAnsi="Times New Roman" w:cs="Times New Roman"/>
          <w:sz w:val="24"/>
          <w:szCs w:val="24"/>
        </w:rPr>
        <w:t>;</w:t>
      </w:r>
    </w:p>
    <w:p w:rsidR="009D3244" w:rsidRDefault="009D3244" w:rsidP="009D3244">
      <w:pPr>
        <w:spacing w:line="480" w:lineRule="auto"/>
        <w:ind w:firstLine="720"/>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 xml:space="preserve">Ex. 3: </w:t>
      </w:r>
      <w:r w:rsidR="004C18E1">
        <w:rPr>
          <w:rFonts w:ascii="Times New Roman" w:eastAsia="Times New Roman" w:hAnsi="Times New Roman" w:cs="Times New Roman"/>
          <w:sz w:val="24"/>
          <w:szCs w:val="24"/>
        </w:rPr>
        <w:t xml:space="preserve">Mr. </w:t>
      </w:r>
      <w:r w:rsidR="00C25C8B">
        <w:rPr>
          <w:rFonts w:ascii="Times New Roman" w:eastAsia="Times New Roman" w:hAnsi="Times New Roman" w:cs="Times New Roman"/>
          <w:sz w:val="24"/>
          <w:szCs w:val="24"/>
        </w:rPr>
        <w:t>Adams’</w:t>
      </w:r>
      <w:r w:rsidR="001B7B8C">
        <w:rPr>
          <w:rFonts w:ascii="Times New Roman" w:eastAsia="Times New Roman" w:hAnsi="Times New Roman" w:cs="Times New Roman"/>
          <w:sz w:val="24"/>
          <w:szCs w:val="24"/>
        </w:rPr>
        <w:t>s</w:t>
      </w:r>
      <w:r w:rsidR="004C18E1">
        <w:rPr>
          <w:rFonts w:ascii="Times New Roman" w:eastAsia="Times New Roman" w:hAnsi="Times New Roman" w:cs="Times New Roman"/>
          <w:sz w:val="24"/>
          <w:szCs w:val="24"/>
        </w:rPr>
        <w:t xml:space="preserve"> 2014 Statement of Annuity Savings Account from MTRS</w:t>
      </w:r>
      <w:r w:rsidRPr="00740C43">
        <w:rPr>
          <w:rFonts w:ascii="Times New Roman" w:eastAsia="Times New Roman" w:hAnsi="Times New Roman" w:cs="Times New Roman"/>
          <w:sz w:val="24"/>
          <w:szCs w:val="24"/>
        </w:rPr>
        <w:t>;</w:t>
      </w:r>
    </w:p>
    <w:p w:rsidR="00275D07" w:rsidRDefault="00275D07" w:rsidP="009D324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 4: Letter from </w:t>
      </w:r>
      <w:r w:rsidR="004C18E1">
        <w:rPr>
          <w:rFonts w:ascii="Times New Roman" w:eastAsia="Times New Roman" w:hAnsi="Times New Roman" w:cs="Times New Roman"/>
          <w:sz w:val="24"/>
          <w:szCs w:val="24"/>
        </w:rPr>
        <w:t>Mr. Adams to MTRS</w:t>
      </w:r>
      <w:r w:rsidR="0094084E">
        <w:rPr>
          <w:rFonts w:ascii="Times New Roman" w:eastAsia="Times New Roman" w:hAnsi="Times New Roman" w:cs="Times New Roman"/>
          <w:sz w:val="24"/>
          <w:szCs w:val="24"/>
        </w:rPr>
        <w:t>,</w:t>
      </w:r>
      <w:r w:rsidR="004C18E1">
        <w:rPr>
          <w:rFonts w:ascii="Times New Roman" w:eastAsia="Times New Roman" w:hAnsi="Times New Roman" w:cs="Times New Roman"/>
          <w:sz w:val="24"/>
          <w:szCs w:val="24"/>
        </w:rPr>
        <w:t xml:space="preserve"> requesting </w:t>
      </w:r>
      <w:r w:rsidR="00515016">
        <w:rPr>
          <w:rFonts w:ascii="Times New Roman" w:eastAsia="Times New Roman" w:hAnsi="Times New Roman" w:cs="Times New Roman"/>
          <w:sz w:val="24"/>
          <w:szCs w:val="24"/>
        </w:rPr>
        <w:t xml:space="preserve">that </w:t>
      </w:r>
      <w:r w:rsidR="004C18E1">
        <w:rPr>
          <w:rFonts w:ascii="Times New Roman" w:eastAsia="Times New Roman" w:hAnsi="Times New Roman" w:cs="Times New Roman"/>
          <w:sz w:val="24"/>
          <w:szCs w:val="24"/>
        </w:rPr>
        <w:t xml:space="preserve">interest </w:t>
      </w:r>
      <w:r w:rsidR="00515016">
        <w:rPr>
          <w:rFonts w:ascii="Times New Roman" w:eastAsia="Times New Roman" w:hAnsi="Times New Roman" w:cs="Times New Roman"/>
          <w:sz w:val="24"/>
          <w:szCs w:val="24"/>
        </w:rPr>
        <w:t xml:space="preserve">be included on his refund for </w:t>
      </w:r>
      <w:r w:rsidR="004C18E1">
        <w:rPr>
          <w:rFonts w:ascii="Times New Roman" w:eastAsia="Times New Roman" w:hAnsi="Times New Roman" w:cs="Times New Roman"/>
          <w:sz w:val="24"/>
          <w:szCs w:val="24"/>
        </w:rPr>
        <w:t>excess retirement contributions</w:t>
      </w:r>
      <w:r w:rsidR="00103C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dated </w:t>
      </w:r>
      <w:r w:rsidR="004C18E1">
        <w:rPr>
          <w:rFonts w:ascii="Times New Roman" w:eastAsia="Times New Roman" w:hAnsi="Times New Roman" w:cs="Times New Roman"/>
          <w:sz w:val="24"/>
          <w:szCs w:val="24"/>
        </w:rPr>
        <w:t>January 17, 2016</w:t>
      </w:r>
      <w:r>
        <w:rPr>
          <w:rFonts w:ascii="Times New Roman" w:eastAsia="Times New Roman" w:hAnsi="Times New Roman" w:cs="Times New Roman"/>
          <w:sz w:val="24"/>
          <w:szCs w:val="24"/>
        </w:rPr>
        <w:t>;</w:t>
      </w:r>
    </w:p>
    <w:p w:rsidR="00740C43" w:rsidRPr="00740C43" w:rsidRDefault="00275D07" w:rsidP="00740C4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 5</w:t>
      </w:r>
      <w:r w:rsidR="00740C43" w:rsidRPr="00740C43">
        <w:rPr>
          <w:rFonts w:ascii="Times New Roman" w:eastAsia="Times New Roman" w:hAnsi="Times New Roman" w:cs="Times New Roman"/>
          <w:sz w:val="24"/>
          <w:szCs w:val="24"/>
        </w:rPr>
        <w:t xml:space="preserve">: </w:t>
      </w:r>
      <w:r w:rsidR="004C18E1">
        <w:rPr>
          <w:rFonts w:ascii="Times New Roman" w:eastAsia="Times New Roman" w:hAnsi="Times New Roman" w:cs="Times New Roman"/>
          <w:sz w:val="24"/>
          <w:szCs w:val="24"/>
        </w:rPr>
        <w:t>Email corresp</w:t>
      </w:r>
      <w:r w:rsidR="00C25C8B">
        <w:rPr>
          <w:rFonts w:ascii="Times New Roman" w:eastAsia="Times New Roman" w:hAnsi="Times New Roman" w:cs="Times New Roman"/>
          <w:sz w:val="24"/>
          <w:szCs w:val="24"/>
        </w:rPr>
        <w:t xml:space="preserve">ondence between Elizabeth Lyons, </w:t>
      </w:r>
      <w:r w:rsidR="004C18E1">
        <w:rPr>
          <w:rFonts w:ascii="Times New Roman" w:eastAsia="Times New Roman" w:hAnsi="Times New Roman" w:cs="Times New Roman"/>
          <w:sz w:val="24"/>
          <w:szCs w:val="24"/>
        </w:rPr>
        <w:t xml:space="preserve">of the Revere Public Schools Payroll Department, and Kathleen </w:t>
      </w:r>
      <w:proofErr w:type="spellStart"/>
      <w:r w:rsidR="004C18E1">
        <w:rPr>
          <w:rFonts w:ascii="Times New Roman" w:eastAsia="Times New Roman" w:hAnsi="Times New Roman" w:cs="Times New Roman"/>
          <w:sz w:val="24"/>
          <w:szCs w:val="24"/>
        </w:rPr>
        <w:t>Kreatz</w:t>
      </w:r>
      <w:proofErr w:type="spellEnd"/>
      <w:r w:rsidR="004C18E1">
        <w:rPr>
          <w:rFonts w:ascii="Times New Roman" w:eastAsia="Times New Roman" w:hAnsi="Times New Roman" w:cs="Times New Roman"/>
          <w:sz w:val="24"/>
          <w:szCs w:val="24"/>
        </w:rPr>
        <w:t xml:space="preserve">, of </w:t>
      </w:r>
      <w:r w:rsidR="00D2070B">
        <w:rPr>
          <w:rFonts w:ascii="Times New Roman" w:eastAsia="Times New Roman" w:hAnsi="Times New Roman" w:cs="Times New Roman"/>
          <w:sz w:val="24"/>
          <w:szCs w:val="24"/>
        </w:rPr>
        <w:t>MTRS</w:t>
      </w:r>
      <w:r w:rsidR="004C18E1">
        <w:rPr>
          <w:rFonts w:ascii="Times New Roman" w:eastAsia="Times New Roman" w:hAnsi="Times New Roman" w:cs="Times New Roman"/>
          <w:sz w:val="24"/>
          <w:szCs w:val="24"/>
        </w:rPr>
        <w:t xml:space="preserve">, as well as between Mr. Adams and Ms. Lyons, regarding the error in Mr. </w:t>
      </w:r>
      <w:r w:rsidR="00C25C8B">
        <w:rPr>
          <w:rFonts w:ascii="Times New Roman" w:eastAsia="Times New Roman" w:hAnsi="Times New Roman" w:cs="Times New Roman"/>
          <w:sz w:val="24"/>
          <w:szCs w:val="24"/>
        </w:rPr>
        <w:t>Adams’s</w:t>
      </w:r>
      <w:r w:rsidR="004C18E1">
        <w:rPr>
          <w:rFonts w:ascii="Times New Roman" w:eastAsia="Times New Roman" w:hAnsi="Times New Roman" w:cs="Times New Roman"/>
          <w:sz w:val="24"/>
          <w:szCs w:val="24"/>
        </w:rPr>
        <w:t xml:space="preserve"> retirement contributions from August 31, 1995 – May 31, 2015</w:t>
      </w:r>
      <w:r w:rsidR="003B05FA">
        <w:rPr>
          <w:rFonts w:ascii="Times New Roman" w:eastAsia="Times New Roman" w:hAnsi="Times New Roman" w:cs="Times New Roman"/>
          <w:sz w:val="24"/>
          <w:szCs w:val="24"/>
        </w:rPr>
        <w:t>, dated June 11, 2015</w:t>
      </w:r>
      <w:r w:rsidR="00103C68">
        <w:rPr>
          <w:rFonts w:ascii="Times New Roman" w:eastAsia="Times New Roman" w:hAnsi="Times New Roman" w:cs="Times New Roman"/>
          <w:sz w:val="24"/>
          <w:szCs w:val="24"/>
        </w:rPr>
        <w:t>;</w:t>
      </w:r>
    </w:p>
    <w:p w:rsidR="00740C43" w:rsidRDefault="00275D07" w:rsidP="00740C4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 6</w:t>
      </w:r>
      <w:r w:rsidR="00740C43" w:rsidRPr="00740C43">
        <w:rPr>
          <w:rFonts w:ascii="Times New Roman" w:eastAsia="Times New Roman" w:hAnsi="Times New Roman" w:cs="Times New Roman"/>
          <w:sz w:val="24"/>
          <w:szCs w:val="24"/>
        </w:rPr>
        <w:t xml:space="preserve">: </w:t>
      </w:r>
      <w:r w:rsidR="00110EA4">
        <w:rPr>
          <w:rFonts w:ascii="Times New Roman" w:eastAsia="Times New Roman" w:hAnsi="Times New Roman" w:cs="Times New Roman"/>
          <w:sz w:val="24"/>
          <w:szCs w:val="24"/>
        </w:rPr>
        <w:t>Letter from Christopher Hawes</w:t>
      </w:r>
      <w:r w:rsidR="00C25C8B">
        <w:rPr>
          <w:rFonts w:ascii="Times New Roman" w:eastAsia="Times New Roman" w:hAnsi="Times New Roman" w:cs="Times New Roman"/>
          <w:sz w:val="24"/>
          <w:szCs w:val="24"/>
        </w:rPr>
        <w:t xml:space="preserve">, </w:t>
      </w:r>
      <w:r w:rsidR="00110EA4">
        <w:rPr>
          <w:rFonts w:ascii="Times New Roman" w:eastAsia="Times New Roman" w:hAnsi="Times New Roman" w:cs="Times New Roman"/>
          <w:sz w:val="24"/>
          <w:szCs w:val="24"/>
        </w:rPr>
        <w:t xml:space="preserve">MTRS, to Mr. Adams </w:t>
      </w:r>
      <w:r w:rsidR="0094084E">
        <w:rPr>
          <w:rFonts w:ascii="Times New Roman" w:eastAsia="Times New Roman" w:hAnsi="Times New Roman" w:cs="Times New Roman"/>
          <w:sz w:val="24"/>
          <w:szCs w:val="24"/>
        </w:rPr>
        <w:t xml:space="preserve">containing the receipt for his </w:t>
      </w:r>
      <w:r w:rsidR="00B86A29">
        <w:rPr>
          <w:rFonts w:ascii="Times New Roman" w:eastAsia="Times New Roman" w:hAnsi="Times New Roman" w:cs="Times New Roman"/>
          <w:sz w:val="24"/>
          <w:szCs w:val="24"/>
        </w:rPr>
        <w:t>c</w:t>
      </w:r>
      <w:r w:rsidR="00110EA4">
        <w:rPr>
          <w:rFonts w:ascii="Times New Roman" w:eastAsia="Times New Roman" w:hAnsi="Times New Roman" w:cs="Times New Roman"/>
          <w:sz w:val="24"/>
          <w:szCs w:val="24"/>
        </w:rPr>
        <w:t xml:space="preserve">reditable </w:t>
      </w:r>
      <w:r w:rsidR="00B86A29">
        <w:rPr>
          <w:rFonts w:ascii="Times New Roman" w:eastAsia="Times New Roman" w:hAnsi="Times New Roman" w:cs="Times New Roman"/>
          <w:sz w:val="24"/>
          <w:szCs w:val="24"/>
        </w:rPr>
        <w:t>s</w:t>
      </w:r>
      <w:r w:rsidR="0094084E">
        <w:rPr>
          <w:rFonts w:ascii="Times New Roman" w:eastAsia="Times New Roman" w:hAnsi="Times New Roman" w:cs="Times New Roman"/>
          <w:sz w:val="24"/>
          <w:szCs w:val="24"/>
        </w:rPr>
        <w:t>ervice payment</w:t>
      </w:r>
      <w:r w:rsidR="00515016">
        <w:rPr>
          <w:rFonts w:ascii="Times New Roman" w:eastAsia="Times New Roman" w:hAnsi="Times New Roman" w:cs="Times New Roman"/>
          <w:sz w:val="24"/>
          <w:szCs w:val="24"/>
        </w:rPr>
        <w:t>, dated March 17, 2016</w:t>
      </w:r>
      <w:r w:rsidR="00110EA4">
        <w:rPr>
          <w:rFonts w:ascii="Times New Roman" w:eastAsia="Times New Roman" w:hAnsi="Times New Roman" w:cs="Times New Roman"/>
          <w:sz w:val="24"/>
          <w:szCs w:val="24"/>
        </w:rPr>
        <w:t>; and</w:t>
      </w:r>
    </w:p>
    <w:p w:rsidR="00110EA4" w:rsidRPr="00740C43" w:rsidRDefault="00110EA4" w:rsidP="00740C4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 7: Letter from Mr. Adams to the Revere Public School Department seeking the </w:t>
      </w:r>
      <w:r w:rsidR="00515016">
        <w:rPr>
          <w:rFonts w:ascii="Times New Roman" w:eastAsia="Times New Roman" w:hAnsi="Times New Roman" w:cs="Times New Roman"/>
          <w:sz w:val="24"/>
          <w:szCs w:val="24"/>
        </w:rPr>
        <w:t xml:space="preserve">correction of, and remedy for, </w:t>
      </w:r>
      <w:r>
        <w:rPr>
          <w:rFonts w:ascii="Times New Roman" w:eastAsia="Times New Roman" w:hAnsi="Times New Roman" w:cs="Times New Roman"/>
          <w:sz w:val="24"/>
          <w:szCs w:val="24"/>
        </w:rPr>
        <w:t>a suspected error in the retirement contributions he made while he taught in Revere</w:t>
      </w:r>
      <w:r w:rsidR="00B86A29">
        <w:rPr>
          <w:rFonts w:ascii="Times New Roman" w:eastAsia="Times New Roman" w:hAnsi="Times New Roman" w:cs="Times New Roman"/>
          <w:sz w:val="24"/>
          <w:szCs w:val="24"/>
        </w:rPr>
        <w:t>, d</w:t>
      </w:r>
      <w:r w:rsidR="00515016">
        <w:rPr>
          <w:rFonts w:ascii="Times New Roman" w:eastAsia="Times New Roman" w:hAnsi="Times New Roman" w:cs="Times New Roman"/>
          <w:sz w:val="24"/>
          <w:szCs w:val="24"/>
        </w:rPr>
        <w:t>ated May 23, 2015.</w:t>
      </w:r>
    </w:p>
    <w:p w:rsidR="00740C43" w:rsidRPr="00740C43" w:rsidRDefault="00740C43" w:rsidP="00740C43">
      <w:pPr>
        <w:spacing w:line="480" w:lineRule="auto"/>
        <w:jc w:val="center"/>
        <w:rPr>
          <w:rFonts w:ascii="Times New Roman" w:eastAsia="Times New Roman" w:hAnsi="Times New Roman" w:cs="Times New Roman"/>
          <w:b/>
          <w:sz w:val="24"/>
          <w:szCs w:val="24"/>
          <w:u w:val="single"/>
        </w:rPr>
      </w:pPr>
      <w:r w:rsidRPr="00740C43">
        <w:rPr>
          <w:rFonts w:ascii="Times New Roman" w:eastAsia="Times New Roman" w:hAnsi="Times New Roman" w:cs="Times New Roman"/>
          <w:b/>
          <w:sz w:val="24"/>
          <w:szCs w:val="24"/>
          <w:u w:val="single"/>
        </w:rPr>
        <w:t>FINDINGS OF FACT</w:t>
      </w:r>
    </w:p>
    <w:p w:rsidR="00740C43" w:rsidRPr="00740C43" w:rsidRDefault="00740C43" w:rsidP="00740C43">
      <w:pPr>
        <w:spacing w:line="480" w:lineRule="auto"/>
        <w:ind w:firstLine="720"/>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 xml:space="preserve">Based on the </w:t>
      </w:r>
      <w:r w:rsidR="009970E2">
        <w:rPr>
          <w:rFonts w:ascii="Times New Roman" w:eastAsia="Times New Roman" w:hAnsi="Times New Roman" w:cs="Times New Roman"/>
          <w:sz w:val="24"/>
          <w:szCs w:val="24"/>
        </w:rPr>
        <w:t xml:space="preserve">record </w:t>
      </w:r>
      <w:r w:rsidRPr="00740C43">
        <w:rPr>
          <w:rFonts w:ascii="Times New Roman" w:eastAsia="Times New Roman" w:hAnsi="Times New Roman" w:cs="Times New Roman"/>
          <w:sz w:val="24"/>
          <w:szCs w:val="24"/>
        </w:rPr>
        <w:t>evidence, I make the following findings of fact:</w:t>
      </w:r>
    </w:p>
    <w:p w:rsidR="00740C43" w:rsidRDefault="00A343E3" w:rsidP="00740C4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Adams taught </w:t>
      </w:r>
      <w:r w:rsidR="00DB229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Revere School Department from September 1995 to May 2015</w:t>
      </w:r>
      <w:r w:rsidR="002C18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5504">
        <w:rPr>
          <w:rFonts w:ascii="Times New Roman" w:eastAsia="Times New Roman" w:hAnsi="Times New Roman" w:cs="Times New Roman"/>
          <w:sz w:val="24"/>
          <w:szCs w:val="24"/>
        </w:rPr>
        <w:t xml:space="preserve"> </w:t>
      </w:r>
      <w:r w:rsidR="00130229">
        <w:rPr>
          <w:rFonts w:ascii="Times New Roman" w:eastAsia="Times New Roman" w:hAnsi="Times New Roman" w:cs="Times New Roman"/>
          <w:sz w:val="24"/>
          <w:szCs w:val="24"/>
        </w:rPr>
        <w:t xml:space="preserve">(Ex. </w:t>
      </w:r>
      <w:r>
        <w:rPr>
          <w:rFonts w:ascii="Times New Roman" w:eastAsia="Times New Roman" w:hAnsi="Times New Roman" w:cs="Times New Roman"/>
          <w:sz w:val="24"/>
          <w:szCs w:val="24"/>
        </w:rPr>
        <w:t>4</w:t>
      </w:r>
      <w:r w:rsidR="00740C43" w:rsidRPr="00740C43">
        <w:rPr>
          <w:rFonts w:ascii="Times New Roman" w:eastAsia="Times New Roman" w:hAnsi="Times New Roman" w:cs="Times New Roman"/>
          <w:sz w:val="24"/>
          <w:szCs w:val="24"/>
        </w:rPr>
        <w:t>.)</w:t>
      </w:r>
    </w:p>
    <w:p w:rsidR="002C18E3" w:rsidRDefault="00B86A29" w:rsidP="00740C4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letter dated, May 23, 2015, Mr. Adams</w:t>
      </w:r>
      <w:r w:rsidR="002C18E3">
        <w:rPr>
          <w:rFonts w:ascii="Times New Roman" w:eastAsia="Times New Roman" w:hAnsi="Times New Roman" w:cs="Times New Roman"/>
          <w:sz w:val="24"/>
          <w:szCs w:val="24"/>
        </w:rPr>
        <w:t xml:space="preserve"> informed the Revere School Department </w:t>
      </w:r>
      <w:r w:rsidR="00DC7E2B">
        <w:rPr>
          <w:rFonts w:ascii="Times New Roman" w:eastAsia="Times New Roman" w:hAnsi="Times New Roman" w:cs="Times New Roman"/>
          <w:sz w:val="24"/>
          <w:szCs w:val="24"/>
        </w:rPr>
        <w:t xml:space="preserve">that </w:t>
      </w:r>
      <w:r w:rsidR="002C18E3">
        <w:rPr>
          <w:rFonts w:ascii="Times New Roman" w:eastAsia="Times New Roman" w:hAnsi="Times New Roman" w:cs="Times New Roman"/>
          <w:sz w:val="24"/>
          <w:szCs w:val="24"/>
        </w:rPr>
        <w:t xml:space="preserve">he believed </w:t>
      </w:r>
      <w:r w:rsidR="00DB2298">
        <w:rPr>
          <w:rFonts w:ascii="Times New Roman" w:eastAsia="Times New Roman" w:hAnsi="Times New Roman" w:cs="Times New Roman"/>
          <w:sz w:val="24"/>
          <w:szCs w:val="24"/>
        </w:rPr>
        <w:t>the Department had been taking too much in retirement deductions from his pay,</w:t>
      </w:r>
      <w:r w:rsidR="00DC7E2B">
        <w:rPr>
          <w:rFonts w:ascii="Times New Roman" w:eastAsia="Times New Roman" w:hAnsi="Times New Roman" w:cs="Times New Roman"/>
          <w:sz w:val="24"/>
          <w:szCs w:val="24"/>
        </w:rPr>
        <w:t xml:space="preserve"> at a rate of 7% plus 2%</w:t>
      </w:r>
      <w:r>
        <w:rPr>
          <w:rFonts w:ascii="Times New Roman" w:eastAsia="Times New Roman" w:hAnsi="Times New Roman" w:cs="Times New Roman"/>
          <w:sz w:val="24"/>
          <w:szCs w:val="24"/>
        </w:rPr>
        <w:t>,</w:t>
      </w:r>
      <w:r w:rsidR="00DC7E2B">
        <w:rPr>
          <w:rFonts w:ascii="Times New Roman" w:eastAsia="Times New Roman" w:hAnsi="Times New Roman" w:cs="Times New Roman"/>
          <w:sz w:val="24"/>
          <w:szCs w:val="24"/>
        </w:rPr>
        <w:t xml:space="preserve"> </w:t>
      </w:r>
      <w:r w:rsidR="00C65CCF">
        <w:rPr>
          <w:rFonts w:ascii="Times New Roman" w:eastAsia="Times New Roman" w:hAnsi="Times New Roman" w:cs="Times New Roman"/>
          <w:sz w:val="24"/>
          <w:szCs w:val="24"/>
        </w:rPr>
        <w:t>starting in 1995</w:t>
      </w:r>
      <w:r w:rsidR="002C18E3">
        <w:rPr>
          <w:rFonts w:ascii="Times New Roman" w:eastAsia="Times New Roman" w:hAnsi="Times New Roman" w:cs="Times New Roman"/>
          <w:sz w:val="24"/>
          <w:szCs w:val="24"/>
        </w:rPr>
        <w:t>.</w:t>
      </w:r>
      <w:r w:rsidR="00095504">
        <w:rPr>
          <w:rFonts w:ascii="Times New Roman" w:eastAsia="Times New Roman" w:hAnsi="Times New Roman" w:cs="Times New Roman"/>
          <w:sz w:val="24"/>
          <w:szCs w:val="24"/>
        </w:rPr>
        <w:t xml:space="preserve"> </w:t>
      </w:r>
      <w:r w:rsidR="002C18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believed the correct rate was 7% because he</w:t>
      </w:r>
      <w:r w:rsidR="00DB2298">
        <w:rPr>
          <w:rFonts w:ascii="Times New Roman" w:eastAsia="Times New Roman" w:hAnsi="Times New Roman" w:cs="Times New Roman"/>
          <w:sz w:val="24"/>
          <w:szCs w:val="24"/>
        </w:rPr>
        <w:t xml:space="preserve"> started</w:t>
      </w:r>
      <w:r>
        <w:rPr>
          <w:rFonts w:ascii="Times New Roman" w:eastAsia="Times New Roman" w:hAnsi="Times New Roman" w:cs="Times New Roman"/>
          <w:sz w:val="24"/>
          <w:szCs w:val="24"/>
        </w:rPr>
        <w:t xml:space="preserve"> teaching </w:t>
      </w:r>
      <w:r w:rsidR="00DB2298">
        <w:rPr>
          <w:rFonts w:ascii="Times New Roman" w:eastAsia="Times New Roman" w:hAnsi="Times New Roman" w:cs="Times New Roman"/>
          <w:sz w:val="24"/>
          <w:szCs w:val="24"/>
        </w:rPr>
        <w:t xml:space="preserve">in 1977 when the rate was 7%, </w:t>
      </w:r>
      <w:r>
        <w:rPr>
          <w:rFonts w:ascii="Times New Roman" w:eastAsia="Times New Roman" w:hAnsi="Times New Roman" w:cs="Times New Roman"/>
          <w:sz w:val="24"/>
          <w:szCs w:val="24"/>
        </w:rPr>
        <w:t xml:space="preserve">and he had always kept his retirement contributions on account with MTRS.  </w:t>
      </w:r>
      <w:r w:rsidR="002C18E3">
        <w:rPr>
          <w:rFonts w:ascii="Times New Roman" w:eastAsia="Times New Roman" w:hAnsi="Times New Roman" w:cs="Times New Roman"/>
          <w:sz w:val="24"/>
          <w:szCs w:val="24"/>
        </w:rPr>
        <w:t>(Ex. 7.)</w:t>
      </w:r>
    </w:p>
    <w:p w:rsidR="00A343E3" w:rsidRPr="00C65CCF" w:rsidRDefault="00C65CCF" w:rsidP="00C65CCF">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review, MTRS concluded that Mr. </w:t>
      </w:r>
      <w:r w:rsidR="00C25C8B">
        <w:rPr>
          <w:rFonts w:ascii="Times New Roman" w:eastAsia="Times New Roman" w:hAnsi="Times New Roman" w:cs="Times New Roman"/>
          <w:sz w:val="24"/>
          <w:szCs w:val="24"/>
        </w:rPr>
        <w:t>Adams’s</w:t>
      </w:r>
      <w:r>
        <w:rPr>
          <w:rFonts w:ascii="Times New Roman" w:eastAsia="Times New Roman" w:hAnsi="Times New Roman" w:cs="Times New Roman"/>
          <w:sz w:val="24"/>
          <w:szCs w:val="24"/>
        </w:rPr>
        <w:t xml:space="preserve"> </w:t>
      </w:r>
      <w:r w:rsidR="00A343E3">
        <w:rPr>
          <w:rFonts w:ascii="Times New Roman" w:eastAsia="Times New Roman" w:hAnsi="Times New Roman" w:cs="Times New Roman"/>
          <w:sz w:val="24"/>
          <w:szCs w:val="24"/>
        </w:rPr>
        <w:t xml:space="preserve">retirement contributions </w:t>
      </w:r>
      <w:r>
        <w:rPr>
          <w:rFonts w:ascii="Times New Roman" w:eastAsia="Times New Roman" w:hAnsi="Times New Roman" w:cs="Times New Roman"/>
          <w:sz w:val="24"/>
          <w:szCs w:val="24"/>
        </w:rPr>
        <w:t>had been</w:t>
      </w:r>
      <w:r w:rsidR="00A343E3">
        <w:rPr>
          <w:rFonts w:ascii="Times New Roman" w:eastAsia="Times New Roman" w:hAnsi="Times New Roman" w:cs="Times New Roman"/>
          <w:sz w:val="24"/>
          <w:szCs w:val="24"/>
        </w:rPr>
        <w:t xml:space="preserve"> </w:t>
      </w:r>
      <w:r w:rsidR="00DC7E2B">
        <w:rPr>
          <w:rFonts w:ascii="Times New Roman" w:eastAsia="Times New Roman" w:hAnsi="Times New Roman" w:cs="Times New Roman"/>
          <w:sz w:val="24"/>
          <w:szCs w:val="24"/>
        </w:rPr>
        <w:t xml:space="preserve">incorrectly </w:t>
      </w:r>
      <w:r w:rsidR="00A343E3">
        <w:rPr>
          <w:rFonts w:ascii="Times New Roman" w:eastAsia="Times New Roman" w:hAnsi="Times New Roman" w:cs="Times New Roman"/>
          <w:sz w:val="24"/>
          <w:szCs w:val="24"/>
        </w:rPr>
        <w:t>deducted</w:t>
      </w:r>
      <w:r w:rsidR="004A2549">
        <w:rPr>
          <w:rFonts w:ascii="Times New Roman" w:eastAsia="Times New Roman" w:hAnsi="Times New Roman" w:cs="Times New Roman"/>
          <w:sz w:val="24"/>
          <w:szCs w:val="24"/>
        </w:rPr>
        <w:t xml:space="preserve"> by the Revere School District</w:t>
      </w:r>
      <w:r w:rsidR="00A343E3">
        <w:rPr>
          <w:rFonts w:ascii="Times New Roman" w:eastAsia="Times New Roman" w:hAnsi="Times New Roman" w:cs="Times New Roman"/>
          <w:sz w:val="24"/>
          <w:szCs w:val="24"/>
        </w:rPr>
        <w:t xml:space="preserve"> at a</w:t>
      </w:r>
      <w:r w:rsidR="00DC7E2B">
        <w:rPr>
          <w:rFonts w:ascii="Times New Roman" w:eastAsia="Times New Roman" w:hAnsi="Times New Roman" w:cs="Times New Roman"/>
          <w:sz w:val="24"/>
          <w:szCs w:val="24"/>
        </w:rPr>
        <w:t xml:space="preserve"> </w:t>
      </w:r>
      <w:r w:rsidR="00A343E3">
        <w:rPr>
          <w:rFonts w:ascii="Times New Roman" w:eastAsia="Times New Roman" w:hAnsi="Times New Roman" w:cs="Times New Roman"/>
          <w:sz w:val="24"/>
          <w:szCs w:val="24"/>
        </w:rPr>
        <w:t>rate of 7% plus 2%</w:t>
      </w:r>
      <w:r w:rsidR="000F09B9">
        <w:rPr>
          <w:rFonts w:ascii="Times New Roman" w:eastAsia="Times New Roman" w:hAnsi="Times New Roman" w:cs="Times New Roman"/>
          <w:sz w:val="24"/>
          <w:szCs w:val="24"/>
        </w:rPr>
        <w:t>, instead of 7%,</w:t>
      </w:r>
      <w:r w:rsidR="004A2549">
        <w:rPr>
          <w:rFonts w:ascii="Times New Roman" w:eastAsia="Times New Roman" w:hAnsi="Times New Roman" w:cs="Times New Roman"/>
          <w:sz w:val="24"/>
          <w:szCs w:val="24"/>
        </w:rPr>
        <w:t xml:space="preserve"> and deposited into his MTRS account</w:t>
      </w:r>
      <w:r w:rsidR="00A343E3">
        <w:rPr>
          <w:rFonts w:ascii="Times New Roman" w:eastAsia="Times New Roman" w:hAnsi="Times New Roman" w:cs="Times New Roman"/>
          <w:sz w:val="24"/>
          <w:szCs w:val="24"/>
        </w:rPr>
        <w:t xml:space="preserve"> from August 31, 1995 to May 31, 2015</w:t>
      </w:r>
      <w:r w:rsidR="00B952A0">
        <w:rPr>
          <w:rFonts w:ascii="Times New Roman" w:eastAsia="Times New Roman" w:hAnsi="Times New Roman" w:cs="Times New Roman"/>
          <w:sz w:val="24"/>
          <w:szCs w:val="24"/>
        </w:rPr>
        <w:t xml:space="preserve">.  </w:t>
      </w:r>
      <w:r w:rsidR="00130229">
        <w:rPr>
          <w:rFonts w:ascii="Times New Roman" w:eastAsia="Times New Roman" w:hAnsi="Times New Roman" w:cs="Times New Roman"/>
          <w:sz w:val="24"/>
          <w:szCs w:val="24"/>
        </w:rPr>
        <w:t>(</w:t>
      </w:r>
      <w:proofErr w:type="spellStart"/>
      <w:r w:rsidR="00130229">
        <w:rPr>
          <w:rFonts w:ascii="Times New Roman" w:eastAsia="Times New Roman" w:hAnsi="Times New Roman" w:cs="Times New Roman"/>
          <w:sz w:val="24"/>
          <w:szCs w:val="24"/>
        </w:rPr>
        <w:t>Ex</w:t>
      </w:r>
      <w:r w:rsidR="004A2549">
        <w:rPr>
          <w:rFonts w:ascii="Times New Roman" w:eastAsia="Times New Roman" w:hAnsi="Times New Roman" w:cs="Times New Roman"/>
          <w:sz w:val="24"/>
          <w:szCs w:val="24"/>
        </w:rPr>
        <w:t>s</w:t>
      </w:r>
      <w:proofErr w:type="spellEnd"/>
      <w:r w:rsidR="00130229">
        <w:rPr>
          <w:rFonts w:ascii="Times New Roman" w:eastAsia="Times New Roman" w:hAnsi="Times New Roman" w:cs="Times New Roman"/>
          <w:sz w:val="24"/>
          <w:szCs w:val="24"/>
        </w:rPr>
        <w:t>.</w:t>
      </w:r>
      <w:r w:rsidR="004A2549">
        <w:rPr>
          <w:rFonts w:ascii="Times New Roman" w:eastAsia="Times New Roman" w:hAnsi="Times New Roman" w:cs="Times New Roman"/>
          <w:sz w:val="24"/>
          <w:szCs w:val="24"/>
        </w:rPr>
        <w:t xml:space="preserve"> 1,</w:t>
      </w:r>
      <w:r w:rsidR="00130229">
        <w:rPr>
          <w:rFonts w:ascii="Times New Roman" w:eastAsia="Times New Roman" w:hAnsi="Times New Roman" w:cs="Times New Roman"/>
          <w:sz w:val="24"/>
          <w:szCs w:val="24"/>
        </w:rPr>
        <w:t xml:space="preserve"> </w:t>
      </w:r>
      <w:r w:rsidR="00DD5DE0">
        <w:rPr>
          <w:rFonts w:ascii="Times New Roman" w:eastAsia="Times New Roman" w:hAnsi="Times New Roman" w:cs="Times New Roman"/>
          <w:sz w:val="24"/>
          <w:szCs w:val="24"/>
        </w:rPr>
        <w:t>5</w:t>
      </w:r>
      <w:r w:rsidR="00EE2BE2">
        <w:rPr>
          <w:rFonts w:ascii="Times New Roman" w:eastAsia="Times New Roman" w:hAnsi="Times New Roman" w:cs="Times New Roman"/>
          <w:sz w:val="24"/>
          <w:szCs w:val="24"/>
        </w:rPr>
        <w:t>.)</w:t>
      </w:r>
    </w:p>
    <w:p w:rsidR="00DD5DE0" w:rsidRDefault="00C65CCF" w:rsidP="00740C4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May 2015, </w:t>
      </w:r>
      <w:r w:rsidR="00DD5DE0">
        <w:rPr>
          <w:rFonts w:ascii="Times New Roman" w:eastAsia="Times New Roman" w:hAnsi="Times New Roman" w:cs="Times New Roman"/>
          <w:sz w:val="24"/>
          <w:szCs w:val="24"/>
        </w:rPr>
        <w:t xml:space="preserve">Mr. Adams </w:t>
      </w:r>
      <w:r w:rsidR="00B86A29">
        <w:rPr>
          <w:rFonts w:ascii="Times New Roman" w:eastAsia="Times New Roman" w:hAnsi="Times New Roman" w:cs="Times New Roman"/>
          <w:sz w:val="24"/>
          <w:szCs w:val="24"/>
        </w:rPr>
        <w:t xml:space="preserve">received a refund of </w:t>
      </w:r>
      <w:r w:rsidR="00DD5DE0">
        <w:rPr>
          <w:rFonts w:ascii="Times New Roman" w:eastAsia="Times New Roman" w:hAnsi="Times New Roman" w:cs="Times New Roman"/>
          <w:sz w:val="24"/>
          <w:szCs w:val="24"/>
        </w:rPr>
        <w:t xml:space="preserve">his excess </w:t>
      </w:r>
      <w:r w:rsidR="00DB2298">
        <w:rPr>
          <w:rFonts w:ascii="Times New Roman" w:eastAsia="Times New Roman" w:hAnsi="Times New Roman" w:cs="Times New Roman"/>
          <w:sz w:val="24"/>
          <w:szCs w:val="24"/>
        </w:rPr>
        <w:t>deductions</w:t>
      </w:r>
      <w:r w:rsidR="00DD5DE0">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n the amount of $14,739.73.</w:t>
      </w:r>
      <w:r w:rsidR="00B952A0">
        <w:rPr>
          <w:rFonts w:ascii="Times New Roman" w:eastAsia="Times New Roman" w:hAnsi="Times New Roman" w:cs="Times New Roman"/>
          <w:sz w:val="24"/>
          <w:szCs w:val="24"/>
        </w:rPr>
        <w:t xml:space="preserve"> </w:t>
      </w:r>
      <w:r w:rsidR="00AF16FC">
        <w:rPr>
          <w:rFonts w:ascii="Times New Roman" w:eastAsia="Times New Roman" w:hAnsi="Times New Roman" w:cs="Times New Roman"/>
          <w:sz w:val="24"/>
          <w:szCs w:val="24"/>
        </w:rPr>
        <w:t xml:space="preserve"> </w:t>
      </w:r>
      <w:r w:rsidR="000F09B9">
        <w:rPr>
          <w:rFonts w:ascii="Times New Roman" w:eastAsia="Times New Roman" w:hAnsi="Times New Roman" w:cs="Times New Roman"/>
          <w:sz w:val="24"/>
          <w:szCs w:val="24"/>
        </w:rPr>
        <w:t>The</w:t>
      </w:r>
      <w:r w:rsidR="00B952A0">
        <w:rPr>
          <w:rFonts w:ascii="Times New Roman" w:eastAsia="Times New Roman" w:hAnsi="Times New Roman" w:cs="Times New Roman"/>
          <w:sz w:val="24"/>
          <w:szCs w:val="24"/>
        </w:rPr>
        <w:t xml:space="preserve"> refund did not include interest</w:t>
      </w:r>
      <w:r w:rsidR="000955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w:t>
      </w:r>
      <w:r w:rsidR="00B952A0">
        <w:rPr>
          <w:rFonts w:ascii="Times New Roman" w:eastAsia="Times New Roman" w:hAnsi="Times New Roman" w:cs="Times New Roman"/>
          <w:sz w:val="24"/>
          <w:szCs w:val="24"/>
        </w:rPr>
        <w:t>s</w:t>
      </w:r>
      <w:proofErr w:type="spellEnd"/>
      <w:r w:rsidR="00DD5DE0">
        <w:rPr>
          <w:rFonts w:ascii="Times New Roman" w:eastAsia="Times New Roman" w:hAnsi="Times New Roman" w:cs="Times New Roman"/>
          <w:sz w:val="24"/>
          <w:szCs w:val="24"/>
        </w:rPr>
        <w:t>.</w:t>
      </w:r>
      <w:r w:rsidR="00B952A0">
        <w:rPr>
          <w:rFonts w:ascii="Times New Roman" w:eastAsia="Times New Roman" w:hAnsi="Times New Roman" w:cs="Times New Roman"/>
          <w:sz w:val="24"/>
          <w:szCs w:val="24"/>
        </w:rPr>
        <w:t xml:space="preserve"> 1,</w:t>
      </w:r>
      <w:r w:rsidR="00DD5DE0">
        <w:rPr>
          <w:rFonts w:ascii="Times New Roman" w:eastAsia="Times New Roman" w:hAnsi="Times New Roman" w:cs="Times New Roman"/>
          <w:sz w:val="24"/>
          <w:szCs w:val="24"/>
        </w:rPr>
        <w:t xml:space="preserve"> 4.)</w:t>
      </w:r>
    </w:p>
    <w:p w:rsidR="00B952A0" w:rsidRDefault="00B952A0" w:rsidP="00740C4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January 17, 2016, Mr. Adams </w:t>
      </w:r>
      <w:r w:rsidR="00B86A29">
        <w:rPr>
          <w:rFonts w:ascii="Times New Roman" w:eastAsia="Times New Roman" w:hAnsi="Times New Roman" w:cs="Times New Roman"/>
          <w:sz w:val="24"/>
          <w:szCs w:val="24"/>
        </w:rPr>
        <w:t>asked MTRS to pay him inte</w:t>
      </w:r>
      <w:r w:rsidR="00DB2298">
        <w:rPr>
          <w:rFonts w:ascii="Times New Roman" w:eastAsia="Times New Roman" w:hAnsi="Times New Roman" w:cs="Times New Roman"/>
          <w:sz w:val="24"/>
          <w:szCs w:val="24"/>
        </w:rPr>
        <w:t xml:space="preserve">rest on the </w:t>
      </w:r>
      <w:r w:rsidR="00B86A29">
        <w:rPr>
          <w:rFonts w:ascii="Times New Roman" w:eastAsia="Times New Roman" w:hAnsi="Times New Roman" w:cs="Times New Roman"/>
          <w:sz w:val="24"/>
          <w:szCs w:val="24"/>
        </w:rPr>
        <w:t>refund</w:t>
      </w:r>
      <w:r w:rsidR="00095504">
        <w:rPr>
          <w:rFonts w:ascii="Times New Roman" w:eastAsia="Times New Roman" w:hAnsi="Times New Roman" w:cs="Times New Roman"/>
          <w:sz w:val="24"/>
          <w:szCs w:val="24"/>
        </w:rPr>
        <w:t>.</w:t>
      </w:r>
      <w:r w:rsidR="004A2549">
        <w:rPr>
          <w:rFonts w:ascii="Times New Roman" w:eastAsia="Times New Roman" w:hAnsi="Times New Roman" w:cs="Times New Roman"/>
          <w:sz w:val="24"/>
          <w:szCs w:val="24"/>
        </w:rPr>
        <w:t xml:space="preserve"> </w:t>
      </w:r>
      <w:r w:rsidR="00095504">
        <w:rPr>
          <w:rFonts w:ascii="Times New Roman" w:eastAsia="Times New Roman" w:hAnsi="Times New Roman" w:cs="Times New Roman"/>
          <w:sz w:val="24"/>
          <w:szCs w:val="24"/>
        </w:rPr>
        <w:t xml:space="preserve"> (Ex. 4.)</w:t>
      </w:r>
    </w:p>
    <w:p w:rsidR="004A2549" w:rsidRDefault="004A2549" w:rsidP="00740C4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March 1, 2016, MTRS denied Mr. </w:t>
      </w:r>
      <w:r w:rsidR="00C25C8B">
        <w:rPr>
          <w:rFonts w:ascii="Times New Roman" w:eastAsia="Times New Roman" w:hAnsi="Times New Roman" w:cs="Times New Roman"/>
          <w:sz w:val="24"/>
          <w:szCs w:val="24"/>
        </w:rPr>
        <w:t>Adams’s</w:t>
      </w:r>
      <w:r>
        <w:rPr>
          <w:rFonts w:ascii="Times New Roman" w:eastAsia="Times New Roman" w:hAnsi="Times New Roman" w:cs="Times New Roman"/>
          <w:sz w:val="24"/>
          <w:szCs w:val="24"/>
        </w:rPr>
        <w:t xml:space="preserve"> </w:t>
      </w:r>
      <w:r w:rsidR="00B86A29">
        <w:rPr>
          <w:rFonts w:ascii="Times New Roman" w:eastAsia="Times New Roman" w:hAnsi="Times New Roman" w:cs="Times New Roman"/>
          <w:sz w:val="24"/>
          <w:szCs w:val="24"/>
        </w:rPr>
        <w:t xml:space="preserve">request, stating that Chapter 32 does not authorize MTRS to pay interest </w:t>
      </w:r>
      <w:r w:rsidR="00F30E27">
        <w:rPr>
          <w:rFonts w:ascii="Times New Roman" w:eastAsia="Times New Roman" w:hAnsi="Times New Roman" w:cs="Times New Roman"/>
          <w:sz w:val="24"/>
          <w:szCs w:val="24"/>
        </w:rPr>
        <w:t xml:space="preserve">on </w:t>
      </w:r>
      <w:r w:rsidR="00381A07">
        <w:rPr>
          <w:rFonts w:ascii="Times New Roman" w:eastAsia="Times New Roman" w:hAnsi="Times New Roman" w:cs="Times New Roman"/>
          <w:sz w:val="24"/>
          <w:szCs w:val="24"/>
        </w:rPr>
        <w:t>deduction</w:t>
      </w:r>
      <w:r w:rsidR="00F30E27">
        <w:rPr>
          <w:rFonts w:ascii="Times New Roman" w:eastAsia="Times New Roman" w:hAnsi="Times New Roman" w:cs="Times New Roman"/>
          <w:sz w:val="24"/>
          <w:szCs w:val="24"/>
        </w:rPr>
        <w:t xml:space="preserve"> withholding errors.</w:t>
      </w:r>
      <w:r>
        <w:rPr>
          <w:rFonts w:ascii="Times New Roman" w:eastAsia="Times New Roman" w:hAnsi="Times New Roman" w:cs="Times New Roman"/>
          <w:sz w:val="24"/>
          <w:szCs w:val="24"/>
        </w:rPr>
        <w:t xml:space="preserve">  (Ex. 1.)</w:t>
      </w:r>
    </w:p>
    <w:p w:rsidR="004A2549" w:rsidRDefault="00590118" w:rsidP="00740C4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 March 3, 2016, Mr. Adams </w:t>
      </w:r>
      <w:r w:rsidR="00F30E27">
        <w:rPr>
          <w:rFonts w:ascii="Times New Roman" w:eastAsia="Times New Roman" w:hAnsi="Times New Roman" w:cs="Times New Roman"/>
          <w:sz w:val="24"/>
          <w:szCs w:val="24"/>
        </w:rPr>
        <w:t xml:space="preserve">appealed </w:t>
      </w:r>
      <w:r w:rsidR="00D2070B">
        <w:rPr>
          <w:rFonts w:ascii="Times New Roman" w:eastAsia="Times New Roman" w:hAnsi="Times New Roman" w:cs="Times New Roman"/>
          <w:sz w:val="24"/>
          <w:szCs w:val="24"/>
        </w:rPr>
        <w:t>MTRS’s</w:t>
      </w:r>
      <w:r>
        <w:rPr>
          <w:rFonts w:ascii="Times New Roman" w:eastAsia="Times New Roman" w:hAnsi="Times New Roman" w:cs="Times New Roman"/>
          <w:sz w:val="24"/>
          <w:szCs w:val="24"/>
        </w:rPr>
        <w:t xml:space="preserve"> decision</w:t>
      </w:r>
      <w:r w:rsidR="00F30E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(Ex. 2.)</w:t>
      </w:r>
    </w:p>
    <w:p w:rsidR="00740C43" w:rsidRPr="00740C43" w:rsidRDefault="00740C43" w:rsidP="00740C43">
      <w:pPr>
        <w:spacing w:line="480" w:lineRule="auto"/>
        <w:jc w:val="center"/>
        <w:rPr>
          <w:rFonts w:ascii="Times New Roman" w:eastAsia="Times New Roman" w:hAnsi="Times New Roman" w:cs="Times New Roman"/>
          <w:b/>
          <w:sz w:val="24"/>
          <w:szCs w:val="24"/>
          <w:u w:val="single"/>
        </w:rPr>
      </w:pPr>
      <w:r w:rsidRPr="00740C43">
        <w:rPr>
          <w:rFonts w:ascii="Times New Roman" w:eastAsia="Times New Roman" w:hAnsi="Times New Roman" w:cs="Times New Roman"/>
          <w:b/>
          <w:sz w:val="24"/>
          <w:szCs w:val="24"/>
          <w:u w:val="single"/>
        </w:rPr>
        <w:t>CONCLUSION AND ORDER</w:t>
      </w:r>
    </w:p>
    <w:p w:rsidR="00740C43" w:rsidRDefault="00233CE3" w:rsidP="00740C4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MTRS</w:t>
      </w:r>
      <w:r w:rsidR="001D7572" w:rsidRPr="001D7572">
        <w:rPr>
          <w:rFonts w:ascii="Times New Roman" w:eastAsia="Times New Roman" w:hAnsi="Times New Roman" w:cs="Times New Roman"/>
          <w:sz w:val="24"/>
          <w:szCs w:val="24"/>
        </w:rPr>
        <w:t xml:space="preserve"> </w:t>
      </w:r>
      <w:r w:rsidR="006511A5">
        <w:rPr>
          <w:rFonts w:ascii="Times New Roman" w:eastAsia="Times New Roman" w:hAnsi="Times New Roman" w:cs="Times New Roman"/>
          <w:sz w:val="24"/>
          <w:szCs w:val="24"/>
        </w:rPr>
        <w:t xml:space="preserve">correctly </w:t>
      </w:r>
      <w:r w:rsidR="00427097">
        <w:rPr>
          <w:rFonts w:ascii="Times New Roman" w:eastAsia="Times New Roman" w:hAnsi="Times New Roman" w:cs="Times New Roman"/>
          <w:sz w:val="24"/>
          <w:szCs w:val="24"/>
        </w:rPr>
        <w:t xml:space="preserve">decided </w:t>
      </w:r>
      <w:r w:rsidR="006511A5">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Mr. Adams </w:t>
      </w:r>
      <w:r w:rsidR="006511A5">
        <w:rPr>
          <w:rFonts w:ascii="Times New Roman" w:eastAsia="Times New Roman" w:hAnsi="Times New Roman" w:cs="Times New Roman"/>
          <w:sz w:val="24"/>
          <w:szCs w:val="24"/>
        </w:rPr>
        <w:t xml:space="preserve">was entitled to a </w:t>
      </w:r>
      <w:r w:rsidR="00AB013F">
        <w:rPr>
          <w:rFonts w:ascii="Times New Roman" w:eastAsia="Times New Roman" w:hAnsi="Times New Roman" w:cs="Times New Roman"/>
          <w:sz w:val="24"/>
          <w:szCs w:val="24"/>
        </w:rPr>
        <w:t xml:space="preserve">refund </w:t>
      </w:r>
      <w:r>
        <w:rPr>
          <w:rFonts w:ascii="Times New Roman" w:eastAsia="Times New Roman" w:hAnsi="Times New Roman" w:cs="Times New Roman"/>
          <w:sz w:val="24"/>
          <w:szCs w:val="24"/>
        </w:rPr>
        <w:t xml:space="preserve">of his excess retirement contributions </w:t>
      </w:r>
      <w:r w:rsidR="00AB013F">
        <w:rPr>
          <w:rFonts w:ascii="Times New Roman" w:eastAsia="Times New Roman" w:hAnsi="Times New Roman" w:cs="Times New Roman"/>
          <w:sz w:val="24"/>
          <w:szCs w:val="24"/>
        </w:rPr>
        <w:t>without interest</w:t>
      </w:r>
      <w:r w:rsidR="00740C43" w:rsidRPr="00740C43">
        <w:rPr>
          <w:rFonts w:ascii="Times New Roman" w:eastAsia="Times New Roman" w:hAnsi="Times New Roman" w:cs="Times New Roman"/>
          <w:sz w:val="24"/>
          <w:szCs w:val="24"/>
        </w:rPr>
        <w:t>.</w:t>
      </w:r>
      <w:r w:rsidR="00B23CE9">
        <w:rPr>
          <w:rFonts w:ascii="Times New Roman" w:eastAsia="Times New Roman" w:hAnsi="Times New Roman" w:cs="Times New Roman"/>
          <w:sz w:val="24"/>
          <w:szCs w:val="24"/>
        </w:rPr>
        <w:t xml:space="preserve"> </w:t>
      </w:r>
    </w:p>
    <w:p w:rsidR="006672A6" w:rsidRDefault="00740C43" w:rsidP="006672A6">
      <w:pPr>
        <w:spacing w:line="480" w:lineRule="auto"/>
        <w:ind w:firstLine="720"/>
        <w:rPr>
          <w:rFonts w:ascii="Times New Roman" w:eastAsia="Times New Roman" w:hAnsi="Times New Roman" w:cs="Times New Roman"/>
          <w:sz w:val="24"/>
          <w:szCs w:val="24"/>
        </w:rPr>
      </w:pPr>
      <w:r w:rsidRPr="00831A2B">
        <w:rPr>
          <w:rFonts w:ascii="Times New Roman" w:eastAsia="Times New Roman" w:hAnsi="Times New Roman" w:cs="Times New Roman"/>
          <w:sz w:val="24"/>
          <w:szCs w:val="24"/>
        </w:rPr>
        <w:t xml:space="preserve">In </w:t>
      </w:r>
      <w:r w:rsidR="00B03B5F" w:rsidRPr="00831A2B">
        <w:rPr>
          <w:rFonts w:ascii="Times New Roman" w:eastAsia="Times New Roman" w:hAnsi="Times New Roman" w:cs="Times New Roman"/>
          <w:sz w:val="24"/>
          <w:szCs w:val="24"/>
        </w:rPr>
        <w:t>June</w:t>
      </w:r>
      <w:r w:rsidR="002B3CF8" w:rsidRPr="00831A2B">
        <w:rPr>
          <w:rFonts w:ascii="Times New Roman" w:eastAsia="Times New Roman" w:hAnsi="Times New Roman" w:cs="Times New Roman"/>
          <w:sz w:val="24"/>
          <w:szCs w:val="24"/>
        </w:rPr>
        <w:t xml:space="preserve"> 2015</w:t>
      </w:r>
      <w:r w:rsidRPr="00831A2B">
        <w:rPr>
          <w:rFonts w:ascii="Times New Roman" w:eastAsia="Times New Roman" w:hAnsi="Times New Roman" w:cs="Times New Roman"/>
          <w:sz w:val="24"/>
          <w:szCs w:val="24"/>
        </w:rPr>
        <w:t xml:space="preserve">, </w:t>
      </w:r>
      <w:r w:rsidR="00B03B5F" w:rsidRPr="00831A2B">
        <w:rPr>
          <w:rFonts w:ascii="Times New Roman" w:eastAsia="Times New Roman" w:hAnsi="Times New Roman" w:cs="Times New Roman"/>
          <w:sz w:val="24"/>
          <w:szCs w:val="24"/>
        </w:rPr>
        <w:t>MTRS</w:t>
      </w:r>
      <w:r w:rsidRPr="00831A2B">
        <w:rPr>
          <w:rFonts w:ascii="Times New Roman" w:eastAsia="Times New Roman" w:hAnsi="Times New Roman" w:cs="Times New Roman"/>
          <w:sz w:val="24"/>
          <w:szCs w:val="24"/>
        </w:rPr>
        <w:t xml:space="preserve"> determined </w:t>
      </w:r>
      <w:r w:rsidR="00470B51">
        <w:rPr>
          <w:rFonts w:ascii="Times New Roman" w:eastAsia="Times New Roman" w:hAnsi="Times New Roman" w:cs="Times New Roman"/>
          <w:sz w:val="24"/>
          <w:szCs w:val="24"/>
        </w:rPr>
        <w:t xml:space="preserve">that </w:t>
      </w:r>
      <w:r w:rsidR="00B03B5F" w:rsidRPr="00831A2B">
        <w:rPr>
          <w:rFonts w:ascii="Times New Roman" w:eastAsia="Times New Roman" w:hAnsi="Times New Roman" w:cs="Times New Roman"/>
          <w:sz w:val="24"/>
          <w:szCs w:val="24"/>
        </w:rPr>
        <w:t>Mr. Adams</w:t>
      </w:r>
      <w:r w:rsidR="0077001A">
        <w:rPr>
          <w:rFonts w:ascii="Times New Roman" w:eastAsia="Times New Roman" w:hAnsi="Times New Roman" w:cs="Times New Roman"/>
          <w:sz w:val="24"/>
          <w:szCs w:val="24"/>
        </w:rPr>
        <w:t xml:space="preserve">’s employer had deducted more retirement </w:t>
      </w:r>
      <w:r w:rsidR="00381A07">
        <w:rPr>
          <w:rFonts w:ascii="Times New Roman" w:eastAsia="Times New Roman" w:hAnsi="Times New Roman" w:cs="Times New Roman"/>
          <w:sz w:val="24"/>
          <w:szCs w:val="24"/>
        </w:rPr>
        <w:t>deductions</w:t>
      </w:r>
      <w:r w:rsidR="0077001A">
        <w:rPr>
          <w:rFonts w:ascii="Times New Roman" w:eastAsia="Times New Roman" w:hAnsi="Times New Roman" w:cs="Times New Roman"/>
          <w:sz w:val="24"/>
          <w:szCs w:val="24"/>
        </w:rPr>
        <w:t xml:space="preserve"> than it should have and that he was due a refund of the excess deductions</w:t>
      </w:r>
      <w:r w:rsidR="00DB4464" w:rsidRPr="00831A2B">
        <w:rPr>
          <w:rFonts w:ascii="Times New Roman" w:eastAsia="Times New Roman" w:hAnsi="Times New Roman" w:cs="Times New Roman"/>
          <w:sz w:val="24"/>
          <w:szCs w:val="24"/>
        </w:rPr>
        <w:t>.</w:t>
      </w:r>
      <w:r w:rsidRPr="00831A2B">
        <w:rPr>
          <w:rFonts w:ascii="Times New Roman" w:eastAsia="Times New Roman" w:hAnsi="Times New Roman" w:cs="Times New Roman"/>
          <w:sz w:val="24"/>
          <w:szCs w:val="24"/>
        </w:rPr>
        <w:t xml:space="preserve">  </w:t>
      </w:r>
      <w:r w:rsidR="008D5B8F">
        <w:rPr>
          <w:rFonts w:ascii="Times New Roman" w:eastAsia="Times New Roman" w:hAnsi="Times New Roman" w:cs="Times New Roman"/>
          <w:sz w:val="24"/>
          <w:szCs w:val="24"/>
        </w:rPr>
        <w:t xml:space="preserve">Mr. Adams was still a member in service when he received his refund.  </w:t>
      </w:r>
      <w:r w:rsidR="006672A6">
        <w:rPr>
          <w:rFonts w:ascii="Times New Roman" w:eastAsia="Times New Roman" w:hAnsi="Times New Roman" w:cs="Times New Roman"/>
          <w:sz w:val="24"/>
          <w:szCs w:val="24"/>
        </w:rPr>
        <w:t xml:space="preserve">The Board did not pay him interest on the refund.  Mr. </w:t>
      </w:r>
      <w:r w:rsidR="00381A07">
        <w:rPr>
          <w:rFonts w:ascii="Times New Roman" w:eastAsia="Times New Roman" w:hAnsi="Times New Roman" w:cs="Times New Roman"/>
          <w:sz w:val="24"/>
          <w:szCs w:val="24"/>
        </w:rPr>
        <w:t>Adams</w:t>
      </w:r>
      <w:r w:rsidR="006672A6">
        <w:rPr>
          <w:rFonts w:ascii="Times New Roman" w:eastAsia="Times New Roman" w:hAnsi="Times New Roman" w:cs="Times New Roman"/>
          <w:sz w:val="24"/>
          <w:szCs w:val="24"/>
        </w:rPr>
        <w:t xml:space="preserve"> contends that his refund should include interest.  </w:t>
      </w:r>
    </w:p>
    <w:p w:rsidR="006672A6" w:rsidRDefault="006672A6" w:rsidP="006672A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G.L. c. 32, § 20(5</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c)(2) provides that retirement boards must correct errors in their records.</w:t>
      </w:r>
    </w:p>
    <w:p w:rsidR="006672A6" w:rsidRDefault="006672A6" w:rsidP="006672A6">
      <w:pPr>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an error exists in the records maintained by the system or an error is made in computing a benefit and, as a result, a member or beneficiary receives from the system more or less than the member or beneficiary would have been entitled to receive had the records been correct or had the error not been made, the records or error shall be corrected . . . as far as practicable, and future payments shall be adjusted so that the actuarial equivalent of the pension or benefit to which the member or beneficiary was correctly entitled shall be paid.  If it is determined that a member has contributed an incorrect amount to the retirement system, the member shall be required to contribute an amount sufficient to correct such error or the board shall pay an amount to the member to correct such error, as the case may be.</w:t>
      </w:r>
    </w:p>
    <w:p w:rsidR="006672A6" w:rsidRDefault="006672A6" w:rsidP="006672A6">
      <w:pPr>
        <w:ind w:right="720"/>
        <w:rPr>
          <w:rFonts w:ascii="Times New Roman" w:eastAsia="Times New Roman" w:hAnsi="Times New Roman" w:cs="Times New Roman"/>
          <w:sz w:val="24"/>
          <w:szCs w:val="24"/>
        </w:rPr>
      </w:pPr>
    </w:p>
    <w:p w:rsidR="00290DBC" w:rsidRDefault="006672A6" w:rsidP="006672A6">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G.L. c. 32, § 20(5</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c)(2).</w:t>
      </w:r>
      <w:r w:rsidRPr="007A4B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C60CE" w:rsidRPr="00B03DD2">
        <w:rPr>
          <w:rFonts w:ascii="Times New Roman" w:hAnsi="Times New Roman" w:cs="Times New Roman"/>
          <w:sz w:val="24"/>
          <w:szCs w:val="24"/>
        </w:rPr>
        <w:t xml:space="preserve">There is no dispute that </w:t>
      </w:r>
      <w:r w:rsidR="006C60CE">
        <w:rPr>
          <w:rFonts w:ascii="Times New Roman" w:hAnsi="Times New Roman" w:cs="Times New Roman"/>
          <w:sz w:val="24"/>
          <w:szCs w:val="24"/>
        </w:rPr>
        <w:t xml:space="preserve">§ </w:t>
      </w:r>
      <w:r w:rsidR="006C60CE" w:rsidRPr="00B03DD2">
        <w:rPr>
          <w:rFonts w:ascii="Times New Roman" w:hAnsi="Times New Roman" w:cs="Times New Roman"/>
          <w:sz w:val="24"/>
          <w:szCs w:val="24"/>
        </w:rPr>
        <w:t>20(5</w:t>
      </w:r>
      <w:proofErr w:type="gramStart"/>
      <w:r w:rsidR="006C60CE" w:rsidRPr="00B03DD2">
        <w:rPr>
          <w:rFonts w:ascii="Times New Roman" w:hAnsi="Times New Roman" w:cs="Times New Roman"/>
          <w:sz w:val="24"/>
          <w:szCs w:val="24"/>
        </w:rPr>
        <w:t>)(</w:t>
      </w:r>
      <w:proofErr w:type="gramEnd"/>
      <w:r w:rsidR="006C60CE" w:rsidRPr="00B03DD2">
        <w:rPr>
          <w:rFonts w:ascii="Times New Roman" w:hAnsi="Times New Roman" w:cs="Times New Roman"/>
          <w:sz w:val="24"/>
          <w:szCs w:val="24"/>
        </w:rPr>
        <w:t xml:space="preserve">c)(2) </w:t>
      </w:r>
      <w:r w:rsidR="006C60CE">
        <w:rPr>
          <w:rFonts w:ascii="Times New Roman" w:hAnsi="Times New Roman" w:cs="Times New Roman"/>
          <w:sz w:val="24"/>
          <w:szCs w:val="24"/>
        </w:rPr>
        <w:t>requires retirement</w:t>
      </w:r>
      <w:r w:rsidR="00113A4D">
        <w:rPr>
          <w:rFonts w:ascii="Times New Roman" w:hAnsi="Times New Roman" w:cs="Times New Roman"/>
          <w:sz w:val="24"/>
          <w:szCs w:val="24"/>
        </w:rPr>
        <w:t xml:space="preserve"> </w:t>
      </w:r>
      <w:r w:rsidR="006C60CE" w:rsidRPr="00B03DD2">
        <w:rPr>
          <w:rFonts w:ascii="Times New Roman" w:hAnsi="Times New Roman" w:cs="Times New Roman"/>
          <w:sz w:val="24"/>
          <w:szCs w:val="24"/>
        </w:rPr>
        <w:t>board</w:t>
      </w:r>
      <w:r w:rsidR="006C60CE">
        <w:rPr>
          <w:rFonts w:ascii="Times New Roman" w:hAnsi="Times New Roman" w:cs="Times New Roman"/>
          <w:sz w:val="24"/>
          <w:szCs w:val="24"/>
        </w:rPr>
        <w:t>s</w:t>
      </w:r>
      <w:r w:rsidR="006C60CE" w:rsidRPr="00B03DD2">
        <w:rPr>
          <w:rFonts w:ascii="Times New Roman" w:hAnsi="Times New Roman" w:cs="Times New Roman"/>
          <w:sz w:val="24"/>
          <w:szCs w:val="24"/>
        </w:rPr>
        <w:t xml:space="preserve"> to refund excess </w:t>
      </w:r>
      <w:r w:rsidR="00381A07">
        <w:rPr>
          <w:rFonts w:ascii="Times New Roman" w:hAnsi="Times New Roman" w:cs="Times New Roman"/>
          <w:sz w:val="24"/>
          <w:szCs w:val="24"/>
        </w:rPr>
        <w:t>retirement deductions</w:t>
      </w:r>
      <w:r w:rsidR="006C60CE" w:rsidRPr="00B03DD2">
        <w:rPr>
          <w:rFonts w:ascii="Times New Roman" w:hAnsi="Times New Roman" w:cs="Times New Roman"/>
          <w:sz w:val="24"/>
          <w:szCs w:val="24"/>
        </w:rPr>
        <w:t>.</w:t>
      </w:r>
      <w:r w:rsidR="006C60CE">
        <w:rPr>
          <w:rFonts w:ascii="Times New Roman" w:hAnsi="Times New Roman" w:cs="Times New Roman"/>
          <w:sz w:val="24"/>
          <w:szCs w:val="24"/>
        </w:rPr>
        <w:t xml:space="preserve"> </w:t>
      </w:r>
      <w:r w:rsidR="006C60CE" w:rsidRPr="00B03DD2">
        <w:rPr>
          <w:rFonts w:ascii="Times New Roman" w:hAnsi="Times New Roman" w:cs="Times New Roman"/>
          <w:sz w:val="24"/>
          <w:szCs w:val="24"/>
        </w:rPr>
        <w:t xml:space="preserve"> </w:t>
      </w:r>
      <w:proofErr w:type="spellStart"/>
      <w:proofErr w:type="gramStart"/>
      <w:r w:rsidR="006C60CE" w:rsidRPr="00B041FF">
        <w:rPr>
          <w:rFonts w:ascii="Times New Roman" w:hAnsi="Times New Roman" w:cs="Times New Roman"/>
          <w:i/>
          <w:sz w:val="24"/>
          <w:szCs w:val="24"/>
        </w:rPr>
        <w:t>Hollstein</w:t>
      </w:r>
      <w:proofErr w:type="spellEnd"/>
      <w:r w:rsidR="006C60CE" w:rsidRPr="00B041FF">
        <w:rPr>
          <w:rFonts w:ascii="Times New Roman" w:hAnsi="Times New Roman" w:cs="Times New Roman"/>
          <w:i/>
          <w:sz w:val="24"/>
          <w:szCs w:val="24"/>
        </w:rPr>
        <w:t xml:space="preserve"> v. CRAB</w:t>
      </w:r>
      <w:r w:rsidR="006C60CE" w:rsidRPr="00B03DD2">
        <w:rPr>
          <w:rFonts w:ascii="Times New Roman" w:hAnsi="Times New Roman" w:cs="Times New Roman"/>
          <w:sz w:val="24"/>
          <w:szCs w:val="24"/>
        </w:rPr>
        <w:t>, 47 Mass. App. Ct. 109, 110 (1999).</w:t>
      </w:r>
      <w:proofErr w:type="gramEnd"/>
      <w:r w:rsidR="006C60CE">
        <w:rPr>
          <w:rFonts w:ascii="Times New Roman" w:hAnsi="Times New Roman" w:cs="Times New Roman"/>
          <w:sz w:val="24"/>
          <w:szCs w:val="24"/>
        </w:rPr>
        <w:t xml:space="preserve">  But, as I ruled in </w:t>
      </w:r>
      <w:r w:rsidR="006C60CE" w:rsidRPr="006C60CE">
        <w:rPr>
          <w:rFonts w:ascii="Times New Roman" w:hAnsi="Times New Roman" w:cs="Times New Roman"/>
          <w:i/>
          <w:sz w:val="24"/>
          <w:szCs w:val="24"/>
        </w:rPr>
        <w:t>Saunders v. Beverly Retirement Bd</w:t>
      </w:r>
      <w:r w:rsidR="006C60CE">
        <w:rPr>
          <w:rFonts w:ascii="Times New Roman" w:hAnsi="Times New Roman" w:cs="Times New Roman"/>
          <w:sz w:val="24"/>
          <w:szCs w:val="24"/>
        </w:rPr>
        <w:t xml:space="preserve">., CR-15-488, at *6-7 (DALA Feb. 16, 2018), the Board is not authorized to pay interest on refunds of excess retirement </w:t>
      </w:r>
      <w:r w:rsidR="00290DBC">
        <w:rPr>
          <w:rFonts w:ascii="Times New Roman" w:hAnsi="Times New Roman" w:cs="Times New Roman"/>
          <w:sz w:val="24"/>
          <w:szCs w:val="24"/>
        </w:rPr>
        <w:t>deductions</w:t>
      </w:r>
      <w:r w:rsidR="006C60CE">
        <w:rPr>
          <w:rFonts w:ascii="Times New Roman" w:hAnsi="Times New Roman" w:cs="Times New Roman"/>
          <w:sz w:val="24"/>
          <w:szCs w:val="24"/>
        </w:rPr>
        <w:t>.</w:t>
      </w:r>
    </w:p>
    <w:p w:rsidR="006672A6" w:rsidRDefault="00166E8F" w:rsidP="006672A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C60CE">
        <w:rPr>
          <w:rFonts w:ascii="Times New Roman" w:eastAsia="Times New Roman" w:hAnsi="Times New Roman" w:cs="Times New Roman"/>
          <w:sz w:val="24"/>
          <w:szCs w:val="24"/>
        </w:rPr>
        <w:tab/>
      </w:r>
      <w:r w:rsidR="006672A6">
        <w:rPr>
          <w:rFonts w:ascii="Times New Roman" w:eastAsia="Times New Roman" w:hAnsi="Times New Roman" w:cs="Times New Roman"/>
          <w:sz w:val="24"/>
          <w:szCs w:val="24"/>
        </w:rPr>
        <w:t xml:space="preserve">The first sentence of </w:t>
      </w:r>
      <w:r w:rsidR="00381A07">
        <w:rPr>
          <w:rFonts w:ascii="Times New Roman" w:eastAsia="Times New Roman" w:hAnsi="Times New Roman" w:cs="Times New Roman"/>
          <w:sz w:val="24"/>
          <w:szCs w:val="24"/>
        </w:rPr>
        <w:t xml:space="preserve">G.L. c. 32, § </w:t>
      </w:r>
      <w:r w:rsidR="006672A6">
        <w:rPr>
          <w:rFonts w:ascii="Times New Roman" w:eastAsia="Times New Roman" w:hAnsi="Times New Roman" w:cs="Times New Roman"/>
          <w:sz w:val="24"/>
          <w:szCs w:val="24"/>
        </w:rPr>
        <w:t xml:space="preserve">20(5)(c)(2) addresses errors that effect retirement benefits already being received by </w:t>
      </w:r>
      <w:r w:rsidR="00381A07">
        <w:rPr>
          <w:rFonts w:ascii="Times New Roman" w:eastAsia="Times New Roman" w:hAnsi="Times New Roman" w:cs="Times New Roman"/>
          <w:sz w:val="24"/>
          <w:szCs w:val="24"/>
        </w:rPr>
        <w:t xml:space="preserve">inactive retired </w:t>
      </w:r>
      <w:r w:rsidR="006672A6">
        <w:rPr>
          <w:rFonts w:ascii="Times New Roman" w:eastAsia="Times New Roman" w:hAnsi="Times New Roman" w:cs="Times New Roman"/>
          <w:sz w:val="24"/>
          <w:szCs w:val="24"/>
        </w:rPr>
        <w:t xml:space="preserve">members, and the second sentence addresses errors in retirement </w:t>
      </w:r>
      <w:r w:rsidR="00381A07">
        <w:rPr>
          <w:rFonts w:ascii="Times New Roman" w:eastAsia="Times New Roman" w:hAnsi="Times New Roman" w:cs="Times New Roman"/>
          <w:sz w:val="24"/>
          <w:szCs w:val="24"/>
        </w:rPr>
        <w:t>deductions</w:t>
      </w:r>
      <w:r w:rsidR="006672A6">
        <w:rPr>
          <w:rFonts w:ascii="Times New Roman" w:eastAsia="Times New Roman" w:hAnsi="Times New Roman" w:cs="Times New Roman"/>
          <w:sz w:val="24"/>
          <w:szCs w:val="24"/>
        </w:rPr>
        <w:t xml:space="preserve"> that occur before retirement.  The Appeals Court has held that section </w:t>
      </w:r>
      <w:r w:rsidR="006672A6" w:rsidRPr="0091795B">
        <w:rPr>
          <w:rFonts w:ascii="Times New Roman" w:hAnsi="Times New Roman" w:cs="Times New Roman"/>
          <w:sz w:val="24"/>
          <w:szCs w:val="24"/>
        </w:rPr>
        <w:t>20(5</w:t>
      </w:r>
      <w:proofErr w:type="gramStart"/>
      <w:r w:rsidR="006672A6" w:rsidRPr="0091795B">
        <w:rPr>
          <w:rFonts w:ascii="Times New Roman" w:hAnsi="Times New Roman" w:cs="Times New Roman"/>
          <w:sz w:val="24"/>
          <w:szCs w:val="24"/>
        </w:rPr>
        <w:t>)(</w:t>
      </w:r>
      <w:proofErr w:type="gramEnd"/>
      <w:r w:rsidR="006672A6" w:rsidRPr="0091795B">
        <w:rPr>
          <w:rFonts w:ascii="Times New Roman" w:hAnsi="Times New Roman" w:cs="Times New Roman"/>
          <w:sz w:val="24"/>
          <w:szCs w:val="24"/>
        </w:rPr>
        <w:t>c) authorize</w:t>
      </w:r>
      <w:r w:rsidR="006672A6">
        <w:rPr>
          <w:rFonts w:ascii="Times New Roman" w:hAnsi="Times New Roman" w:cs="Times New Roman"/>
          <w:sz w:val="24"/>
          <w:szCs w:val="24"/>
        </w:rPr>
        <w:t>s</w:t>
      </w:r>
      <w:r w:rsidR="006672A6" w:rsidRPr="0091795B">
        <w:rPr>
          <w:rFonts w:ascii="Times New Roman" w:hAnsi="Times New Roman" w:cs="Times New Roman"/>
          <w:sz w:val="24"/>
          <w:szCs w:val="24"/>
        </w:rPr>
        <w:t xml:space="preserve"> </w:t>
      </w:r>
      <w:r w:rsidR="006672A6">
        <w:rPr>
          <w:rFonts w:ascii="Times New Roman" w:hAnsi="Times New Roman" w:cs="Times New Roman"/>
          <w:sz w:val="24"/>
          <w:szCs w:val="24"/>
        </w:rPr>
        <w:t>refunds w</w:t>
      </w:r>
      <w:r w:rsidR="006672A6" w:rsidRPr="0091795B">
        <w:rPr>
          <w:rFonts w:ascii="Times New Roman" w:hAnsi="Times New Roman" w:cs="Times New Roman"/>
          <w:sz w:val="24"/>
          <w:szCs w:val="24"/>
        </w:rPr>
        <w:t>ith interest only in instances in which the board’s error affected</w:t>
      </w:r>
      <w:r w:rsidR="006672A6">
        <w:rPr>
          <w:rFonts w:ascii="Times New Roman" w:hAnsi="Times New Roman" w:cs="Times New Roman"/>
          <w:sz w:val="24"/>
          <w:szCs w:val="24"/>
        </w:rPr>
        <w:t xml:space="preserve"> retirement benefits already being received</w:t>
      </w:r>
      <w:r w:rsidR="006672A6" w:rsidRPr="0091795B">
        <w:rPr>
          <w:rFonts w:ascii="Times New Roman" w:hAnsi="Times New Roman" w:cs="Times New Roman"/>
          <w:sz w:val="24"/>
          <w:szCs w:val="24"/>
        </w:rPr>
        <w:t xml:space="preserve"> by members.  </w:t>
      </w:r>
      <w:proofErr w:type="spellStart"/>
      <w:proofErr w:type="gramStart"/>
      <w:r w:rsidR="006672A6" w:rsidRPr="0091795B">
        <w:rPr>
          <w:rFonts w:ascii="Times New Roman" w:hAnsi="Times New Roman" w:cs="Times New Roman"/>
          <w:i/>
          <w:sz w:val="24"/>
          <w:szCs w:val="24"/>
        </w:rPr>
        <w:t>Hollstein</w:t>
      </w:r>
      <w:proofErr w:type="spellEnd"/>
      <w:r w:rsidR="006672A6" w:rsidRPr="0091795B">
        <w:rPr>
          <w:rFonts w:ascii="Times New Roman" w:hAnsi="Times New Roman" w:cs="Times New Roman"/>
          <w:i/>
          <w:sz w:val="24"/>
          <w:szCs w:val="24"/>
        </w:rPr>
        <w:t xml:space="preserve"> v. Contributory Retirement Appeal Bd.</w:t>
      </w:r>
      <w:r w:rsidR="006672A6" w:rsidRPr="0091795B">
        <w:rPr>
          <w:rFonts w:ascii="Times New Roman" w:hAnsi="Times New Roman" w:cs="Times New Roman"/>
          <w:sz w:val="24"/>
          <w:szCs w:val="24"/>
        </w:rPr>
        <w:t>, 47 Mass. App. Ct. 109, 111 (1999).</w:t>
      </w:r>
      <w:proofErr w:type="gramEnd"/>
      <w:r w:rsidR="006672A6" w:rsidRPr="0091795B">
        <w:rPr>
          <w:rFonts w:ascii="Times New Roman" w:hAnsi="Times New Roman" w:cs="Times New Roman"/>
          <w:sz w:val="24"/>
          <w:szCs w:val="24"/>
        </w:rPr>
        <w:t xml:space="preserve">  </w:t>
      </w:r>
      <w:r w:rsidR="006672A6">
        <w:rPr>
          <w:rFonts w:ascii="Times New Roman" w:hAnsi="Times New Roman" w:cs="Times New Roman"/>
          <w:sz w:val="24"/>
          <w:szCs w:val="24"/>
        </w:rPr>
        <w:t xml:space="preserve">The Court concluded that </w:t>
      </w:r>
      <w:r w:rsidR="006672A6" w:rsidRPr="0091795B">
        <w:rPr>
          <w:rFonts w:ascii="Times New Roman" w:hAnsi="Times New Roman" w:cs="Times New Roman"/>
          <w:sz w:val="24"/>
          <w:szCs w:val="24"/>
        </w:rPr>
        <w:t xml:space="preserve">“[a] requirement to pay interest on excessive pension </w:t>
      </w:r>
      <w:r w:rsidR="006672A6" w:rsidRPr="00FB1A23">
        <w:rPr>
          <w:rFonts w:ascii="Times New Roman" w:hAnsi="Times New Roman" w:cs="Times New Roman"/>
          <w:i/>
          <w:sz w:val="24"/>
          <w:szCs w:val="24"/>
        </w:rPr>
        <w:t>deductions</w:t>
      </w:r>
      <w:r w:rsidR="006672A6" w:rsidRPr="0091795B">
        <w:rPr>
          <w:rFonts w:ascii="Times New Roman" w:hAnsi="Times New Roman" w:cs="Times New Roman"/>
          <w:sz w:val="24"/>
          <w:szCs w:val="24"/>
        </w:rPr>
        <w:t xml:space="preserve"> should not be read into the statute where the Legislature did not provide for it.”  </w:t>
      </w:r>
      <w:r w:rsidR="006672A6">
        <w:rPr>
          <w:rFonts w:ascii="Times New Roman" w:hAnsi="Times New Roman" w:cs="Times New Roman"/>
          <w:sz w:val="24"/>
          <w:szCs w:val="24"/>
        </w:rPr>
        <w:t xml:space="preserve">(Emphasis added.)  </w:t>
      </w:r>
      <w:r w:rsidR="006672A6" w:rsidRPr="0091795B">
        <w:rPr>
          <w:rFonts w:ascii="Times New Roman" w:hAnsi="Times New Roman" w:cs="Times New Roman"/>
          <w:i/>
          <w:sz w:val="24"/>
          <w:szCs w:val="24"/>
        </w:rPr>
        <w:t>Id.</w:t>
      </w:r>
      <w:r w:rsidR="006672A6">
        <w:rPr>
          <w:rFonts w:ascii="Times New Roman" w:hAnsi="Times New Roman" w:cs="Times New Roman"/>
          <w:sz w:val="24"/>
          <w:szCs w:val="24"/>
        </w:rPr>
        <w:t xml:space="preserve">  </w:t>
      </w:r>
      <w:r w:rsidR="006672A6">
        <w:rPr>
          <w:rFonts w:ascii="Times New Roman" w:eastAsia="Times New Roman" w:hAnsi="Times New Roman" w:cs="Times New Roman"/>
          <w:sz w:val="24"/>
          <w:szCs w:val="24"/>
        </w:rPr>
        <w:t xml:space="preserve">Had the Legislature intended an actuarial equivalent to be paid for errors in contributions, as well as benefit calculations, it would have specifically provided for interest in the second sentence.  </w:t>
      </w:r>
      <w:proofErr w:type="spellStart"/>
      <w:r w:rsidR="006672A6">
        <w:rPr>
          <w:rFonts w:ascii="Times New Roman" w:eastAsia="Times New Roman" w:hAnsi="Times New Roman" w:cs="Times New Roman"/>
          <w:i/>
          <w:sz w:val="24"/>
          <w:szCs w:val="24"/>
        </w:rPr>
        <w:t>Lydon</w:t>
      </w:r>
      <w:proofErr w:type="spellEnd"/>
      <w:r w:rsidR="006672A6">
        <w:rPr>
          <w:rFonts w:ascii="Times New Roman" w:eastAsia="Times New Roman" w:hAnsi="Times New Roman" w:cs="Times New Roman"/>
          <w:i/>
          <w:sz w:val="24"/>
          <w:szCs w:val="24"/>
        </w:rPr>
        <w:t xml:space="preserve"> v. Quincy Retirement Bd.</w:t>
      </w:r>
      <w:r w:rsidR="006672A6">
        <w:rPr>
          <w:rFonts w:ascii="Times New Roman" w:eastAsia="Times New Roman" w:hAnsi="Times New Roman" w:cs="Times New Roman"/>
          <w:sz w:val="24"/>
          <w:szCs w:val="24"/>
        </w:rPr>
        <w:t xml:space="preserve">, CR-16-479, at *8-9 (DALA 2017); </w:t>
      </w:r>
      <w:r w:rsidR="006672A6" w:rsidRPr="002B4BDD">
        <w:rPr>
          <w:rFonts w:ascii="Times New Roman" w:eastAsia="Times New Roman" w:hAnsi="Times New Roman" w:cs="Times New Roman"/>
          <w:i/>
          <w:sz w:val="24"/>
          <w:szCs w:val="24"/>
        </w:rPr>
        <w:t>see</w:t>
      </w:r>
      <w:r w:rsidR="00381A07">
        <w:rPr>
          <w:rFonts w:ascii="Times New Roman" w:eastAsia="Times New Roman" w:hAnsi="Times New Roman" w:cs="Times New Roman"/>
          <w:i/>
          <w:sz w:val="24"/>
          <w:szCs w:val="24"/>
        </w:rPr>
        <w:t xml:space="preserve"> also</w:t>
      </w:r>
      <w:r w:rsidR="006672A6" w:rsidRPr="00381A07">
        <w:rPr>
          <w:rFonts w:ascii="Times New Roman" w:eastAsia="Times New Roman" w:hAnsi="Times New Roman" w:cs="Times New Roman"/>
          <w:i/>
          <w:sz w:val="24"/>
          <w:szCs w:val="24"/>
        </w:rPr>
        <w:t xml:space="preserve"> </w:t>
      </w:r>
      <w:r w:rsidR="006672A6" w:rsidRPr="002B4BDD">
        <w:rPr>
          <w:rFonts w:ascii="Times New Roman" w:eastAsia="Times New Roman" w:hAnsi="Times New Roman" w:cs="Times New Roman"/>
          <w:i/>
          <w:sz w:val="24"/>
          <w:szCs w:val="24"/>
        </w:rPr>
        <w:t>Reade v. Secretary of the Commonwealth</w:t>
      </w:r>
      <w:r w:rsidR="006672A6" w:rsidRPr="002B4BDD">
        <w:rPr>
          <w:rFonts w:ascii="Times New Roman" w:eastAsia="Times New Roman" w:hAnsi="Times New Roman" w:cs="Times New Roman"/>
          <w:sz w:val="24"/>
          <w:szCs w:val="24"/>
        </w:rPr>
        <w:t>, 472 Mass. 573, 583 (2015)</w:t>
      </w:r>
      <w:r w:rsidR="006672A6">
        <w:rPr>
          <w:rFonts w:ascii="Times New Roman" w:eastAsia="Times New Roman" w:hAnsi="Times New Roman" w:cs="Times New Roman"/>
          <w:sz w:val="24"/>
          <w:szCs w:val="24"/>
        </w:rPr>
        <w:t xml:space="preserve"> (</w:t>
      </w:r>
      <w:r w:rsidR="006672A6" w:rsidRPr="002B4BDD">
        <w:rPr>
          <w:rFonts w:ascii="Times New Roman" w:eastAsia="Times New Roman" w:hAnsi="Times New Roman" w:cs="Times New Roman"/>
          <w:sz w:val="24"/>
          <w:szCs w:val="24"/>
        </w:rPr>
        <w:t>“</w:t>
      </w:r>
      <w:r w:rsidR="006672A6">
        <w:rPr>
          <w:rFonts w:ascii="Times New Roman" w:eastAsia="Times New Roman" w:hAnsi="Times New Roman" w:cs="Times New Roman"/>
          <w:sz w:val="24"/>
          <w:szCs w:val="24"/>
        </w:rPr>
        <w:t>A</w:t>
      </w:r>
      <w:r w:rsidR="006672A6" w:rsidRPr="002B4BDD">
        <w:rPr>
          <w:rFonts w:ascii="Times New Roman" w:eastAsia="Times New Roman" w:hAnsi="Times New Roman" w:cs="Times New Roman"/>
          <w:sz w:val="24"/>
          <w:szCs w:val="24"/>
        </w:rPr>
        <w:t>s a general rule, when the Legislature has employed specific language in one part of a statute, but not in another part which deals with the same topic, the earlier language should not be imp</w:t>
      </w:r>
      <w:r w:rsidR="006672A6">
        <w:rPr>
          <w:rFonts w:ascii="Times New Roman" w:eastAsia="Times New Roman" w:hAnsi="Times New Roman" w:cs="Times New Roman"/>
          <w:sz w:val="24"/>
          <w:szCs w:val="24"/>
        </w:rPr>
        <w:t xml:space="preserve">lied where it is not present.”)  </w:t>
      </w:r>
      <w:r w:rsidR="006672A6">
        <w:rPr>
          <w:rFonts w:ascii="Times New Roman" w:hAnsi="Times New Roman" w:cs="Times New Roman"/>
          <w:sz w:val="24"/>
          <w:szCs w:val="24"/>
        </w:rPr>
        <w:t xml:space="preserve">Thus, in instances where </w:t>
      </w:r>
      <w:r w:rsidR="00381A07">
        <w:rPr>
          <w:rFonts w:ascii="Times New Roman" w:hAnsi="Times New Roman" w:cs="Times New Roman"/>
          <w:sz w:val="24"/>
          <w:szCs w:val="24"/>
        </w:rPr>
        <w:t xml:space="preserve">a retirement board </w:t>
      </w:r>
      <w:r w:rsidR="006672A6">
        <w:rPr>
          <w:rFonts w:ascii="Times New Roman" w:hAnsi="Times New Roman" w:cs="Times New Roman"/>
          <w:sz w:val="24"/>
          <w:szCs w:val="24"/>
        </w:rPr>
        <w:t xml:space="preserve">corrects errors in </w:t>
      </w:r>
      <w:r w:rsidR="00381A07">
        <w:rPr>
          <w:rFonts w:ascii="Times New Roman" w:hAnsi="Times New Roman" w:cs="Times New Roman"/>
          <w:sz w:val="24"/>
          <w:szCs w:val="24"/>
        </w:rPr>
        <w:t>retirement deductions</w:t>
      </w:r>
      <w:r w:rsidR="006672A6">
        <w:rPr>
          <w:rFonts w:ascii="Times New Roman" w:hAnsi="Times New Roman" w:cs="Times New Roman"/>
          <w:sz w:val="24"/>
          <w:szCs w:val="24"/>
        </w:rPr>
        <w:t>, it is not required to pay interest.</w:t>
      </w:r>
    </w:p>
    <w:p w:rsidR="006672A6" w:rsidRPr="00740C43" w:rsidRDefault="006672A6" w:rsidP="006672A6">
      <w:pPr>
        <w:spacing w:line="480" w:lineRule="auto"/>
        <w:ind w:firstLine="720"/>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 xml:space="preserve">Although the </w:t>
      </w:r>
      <w:r>
        <w:rPr>
          <w:rFonts w:ascii="Times New Roman" w:eastAsia="Times New Roman" w:hAnsi="Times New Roman" w:cs="Times New Roman"/>
          <w:sz w:val="24"/>
          <w:szCs w:val="24"/>
        </w:rPr>
        <w:t xml:space="preserve">Supreme Judicial </w:t>
      </w:r>
      <w:r w:rsidRPr="00740C43">
        <w:rPr>
          <w:rFonts w:ascii="Times New Roman" w:eastAsia="Times New Roman" w:hAnsi="Times New Roman" w:cs="Times New Roman"/>
          <w:sz w:val="24"/>
          <w:szCs w:val="24"/>
        </w:rPr>
        <w:t>Court</w:t>
      </w:r>
      <w:r w:rsidR="00290DBC">
        <w:rPr>
          <w:rFonts w:ascii="Times New Roman" w:eastAsia="Times New Roman" w:hAnsi="Times New Roman" w:cs="Times New Roman"/>
          <w:sz w:val="24"/>
          <w:szCs w:val="24"/>
        </w:rPr>
        <w:t>,</w:t>
      </w:r>
      <w:r w:rsidRPr="00740C43">
        <w:rPr>
          <w:rFonts w:ascii="Times New Roman" w:eastAsia="Times New Roman" w:hAnsi="Times New Roman" w:cs="Times New Roman"/>
          <w:sz w:val="24"/>
          <w:szCs w:val="24"/>
        </w:rPr>
        <w:t xml:space="preserve"> in </w:t>
      </w:r>
      <w:r w:rsidRPr="00740C43">
        <w:rPr>
          <w:rFonts w:ascii="Times New Roman" w:eastAsia="Times New Roman" w:hAnsi="Times New Roman" w:cs="Times New Roman"/>
          <w:i/>
          <w:sz w:val="24"/>
          <w:szCs w:val="24"/>
        </w:rPr>
        <w:t>Herrick v. Essex Regional Retirement Bd.</w:t>
      </w:r>
      <w:r w:rsidRPr="00740C43">
        <w:rPr>
          <w:rFonts w:ascii="Times New Roman" w:eastAsia="Times New Roman" w:hAnsi="Times New Roman" w:cs="Times New Roman"/>
          <w:sz w:val="24"/>
          <w:szCs w:val="24"/>
        </w:rPr>
        <w:t>, 465 Mass. 801, 808-09 (2013)</w:t>
      </w:r>
      <w:r w:rsidR="006C60CE">
        <w:rPr>
          <w:rFonts w:ascii="Times New Roman" w:eastAsia="Times New Roman" w:hAnsi="Times New Roman" w:cs="Times New Roman"/>
          <w:sz w:val="24"/>
          <w:szCs w:val="24"/>
        </w:rPr>
        <w:t>,</w:t>
      </w:r>
      <w:r w:rsidRPr="00740C43">
        <w:rPr>
          <w:rFonts w:ascii="Times New Roman" w:eastAsia="Times New Roman" w:hAnsi="Times New Roman" w:cs="Times New Roman"/>
          <w:sz w:val="24"/>
          <w:szCs w:val="24"/>
        </w:rPr>
        <w:t xml:space="preserve"> held that interest was required, at a rate determined by </w:t>
      </w:r>
      <w:r>
        <w:rPr>
          <w:rFonts w:ascii="Times New Roman" w:eastAsia="Times New Roman" w:hAnsi="Times New Roman" w:cs="Times New Roman"/>
          <w:sz w:val="24"/>
          <w:szCs w:val="24"/>
        </w:rPr>
        <w:t>PERAC</w:t>
      </w:r>
      <w:r w:rsidRPr="00740C43">
        <w:rPr>
          <w:rFonts w:ascii="Times New Roman" w:eastAsia="Times New Roman" w:hAnsi="Times New Roman" w:cs="Times New Roman"/>
          <w:sz w:val="24"/>
          <w:szCs w:val="24"/>
        </w:rPr>
        <w:t xml:space="preserve">, for a retroactive payment of benefits when </w:t>
      </w:r>
      <w:r>
        <w:rPr>
          <w:rFonts w:ascii="Times New Roman" w:eastAsia="Times New Roman" w:hAnsi="Times New Roman" w:cs="Times New Roman"/>
          <w:sz w:val="24"/>
          <w:szCs w:val="24"/>
        </w:rPr>
        <w:t xml:space="preserve">a retirement </w:t>
      </w:r>
      <w:r w:rsidRPr="00740C43">
        <w:rPr>
          <w:rFonts w:ascii="Times New Roman" w:eastAsia="Times New Roman" w:hAnsi="Times New Roman" w:cs="Times New Roman"/>
          <w:sz w:val="24"/>
          <w:szCs w:val="24"/>
        </w:rPr>
        <w:t>board ma</w:t>
      </w:r>
      <w:r>
        <w:rPr>
          <w:rFonts w:ascii="Times New Roman" w:eastAsia="Times New Roman" w:hAnsi="Times New Roman" w:cs="Times New Roman"/>
          <w:sz w:val="24"/>
          <w:szCs w:val="24"/>
        </w:rPr>
        <w:t>kes</w:t>
      </w:r>
      <w:r w:rsidRPr="00740C43">
        <w:rPr>
          <w:rFonts w:ascii="Times New Roman" w:eastAsia="Times New Roman" w:hAnsi="Times New Roman" w:cs="Times New Roman"/>
          <w:sz w:val="24"/>
          <w:szCs w:val="24"/>
        </w:rPr>
        <w:t xml:space="preserve"> a legal error in denying retirement benefits, that holding is not applicable to this case.  Unlike Mr. </w:t>
      </w:r>
      <w:r w:rsidR="006C60CE">
        <w:rPr>
          <w:rFonts w:ascii="Times New Roman" w:eastAsia="Times New Roman" w:hAnsi="Times New Roman" w:cs="Times New Roman"/>
          <w:sz w:val="24"/>
          <w:szCs w:val="24"/>
        </w:rPr>
        <w:t>Adams’s</w:t>
      </w:r>
      <w:r w:rsidRPr="00740C43">
        <w:rPr>
          <w:rFonts w:ascii="Times New Roman" w:eastAsia="Times New Roman" w:hAnsi="Times New Roman" w:cs="Times New Roman"/>
          <w:sz w:val="24"/>
          <w:szCs w:val="24"/>
        </w:rPr>
        <w:t xml:space="preserve"> case, the board in </w:t>
      </w:r>
      <w:r w:rsidRPr="00740C43">
        <w:rPr>
          <w:rFonts w:ascii="Times New Roman" w:eastAsia="Times New Roman" w:hAnsi="Times New Roman" w:cs="Times New Roman"/>
          <w:i/>
          <w:sz w:val="24"/>
          <w:szCs w:val="24"/>
        </w:rPr>
        <w:t>Herrick</w:t>
      </w:r>
      <w:r w:rsidRPr="00740C43">
        <w:rPr>
          <w:rFonts w:ascii="Times New Roman" w:eastAsia="Times New Roman" w:hAnsi="Times New Roman" w:cs="Times New Roman"/>
          <w:sz w:val="24"/>
          <w:szCs w:val="24"/>
        </w:rPr>
        <w:t xml:space="preserve"> had denied the petitioner’s retirement </w:t>
      </w:r>
      <w:r w:rsidRPr="00740C43">
        <w:rPr>
          <w:rFonts w:ascii="Times New Roman" w:eastAsia="Times New Roman" w:hAnsi="Times New Roman" w:cs="Times New Roman"/>
          <w:sz w:val="24"/>
          <w:szCs w:val="24"/>
        </w:rPr>
        <w:lastRenderedPageBreak/>
        <w:t xml:space="preserve">application.  </w:t>
      </w:r>
      <w:r w:rsidRPr="00740C43">
        <w:rPr>
          <w:rFonts w:ascii="Times New Roman" w:eastAsia="Times New Roman" w:hAnsi="Times New Roman" w:cs="Times New Roman"/>
          <w:i/>
          <w:sz w:val="24"/>
          <w:szCs w:val="24"/>
        </w:rPr>
        <w:t>See id.</w:t>
      </w:r>
      <w:r w:rsidRPr="00740C43">
        <w:rPr>
          <w:rFonts w:ascii="Times New Roman" w:eastAsia="Times New Roman" w:hAnsi="Times New Roman" w:cs="Times New Roman"/>
          <w:sz w:val="24"/>
          <w:szCs w:val="24"/>
        </w:rPr>
        <w:t xml:space="preserve"> </w:t>
      </w:r>
      <w:proofErr w:type="gramStart"/>
      <w:r w:rsidRPr="00740C43">
        <w:rPr>
          <w:rFonts w:ascii="Times New Roman" w:eastAsia="Times New Roman" w:hAnsi="Times New Roman" w:cs="Times New Roman"/>
          <w:sz w:val="24"/>
          <w:szCs w:val="24"/>
        </w:rPr>
        <w:t>at</w:t>
      </w:r>
      <w:proofErr w:type="gramEnd"/>
      <w:r w:rsidRPr="00740C43">
        <w:rPr>
          <w:rFonts w:ascii="Times New Roman" w:eastAsia="Times New Roman" w:hAnsi="Times New Roman" w:cs="Times New Roman"/>
          <w:sz w:val="24"/>
          <w:szCs w:val="24"/>
        </w:rPr>
        <w:t xml:space="preserve"> 802.  The Court determined that Mr. Herrick was owed retirement payments retroactive to his resignation, </w:t>
      </w:r>
      <w:r w:rsidRPr="00740C43">
        <w:rPr>
          <w:rFonts w:ascii="Times New Roman" w:eastAsia="Times New Roman" w:hAnsi="Times New Roman" w:cs="Times New Roman"/>
          <w:i/>
          <w:sz w:val="24"/>
          <w:szCs w:val="24"/>
        </w:rPr>
        <w:t>id.</w:t>
      </w:r>
      <w:r w:rsidRPr="00740C43">
        <w:rPr>
          <w:rFonts w:ascii="Times New Roman" w:eastAsia="Times New Roman" w:hAnsi="Times New Roman" w:cs="Times New Roman"/>
          <w:sz w:val="24"/>
          <w:szCs w:val="24"/>
        </w:rPr>
        <w:t xml:space="preserve"> </w:t>
      </w:r>
      <w:proofErr w:type="gramStart"/>
      <w:r w:rsidRPr="00740C43">
        <w:rPr>
          <w:rFonts w:ascii="Times New Roman" w:eastAsia="Times New Roman" w:hAnsi="Times New Roman" w:cs="Times New Roman"/>
          <w:sz w:val="24"/>
          <w:szCs w:val="24"/>
        </w:rPr>
        <w:t>at</w:t>
      </w:r>
      <w:proofErr w:type="gramEnd"/>
      <w:r w:rsidRPr="00740C43">
        <w:rPr>
          <w:rFonts w:ascii="Times New Roman" w:eastAsia="Times New Roman" w:hAnsi="Times New Roman" w:cs="Times New Roman"/>
          <w:sz w:val="24"/>
          <w:szCs w:val="24"/>
        </w:rPr>
        <w:t xml:space="preserve"> 803, and held</w:t>
      </w:r>
    </w:p>
    <w:p w:rsidR="006672A6" w:rsidRPr="00740C43" w:rsidRDefault="006672A6" w:rsidP="006672A6">
      <w:pPr>
        <w:ind w:left="720" w:right="720"/>
        <w:rPr>
          <w:rFonts w:ascii="Times New Roman" w:eastAsia="Times New Roman" w:hAnsi="Times New Roman" w:cs="Times New Roman"/>
          <w:sz w:val="24"/>
          <w:szCs w:val="24"/>
        </w:rPr>
      </w:pPr>
      <w:r w:rsidRPr="00740C43">
        <w:rPr>
          <w:rFonts w:ascii="Times New Roman" w:eastAsia="Times New Roman" w:hAnsi="Times New Roman" w:cs="Times New Roman"/>
          <w:sz w:val="24"/>
          <w:szCs w:val="24"/>
        </w:rPr>
        <w:t>[u]</w:t>
      </w:r>
      <w:proofErr w:type="spellStart"/>
      <w:r w:rsidRPr="00740C43">
        <w:rPr>
          <w:rFonts w:ascii="Times New Roman" w:eastAsia="Times New Roman" w:hAnsi="Times New Roman" w:cs="Times New Roman"/>
          <w:sz w:val="24"/>
          <w:szCs w:val="24"/>
        </w:rPr>
        <w:t>nder</w:t>
      </w:r>
      <w:proofErr w:type="spellEnd"/>
      <w:r w:rsidRPr="00740C43">
        <w:rPr>
          <w:rFonts w:ascii="Times New Roman" w:eastAsia="Times New Roman" w:hAnsi="Times New Roman" w:cs="Times New Roman"/>
          <w:sz w:val="24"/>
          <w:szCs w:val="24"/>
        </w:rPr>
        <w:t xml:space="preserve"> the plain meaning of [G.L. c 32, § 20(5)(c)(2)], where a retired public employee receives a lesser amount of </w:t>
      </w:r>
      <w:r w:rsidRPr="0015562C">
        <w:rPr>
          <w:rFonts w:ascii="Times New Roman" w:eastAsia="Times New Roman" w:hAnsi="Times New Roman" w:cs="Times New Roman"/>
          <w:i/>
          <w:sz w:val="24"/>
          <w:szCs w:val="24"/>
        </w:rPr>
        <w:t>retirement benefits</w:t>
      </w:r>
      <w:r w:rsidRPr="00740C43">
        <w:rPr>
          <w:rFonts w:ascii="Times New Roman" w:eastAsia="Times New Roman" w:hAnsi="Times New Roman" w:cs="Times New Roman"/>
          <w:sz w:val="24"/>
          <w:szCs w:val="24"/>
        </w:rPr>
        <w:t xml:space="preserve"> because of a record-keeping or computational error made by a retirement board, the retiree, once the error is discovered, shall receive the actuarial equivalent of the pension to which he is correctly entitled.</w:t>
      </w:r>
    </w:p>
    <w:p w:rsidR="006672A6" w:rsidRPr="00740C43" w:rsidRDefault="006672A6" w:rsidP="006672A6">
      <w:pPr>
        <w:ind w:left="720" w:right="720"/>
        <w:rPr>
          <w:rFonts w:ascii="Times New Roman" w:eastAsia="Times New Roman" w:hAnsi="Times New Roman" w:cs="Times New Roman"/>
          <w:sz w:val="24"/>
          <w:szCs w:val="24"/>
        </w:rPr>
      </w:pPr>
    </w:p>
    <w:p w:rsidR="006672A6" w:rsidRDefault="006672A6" w:rsidP="006672A6">
      <w:pPr>
        <w:spacing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(Emphasis added.)  </w:t>
      </w:r>
      <w:proofErr w:type="gramStart"/>
      <w:r w:rsidRPr="00740C43">
        <w:rPr>
          <w:rFonts w:ascii="Times New Roman" w:eastAsia="Times New Roman" w:hAnsi="Times New Roman" w:cs="Times New Roman"/>
          <w:i/>
          <w:sz w:val="24"/>
          <w:szCs w:val="24"/>
        </w:rPr>
        <w:t>Id</w:t>
      </w:r>
      <w:r w:rsidRPr="00740C43">
        <w:rPr>
          <w:rFonts w:ascii="Times New Roman" w:eastAsia="Times New Roman" w:hAnsi="Times New Roman" w:cs="Times New Roman"/>
          <w:sz w:val="24"/>
          <w:szCs w:val="24"/>
        </w:rPr>
        <w:t>. at 808.</w:t>
      </w:r>
      <w:proofErr w:type="gramEnd"/>
      <w:r w:rsidRPr="00740C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Court in </w:t>
      </w:r>
      <w:r w:rsidRPr="002741AA">
        <w:rPr>
          <w:rFonts w:ascii="Times New Roman" w:eastAsia="Times New Roman" w:hAnsi="Times New Roman" w:cs="Times New Roman"/>
          <w:i/>
          <w:sz w:val="24"/>
          <w:szCs w:val="24"/>
        </w:rPr>
        <w:t>Herrick</w:t>
      </w:r>
      <w:r>
        <w:rPr>
          <w:rFonts w:ascii="Times New Roman" w:eastAsia="Times New Roman" w:hAnsi="Times New Roman" w:cs="Times New Roman"/>
          <w:sz w:val="24"/>
          <w:szCs w:val="24"/>
        </w:rPr>
        <w:t xml:space="preserve"> interpreted the statute as requiring interest for lump sum retroactive pension payments.  </w:t>
      </w:r>
      <w:r w:rsidRPr="002741AA">
        <w:rPr>
          <w:rFonts w:ascii="Times New Roman" w:eastAsia="Times New Roman" w:hAnsi="Times New Roman" w:cs="Times New Roman"/>
          <w:i/>
          <w:sz w:val="24"/>
          <w:szCs w:val="24"/>
        </w:rPr>
        <w:t>See id.</w:t>
      </w:r>
      <w:r>
        <w:rPr>
          <w:rFonts w:ascii="Times New Roman" w:eastAsia="Times New Roman" w:hAnsi="Times New Roman" w:cs="Times New Roman"/>
          <w:sz w:val="24"/>
          <w:szCs w:val="24"/>
        </w:rPr>
        <w:t xml:space="preserve">  The Appeals Court’s holding in </w:t>
      </w:r>
      <w:proofErr w:type="spellStart"/>
      <w:r w:rsidRPr="00334D48">
        <w:rPr>
          <w:rFonts w:ascii="Times New Roman" w:eastAsia="Times New Roman" w:hAnsi="Times New Roman" w:cs="Times New Roman"/>
          <w:i/>
          <w:sz w:val="24"/>
          <w:szCs w:val="24"/>
        </w:rPr>
        <w:t>Hollstein</w:t>
      </w:r>
      <w:proofErr w:type="spellEnd"/>
      <w:r>
        <w:rPr>
          <w:rFonts w:ascii="Times New Roman" w:eastAsia="Times New Roman" w:hAnsi="Times New Roman" w:cs="Times New Roman"/>
          <w:sz w:val="24"/>
          <w:szCs w:val="24"/>
        </w:rPr>
        <w:t xml:space="preserve">, which determined that the Board is not required to pay interest to correct contribution errors, does not contradict </w:t>
      </w:r>
      <w:r w:rsidRPr="00334D48">
        <w:rPr>
          <w:rFonts w:ascii="Times New Roman" w:eastAsia="Times New Roman" w:hAnsi="Times New Roman" w:cs="Times New Roman"/>
          <w:i/>
          <w:sz w:val="24"/>
          <w:szCs w:val="24"/>
        </w:rPr>
        <w:t>Herrick</w:t>
      </w:r>
      <w:r>
        <w:rPr>
          <w:rFonts w:ascii="Times New Roman" w:eastAsia="Times New Roman" w:hAnsi="Times New Roman" w:cs="Times New Roman"/>
          <w:sz w:val="24"/>
          <w:szCs w:val="24"/>
        </w:rPr>
        <w:t xml:space="preserve">, as </w:t>
      </w:r>
      <w:r w:rsidRPr="00B750CD">
        <w:rPr>
          <w:rFonts w:ascii="Times New Roman" w:eastAsia="Times New Roman" w:hAnsi="Times New Roman" w:cs="Times New Roman"/>
          <w:i/>
          <w:sz w:val="24"/>
          <w:szCs w:val="24"/>
        </w:rPr>
        <w:t>Herrick</w:t>
      </w:r>
      <w:r>
        <w:rPr>
          <w:rFonts w:ascii="Times New Roman" w:eastAsia="Times New Roman" w:hAnsi="Times New Roman" w:cs="Times New Roman"/>
          <w:sz w:val="24"/>
          <w:szCs w:val="24"/>
        </w:rPr>
        <w:t xml:space="preserve"> addresses only corrections to retirement benefits after retirement.  It is </w:t>
      </w:r>
      <w:proofErr w:type="spellStart"/>
      <w:r w:rsidRPr="00642621">
        <w:rPr>
          <w:rFonts w:ascii="Times New Roman" w:eastAsia="Times New Roman" w:hAnsi="Times New Roman" w:cs="Times New Roman"/>
          <w:i/>
          <w:sz w:val="24"/>
          <w:szCs w:val="24"/>
        </w:rPr>
        <w:t>Hollstein</w:t>
      </w:r>
      <w:proofErr w:type="spellEnd"/>
      <w:r>
        <w:rPr>
          <w:rFonts w:ascii="Times New Roman" w:eastAsia="Times New Roman" w:hAnsi="Times New Roman" w:cs="Times New Roman"/>
          <w:sz w:val="24"/>
          <w:szCs w:val="24"/>
        </w:rPr>
        <w:t xml:space="preserve">, not </w:t>
      </w:r>
      <w:proofErr w:type="gramStart"/>
      <w:r w:rsidRPr="00950352">
        <w:rPr>
          <w:rFonts w:ascii="Times New Roman" w:eastAsia="Times New Roman" w:hAnsi="Times New Roman" w:cs="Times New Roman"/>
          <w:i/>
          <w:sz w:val="24"/>
          <w:szCs w:val="24"/>
        </w:rPr>
        <w:t>Herrick</w:t>
      </w:r>
      <w:r>
        <w:rPr>
          <w:rFonts w:ascii="Times New Roman" w:eastAsia="Times New Roman" w:hAnsi="Times New Roman" w:cs="Times New Roman"/>
          <w:sz w:val="24"/>
          <w:szCs w:val="24"/>
        </w:rPr>
        <w:t>, that</w:t>
      </w:r>
      <w:proofErr w:type="gramEnd"/>
      <w:r>
        <w:rPr>
          <w:rFonts w:ascii="Times New Roman" w:eastAsia="Times New Roman" w:hAnsi="Times New Roman" w:cs="Times New Roman"/>
          <w:sz w:val="24"/>
          <w:szCs w:val="24"/>
        </w:rPr>
        <w:t xml:space="preserve"> applies in this case.  </w:t>
      </w:r>
    </w:p>
    <w:p w:rsidR="00740C43" w:rsidRPr="00740C43" w:rsidRDefault="00B750CD" w:rsidP="00110CEF">
      <w:pPr>
        <w:spacing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above-stated reasons, I conclude </w:t>
      </w:r>
      <w:r w:rsidR="008D5B8F">
        <w:rPr>
          <w:rFonts w:ascii="Times New Roman" w:eastAsia="Times New Roman" w:hAnsi="Times New Roman" w:cs="Times New Roman"/>
          <w:sz w:val="24"/>
          <w:szCs w:val="24"/>
        </w:rPr>
        <w:t xml:space="preserve">that because </w:t>
      </w:r>
      <w:r>
        <w:rPr>
          <w:rFonts w:ascii="Times New Roman" w:eastAsia="Times New Roman" w:hAnsi="Times New Roman" w:cs="Times New Roman"/>
          <w:sz w:val="24"/>
          <w:szCs w:val="24"/>
        </w:rPr>
        <w:t xml:space="preserve">Mr. </w:t>
      </w:r>
      <w:r w:rsidR="00572BAA">
        <w:rPr>
          <w:rFonts w:ascii="Times New Roman" w:eastAsia="Times New Roman" w:hAnsi="Times New Roman" w:cs="Times New Roman"/>
          <w:sz w:val="24"/>
          <w:szCs w:val="24"/>
        </w:rPr>
        <w:t xml:space="preserve">Adams </w:t>
      </w:r>
      <w:r w:rsidR="008D5B8F">
        <w:rPr>
          <w:rFonts w:ascii="Times New Roman" w:eastAsia="Times New Roman" w:hAnsi="Times New Roman" w:cs="Times New Roman"/>
          <w:sz w:val="24"/>
          <w:szCs w:val="24"/>
        </w:rPr>
        <w:t>was still a member in service when he received a refund of excess retirement contributions, MTRS correctly did not pay him interest on the refund</w:t>
      </w:r>
      <w:r w:rsidR="00B23CE9">
        <w:rPr>
          <w:rFonts w:ascii="Times New Roman" w:eastAsia="Times New Roman" w:hAnsi="Times New Roman" w:cs="Times New Roman"/>
          <w:sz w:val="24"/>
          <w:szCs w:val="24"/>
        </w:rPr>
        <w:t>.</w:t>
      </w:r>
      <w:r w:rsidR="00110CEF">
        <w:rPr>
          <w:rFonts w:ascii="Times New Roman" w:eastAsia="Times New Roman" w:hAnsi="Times New Roman" w:cs="Times New Roman"/>
          <w:sz w:val="24"/>
          <w:szCs w:val="24"/>
        </w:rPr>
        <w:t xml:space="preserve">  </w:t>
      </w:r>
      <w:r w:rsidR="00290DBC">
        <w:rPr>
          <w:rFonts w:ascii="Times New Roman" w:eastAsia="Times New Roman" w:hAnsi="Times New Roman" w:cs="Times New Roman"/>
          <w:sz w:val="24"/>
          <w:szCs w:val="24"/>
        </w:rPr>
        <w:t>Accordingly</w:t>
      </w:r>
      <w:r w:rsidR="00572BAA">
        <w:rPr>
          <w:rFonts w:ascii="Times New Roman" w:eastAsia="Times New Roman" w:hAnsi="Times New Roman" w:cs="Times New Roman"/>
          <w:sz w:val="24"/>
          <w:szCs w:val="24"/>
        </w:rPr>
        <w:t xml:space="preserve">, </w:t>
      </w:r>
      <w:r w:rsidR="00290DBC">
        <w:rPr>
          <w:rFonts w:ascii="Times New Roman" w:eastAsia="Times New Roman" w:hAnsi="Times New Roman" w:cs="Times New Roman"/>
          <w:sz w:val="24"/>
          <w:szCs w:val="24"/>
        </w:rPr>
        <w:t>MTRS’s dec</w:t>
      </w:r>
      <w:r w:rsidR="0006504A">
        <w:rPr>
          <w:rFonts w:ascii="Times New Roman" w:eastAsia="Times New Roman" w:hAnsi="Times New Roman" w:cs="Times New Roman"/>
          <w:sz w:val="24"/>
          <w:szCs w:val="24"/>
        </w:rPr>
        <w:t>ision is affirmed</w:t>
      </w:r>
      <w:r w:rsidR="00B02872">
        <w:rPr>
          <w:rFonts w:ascii="Times New Roman" w:eastAsia="Times New Roman" w:hAnsi="Times New Roman" w:cs="Times New Roman"/>
          <w:sz w:val="24"/>
          <w:szCs w:val="24"/>
        </w:rPr>
        <w:t>.</w:t>
      </w:r>
    </w:p>
    <w:p w:rsidR="00740C43" w:rsidRPr="00740C43" w:rsidRDefault="00740C43" w:rsidP="00740C43">
      <w:pPr>
        <w:spacing w:line="480" w:lineRule="auto"/>
        <w:rPr>
          <w:rFonts w:ascii="Times New Roman" w:hAnsi="Times New Roman" w:cs="Times New Roman"/>
          <w:sz w:val="24"/>
          <w:szCs w:val="24"/>
        </w:rPr>
      </w:pPr>
      <w:proofErr w:type="gramStart"/>
      <w:r w:rsidRPr="00740C43">
        <w:rPr>
          <w:rFonts w:ascii="Times New Roman" w:hAnsi="Times New Roman" w:cs="Times New Roman"/>
          <w:sz w:val="24"/>
          <w:szCs w:val="24"/>
        </w:rPr>
        <w:t>SO ORDERED.</w:t>
      </w:r>
      <w:proofErr w:type="gramEnd"/>
    </w:p>
    <w:p w:rsidR="00740C43" w:rsidRPr="00740C43" w:rsidRDefault="00740C43" w:rsidP="00740C43">
      <w:pPr>
        <w:spacing w:after="200" w:line="480" w:lineRule="auto"/>
        <w:rPr>
          <w:rFonts w:ascii="Times New Roman" w:hAnsi="Times New Roman" w:cs="Times New Roman"/>
          <w:sz w:val="24"/>
          <w:szCs w:val="24"/>
        </w:rPr>
      </w:pPr>
      <w:r w:rsidRPr="00740C43">
        <w:rPr>
          <w:rFonts w:ascii="Times New Roman" w:hAnsi="Times New Roman" w:cs="Times New Roman"/>
          <w:sz w:val="24"/>
          <w:szCs w:val="24"/>
        </w:rPr>
        <w:t>DIVISION OF ADMINISTRATIVE LAW APPEALS</w:t>
      </w:r>
    </w:p>
    <w:p w:rsidR="00740C43" w:rsidRPr="00740C43" w:rsidRDefault="00740C43" w:rsidP="00740C43">
      <w:pPr>
        <w:tabs>
          <w:tab w:val="center" w:pos="4680"/>
          <w:tab w:val="right" w:pos="9360"/>
        </w:tabs>
        <w:spacing w:line="480" w:lineRule="auto"/>
        <w:rPr>
          <w:rFonts w:ascii="Times New Roman" w:hAnsi="Times New Roman" w:cs="Times New Roman"/>
          <w:sz w:val="24"/>
          <w:szCs w:val="24"/>
        </w:rPr>
      </w:pPr>
    </w:p>
    <w:p w:rsidR="00740C43" w:rsidRPr="00740C43" w:rsidRDefault="00740C43" w:rsidP="00740C43">
      <w:pPr>
        <w:tabs>
          <w:tab w:val="center" w:pos="4680"/>
          <w:tab w:val="right" w:pos="9360"/>
        </w:tabs>
        <w:rPr>
          <w:rFonts w:ascii="Times New Roman" w:hAnsi="Times New Roman" w:cs="Times New Roman"/>
          <w:sz w:val="24"/>
          <w:szCs w:val="24"/>
        </w:rPr>
      </w:pPr>
      <w:r w:rsidRPr="00740C43">
        <w:rPr>
          <w:rFonts w:ascii="Times New Roman" w:hAnsi="Times New Roman" w:cs="Times New Roman"/>
          <w:sz w:val="24"/>
          <w:szCs w:val="24"/>
        </w:rPr>
        <w:t>____________________________________________</w:t>
      </w:r>
    </w:p>
    <w:p w:rsidR="00740C43" w:rsidRPr="00740C43" w:rsidRDefault="00740C43" w:rsidP="00740C43">
      <w:pPr>
        <w:tabs>
          <w:tab w:val="center" w:pos="4680"/>
          <w:tab w:val="right" w:pos="9360"/>
        </w:tabs>
        <w:rPr>
          <w:rFonts w:ascii="Times New Roman" w:hAnsi="Times New Roman" w:cs="Times New Roman"/>
          <w:sz w:val="24"/>
          <w:szCs w:val="24"/>
        </w:rPr>
      </w:pPr>
      <w:r w:rsidRPr="00740C43">
        <w:rPr>
          <w:rFonts w:ascii="Times New Roman" w:hAnsi="Times New Roman" w:cs="Times New Roman"/>
          <w:sz w:val="24"/>
          <w:szCs w:val="24"/>
        </w:rPr>
        <w:t>Kenneth J. Forton, Esq.</w:t>
      </w:r>
    </w:p>
    <w:p w:rsidR="00740C43" w:rsidRPr="00740C43" w:rsidRDefault="00740C43" w:rsidP="00740C43">
      <w:pPr>
        <w:tabs>
          <w:tab w:val="center" w:pos="4680"/>
          <w:tab w:val="right" w:pos="9360"/>
        </w:tabs>
        <w:rPr>
          <w:rFonts w:ascii="Times New Roman" w:hAnsi="Times New Roman" w:cs="Times New Roman"/>
          <w:sz w:val="24"/>
          <w:szCs w:val="24"/>
        </w:rPr>
      </w:pPr>
      <w:r w:rsidRPr="00740C43">
        <w:rPr>
          <w:rFonts w:ascii="Times New Roman" w:hAnsi="Times New Roman" w:cs="Times New Roman"/>
          <w:sz w:val="24"/>
          <w:szCs w:val="24"/>
        </w:rPr>
        <w:t>Administrative Magistrate</w:t>
      </w:r>
    </w:p>
    <w:p w:rsidR="00740C43" w:rsidRPr="00740C43" w:rsidRDefault="00740C43" w:rsidP="00740C43">
      <w:pPr>
        <w:tabs>
          <w:tab w:val="center" w:pos="4680"/>
          <w:tab w:val="right" w:pos="9360"/>
        </w:tabs>
        <w:ind w:left="2160"/>
        <w:rPr>
          <w:rFonts w:ascii="Times New Roman" w:hAnsi="Times New Roman" w:cs="Times New Roman"/>
          <w:sz w:val="24"/>
          <w:szCs w:val="24"/>
        </w:rPr>
      </w:pPr>
    </w:p>
    <w:p w:rsidR="00D04AB9" w:rsidRPr="00E71E30" w:rsidRDefault="00740C43" w:rsidP="00113A4D">
      <w:pPr>
        <w:tabs>
          <w:tab w:val="center" w:pos="4680"/>
          <w:tab w:val="right" w:pos="8640"/>
        </w:tabs>
        <w:spacing w:line="480" w:lineRule="auto"/>
        <w:rPr>
          <w:rFonts w:ascii="Times New Roman" w:hAnsi="Times New Roman" w:cs="Times New Roman"/>
          <w:sz w:val="24"/>
          <w:szCs w:val="24"/>
        </w:rPr>
      </w:pPr>
      <w:r w:rsidRPr="00740C43">
        <w:rPr>
          <w:rFonts w:ascii="Times New Roman" w:hAnsi="Times New Roman" w:cs="Times New Roman"/>
          <w:sz w:val="24"/>
          <w:szCs w:val="24"/>
        </w:rPr>
        <w:t xml:space="preserve">DATED:  </w:t>
      </w:r>
      <w:r w:rsidR="009C02AF">
        <w:rPr>
          <w:rFonts w:ascii="Times New Roman" w:hAnsi="Times New Roman" w:cs="Times New Roman"/>
          <w:sz w:val="24"/>
          <w:szCs w:val="24"/>
        </w:rPr>
        <w:t xml:space="preserve">Oct. </w:t>
      </w:r>
      <w:r w:rsidR="005F4AD3">
        <w:rPr>
          <w:rFonts w:ascii="Times New Roman" w:hAnsi="Times New Roman" w:cs="Times New Roman"/>
          <w:sz w:val="24"/>
          <w:szCs w:val="24"/>
        </w:rPr>
        <w:t>12</w:t>
      </w:r>
      <w:r w:rsidR="009C02AF">
        <w:rPr>
          <w:rFonts w:ascii="Times New Roman" w:hAnsi="Times New Roman" w:cs="Times New Roman"/>
          <w:sz w:val="24"/>
          <w:szCs w:val="24"/>
        </w:rPr>
        <w:t>, 2018</w:t>
      </w:r>
    </w:p>
    <w:sectPr w:rsidR="00D04AB9" w:rsidRPr="00E71E30" w:rsidSect="000B37ED">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89" w:rsidRDefault="004B5789" w:rsidP="00740C43">
      <w:r>
        <w:separator/>
      </w:r>
    </w:p>
  </w:endnote>
  <w:endnote w:type="continuationSeparator" w:id="0">
    <w:p w:rsidR="004B5789" w:rsidRDefault="004B5789" w:rsidP="0074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84104"/>
      <w:docPartObj>
        <w:docPartGallery w:val="Page Numbers (Bottom of Page)"/>
        <w:docPartUnique/>
      </w:docPartObj>
    </w:sdtPr>
    <w:sdtEndPr>
      <w:rPr>
        <w:noProof/>
      </w:rPr>
    </w:sdtEndPr>
    <w:sdtContent>
      <w:p w:rsidR="00794967" w:rsidRDefault="00AA3F6B">
        <w:pPr>
          <w:pStyle w:val="Footer"/>
          <w:jc w:val="center"/>
        </w:pPr>
        <w:r>
          <w:fldChar w:fldCharType="begin"/>
        </w:r>
        <w:r>
          <w:instrText xml:space="preserve"> PAGE   \* MERGEFORMAT </w:instrText>
        </w:r>
        <w:r>
          <w:fldChar w:fldCharType="separate"/>
        </w:r>
        <w:r w:rsidR="00E44C83">
          <w:rPr>
            <w:noProof/>
          </w:rPr>
          <w:t>2</w:t>
        </w:r>
        <w:r>
          <w:rPr>
            <w:noProof/>
          </w:rPr>
          <w:fldChar w:fldCharType="end"/>
        </w:r>
      </w:p>
    </w:sdtContent>
  </w:sdt>
  <w:p w:rsidR="00794967" w:rsidRDefault="004B5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89" w:rsidRDefault="004B5789" w:rsidP="00740C43">
      <w:r>
        <w:separator/>
      </w:r>
    </w:p>
  </w:footnote>
  <w:footnote w:type="continuationSeparator" w:id="0">
    <w:p w:rsidR="004B5789" w:rsidRDefault="004B5789" w:rsidP="00740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B1" w:rsidRPr="00740C43" w:rsidRDefault="00E36087" w:rsidP="008C55B1">
    <w:pPr>
      <w:tabs>
        <w:tab w:val="center" w:pos="4320"/>
        <w:tab w:val="right" w:pos="8640"/>
      </w:tabs>
      <w:rPr>
        <w:rFonts w:ascii="Times New Roman" w:hAnsi="Times New Roman" w:cs="Times New Roman"/>
        <w:i/>
        <w:sz w:val="24"/>
        <w:szCs w:val="24"/>
      </w:rPr>
    </w:pPr>
    <w:r>
      <w:rPr>
        <w:rFonts w:ascii="Times New Roman" w:hAnsi="Times New Roman" w:cs="Times New Roman"/>
        <w:i/>
        <w:sz w:val="24"/>
        <w:szCs w:val="24"/>
      </w:rPr>
      <w:t xml:space="preserve">William Adams v. </w:t>
    </w:r>
    <w:r w:rsidR="009C02AF">
      <w:rPr>
        <w:rFonts w:ascii="Times New Roman" w:hAnsi="Times New Roman" w:cs="Times New Roman"/>
        <w:i/>
        <w:sz w:val="24"/>
        <w:szCs w:val="24"/>
      </w:rPr>
      <w:t>MTRS</w:t>
    </w:r>
    <w:r w:rsidR="009C02AF">
      <w:rPr>
        <w:rFonts w:ascii="Times New Roman" w:hAnsi="Times New Roman" w:cs="Times New Roman"/>
        <w:i/>
        <w:sz w:val="24"/>
        <w:szCs w:val="24"/>
      </w:rPr>
      <w:tab/>
    </w:r>
    <w:r>
      <w:rPr>
        <w:rFonts w:ascii="Times New Roman" w:hAnsi="Times New Roman" w:cs="Times New Roman"/>
        <w:i/>
        <w:sz w:val="24"/>
        <w:szCs w:val="24"/>
      </w:rPr>
      <w:t xml:space="preserve"> </w:t>
    </w:r>
    <w:r>
      <w:rPr>
        <w:rFonts w:ascii="Times New Roman" w:hAnsi="Times New Roman" w:cs="Times New Roman"/>
        <w:i/>
        <w:sz w:val="24"/>
        <w:szCs w:val="24"/>
      </w:rPr>
      <w:tab/>
    </w:r>
    <w:r w:rsidR="00AA3F6B" w:rsidRPr="00740C43">
      <w:rPr>
        <w:rFonts w:ascii="Times New Roman" w:hAnsi="Times New Roman" w:cs="Times New Roman"/>
        <w:i/>
        <w:sz w:val="24"/>
        <w:szCs w:val="24"/>
      </w:rPr>
      <w:t>CR-</w:t>
    </w:r>
    <w:r>
      <w:rPr>
        <w:rFonts w:ascii="Times New Roman" w:hAnsi="Times New Roman" w:cs="Times New Roman"/>
        <w:i/>
        <w:sz w:val="24"/>
        <w:szCs w:val="24"/>
      </w:rPr>
      <w:t>16-90</w:t>
    </w:r>
  </w:p>
  <w:p w:rsidR="008C55B1" w:rsidRDefault="004B5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DC5669A4"/>
    <w:lvl w:ilvl="0" w:tplc="C45C879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51197A"/>
    <w:multiLevelType w:val="hybridMultilevel"/>
    <w:tmpl w:val="945C1B9E"/>
    <w:lvl w:ilvl="0" w:tplc="BFF260A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43"/>
    <w:rsid w:val="00002409"/>
    <w:rsid w:val="000031C0"/>
    <w:rsid w:val="00006346"/>
    <w:rsid w:val="000227A9"/>
    <w:rsid w:val="000241B3"/>
    <w:rsid w:val="000322BF"/>
    <w:rsid w:val="000468A1"/>
    <w:rsid w:val="00064CD0"/>
    <w:rsid w:val="0006504A"/>
    <w:rsid w:val="00065DD9"/>
    <w:rsid w:val="00067B85"/>
    <w:rsid w:val="000727BF"/>
    <w:rsid w:val="000841D4"/>
    <w:rsid w:val="00095504"/>
    <w:rsid w:val="000964D8"/>
    <w:rsid w:val="000969D5"/>
    <w:rsid w:val="00097036"/>
    <w:rsid w:val="0009733D"/>
    <w:rsid w:val="000A0F71"/>
    <w:rsid w:val="000A6747"/>
    <w:rsid w:val="000B46D5"/>
    <w:rsid w:val="000C2ADE"/>
    <w:rsid w:val="000D4794"/>
    <w:rsid w:val="000D739E"/>
    <w:rsid w:val="000E45FC"/>
    <w:rsid w:val="000E4822"/>
    <w:rsid w:val="000E50A6"/>
    <w:rsid w:val="000F09B9"/>
    <w:rsid w:val="000F0C08"/>
    <w:rsid w:val="000F6649"/>
    <w:rsid w:val="00103C68"/>
    <w:rsid w:val="00110CEF"/>
    <w:rsid w:val="00110EA4"/>
    <w:rsid w:val="00112EA7"/>
    <w:rsid w:val="00113A4D"/>
    <w:rsid w:val="00130229"/>
    <w:rsid w:val="0013779F"/>
    <w:rsid w:val="001461EE"/>
    <w:rsid w:val="0015562C"/>
    <w:rsid w:val="00155CA4"/>
    <w:rsid w:val="00156E6A"/>
    <w:rsid w:val="0016151F"/>
    <w:rsid w:val="00161AA3"/>
    <w:rsid w:val="00162B0E"/>
    <w:rsid w:val="0016648A"/>
    <w:rsid w:val="00166E8F"/>
    <w:rsid w:val="001745D9"/>
    <w:rsid w:val="00191C70"/>
    <w:rsid w:val="001B279B"/>
    <w:rsid w:val="001B356C"/>
    <w:rsid w:val="001B7383"/>
    <w:rsid w:val="001B7B8C"/>
    <w:rsid w:val="001C1D00"/>
    <w:rsid w:val="001C4B86"/>
    <w:rsid w:val="001D7572"/>
    <w:rsid w:val="001E162F"/>
    <w:rsid w:val="001E2811"/>
    <w:rsid w:val="00211603"/>
    <w:rsid w:val="0021645F"/>
    <w:rsid w:val="00222DA0"/>
    <w:rsid w:val="00233CE3"/>
    <w:rsid w:val="00240E5E"/>
    <w:rsid w:val="00250A4D"/>
    <w:rsid w:val="0025664B"/>
    <w:rsid w:val="0026597A"/>
    <w:rsid w:val="002741AA"/>
    <w:rsid w:val="00275D07"/>
    <w:rsid w:val="00280F4D"/>
    <w:rsid w:val="00283584"/>
    <w:rsid w:val="00284F56"/>
    <w:rsid w:val="00290DBC"/>
    <w:rsid w:val="002B0EAA"/>
    <w:rsid w:val="002B195E"/>
    <w:rsid w:val="002B3CF8"/>
    <w:rsid w:val="002B4BDD"/>
    <w:rsid w:val="002C18E3"/>
    <w:rsid w:val="002E5BA2"/>
    <w:rsid w:val="002E6F47"/>
    <w:rsid w:val="00306612"/>
    <w:rsid w:val="00311B9B"/>
    <w:rsid w:val="00312139"/>
    <w:rsid w:val="00325759"/>
    <w:rsid w:val="003321A1"/>
    <w:rsid w:val="00334D48"/>
    <w:rsid w:val="00337409"/>
    <w:rsid w:val="00356B65"/>
    <w:rsid w:val="00363077"/>
    <w:rsid w:val="003637E7"/>
    <w:rsid w:val="00370A0B"/>
    <w:rsid w:val="00374618"/>
    <w:rsid w:val="003750CC"/>
    <w:rsid w:val="00381A07"/>
    <w:rsid w:val="003856BA"/>
    <w:rsid w:val="003969FD"/>
    <w:rsid w:val="00397B15"/>
    <w:rsid w:val="003A01B2"/>
    <w:rsid w:val="003B05FA"/>
    <w:rsid w:val="003B1036"/>
    <w:rsid w:val="003B2090"/>
    <w:rsid w:val="003B315D"/>
    <w:rsid w:val="003F0840"/>
    <w:rsid w:val="003F38E2"/>
    <w:rsid w:val="0040720C"/>
    <w:rsid w:val="00427097"/>
    <w:rsid w:val="004328C7"/>
    <w:rsid w:val="004363F7"/>
    <w:rsid w:val="00451536"/>
    <w:rsid w:val="00451A55"/>
    <w:rsid w:val="0045736E"/>
    <w:rsid w:val="00462218"/>
    <w:rsid w:val="00464504"/>
    <w:rsid w:val="00470B51"/>
    <w:rsid w:val="0047257A"/>
    <w:rsid w:val="004824F4"/>
    <w:rsid w:val="004861BD"/>
    <w:rsid w:val="004862FF"/>
    <w:rsid w:val="004A2549"/>
    <w:rsid w:val="004B0867"/>
    <w:rsid w:val="004B0912"/>
    <w:rsid w:val="004B5789"/>
    <w:rsid w:val="004B73C7"/>
    <w:rsid w:val="004C08CF"/>
    <w:rsid w:val="004C18E1"/>
    <w:rsid w:val="004C706E"/>
    <w:rsid w:val="004E214E"/>
    <w:rsid w:val="00500878"/>
    <w:rsid w:val="00515016"/>
    <w:rsid w:val="00521EA7"/>
    <w:rsid w:val="005270F0"/>
    <w:rsid w:val="00532CC0"/>
    <w:rsid w:val="00533EF6"/>
    <w:rsid w:val="00536E97"/>
    <w:rsid w:val="00540FB2"/>
    <w:rsid w:val="00545049"/>
    <w:rsid w:val="00560ECB"/>
    <w:rsid w:val="00567584"/>
    <w:rsid w:val="00570456"/>
    <w:rsid w:val="00572BAA"/>
    <w:rsid w:val="00590118"/>
    <w:rsid w:val="005A61CB"/>
    <w:rsid w:val="005B1366"/>
    <w:rsid w:val="005C0A23"/>
    <w:rsid w:val="005C3D67"/>
    <w:rsid w:val="005D597F"/>
    <w:rsid w:val="005F4AD3"/>
    <w:rsid w:val="005F56DA"/>
    <w:rsid w:val="00606071"/>
    <w:rsid w:val="00620B09"/>
    <w:rsid w:val="00635B1A"/>
    <w:rsid w:val="00642621"/>
    <w:rsid w:val="00644C07"/>
    <w:rsid w:val="006511A5"/>
    <w:rsid w:val="006537CA"/>
    <w:rsid w:val="006566A9"/>
    <w:rsid w:val="006672A6"/>
    <w:rsid w:val="00673D82"/>
    <w:rsid w:val="00675A36"/>
    <w:rsid w:val="00676769"/>
    <w:rsid w:val="00684D69"/>
    <w:rsid w:val="006C60CE"/>
    <w:rsid w:val="006C71FD"/>
    <w:rsid w:val="006D0C31"/>
    <w:rsid w:val="006D7A05"/>
    <w:rsid w:val="006F5289"/>
    <w:rsid w:val="006F7824"/>
    <w:rsid w:val="00707B9C"/>
    <w:rsid w:val="0071143B"/>
    <w:rsid w:val="00714273"/>
    <w:rsid w:val="00723076"/>
    <w:rsid w:val="007237EC"/>
    <w:rsid w:val="0072577B"/>
    <w:rsid w:val="00740C43"/>
    <w:rsid w:val="00753964"/>
    <w:rsid w:val="00757642"/>
    <w:rsid w:val="00757FC3"/>
    <w:rsid w:val="00761C29"/>
    <w:rsid w:val="0077001A"/>
    <w:rsid w:val="007823C3"/>
    <w:rsid w:val="007A4BCB"/>
    <w:rsid w:val="007D177A"/>
    <w:rsid w:val="007D1E29"/>
    <w:rsid w:val="007F3606"/>
    <w:rsid w:val="007F3953"/>
    <w:rsid w:val="007F5E26"/>
    <w:rsid w:val="008205EE"/>
    <w:rsid w:val="00826E52"/>
    <w:rsid w:val="00831A2B"/>
    <w:rsid w:val="0083389A"/>
    <w:rsid w:val="00834AEB"/>
    <w:rsid w:val="00843728"/>
    <w:rsid w:val="00856BA9"/>
    <w:rsid w:val="008722C6"/>
    <w:rsid w:val="008A67DC"/>
    <w:rsid w:val="008B47A0"/>
    <w:rsid w:val="008C6D27"/>
    <w:rsid w:val="008D5B8F"/>
    <w:rsid w:val="008E2BA5"/>
    <w:rsid w:val="008E340E"/>
    <w:rsid w:val="00904938"/>
    <w:rsid w:val="00904B69"/>
    <w:rsid w:val="009146D8"/>
    <w:rsid w:val="0091795B"/>
    <w:rsid w:val="009230EF"/>
    <w:rsid w:val="00925EFE"/>
    <w:rsid w:val="009350EA"/>
    <w:rsid w:val="0094084E"/>
    <w:rsid w:val="00950352"/>
    <w:rsid w:val="00951AB4"/>
    <w:rsid w:val="009526DE"/>
    <w:rsid w:val="00970D13"/>
    <w:rsid w:val="009822D6"/>
    <w:rsid w:val="009854A2"/>
    <w:rsid w:val="0099114C"/>
    <w:rsid w:val="009970E2"/>
    <w:rsid w:val="009B3E2B"/>
    <w:rsid w:val="009B5888"/>
    <w:rsid w:val="009B6552"/>
    <w:rsid w:val="009C02AF"/>
    <w:rsid w:val="009D1534"/>
    <w:rsid w:val="009D241B"/>
    <w:rsid w:val="009D3244"/>
    <w:rsid w:val="009D6F55"/>
    <w:rsid w:val="009E393B"/>
    <w:rsid w:val="009F1CF8"/>
    <w:rsid w:val="009F27C9"/>
    <w:rsid w:val="009F570D"/>
    <w:rsid w:val="00A07DD1"/>
    <w:rsid w:val="00A16609"/>
    <w:rsid w:val="00A20AC6"/>
    <w:rsid w:val="00A23EA2"/>
    <w:rsid w:val="00A31624"/>
    <w:rsid w:val="00A343E3"/>
    <w:rsid w:val="00A40C2F"/>
    <w:rsid w:val="00A472CF"/>
    <w:rsid w:val="00A52D65"/>
    <w:rsid w:val="00A6066A"/>
    <w:rsid w:val="00A70BF6"/>
    <w:rsid w:val="00A82CFB"/>
    <w:rsid w:val="00A84E8A"/>
    <w:rsid w:val="00A86317"/>
    <w:rsid w:val="00AA0829"/>
    <w:rsid w:val="00AA0CD6"/>
    <w:rsid w:val="00AA3F6B"/>
    <w:rsid w:val="00AB013F"/>
    <w:rsid w:val="00AB19A5"/>
    <w:rsid w:val="00AC4083"/>
    <w:rsid w:val="00AC687A"/>
    <w:rsid w:val="00AC6C4D"/>
    <w:rsid w:val="00AD165A"/>
    <w:rsid w:val="00AE0571"/>
    <w:rsid w:val="00AF16FC"/>
    <w:rsid w:val="00AF5CCF"/>
    <w:rsid w:val="00AF7E88"/>
    <w:rsid w:val="00B02872"/>
    <w:rsid w:val="00B03B5F"/>
    <w:rsid w:val="00B041FF"/>
    <w:rsid w:val="00B0467A"/>
    <w:rsid w:val="00B13816"/>
    <w:rsid w:val="00B15C9B"/>
    <w:rsid w:val="00B15EA0"/>
    <w:rsid w:val="00B23CE9"/>
    <w:rsid w:val="00B4021C"/>
    <w:rsid w:val="00B40FB9"/>
    <w:rsid w:val="00B47FA8"/>
    <w:rsid w:val="00B513B4"/>
    <w:rsid w:val="00B525A8"/>
    <w:rsid w:val="00B6083C"/>
    <w:rsid w:val="00B635BC"/>
    <w:rsid w:val="00B63AC8"/>
    <w:rsid w:val="00B750CD"/>
    <w:rsid w:val="00B86819"/>
    <w:rsid w:val="00B86A29"/>
    <w:rsid w:val="00B9491F"/>
    <w:rsid w:val="00B952A0"/>
    <w:rsid w:val="00BC49FE"/>
    <w:rsid w:val="00BC6E1F"/>
    <w:rsid w:val="00BD3DCD"/>
    <w:rsid w:val="00BD7BE3"/>
    <w:rsid w:val="00BF77F4"/>
    <w:rsid w:val="00C05838"/>
    <w:rsid w:val="00C25C8B"/>
    <w:rsid w:val="00C32A4C"/>
    <w:rsid w:val="00C41F5A"/>
    <w:rsid w:val="00C4203F"/>
    <w:rsid w:val="00C421F6"/>
    <w:rsid w:val="00C65CCF"/>
    <w:rsid w:val="00C65F03"/>
    <w:rsid w:val="00C80FD1"/>
    <w:rsid w:val="00CA2A2B"/>
    <w:rsid w:val="00CB4C88"/>
    <w:rsid w:val="00CC5A49"/>
    <w:rsid w:val="00CD1BF5"/>
    <w:rsid w:val="00CD3950"/>
    <w:rsid w:val="00CD3AE6"/>
    <w:rsid w:val="00CD6098"/>
    <w:rsid w:val="00D003FD"/>
    <w:rsid w:val="00D0134A"/>
    <w:rsid w:val="00D01B53"/>
    <w:rsid w:val="00D04AB9"/>
    <w:rsid w:val="00D11FA0"/>
    <w:rsid w:val="00D15167"/>
    <w:rsid w:val="00D2070B"/>
    <w:rsid w:val="00D235CC"/>
    <w:rsid w:val="00D3014F"/>
    <w:rsid w:val="00D51648"/>
    <w:rsid w:val="00D54C07"/>
    <w:rsid w:val="00D570A2"/>
    <w:rsid w:val="00D57808"/>
    <w:rsid w:val="00D60B47"/>
    <w:rsid w:val="00D704DB"/>
    <w:rsid w:val="00D70ADA"/>
    <w:rsid w:val="00DA1D35"/>
    <w:rsid w:val="00DB0989"/>
    <w:rsid w:val="00DB2298"/>
    <w:rsid w:val="00DB4464"/>
    <w:rsid w:val="00DC104E"/>
    <w:rsid w:val="00DC7E2B"/>
    <w:rsid w:val="00DD5DE0"/>
    <w:rsid w:val="00E01A85"/>
    <w:rsid w:val="00E029B2"/>
    <w:rsid w:val="00E110BB"/>
    <w:rsid w:val="00E36087"/>
    <w:rsid w:val="00E3677C"/>
    <w:rsid w:val="00E41737"/>
    <w:rsid w:val="00E44C83"/>
    <w:rsid w:val="00E451CD"/>
    <w:rsid w:val="00E57FFD"/>
    <w:rsid w:val="00E61342"/>
    <w:rsid w:val="00E71E30"/>
    <w:rsid w:val="00E850EA"/>
    <w:rsid w:val="00E928F5"/>
    <w:rsid w:val="00EB1E89"/>
    <w:rsid w:val="00EB23A5"/>
    <w:rsid w:val="00EB6F0C"/>
    <w:rsid w:val="00ED63A9"/>
    <w:rsid w:val="00EE2BE2"/>
    <w:rsid w:val="00EF5232"/>
    <w:rsid w:val="00F138C6"/>
    <w:rsid w:val="00F22A20"/>
    <w:rsid w:val="00F2630B"/>
    <w:rsid w:val="00F26F73"/>
    <w:rsid w:val="00F30E27"/>
    <w:rsid w:val="00F37DE2"/>
    <w:rsid w:val="00F5400F"/>
    <w:rsid w:val="00F8550A"/>
    <w:rsid w:val="00F95B35"/>
    <w:rsid w:val="00FB1A23"/>
    <w:rsid w:val="00FE7344"/>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0C43"/>
    <w:rPr>
      <w:sz w:val="16"/>
      <w:szCs w:val="16"/>
    </w:rPr>
  </w:style>
  <w:style w:type="paragraph" w:styleId="CommentText">
    <w:name w:val="annotation text"/>
    <w:basedOn w:val="Normal"/>
    <w:link w:val="CommentTextChar"/>
    <w:uiPriority w:val="99"/>
    <w:semiHidden/>
    <w:unhideWhenUsed/>
    <w:rsid w:val="00740C4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40C4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40C43"/>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40C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C43"/>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40C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0C43"/>
    <w:rPr>
      <w:rFonts w:ascii="Tahoma" w:hAnsi="Tahoma" w:cs="Tahoma"/>
      <w:sz w:val="16"/>
      <w:szCs w:val="16"/>
    </w:rPr>
  </w:style>
  <w:style w:type="character" w:customStyle="1" w:styleId="BalloonTextChar">
    <w:name w:val="Balloon Text Char"/>
    <w:basedOn w:val="DefaultParagraphFont"/>
    <w:link w:val="BalloonText"/>
    <w:uiPriority w:val="99"/>
    <w:semiHidden/>
    <w:rsid w:val="00740C43"/>
    <w:rPr>
      <w:rFonts w:ascii="Tahoma" w:hAnsi="Tahoma" w:cs="Tahoma"/>
      <w:sz w:val="16"/>
      <w:szCs w:val="16"/>
    </w:rPr>
  </w:style>
  <w:style w:type="paragraph" w:styleId="FootnoteText">
    <w:name w:val="footnote text"/>
    <w:basedOn w:val="Normal"/>
    <w:link w:val="FootnoteTextChar"/>
    <w:uiPriority w:val="99"/>
    <w:semiHidden/>
    <w:unhideWhenUsed/>
    <w:rsid w:val="00306612"/>
    <w:rPr>
      <w:sz w:val="20"/>
      <w:szCs w:val="20"/>
    </w:rPr>
  </w:style>
  <w:style w:type="character" w:customStyle="1" w:styleId="FootnoteTextChar">
    <w:name w:val="Footnote Text Char"/>
    <w:basedOn w:val="DefaultParagraphFont"/>
    <w:link w:val="FootnoteText"/>
    <w:uiPriority w:val="99"/>
    <w:semiHidden/>
    <w:rsid w:val="00306612"/>
    <w:rPr>
      <w:sz w:val="20"/>
      <w:szCs w:val="20"/>
    </w:rPr>
  </w:style>
  <w:style w:type="character" w:styleId="FootnoteReference">
    <w:name w:val="footnote reference"/>
    <w:basedOn w:val="DefaultParagraphFont"/>
    <w:uiPriority w:val="99"/>
    <w:semiHidden/>
    <w:unhideWhenUsed/>
    <w:rsid w:val="00306612"/>
    <w:rPr>
      <w:vertAlign w:val="superscript"/>
    </w:rPr>
  </w:style>
  <w:style w:type="paragraph" w:styleId="CommentSubject">
    <w:name w:val="annotation subject"/>
    <w:basedOn w:val="CommentText"/>
    <w:next w:val="CommentText"/>
    <w:link w:val="CommentSubjectChar"/>
    <w:uiPriority w:val="99"/>
    <w:semiHidden/>
    <w:unhideWhenUsed/>
    <w:rsid w:val="006511A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11A5"/>
    <w:rPr>
      <w:rFonts w:ascii="Times New Roman" w:eastAsia="Times New Roman" w:hAnsi="Times New Roman" w:cs="Times New Roman"/>
      <w:b/>
      <w:bCs/>
      <w:sz w:val="20"/>
      <w:szCs w:val="20"/>
    </w:rPr>
  </w:style>
  <w:style w:type="paragraph" w:styleId="ListParagraph">
    <w:name w:val="List Paragraph"/>
    <w:basedOn w:val="Normal"/>
    <w:uiPriority w:val="34"/>
    <w:qFormat/>
    <w:rsid w:val="00831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0C43"/>
    <w:rPr>
      <w:sz w:val="16"/>
      <w:szCs w:val="16"/>
    </w:rPr>
  </w:style>
  <w:style w:type="paragraph" w:styleId="CommentText">
    <w:name w:val="annotation text"/>
    <w:basedOn w:val="Normal"/>
    <w:link w:val="CommentTextChar"/>
    <w:uiPriority w:val="99"/>
    <w:semiHidden/>
    <w:unhideWhenUsed/>
    <w:rsid w:val="00740C4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40C4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40C43"/>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40C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C43"/>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40C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0C43"/>
    <w:rPr>
      <w:rFonts w:ascii="Tahoma" w:hAnsi="Tahoma" w:cs="Tahoma"/>
      <w:sz w:val="16"/>
      <w:szCs w:val="16"/>
    </w:rPr>
  </w:style>
  <w:style w:type="character" w:customStyle="1" w:styleId="BalloonTextChar">
    <w:name w:val="Balloon Text Char"/>
    <w:basedOn w:val="DefaultParagraphFont"/>
    <w:link w:val="BalloonText"/>
    <w:uiPriority w:val="99"/>
    <w:semiHidden/>
    <w:rsid w:val="00740C43"/>
    <w:rPr>
      <w:rFonts w:ascii="Tahoma" w:hAnsi="Tahoma" w:cs="Tahoma"/>
      <w:sz w:val="16"/>
      <w:szCs w:val="16"/>
    </w:rPr>
  </w:style>
  <w:style w:type="paragraph" w:styleId="FootnoteText">
    <w:name w:val="footnote text"/>
    <w:basedOn w:val="Normal"/>
    <w:link w:val="FootnoteTextChar"/>
    <w:uiPriority w:val="99"/>
    <w:semiHidden/>
    <w:unhideWhenUsed/>
    <w:rsid w:val="00306612"/>
    <w:rPr>
      <w:sz w:val="20"/>
      <w:szCs w:val="20"/>
    </w:rPr>
  </w:style>
  <w:style w:type="character" w:customStyle="1" w:styleId="FootnoteTextChar">
    <w:name w:val="Footnote Text Char"/>
    <w:basedOn w:val="DefaultParagraphFont"/>
    <w:link w:val="FootnoteText"/>
    <w:uiPriority w:val="99"/>
    <w:semiHidden/>
    <w:rsid w:val="00306612"/>
    <w:rPr>
      <w:sz w:val="20"/>
      <w:szCs w:val="20"/>
    </w:rPr>
  </w:style>
  <w:style w:type="character" w:styleId="FootnoteReference">
    <w:name w:val="footnote reference"/>
    <w:basedOn w:val="DefaultParagraphFont"/>
    <w:uiPriority w:val="99"/>
    <w:semiHidden/>
    <w:unhideWhenUsed/>
    <w:rsid w:val="00306612"/>
    <w:rPr>
      <w:vertAlign w:val="superscript"/>
    </w:rPr>
  </w:style>
  <w:style w:type="paragraph" w:styleId="CommentSubject">
    <w:name w:val="annotation subject"/>
    <w:basedOn w:val="CommentText"/>
    <w:next w:val="CommentText"/>
    <w:link w:val="CommentSubjectChar"/>
    <w:uiPriority w:val="99"/>
    <w:semiHidden/>
    <w:unhideWhenUsed/>
    <w:rsid w:val="006511A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11A5"/>
    <w:rPr>
      <w:rFonts w:ascii="Times New Roman" w:eastAsia="Times New Roman" w:hAnsi="Times New Roman" w:cs="Times New Roman"/>
      <w:b/>
      <w:bCs/>
      <w:sz w:val="20"/>
      <w:szCs w:val="20"/>
    </w:rPr>
  </w:style>
  <w:style w:type="paragraph" w:styleId="ListParagraph">
    <w:name w:val="List Paragraph"/>
    <w:basedOn w:val="Normal"/>
    <w:uiPriority w:val="34"/>
    <w:qFormat/>
    <w:rsid w:val="00831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1D61-EE4C-47FE-A5AB-7ECD0EF1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2018-09-27T15:31:00Z</cp:lastPrinted>
  <dcterms:created xsi:type="dcterms:W3CDTF">2018-10-30T23:48:00Z</dcterms:created>
  <dcterms:modified xsi:type="dcterms:W3CDTF">2018-10-30T23:48:00Z</dcterms:modified>
</cp:coreProperties>
</file>