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8DF4E" w14:textId="3A1BDDA1" w:rsidR="0002238E" w:rsidRDefault="00C4145B" w:rsidP="0002238E">
      <w:pPr>
        <w:pStyle w:val="Heading1"/>
      </w:pPr>
      <w:r>
        <w:rPr>
          <w:noProof/>
        </w:rPr>
        <w:drawing>
          <wp:anchor distT="0" distB="0" distL="114300" distR="114300" simplePos="0" relativeHeight="251657216"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38E" w:rsidRPr="008B0126">
        <w:t xml:space="preserve">Administrative Bulletin </w:t>
      </w:r>
      <w:r w:rsidR="0002238E">
        <w:t>20</w:t>
      </w:r>
      <w:r w:rsidR="0002238E" w:rsidRPr="008B0126">
        <w:t>-</w:t>
      </w:r>
      <w:r w:rsidR="00BF7765">
        <w:t>18</w:t>
      </w:r>
    </w:p>
    <w:p w14:paraId="0631929C" w14:textId="7A2A425B" w:rsidR="0002238E" w:rsidRPr="003937CC" w:rsidRDefault="0002238E" w:rsidP="0002238E">
      <w:pPr>
        <w:jc w:val="center"/>
        <w:rPr>
          <w:b/>
          <w:bCs/>
        </w:rPr>
      </w:pPr>
      <w:r w:rsidRPr="003937CC">
        <w:rPr>
          <w:b/>
          <w:bCs/>
          <w:szCs w:val="22"/>
        </w:rPr>
        <w:t>101 CMR 327.00:  Rates of Payment for Ambulance and Wheelchair Van Services</w:t>
      </w:r>
      <w:r w:rsidRPr="003937CC">
        <w:rPr>
          <w:b/>
          <w:bCs/>
        </w:rPr>
        <w:t xml:space="preserve"> </w:t>
      </w:r>
    </w:p>
    <w:p w14:paraId="373459F5" w14:textId="4238A92C" w:rsidR="0002238E" w:rsidRPr="006E4D07" w:rsidRDefault="00D65C68" w:rsidP="0002238E">
      <w:pPr>
        <w:pStyle w:val="Heading1"/>
        <w:rPr>
          <w:bCs/>
        </w:rPr>
      </w:pPr>
      <w:r>
        <w:rPr>
          <w:bCs/>
        </w:rPr>
        <w:t>Effective</w:t>
      </w:r>
      <w:r w:rsidR="00866A3F">
        <w:rPr>
          <w:bCs/>
        </w:rPr>
        <w:t xml:space="preserve"> </w:t>
      </w:r>
      <w:r w:rsidR="00725043" w:rsidRPr="00725043">
        <w:rPr>
          <w:bCs/>
        </w:rPr>
        <w:t>April 10</w:t>
      </w:r>
      <w:r w:rsidR="0002238E" w:rsidRPr="00725043">
        <w:rPr>
          <w:bCs/>
        </w:rPr>
        <w:t>, 2020</w:t>
      </w:r>
    </w:p>
    <w:p w14:paraId="3CED1AAD" w14:textId="1E9572C3" w:rsidR="0002238E" w:rsidRDefault="00670F17" w:rsidP="003937CC">
      <w:pPr>
        <w:pStyle w:val="Heading1"/>
        <w:rPr>
          <w:bCs/>
        </w:rPr>
      </w:pPr>
      <w:r>
        <w:rPr>
          <w:bCs/>
        </w:rPr>
        <w:t xml:space="preserve">Updated </w:t>
      </w:r>
      <w:r w:rsidR="0002238E" w:rsidRPr="006E4D07">
        <w:rPr>
          <w:bCs/>
        </w:rPr>
        <w:t xml:space="preserve">Rate </w:t>
      </w:r>
      <w:r>
        <w:rPr>
          <w:bCs/>
        </w:rPr>
        <w:t>for</w:t>
      </w:r>
      <w:r w:rsidR="0002238E" w:rsidRPr="006E4D07">
        <w:rPr>
          <w:bCs/>
        </w:rPr>
        <w:t xml:space="preserve"> Certain </w:t>
      </w:r>
      <w:r w:rsidR="0002238E">
        <w:rPr>
          <w:bCs/>
        </w:rPr>
        <w:t xml:space="preserve">Ambulance </w:t>
      </w:r>
      <w:r w:rsidR="0002238E" w:rsidRPr="006E4D07">
        <w:rPr>
          <w:bCs/>
        </w:rPr>
        <w:t>Services</w:t>
      </w:r>
      <w:r w:rsidR="0002238E">
        <w:rPr>
          <w:bCs/>
        </w:rPr>
        <w:t xml:space="preserve"> During the</w:t>
      </w:r>
    </w:p>
    <w:p w14:paraId="6F252A00" w14:textId="247CAFD3" w:rsidR="0002238E" w:rsidRPr="006E4D07" w:rsidRDefault="0002238E" w:rsidP="003937CC">
      <w:pPr>
        <w:pStyle w:val="Heading1"/>
        <w:rPr>
          <w:bCs/>
        </w:rPr>
      </w:pPr>
      <w:r w:rsidRPr="006E4D07">
        <w:rPr>
          <w:bCs/>
        </w:rPr>
        <w:t>COVID-19</w:t>
      </w:r>
      <w:r>
        <w:rPr>
          <w:bCs/>
        </w:rPr>
        <w:t xml:space="preserve"> Public Health Emergency</w:t>
      </w:r>
    </w:p>
    <w:p w14:paraId="624EECA4" w14:textId="77777777" w:rsidR="0002238E" w:rsidRPr="005F0B5B" w:rsidRDefault="0002238E" w:rsidP="0002238E">
      <w:pPr>
        <w:pStyle w:val="Heading1"/>
      </w:pPr>
      <w:r>
        <w:t>Purpose, Scope, and Effective Period</w:t>
      </w:r>
    </w:p>
    <w:p w14:paraId="6449EAE5" w14:textId="35692FEF" w:rsidR="0002238E" w:rsidRPr="001D59C8" w:rsidRDefault="0002238E" w:rsidP="00F519DB">
      <w:pPr>
        <w:ind w:left="0"/>
      </w:pPr>
      <w:r w:rsidRPr="001D59C8">
        <w:t xml:space="preserve">The Executive Office of Health and Human Services (EOHHS) is issuing this </w:t>
      </w:r>
      <w:r w:rsidR="00116FE1">
        <w:t xml:space="preserve">administrative </w:t>
      </w:r>
      <w:r w:rsidRPr="001D59C8">
        <w:t xml:space="preserve">bulletin pursuant to the authority of COVID-19 Order </w:t>
      </w:r>
      <w:r w:rsidR="003F50C9">
        <w:t xml:space="preserve">No. </w:t>
      </w:r>
      <w:r w:rsidRPr="001D59C8">
        <w:t xml:space="preserve">20: </w:t>
      </w:r>
      <w:r w:rsidRPr="001D59C8">
        <w:rPr>
          <w:bCs/>
          <w:i/>
          <w:kern w:val="36"/>
        </w:rPr>
        <w:t>Order Authorizing the Executive Office of Health and Human Services to Adjust Essential Provider Rates During the COVI</w:t>
      </w:r>
      <w:r w:rsidR="009D2B03">
        <w:rPr>
          <w:bCs/>
          <w:i/>
          <w:kern w:val="36"/>
        </w:rPr>
        <w:t>D</w:t>
      </w:r>
      <w:r w:rsidRPr="001D59C8">
        <w:rPr>
          <w:bCs/>
          <w:i/>
          <w:kern w:val="36"/>
        </w:rPr>
        <w:t xml:space="preserve">-19 Public Health Emergency </w:t>
      </w:r>
      <w:r w:rsidRPr="001D59C8">
        <w:rPr>
          <w:bCs/>
          <w:iCs/>
          <w:kern w:val="36"/>
        </w:rPr>
        <w:t>and</w:t>
      </w:r>
      <w:r w:rsidRPr="001D59C8">
        <w:rPr>
          <w:bCs/>
          <w:i/>
          <w:kern w:val="36"/>
        </w:rPr>
        <w:t xml:space="preserve"> </w:t>
      </w:r>
      <w:r w:rsidRPr="00D65C68">
        <w:rPr>
          <w:bCs/>
          <w:iCs/>
          <w:kern w:val="36"/>
        </w:rPr>
        <w:t>Executive Order 591:</w:t>
      </w:r>
      <w:r w:rsidRPr="001D59C8">
        <w:rPr>
          <w:bCs/>
          <w:i/>
          <w:kern w:val="36"/>
        </w:rPr>
        <w:t xml:space="preserve"> Declaration of State of Emergency to Respond to COVID-19</w:t>
      </w:r>
      <w:r w:rsidRPr="001D59C8">
        <w:t xml:space="preserve">. In light of the state of emergency declared in the Commonwealth due to COVID-19, EOHHS is </w:t>
      </w:r>
      <w:r w:rsidR="00866A3F">
        <w:t>updating the rate for</w:t>
      </w:r>
      <w:r w:rsidR="00D05E9E" w:rsidRPr="001D59C8">
        <w:t xml:space="preserve"> </w:t>
      </w:r>
      <w:r w:rsidRPr="001D59C8">
        <w:t xml:space="preserve">certain </w:t>
      </w:r>
      <w:r w:rsidR="00D05E9E" w:rsidRPr="001D59C8">
        <w:t>ambulance service</w:t>
      </w:r>
      <w:r w:rsidR="00866A3F">
        <w:t>s</w:t>
      </w:r>
      <w:r w:rsidRPr="001D59C8">
        <w:t xml:space="preserve"> established in 101 CMR 327.00:  </w:t>
      </w:r>
      <w:r w:rsidRPr="001D59C8">
        <w:rPr>
          <w:i/>
        </w:rPr>
        <w:t>Rates of Payment for Ambulance and Wheelchair Van Services</w:t>
      </w:r>
      <w:r w:rsidRPr="001D59C8">
        <w:t>, as further described in this</w:t>
      </w:r>
      <w:r w:rsidR="00BE7814">
        <w:t xml:space="preserve"> administrative</w:t>
      </w:r>
      <w:r w:rsidRPr="001D59C8">
        <w:t xml:space="preserve"> bulletin.</w:t>
      </w:r>
    </w:p>
    <w:p w14:paraId="630C8A2D" w14:textId="3A611F77" w:rsidR="0002238E" w:rsidRPr="001D59C8" w:rsidRDefault="0002238E" w:rsidP="00F519DB">
      <w:pPr>
        <w:ind w:left="0"/>
        <w:rPr>
          <w:bCs/>
          <w:kern w:val="36"/>
        </w:rPr>
      </w:pPr>
      <w:r w:rsidRPr="001D59C8">
        <w:t xml:space="preserve">This </w:t>
      </w:r>
      <w:r w:rsidR="00BE7814">
        <w:t xml:space="preserve">administrative </w:t>
      </w:r>
      <w:r w:rsidRPr="001D59C8">
        <w:t xml:space="preserve">bulletin is effective </w:t>
      </w:r>
      <w:r w:rsidR="00666A31" w:rsidRPr="001D59C8">
        <w:t>for dates of service on or after</w:t>
      </w:r>
      <w:r w:rsidRPr="001D59C8">
        <w:t xml:space="preserve"> </w:t>
      </w:r>
      <w:r w:rsidR="00725043">
        <w:t>April 10</w:t>
      </w:r>
      <w:r w:rsidR="00666A31" w:rsidRPr="001D59C8">
        <w:t>, 2020</w:t>
      </w:r>
      <w:r w:rsidR="00724CF1">
        <w:t>,</w:t>
      </w:r>
      <w:r w:rsidRPr="001D59C8">
        <w:t xml:space="preserve"> and shall </w:t>
      </w:r>
      <w:r w:rsidR="00866A3F">
        <w:t>expire the earlier of December 31, 2020</w:t>
      </w:r>
      <w:r w:rsidR="00D65C68">
        <w:t>,</w:t>
      </w:r>
      <w:r w:rsidR="00866A3F">
        <w:t xml:space="preserve"> or the repeal of </w:t>
      </w:r>
      <w:r w:rsidR="003F50C9">
        <w:t xml:space="preserve">COVID-19 Order No. </w:t>
      </w:r>
      <w:r w:rsidR="003F50C9" w:rsidRPr="001D59C8">
        <w:t>20</w:t>
      </w:r>
      <w:r w:rsidRPr="001D59C8">
        <w:rPr>
          <w:bCs/>
          <w:kern w:val="36"/>
        </w:rPr>
        <w:t xml:space="preserve">. </w:t>
      </w:r>
    </w:p>
    <w:p w14:paraId="5B84722C" w14:textId="6555EC46" w:rsidR="0002238E" w:rsidRPr="001D59C8" w:rsidRDefault="0002238E" w:rsidP="00F519DB">
      <w:pPr>
        <w:ind w:left="0"/>
        <w:rPr>
          <w:color w:val="000000"/>
        </w:rPr>
      </w:pPr>
      <w:r w:rsidRPr="001D59C8">
        <w:t xml:space="preserve">Disclaimer: </w:t>
      </w:r>
      <w:r w:rsidR="00D05E9E" w:rsidRPr="001D59C8">
        <w:t xml:space="preserve">This </w:t>
      </w:r>
      <w:r w:rsidR="00BE7814">
        <w:t>administrative b</w:t>
      </w:r>
      <w:r w:rsidR="00D05E9E" w:rsidRPr="001D59C8">
        <w:t xml:space="preserve">ulletin is not authorization for a provider’s use of the updated rate or service. Authorization for the provision of, and billing and payment for, </w:t>
      </w:r>
      <w:r w:rsidR="001A42D0" w:rsidRPr="001D59C8">
        <w:t>bundled COVID-19 testing</w:t>
      </w:r>
      <w:r w:rsidR="00D05E9E" w:rsidRPr="001D59C8">
        <w:t xml:space="preserve"> is governed by an executed special conditions</w:t>
      </w:r>
      <w:r w:rsidR="005B533A" w:rsidRPr="001D59C8">
        <w:t xml:space="preserve"> amendment</w:t>
      </w:r>
      <w:r w:rsidR="00D05E9E" w:rsidRPr="001D59C8">
        <w:t xml:space="preserve"> to a transportation provider’s MassHealth Provider Contract.  </w:t>
      </w:r>
    </w:p>
    <w:p w14:paraId="08C795AF" w14:textId="77777777" w:rsidR="0002238E" w:rsidRPr="001D59C8" w:rsidRDefault="0002238E" w:rsidP="0002238E">
      <w:pPr>
        <w:pStyle w:val="Heading1"/>
        <w:rPr>
          <w:szCs w:val="24"/>
        </w:rPr>
      </w:pPr>
      <w:r w:rsidRPr="001D59C8">
        <w:rPr>
          <w:szCs w:val="24"/>
        </w:rPr>
        <w:t>Background</w:t>
      </w:r>
    </w:p>
    <w:p w14:paraId="057B5841" w14:textId="67AD1430" w:rsidR="00D05E9E" w:rsidRPr="001D59C8" w:rsidRDefault="00416F22" w:rsidP="00416F22">
      <w:pPr>
        <w:pStyle w:val="Default"/>
        <w:rPr>
          <w:rFonts w:ascii="Times New Roman" w:hAnsi="Times New Roman" w:cs="Times New Roman"/>
          <w:bCs/>
          <w:color w:val="auto"/>
          <w:kern w:val="36"/>
        </w:rPr>
      </w:pPr>
      <w:r w:rsidRPr="001D59C8">
        <w:rPr>
          <w:rFonts w:ascii="Times New Roman" w:hAnsi="Times New Roman" w:cs="Times New Roman"/>
          <w:bCs/>
          <w:color w:val="auto"/>
          <w:kern w:val="36"/>
        </w:rPr>
        <w:t xml:space="preserve">Individuals </w:t>
      </w:r>
      <w:r w:rsidR="0004499F" w:rsidRPr="001D59C8">
        <w:rPr>
          <w:rFonts w:ascii="Times New Roman" w:hAnsi="Times New Roman" w:cs="Times New Roman"/>
          <w:bCs/>
          <w:w w:val="105"/>
        </w:rPr>
        <w:t xml:space="preserve">residing in </w:t>
      </w:r>
      <w:r w:rsidR="00666A31" w:rsidRPr="001D59C8">
        <w:rPr>
          <w:rFonts w:ascii="Times New Roman" w:hAnsi="Times New Roman" w:cs="Times New Roman"/>
          <w:bCs/>
          <w:w w:val="105"/>
        </w:rPr>
        <w:t xml:space="preserve">congregate </w:t>
      </w:r>
      <w:r w:rsidR="0004499F" w:rsidRPr="001D59C8">
        <w:rPr>
          <w:rFonts w:ascii="Times New Roman" w:hAnsi="Times New Roman" w:cs="Times New Roman"/>
          <w:bCs/>
          <w:w w:val="105"/>
        </w:rPr>
        <w:t xml:space="preserve">group </w:t>
      </w:r>
      <w:r w:rsidR="0004499F" w:rsidRPr="001D59C8">
        <w:rPr>
          <w:rFonts w:ascii="Times New Roman" w:hAnsi="Times New Roman" w:cs="Times New Roman"/>
          <w:bCs/>
          <w:color w:val="auto"/>
          <w:w w:val="105"/>
        </w:rPr>
        <w:t xml:space="preserve">sites such as skilled nursing </w:t>
      </w:r>
      <w:r w:rsidR="0004499F" w:rsidRPr="001D59C8">
        <w:rPr>
          <w:rFonts w:ascii="Times New Roman" w:hAnsi="Times New Roman" w:cs="Times New Roman"/>
          <w:bCs/>
          <w:w w:val="105"/>
        </w:rPr>
        <w:t>facilities,</w:t>
      </w:r>
      <w:r w:rsidR="0004499F" w:rsidRPr="001D59C8">
        <w:rPr>
          <w:rFonts w:ascii="Times New Roman" w:hAnsi="Times New Roman" w:cs="Times New Roman"/>
          <w:bCs/>
          <w:color w:val="auto"/>
          <w:w w:val="105"/>
        </w:rPr>
        <w:t xml:space="preserve"> assisted living residences</w:t>
      </w:r>
      <w:r w:rsidR="0004499F" w:rsidRPr="001D59C8">
        <w:rPr>
          <w:rFonts w:ascii="Times New Roman" w:hAnsi="Times New Roman" w:cs="Times New Roman"/>
          <w:bCs/>
          <w:w w:val="105"/>
        </w:rPr>
        <w:t xml:space="preserve">, </w:t>
      </w:r>
      <w:r w:rsidR="00BA58BC">
        <w:rPr>
          <w:rFonts w:ascii="Times New Roman" w:hAnsi="Times New Roman" w:cs="Times New Roman"/>
          <w:bCs/>
          <w:w w:val="105"/>
        </w:rPr>
        <w:t xml:space="preserve">senior housing with shared </w:t>
      </w:r>
      <w:r w:rsidR="006D19E9">
        <w:rPr>
          <w:rFonts w:ascii="Times New Roman" w:hAnsi="Times New Roman" w:cs="Times New Roman"/>
          <w:bCs/>
          <w:w w:val="105"/>
        </w:rPr>
        <w:t>services</w:t>
      </w:r>
      <w:r w:rsidR="00BA58BC">
        <w:rPr>
          <w:rFonts w:ascii="Times New Roman" w:hAnsi="Times New Roman" w:cs="Times New Roman"/>
          <w:bCs/>
          <w:w w:val="105"/>
        </w:rPr>
        <w:t xml:space="preserve">, </w:t>
      </w:r>
      <w:r w:rsidR="0004499F" w:rsidRPr="001D59C8">
        <w:rPr>
          <w:rFonts w:ascii="Times New Roman" w:hAnsi="Times New Roman" w:cs="Times New Roman"/>
          <w:bCs/>
          <w:w w:val="105"/>
        </w:rPr>
        <w:t xml:space="preserve">and </w:t>
      </w:r>
      <w:r w:rsidR="005B533A" w:rsidRPr="001D59C8">
        <w:rPr>
          <w:rFonts w:ascii="Times New Roman" w:hAnsi="Times New Roman" w:cs="Times New Roman"/>
          <w:bCs/>
          <w:w w:val="105"/>
        </w:rPr>
        <w:t xml:space="preserve">group </w:t>
      </w:r>
      <w:r w:rsidR="000D5DE1">
        <w:rPr>
          <w:rFonts w:ascii="Times New Roman" w:hAnsi="Times New Roman" w:cs="Times New Roman"/>
          <w:bCs/>
          <w:w w:val="105"/>
        </w:rPr>
        <w:t>sites</w:t>
      </w:r>
      <w:r w:rsidR="0004499F" w:rsidRPr="001D59C8">
        <w:rPr>
          <w:rFonts w:ascii="Times New Roman" w:hAnsi="Times New Roman" w:cs="Times New Roman"/>
          <w:bCs/>
          <w:w w:val="105"/>
        </w:rPr>
        <w:t xml:space="preserve"> maintained by </w:t>
      </w:r>
      <w:r w:rsidR="005767C6">
        <w:rPr>
          <w:rFonts w:ascii="Times New Roman" w:hAnsi="Times New Roman" w:cs="Times New Roman"/>
          <w:bCs/>
          <w:w w:val="105"/>
        </w:rPr>
        <w:t>agencies</w:t>
      </w:r>
      <w:r w:rsidR="006213E2">
        <w:rPr>
          <w:rFonts w:ascii="Times New Roman" w:hAnsi="Times New Roman" w:cs="Times New Roman"/>
          <w:bCs/>
          <w:w w:val="105"/>
        </w:rPr>
        <w:t xml:space="preserve"> within EOHHS</w:t>
      </w:r>
      <w:r w:rsidR="005B533A" w:rsidRPr="001D59C8">
        <w:rPr>
          <w:rFonts w:ascii="Times New Roman" w:hAnsi="Times New Roman" w:cs="Times New Roman"/>
          <w:bCs/>
          <w:w w:val="105"/>
        </w:rPr>
        <w:t xml:space="preserve"> and </w:t>
      </w:r>
      <w:r w:rsidR="005767C6">
        <w:rPr>
          <w:rFonts w:ascii="Times New Roman" w:hAnsi="Times New Roman" w:cs="Times New Roman"/>
          <w:bCs/>
          <w:w w:val="105"/>
        </w:rPr>
        <w:t>their</w:t>
      </w:r>
      <w:r w:rsidR="005767C6" w:rsidRPr="001D59C8">
        <w:rPr>
          <w:rFonts w:ascii="Times New Roman" w:hAnsi="Times New Roman" w:cs="Times New Roman"/>
          <w:bCs/>
          <w:w w:val="105"/>
        </w:rPr>
        <w:t xml:space="preserve"> </w:t>
      </w:r>
      <w:r w:rsidR="005B533A" w:rsidRPr="001D59C8">
        <w:rPr>
          <w:rFonts w:ascii="Times New Roman" w:hAnsi="Times New Roman" w:cs="Times New Roman"/>
          <w:bCs/>
          <w:w w:val="105"/>
        </w:rPr>
        <w:t>contractors</w:t>
      </w:r>
      <w:r w:rsidR="0004499F" w:rsidRPr="001D59C8">
        <w:rPr>
          <w:rFonts w:ascii="Times New Roman" w:hAnsi="Times New Roman" w:cs="Times New Roman"/>
          <w:bCs/>
          <w:color w:val="auto"/>
          <w:kern w:val="36"/>
        </w:rPr>
        <w:t xml:space="preserve"> may </w:t>
      </w:r>
      <w:r w:rsidRPr="001D59C8">
        <w:rPr>
          <w:rFonts w:ascii="Times New Roman" w:hAnsi="Times New Roman" w:cs="Times New Roman"/>
          <w:bCs/>
          <w:color w:val="auto"/>
          <w:kern w:val="36"/>
        </w:rPr>
        <w:t>have difficulty traveling to testing sites to obtain COVID</w:t>
      </w:r>
      <w:r w:rsidR="0004499F" w:rsidRPr="001D59C8">
        <w:rPr>
          <w:rFonts w:ascii="Times New Roman" w:hAnsi="Times New Roman" w:cs="Times New Roman"/>
          <w:bCs/>
          <w:color w:val="auto"/>
          <w:kern w:val="36"/>
        </w:rPr>
        <w:t>-19 diagnostic testing</w:t>
      </w:r>
      <w:r w:rsidR="006E325C">
        <w:rPr>
          <w:rFonts w:ascii="Times New Roman" w:hAnsi="Times New Roman" w:cs="Times New Roman"/>
          <w:bCs/>
          <w:color w:val="auto"/>
          <w:kern w:val="36"/>
        </w:rPr>
        <w:t>, and residents may be especially vulnerable to COVID-19</w:t>
      </w:r>
      <w:r w:rsidR="0004499F" w:rsidRPr="001D59C8">
        <w:rPr>
          <w:rFonts w:ascii="Times New Roman" w:hAnsi="Times New Roman" w:cs="Times New Roman"/>
          <w:bCs/>
          <w:color w:val="auto"/>
          <w:kern w:val="36"/>
        </w:rPr>
        <w:t>. Because of the nature of congregate living</w:t>
      </w:r>
      <w:r w:rsidR="00BA58BC">
        <w:rPr>
          <w:rFonts w:ascii="Times New Roman" w:hAnsi="Times New Roman" w:cs="Times New Roman"/>
          <w:bCs/>
          <w:color w:val="auto"/>
          <w:kern w:val="36"/>
        </w:rPr>
        <w:t xml:space="preserve"> where services are shared among residents</w:t>
      </w:r>
      <w:r w:rsidR="0004499F" w:rsidRPr="001D59C8">
        <w:rPr>
          <w:rFonts w:ascii="Times New Roman" w:hAnsi="Times New Roman" w:cs="Times New Roman"/>
          <w:bCs/>
          <w:color w:val="auto"/>
          <w:kern w:val="36"/>
        </w:rPr>
        <w:t xml:space="preserve">, there are </w:t>
      </w:r>
      <w:r w:rsidR="00A508AD" w:rsidRPr="001D59C8">
        <w:rPr>
          <w:rFonts w:ascii="Times New Roman" w:hAnsi="Times New Roman" w:cs="Times New Roman"/>
          <w:bCs/>
          <w:color w:val="auto"/>
          <w:kern w:val="36"/>
        </w:rPr>
        <w:t xml:space="preserve">also </w:t>
      </w:r>
      <w:r w:rsidR="0004499F" w:rsidRPr="001D59C8">
        <w:rPr>
          <w:rFonts w:ascii="Times New Roman" w:hAnsi="Times New Roman" w:cs="Times New Roman"/>
          <w:bCs/>
          <w:color w:val="auto"/>
          <w:kern w:val="36"/>
        </w:rPr>
        <w:t xml:space="preserve">heightened risks of the </w:t>
      </w:r>
      <w:r w:rsidR="00A508AD" w:rsidRPr="001D59C8">
        <w:rPr>
          <w:rFonts w:ascii="Times New Roman" w:hAnsi="Times New Roman" w:cs="Times New Roman"/>
          <w:bCs/>
          <w:color w:val="auto"/>
          <w:kern w:val="36"/>
        </w:rPr>
        <w:t xml:space="preserve">rapid </w:t>
      </w:r>
      <w:r w:rsidR="0004499F" w:rsidRPr="001D59C8">
        <w:rPr>
          <w:rFonts w:ascii="Times New Roman" w:hAnsi="Times New Roman" w:cs="Times New Roman"/>
          <w:bCs/>
          <w:color w:val="auto"/>
          <w:kern w:val="36"/>
        </w:rPr>
        <w:t>spread of COVID-19</w:t>
      </w:r>
      <w:r w:rsidR="00A508AD" w:rsidRPr="001D59C8">
        <w:rPr>
          <w:rFonts w:ascii="Times New Roman" w:hAnsi="Times New Roman" w:cs="Times New Roman"/>
          <w:bCs/>
          <w:color w:val="auto"/>
          <w:kern w:val="36"/>
        </w:rPr>
        <w:t xml:space="preserve"> among </w:t>
      </w:r>
      <w:r w:rsidR="00BD0410">
        <w:rPr>
          <w:rFonts w:ascii="Times New Roman" w:hAnsi="Times New Roman" w:cs="Times New Roman"/>
          <w:bCs/>
          <w:color w:val="auto"/>
          <w:kern w:val="36"/>
        </w:rPr>
        <w:t>individuals at</w:t>
      </w:r>
      <w:r w:rsidR="00B45AD8" w:rsidRPr="001D59C8">
        <w:rPr>
          <w:rFonts w:ascii="Times New Roman" w:hAnsi="Times New Roman" w:cs="Times New Roman"/>
          <w:bCs/>
          <w:color w:val="auto"/>
          <w:kern w:val="36"/>
        </w:rPr>
        <w:t xml:space="preserve"> </w:t>
      </w:r>
      <w:r w:rsidR="00A508AD" w:rsidRPr="001D59C8">
        <w:rPr>
          <w:rFonts w:ascii="Times New Roman" w:hAnsi="Times New Roman" w:cs="Times New Roman"/>
          <w:bCs/>
          <w:color w:val="auto"/>
          <w:kern w:val="36"/>
        </w:rPr>
        <w:t>group sites</w:t>
      </w:r>
      <w:r w:rsidR="00B45AD8" w:rsidRPr="001D59C8">
        <w:rPr>
          <w:rFonts w:ascii="Times New Roman" w:hAnsi="Times New Roman" w:cs="Times New Roman"/>
          <w:bCs/>
          <w:color w:val="auto"/>
          <w:kern w:val="36"/>
        </w:rPr>
        <w:t xml:space="preserve"> or other similar sites</w:t>
      </w:r>
      <w:r w:rsidR="0004499F" w:rsidRPr="001D59C8">
        <w:rPr>
          <w:rFonts w:ascii="Times New Roman" w:hAnsi="Times New Roman" w:cs="Times New Roman"/>
          <w:bCs/>
          <w:color w:val="auto"/>
          <w:kern w:val="36"/>
        </w:rPr>
        <w:t xml:space="preserve">. </w:t>
      </w:r>
      <w:r w:rsidRPr="001D59C8">
        <w:rPr>
          <w:rFonts w:ascii="Times New Roman" w:hAnsi="Times New Roman" w:cs="Times New Roman"/>
          <w:bCs/>
          <w:color w:val="auto"/>
          <w:kern w:val="36"/>
        </w:rPr>
        <w:t>During the public health emergency</w:t>
      </w:r>
      <w:r w:rsidR="00724CF1">
        <w:rPr>
          <w:rFonts w:ascii="Times New Roman" w:hAnsi="Times New Roman" w:cs="Times New Roman"/>
          <w:bCs/>
          <w:color w:val="auto"/>
          <w:kern w:val="36"/>
        </w:rPr>
        <w:t>,</w:t>
      </w:r>
      <w:r w:rsidRPr="001D59C8">
        <w:rPr>
          <w:rFonts w:ascii="Times New Roman" w:hAnsi="Times New Roman" w:cs="Times New Roman"/>
          <w:bCs/>
          <w:color w:val="auto"/>
          <w:kern w:val="36"/>
        </w:rPr>
        <w:t xml:space="preserve"> it is critical that </w:t>
      </w:r>
      <w:r w:rsidR="006E325C">
        <w:rPr>
          <w:rFonts w:ascii="Times New Roman" w:hAnsi="Times New Roman" w:cs="Times New Roman"/>
          <w:bCs/>
          <w:color w:val="auto"/>
          <w:kern w:val="36"/>
        </w:rPr>
        <w:t>residents and staff at these sites</w:t>
      </w:r>
      <w:r w:rsidR="00666A31" w:rsidRPr="001D59C8">
        <w:rPr>
          <w:rFonts w:ascii="Times New Roman" w:hAnsi="Times New Roman" w:cs="Times New Roman"/>
          <w:bCs/>
          <w:color w:val="auto"/>
          <w:kern w:val="36"/>
        </w:rPr>
        <w:t xml:space="preserve"> </w:t>
      </w:r>
      <w:r w:rsidR="005B533A" w:rsidRPr="001D59C8">
        <w:rPr>
          <w:rFonts w:ascii="Times New Roman" w:hAnsi="Times New Roman" w:cs="Times New Roman"/>
          <w:bCs/>
          <w:color w:val="auto"/>
          <w:kern w:val="36"/>
        </w:rPr>
        <w:t>have access to prompt testing</w:t>
      </w:r>
      <w:r w:rsidRPr="001D59C8">
        <w:rPr>
          <w:rFonts w:ascii="Times New Roman" w:hAnsi="Times New Roman" w:cs="Times New Roman"/>
          <w:bCs/>
          <w:color w:val="auto"/>
          <w:kern w:val="36"/>
        </w:rPr>
        <w:t xml:space="preserve"> for COVID-19. Accordingly, </w:t>
      </w:r>
      <w:r w:rsidR="00D05E9E" w:rsidRPr="001D59C8">
        <w:rPr>
          <w:rFonts w:ascii="Times New Roman" w:hAnsi="Times New Roman" w:cs="Times New Roman"/>
          <w:bCs/>
          <w:color w:val="auto"/>
          <w:kern w:val="36"/>
        </w:rPr>
        <w:t xml:space="preserve">EOHHS is </w:t>
      </w:r>
      <w:r w:rsidR="003F50C9">
        <w:rPr>
          <w:rFonts w:ascii="Times New Roman" w:hAnsi="Times New Roman" w:cs="Times New Roman"/>
          <w:bCs/>
          <w:color w:val="auto"/>
          <w:kern w:val="36"/>
        </w:rPr>
        <w:t>updating the rates for certain services</w:t>
      </w:r>
      <w:r w:rsidR="00D05E9E" w:rsidRPr="001D59C8">
        <w:rPr>
          <w:rFonts w:ascii="Times New Roman" w:hAnsi="Times New Roman" w:cs="Times New Roman"/>
          <w:bCs/>
          <w:color w:val="auto"/>
          <w:kern w:val="36"/>
        </w:rPr>
        <w:t xml:space="preserve">, as described </w:t>
      </w:r>
      <w:r w:rsidR="00D05E9E" w:rsidRPr="001D59C8">
        <w:rPr>
          <w:rFonts w:ascii="Times New Roman" w:hAnsi="Times New Roman" w:cs="Times New Roman"/>
          <w:bCs/>
          <w:color w:val="auto"/>
          <w:kern w:val="36"/>
        </w:rPr>
        <w:lastRenderedPageBreak/>
        <w:t xml:space="preserve">below, to pay </w:t>
      </w:r>
      <w:r w:rsidRPr="001D59C8">
        <w:rPr>
          <w:rFonts w:ascii="Times New Roman" w:hAnsi="Times New Roman" w:cs="Times New Roman"/>
          <w:bCs/>
          <w:color w:val="auto"/>
          <w:kern w:val="36"/>
        </w:rPr>
        <w:t xml:space="preserve">transportation providers </w:t>
      </w:r>
      <w:r w:rsidR="00F519DB">
        <w:rPr>
          <w:rFonts w:ascii="Times New Roman" w:hAnsi="Times New Roman" w:cs="Times New Roman"/>
          <w:bCs/>
          <w:color w:val="auto"/>
          <w:kern w:val="36"/>
        </w:rPr>
        <w:t xml:space="preserve">a </w:t>
      </w:r>
      <w:r w:rsidRPr="001D59C8">
        <w:rPr>
          <w:rFonts w:ascii="Times New Roman" w:hAnsi="Times New Roman" w:cs="Times New Roman"/>
          <w:bCs/>
          <w:color w:val="auto"/>
          <w:kern w:val="36"/>
        </w:rPr>
        <w:t>bundled payment</w:t>
      </w:r>
      <w:r w:rsidR="005B533A" w:rsidRPr="001D59C8">
        <w:rPr>
          <w:rFonts w:ascii="Times New Roman" w:hAnsi="Times New Roman" w:cs="Times New Roman"/>
          <w:bCs/>
          <w:color w:val="auto"/>
          <w:kern w:val="36"/>
        </w:rPr>
        <w:t xml:space="preserve"> rate</w:t>
      </w:r>
      <w:r w:rsidRPr="001D59C8">
        <w:rPr>
          <w:rFonts w:ascii="Times New Roman" w:hAnsi="Times New Roman" w:cs="Times New Roman"/>
          <w:bCs/>
          <w:color w:val="auto"/>
          <w:kern w:val="36"/>
        </w:rPr>
        <w:t xml:space="preserve"> for</w:t>
      </w:r>
      <w:r w:rsidR="00F519DB">
        <w:rPr>
          <w:rFonts w:ascii="Times New Roman" w:hAnsi="Times New Roman" w:cs="Times New Roman"/>
          <w:bCs/>
          <w:color w:val="auto"/>
          <w:kern w:val="36"/>
        </w:rPr>
        <w:t xml:space="preserve"> traveling to an authorized </w:t>
      </w:r>
      <w:r w:rsidR="006E325C">
        <w:rPr>
          <w:rFonts w:ascii="Times New Roman" w:hAnsi="Times New Roman" w:cs="Times New Roman"/>
          <w:bCs/>
          <w:color w:val="auto"/>
          <w:kern w:val="36"/>
        </w:rPr>
        <w:t>site</w:t>
      </w:r>
      <w:r w:rsidR="00F519DB">
        <w:rPr>
          <w:rFonts w:ascii="Times New Roman" w:hAnsi="Times New Roman" w:cs="Times New Roman"/>
          <w:bCs/>
          <w:color w:val="auto"/>
          <w:kern w:val="36"/>
        </w:rPr>
        <w:t>,</w:t>
      </w:r>
      <w:r w:rsidRPr="001D59C8">
        <w:rPr>
          <w:rFonts w:ascii="Times New Roman" w:hAnsi="Times New Roman" w:cs="Times New Roman"/>
          <w:bCs/>
          <w:color w:val="auto"/>
          <w:kern w:val="36"/>
        </w:rPr>
        <w:t xml:space="preserve"> obtaining</w:t>
      </w:r>
      <w:r w:rsidR="00A61468" w:rsidRPr="001D59C8">
        <w:rPr>
          <w:rFonts w:ascii="Times New Roman" w:hAnsi="Times New Roman" w:cs="Times New Roman"/>
          <w:bCs/>
          <w:color w:val="auto"/>
          <w:kern w:val="36"/>
        </w:rPr>
        <w:t xml:space="preserve"> a</w:t>
      </w:r>
      <w:r w:rsidRPr="001D59C8">
        <w:rPr>
          <w:rFonts w:ascii="Times New Roman" w:hAnsi="Times New Roman" w:cs="Times New Roman"/>
          <w:bCs/>
          <w:color w:val="auto"/>
          <w:kern w:val="36"/>
        </w:rPr>
        <w:t xml:space="preserve"> specimen</w:t>
      </w:r>
      <w:r w:rsidR="00F519DB">
        <w:rPr>
          <w:rFonts w:ascii="Times New Roman" w:hAnsi="Times New Roman" w:cs="Times New Roman"/>
          <w:bCs/>
          <w:color w:val="auto"/>
          <w:kern w:val="36"/>
        </w:rPr>
        <w:t xml:space="preserve"> from an authorized individual</w:t>
      </w:r>
      <w:r w:rsidRPr="001D59C8">
        <w:rPr>
          <w:rFonts w:ascii="Times New Roman" w:hAnsi="Times New Roman" w:cs="Times New Roman"/>
          <w:bCs/>
          <w:color w:val="auto"/>
          <w:kern w:val="36"/>
        </w:rPr>
        <w:t xml:space="preserve">, </w:t>
      </w:r>
      <w:r w:rsidR="00F519DB">
        <w:rPr>
          <w:rFonts w:ascii="Times New Roman" w:hAnsi="Times New Roman" w:cs="Times New Roman"/>
          <w:bCs/>
          <w:color w:val="auto"/>
          <w:kern w:val="36"/>
        </w:rPr>
        <w:t xml:space="preserve">securing </w:t>
      </w:r>
      <w:r w:rsidRPr="001D59C8">
        <w:rPr>
          <w:rFonts w:ascii="Times New Roman" w:hAnsi="Times New Roman" w:cs="Times New Roman"/>
          <w:bCs/>
          <w:color w:val="auto"/>
          <w:kern w:val="36"/>
        </w:rPr>
        <w:t>testing</w:t>
      </w:r>
      <w:r w:rsidR="00F519DB">
        <w:rPr>
          <w:rFonts w:ascii="Times New Roman" w:hAnsi="Times New Roman" w:cs="Times New Roman"/>
          <w:bCs/>
          <w:color w:val="auto"/>
          <w:kern w:val="36"/>
        </w:rPr>
        <w:t xml:space="preserve"> of</w:t>
      </w:r>
      <w:r w:rsidR="00A61468" w:rsidRPr="001D59C8">
        <w:rPr>
          <w:rFonts w:ascii="Times New Roman" w:hAnsi="Times New Roman" w:cs="Times New Roman"/>
          <w:bCs/>
          <w:color w:val="auto"/>
          <w:kern w:val="36"/>
        </w:rPr>
        <w:t xml:space="preserve"> </w:t>
      </w:r>
      <w:r w:rsidR="00F519DB">
        <w:rPr>
          <w:rFonts w:ascii="Times New Roman" w:hAnsi="Times New Roman" w:cs="Times New Roman"/>
          <w:bCs/>
          <w:color w:val="auto"/>
          <w:kern w:val="36"/>
        </w:rPr>
        <w:t xml:space="preserve">the </w:t>
      </w:r>
      <w:r w:rsidR="00A61468" w:rsidRPr="001D59C8">
        <w:rPr>
          <w:rFonts w:ascii="Times New Roman" w:hAnsi="Times New Roman" w:cs="Times New Roman"/>
          <w:bCs/>
          <w:color w:val="auto"/>
          <w:kern w:val="36"/>
        </w:rPr>
        <w:t>specimen for COVID-19</w:t>
      </w:r>
      <w:r w:rsidR="00F519DB">
        <w:rPr>
          <w:rFonts w:ascii="Times New Roman" w:hAnsi="Times New Roman" w:cs="Times New Roman"/>
          <w:bCs/>
          <w:color w:val="auto"/>
          <w:kern w:val="36"/>
        </w:rPr>
        <w:t xml:space="preserve"> at a certified clinical lab</w:t>
      </w:r>
      <w:r w:rsidRPr="001D59C8">
        <w:rPr>
          <w:rFonts w:ascii="Times New Roman" w:hAnsi="Times New Roman" w:cs="Times New Roman"/>
          <w:bCs/>
          <w:color w:val="auto"/>
          <w:kern w:val="36"/>
        </w:rPr>
        <w:t xml:space="preserve">, and </w:t>
      </w:r>
      <w:r w:rsidR="00DB400C">
        <w:rPr>
          <w:rFonts w:ascii="Times New Roman" w:hAnsi="Times New Roman" w:cs="Times New Roman"/>
          <w:bCs/>
          <w:color w:val="auto"/>
          <w:kern w:val="36"/>
        </w:rPr>
        <w:t>communicating</w:t>
      </w:r>
      <w:r w:rsidR="00F519DB">
        <w:rPr>
          <w:rFonts w:ascii="Times New Roman" w:hAnsi="Times New Roman" w:cs="Times New Roman"/>
          <w:bCs/>
          <w:color w:val="auto"/>
          <w:kern w:val="36"/>
        </w:rPr>
        <w:t xml:space="preserve"> the</w:t>
      </w:r>
      <w:r w:rsidR="00DB400C">
        <w:rPr>
          <w:rFonts w:ascii="Times New Roman" w:hAnsi="Times New Roman" w:cs="Times New Roman"/>
          <w:bCs/>
          <w:color w:val="auto"/>
          <w:kern w:val="36"/>
        </w:rPr>
        <w:t xml:space="preserve"> </w:t>
      </w:r>
      <w:r w:rsidR="00F519DB">
        <w:rPr>
          <w:rFonts w:ascii="Times New Roman" w:hAnsi="Times New Roman" w:cs="Times New Roman"/>
          <w:bCs/>
          <w:color w:val="auto"/>
          <w:kern w:val="36"/>
        </w:rPr>
        <w:t xml:space="preserve">test </w:t>
      </w:r>
      <w:r w:rsidRPr="001D59C8">
        <w:rPr>
          <w:rFonts w:ascii="Times New Roman" w:hAnsi="Times New Roman" w:cs="Times New Roman"/>
          <w:bCs/>
          <w:color w:val="auto"/>
          <w:kern w:val="36"/>
        </w:rPr>
        <w:t>results</w:t>
      </w:r>
      <w:r w:rsidR="00F519DB">
        <w:rPr>
          <w:rFonts w:ascii="Times New Roman" w:hAnsi="Times New Roman" w:cs="Times New Roman"/>
          <w:bCs/>
          <w:color w:val="auto"/>
          <w:kern w:val="36"/>
        </w:rPr>
        <w:t xml:space="preserve"> to the appropriate parties</w:t>
      </w:r>
      <w:r w:rsidRPr="001D59C8">
        <w:rPr>
          <w:rFonts w:ascii="Times New Roman" w:hAnsi="Times New Roman" w:cs="Times New Roman"/>
          <w:bCs/>
          <w:color w:val="auto"/>
          <w:kern w:val="36"/>
        </w:rPr>
        <w:t xml:space="preserve">.  </w:t>
      </w:r>
    </w:p>
    <w:p w14:paraId="61F8FADB" w14:textId="77777777" w:rsidR="00416F22" w:rsidRPr="00F519DB" w:rsidRDefault="00416F22" w:rsidP="00416F22">
      <w:pPr>
        <w:pStyle w:val="Default"/>
        <w:rPr>
          <w:rFonts w:ascii="Times New Roman" w:hAnsi="Times New Roman"/>
        </w:rPr>
      </w:pPr>
    </w:p>
    <w:p w14:paraId="7DFF47FD" w14:textId="7DA9AA2C" w:rsidR="0002238E" w:rsidRPr="00F519DB" w:rsidRDefault="0002238E" w:rsidP="0002238E">
      <w:pPr>
        <w:pStyle w:val="Heading2"/>
        <w:rPr>
          <w:b w:val="0"/>
          <w:i/>
        </w:rPr>
      </w:pPr>
      <w:r w:rsidRPr="00F519DB">
        <w:t xml:space="preserve">Updated </w:t>
      </w:r>
      <w:r w:rsidR="0031475F" w:rsidRPr="00F519DB">
        <w:t xml:space="preserve">Rate </w:t>
      </w:r>
      <w:r w:rsidRPr="00F519DB">
        <w:t>for Certain Ambulance Services</w:t>
      </w:r>
    </w:p>
    <w:p w14:paraId="787E3C5C" w14:textId="34827FE9" w:rsidR="00416F22" w:rsidRPr="001D59C8" w:rsidRDefault="00866A3F" w:rsidP="00416F22">
      <w:pPr>
        <w:ind w:left="0"/>
      </w:pPr>
      <w:r>
        <w:t>F</w:t>
      </w:r>
      <w:r w:rsidR="005B533A" w:rsidRPr="001D59C8">
        <w:t xml:space="preserve">or dates of service </w:t>
      </w:r>
      <w:r w:rsidR="003F50C9">
        <w:t>beginning</w:t>
      </w:r>
      <w:r w:rsidR="005B533A" w:rsidRPr="001D59C8">
        <w:t xml:space="preserve"> April </w:t>
      </w:r>
      <w:r>
        <w:t>10</w:t>
      </w:r>
      <w:r w:rsidR="005B533A" w:rsidRPr="001D59C8">
        <w:t>, 2020</w:t>
      </w:r>
      <w:r>
        <w:t>,</w:t>
      </w:r>
      <w:r w:rsidR="005B533A" w:rsidRPr="001D59C8">
        <w:t xml:space="preserve"> t</w:t>
      </w:r>
      <w:r w:rsidR="0031475F" w:rsidRPr="001D59C8">
        <w:t xml:space="preserve">he rate </w:t>
      </w:r>
      <w:r w:rsidR="0002238E" w:rsidRPr="001D59C8">
        <w:t>for the following service</w:t>
      </w:r>
      <w:r w:rsidR="00882518" w:rsidRPr="001D59C8">
        <w:t>s</w:t>
      </w:r>
      <w:r w:rsidR="0031475F" w:rsidRPr="001D59C8">
        <w:t xml:space="preserve"> is</w:t>
      </w:r>
      <w:r w:rsidR="0002238E" w:rsidRPr="001D59C8">
        <w:t xml:space="preserve"> updated in accordance with the following fee schedule</w:t>
      </w:r>
      <w:r w:rsidR="00882518" w:rsidRPr="001D59C8">
        <w:t>:</w:t>
      </w:r>
      <w:r w:rsidR="00416F22" w:rsidRPr="001D59C8">
        <w:t xml:space="preserve"> </w:t>
      </w:r>
    </w:p>
    <w:tbl>
      <w:tblPr>
        <w:tblStyle w:val="TableGrid"/>
        <w:tblW w:w="0" w:type="auto"/>
        <w:tblInd w:w="108" w:type="dxa"/>
        <w:tblLayout w:type="fixed"/>
        <w:tblLook w:val="04A0" w:firstRow="1" w:lastRow="0" w:firstColumn="1" w:lastColumn="0" w:noHBand="0" w:noVBand="1"/>
      </w:tblPr>
      <w:tblGrid>
        <w:gridCol w:w="1530"/>
        <w:gridCol w:w="4477"/>
        <w:gridCol w:w="3510"/>
      </w:tblGrid>
      <w:tr w:rsidR="001A42D0" w:rsidRPr="001D59C8" w14:paraId="677C42BB" w14:textId="77777777" w:rsidTr="00D65C68">
        <w:trPr>
          <w:tblHeader/>
        </w:trPr>
        <w:tc>
          <w:tcPr>
            <w:tcW w:w="1530" w:type="dxa"/>
          </w:tcPr>
          <w:p w14:paraId="24E4E704" w14:textId="77777777" w:rsidR="001A42D0" w:rsidRPr="001D59C8" w:rsidRDefault="001A42D0" w:rsidP="009337A3">
            <w:pPr>
              <w:rPr>
                <w:b/>
                <w:bCs/>
              </w:rPr>
            </w:pPr>
            <w:r w:rsidRPr="001D59C8">
              <w:rPr>
                <w:b/>
                <w:bCs/>
              </w:rPr>
              <w:t>Code</w:t>
            </w:r>
          </w:p>
        </w:tc>
        <w:tc>
          <w:tcPr>
            <w:tcW w:w="4477" w:type="dxa"/>
          </w:tcPr>
          <w:p w14:paraId="7C7F3DB2" w14:textId="45E110C1" w:rsidR="001A42D0" w:rsidRPr="001D59C8" w:rsidRDefault="001A42D0" w:rsidP="005B533A">
            <w:pPr>
              <w:rPr>
                <w:b/>
                <w:bCs/>
              </w:rPr>
            </w:pPr>
            <w:r w:rsidRPr="001D59C8">
              <w:rPr>
                <w:b/>
                <w:bCs/>
              </w:rPr>
              <w:t>Description</w:t>
            </w:r>
          </w:p>
        </w:tc>
        <w:tc>
          <w:tcPr>
            <w:tcW w:w="3510" w:type="dxa"/>
          </w:tcPr>
          <w:p w14:paraId="0DC20667" w14:textId="2C4B59A9" w:rsidR="001A42D0" w:rsidRPr="001D59C8" w:rsidRDefault="001A42D0" w:rsidP="005B533A">
            <w:pPr>
              <w:rPr>
                <w:b/>
                <w:bCs/>
              </w:rPr>
            </w:pPr>
            <w:r w:rsidRPr="001D59C8">
              <w:rPr>
                <w:b/>
                <w:bCs/>
              </w:rPr>
              <w:t xml:space="preserve">Rate </w:t>
            </w:r>
          </w:p>
        </w:tc>
      </w:tr>
      <w:tr w:rsidR="001A42D0" w:rsidRPr="001D59C8" w14:paraId="440DEEA1" w14:textId="77777777" w:rsidTr="001A42D0">
        <w:tc>
          <w:tcPr>
            <w:tcW w:w="1530" w:type="dxa"/>
          </w:tcPr>
          <w:p w14:paraId="177C8086" w14:textId="6222F697" w:rsidR="001A42D0" w:rsidRPr="001D59C8" w:rsidRDefault="001A42D0" w:rsidP="009337A3">
            <w:r w:rsidRPr="001D59C8">
              <w:rPr>
                <w:color w:val="000000"/>
              </w:rPr>
              <w:t>A0999</w:t>
            </w:r>
          </w:p>
        </w:tc>
        <w:tc>
          <w:tcPr>
            <w:tcW w:w="4477" w:type="dxa"/>
          </w:tcPr>
          <w:p w14:paraId="1E5B5771" w14:textId="6D816EA7" w:rsidR="001A42D0" w:rsidRPr="001D59C8" w:rsidRDefault="001A42D0" w:rsidP="00F519DB">
            <w:r w:rsidRPr="001D59C8">
              <w:rPr>
                <w:color w:val="000000"/>
              </w:rPr>
              <w:t xml:space="preserve">Unlisted ambulance service. (Used for site-specific, completed bundle of the following medically necessary services: 1) </w:t>
            </w:r>
            <w:r w:rsidR="00F519DB">
              <w:rPr>
                <w:color w:val="000000"/>
              </w:rPr>
              <w:t>traveling to an authorized site</w:t>
            </w:r>
            <w:r w:rsidRPr="001D59C8">
              <w:rPr>
                <w:color w:val="000000"/>
              </w:rPr>
              <w:t xml:space="preserve"> to obtain and transport specimen</w:t>
            </w:r>
            <w:r w:rsidR="00F519DB">
              <w:rPr>
                <w:color w:val="000000"/>
              </w:rPr>
              <w:t xml:space="preserve"> from authorized individual</w:t>
            </w:r>
            <w:r w:rsidRPr="001D59C8">
              <w:rPr>
                <w:color w:val="000000"/>
              </w:rPr>
              <w:t xml:space="preserve"> for COVID-19 diagnostic testing; 2) </w:t>
            </w:r>
            <w:r w:rsidR="005B533A" w:rsidRPr="001D59C8">
              <w:rPr>
                <w:color w:val="000000"/>
              </w:rPr>
              <w:t>securing clinical laboratory</w:t>
            </w:r>
            <w:r w:rsidRPr="001D59C8">
              <w:rPr>
                <w:color w:val="000000"/>
              </w:rPr>
              <w:t xml:space="preserve"> diagnostic testing of specimen</w:t>
            </w:r>
            <w:r w:rsidR="00BD0410">
              <w:rPr>
                <w:color w:val="000000"/>
              </w:rPr>
              <w:t xml:space="preserve"> for COVID-19; and 3) communicating </w:t>
            </w:r>
            <w:r w:rsidRPr="001D59C8">
              <w:rPr>
                <w:color w:val="000000"/>
              </w:rPr>
              <w:t>results of diagnostic testing for COVID-19</w:t>
            </w:r>
            <w:r w:rsidR="00B51A1A" w:rsidRPr="001D59C8">
              <w:rPr>
                <w:color w:val="000000"/>
              </w:rPr>
              <w:t>.</w:t>
            </w:r>
            <w:r w:rsidRPr="001D59C8">
              <w:rPr>
                <w:color w:val="000000"/>
              </w:rPr>
              <w:t>)</w:t>
            </w:r>
            <w:r w:rsidR="00882518" w:rsidRPr="001D59C8">
              <w:rPr>
                <w:color w:val="000000"/>
              </w:rPr>
              <w:t>*</w:t>
            </w:r>
          </w:p>
        </w:tc>
        <w:tc>
          <w:tcPr>
            <w:tcW w:w="3510" w:type="dxa"/>
          </w:tcPr>
          <w:p w14:paraId="0DBA1DFB" w14:textId="79091A52" w:rsidR="001A42D0" w:rsidRPr="001D59C8" w:rsidRDefault="001A42D0" w:rsidP="009337A3">
            <w:pPr>
              <w:rPr>
                <w:color w:val="000000"/>
              </w:rPr>
            </w:pPr>
            <w:r w:rsidRPr="001D59C8">
              <w:rPr>
                <w:color w:val="000000"/>
              </w:rPr>
              <w:t>$305.00</w:t>
            </w:r>
          </w:p>
          <w:p w14:paraId="381CCDBF" w14:textId="77777777" w:rsidR="001A42D0" w:rsidRPr="001D59C8" w:rsidRDefault="001A42D0" w:rsidP="009337A3"/>
        </w:tc>
      </w:tr>
    </w:tbl>
    <w:p w14:paraId="09AB3802" w14:textId="77777777" w:rsidR="00882518" w:rsidRPr="001D59C8" w:rsidRDefault="00882518" w:rsidP="0002238E"/>
    <w:p w14:paraId="658872F3" w14:textId="75EC59C3" w:rsidR="0002238E" w:rsidRPr="001D59C8" w:rsidRDefault="005B533A" w:rsidP="0002238E">
      <w:r w:rsidRPr="001D59C8">
        <w:t xml:space="preserve">* Notwithstanding the </w:t>
      </w:r>
      <w:r w:rsidR="003F50C9">
        <w:t>rate</w:t>
      </w:r>
      <w:r w:rsidR="007C485F">
        <w:t xml:space="preserve"> and billing rules</w:t>
      </w:r>
      <w:r w:rsidR="003F50C9">
        <w:t xml:space="preserve"> for code A0999</w:t>
      </w:r>
      <w:r w:rsidR="00882518" w:rsidRPr="001D59C8">
        <w:t xml:space="preserve"> established above,</w:t>
      </w:r>
      <w:r w:rsidRPr="001D59C8">
        <w:t xml:space="preserve"> Providers may continue to bill </w:t>
      </w:r>
      <w:r w:rsidR="00C761CB">
        <w:t xml:space="preserve">the </w:t>
      </w:r>
      <w:r w:rsidR="00882518" w:rsidRPr="001D59C8">
        <w:t>MassHealth</w:t>
      </w:r>
      <w:r w:rsidR="003F50C9">
        <w:t xml:space="preserve"> program</w:t>
      </w:r>
      <w:r w:rsidR="00882518" w:rsidRPr="001D59C8">
        <w:t xml:space="preserve"> for </w:t>
      </w:r>
      <w:r w:rsidRPr="001D59C8">
        <w:t xml:space="preserve">code A0999 for </w:t>
      </w:r>
      <w:r w:rsidR="003F50C9">
        <w:rPr>
          <w:color w:val="000000"/>
        </w:rPr>
        <w:t>the transportation of MassHealth members</w:t>
      </w:r>
      <w:r w:rsidRPr="001D59C8">
        <w:rPr>
          <w:color w:val="000000"/>
        </w:rPr>
        <w:t xml:space="preserve"> who require special resources to be safely transported, including but not limited to bariatric patients. </w:t>
      </w:r>
      <w:r w:rsidRPr="001D59C8">
        <w:t xml:space="preserve">Authorization for the provision of, and billing and payment for </w:t>
      </w:r>
      <w:r w:rsidRPr="001D59C8">
        <w:rPr>
          <w:color w:val="000000"/>
        </w:rPr>
        <w:t>transporting patients who require special resources to be safely transported, including but not limited to bariatric patients,</w:t>
      </w:r>
      <w:r w:rsidR="00882518" w:rsidRPr="001D59C8">
        <w:t xml:space="preserve"> is</w:t>
      </w:r>
      <w:r w:rsidRPr="001D59C8">
        <w:t xml:space="preserve"> pursuant to the MassHealth transportation services regulations at 130 CMR 407.000:  </w:t>
      </w:r>
      <w:r w:rsidRPr="001D59C8">
        <w:rPr>
          <w:i/>
        </w:rPr>
        <w:t>Transportation Services,</w:t>
      </w:r>
      <w:r w:rsidRPr="001D59C8">
        <w:t xml:space="preserve"> and other applicable MassHealth provider regulations.</w:t>
      </w:r>
    </w:p>
    <w:p w14:paraId="3EAEB3A9" w14:textId="77777777" w:rsidR="0002238E" w:rsidRPr="001D59C8" w:rsidRDefault="0002238E" w:rsidP="0002238E">
      <w:pPr>
        <w:pStyle w:val="Heading1"/>
        <w:rPr>
          <w:szCs w:val="24"/>
        </w:rPr>
      </w:pPr>
      <w:r w:rsidRPr="001D59C8">
        <w:rPr>
          <w:szCs w:val="24"/>
        </w:rPr>
        <w:t>Public Comment</w:t>
      </w:r>
    </w:p>
    <w:p w14:paraId="744AB459" w14:textId="41C08A81" w:rsidR="00BB2905" w:rsidRPr="000A72FF" w:rsidRDefault="00BB2905" w:rsidP="00BB2905">
      <w:pPr>
        <w:pStyle w:val="BodyTextIndent"/>
        <w:ind w:left="0"/>
      </w:pPr>
      <w:r w:rsidRPr="00903F7A">
        <w:t xml:space="preserve">EOHHS will accept comments on the </w:t>
      </w:r>
      <w:r>
        <w:t>payment rate</w:t>
      </w:r>
      <w:r w:rsidRPr="00903F7A">
        <w:t xml:space="preserve"> established via this </w:t>
      </w:r>
      <w:r>
        <w:t xml:space="preserve">administrative </w:t>
      </w:r>
      <w:r w:rsidRPr="00903F7A">
        <w:t xml:space="preserve">bulletin through </w:t>
      </w:r>
      <w:r w:rsidR="008D7698">
        <w:t>April 30, 2020</w:t>
      </w:r>
      <w:r w:rsidRPr="00903F7A">
        <w:t xml:space="preserve">. Individuals may submit written comments by emailing: </w:t>
      </w:r>
      <w:hyperlink r:id="rId10" w:history="1">
        <w:r w:rsidRPr="00C657DF">
          <w:rPr>
            <w:rStyle w:val="Hyperlink"/>
            <w:b/>
            <w:bCs/>
          </w:rPr>
          <w:t>ehs-regulations@state.ma.us</w:t>
        </w:r>
      </w:hyperlink>
      <w:r w:rsidRPr="005F6D22">
        <w:rPr>
          <w:color w:val="141414"/>
          <w:lang w:val="en"/>
        </w:rPr>
        <w:t>.</w:t>
      </w:r>
      <w:r w:rsidRPr="00C657DF">
        <w:t xml:space="preserve"> Please submit written comments</w:t>
      </w:r>
      <w:r w:rsidRPr="00903F7A">
        <w:t xml:space="preserve"> as an attached Word document or as text within the body of the email with the name of this </w:t>
      </w:r>
      <w:r>
        <w:t xml:space="preserve">administrative </w:t>
      </w:r>
      <w:r w:rsidRPr="00903F7A">
        <w:t xml:space="preserve">bulletin </w:t>
      </w:r>
      <w:r w:rsidRPr="008C4129">
        <w:t xml:space="preserve">in the subject line. All submissions of comments must include the sender’s full name, mailing address, and organization or affiliation, if any. Individuals who are unable to submit comments by email may mail written comments to </w:t>
      </w:r>
      <w:r>
        <w:t xml:space="preserve">EOHHS, c/o </w:t>
      </w:r>
      <w:r w:rsidRPr="004614B3">
        <w:t>D</w:t>
      </w:r>
      <w:r>
        <w:t>.</w:t>
      </w:r>
      <w:r w:rsidRPr="004614B3">
        <w:t xml:space="preserve"> Briggs, </w:t>
      </w:r>
      <w:r w:rsidRPr="008C4129">
        <w:t>10</w:t>
      </w:r>
      <w:bookmarkStart w:id="0" w:name="_GoBack"/>
      <w:bookmarkEnd w:id="0"/>
      <w:r w:rsidRPr="008C4129">
        <w:t>0 Hancock Street, Quincy, MA 02171.</w:t>
      </w:r>
    </w:p>
    <w:p w14:paraId="62440456" w14:textId="367810B1" w:rsidR="0002238E" w:rsidRPr="00724CF1" w:rsidRDefault="00BB2905" w:rsidP="0031475F">
      <w:pPr>
        <w:ind w:left="0"/>
        <w:rPr>
          <w:bCs/>
        </w:rPr>
      </w:pPr>
      <w:r w:rsidRPr="00724CF1">
        <w:rPr>
          <w:bCs/>
        </w:rPr>
        <w:t xml:space="preserve">EOHHS may adopt a revised version of this </w:t>
      </w:r>
      <w:r w:rsidRPr="00724CF1">
        <w:t xml:space="preserve">administrative </w:t>
      </w:r>
      <w:r w:rsidRPr="00724CF1">
        <w:rPr>
          <w:bCs/>
        </w:rPr>
        <w:t>bulletin taking into account relevant comments and any other practical alternatives that come to its attention.</w:t>
      </w:r>
    </w:p>
    <w:p w14:paraId="30E5AB2B" w14:textId="1BEF2E19" w:rsidR="00717BBA" w:rsidRPr="001D59C8" w:rsidRDefault="00717BBA" w:rsidP="0010616C">
      <w:pPr>
        <w:pStyle w:val="BodyTextIndent"/>
        <w:rPr>
          <w:szCs w:val="24"/>
        </w:rPr>
      </w:pPr>
    </w:p>
    <w:sectPr w:rsidR="00717BBA" w:rsidRPr="001D59C8" w:rsidSect="009F577F">
      <w:headerReference w:type="default" r:id="rId11"/>
      <w:footerReference w:type="even" r:id="rId12"/>
      <w:footerReference w:type="default" r:id="rId13"/>
      <w:footerReference w:type="first" r:id="rId14"/>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5F2D6" w14:textId="77777777" w:rsidR="004B54D7" w:rsidRDefault="004B54D7" w:rsidP="0096799D">
      <w:r>
        <w:separator/>
      </w:r>
    </w:p>
  </w:endnote>
  <w:endnote w:type="continuationSeparator" w:id="0">
    <w:p w14:paraId="7CFBA7E8" w14:textId="77777777" w:rsidR="004B54D7" w:rsidRDefault="004B54D7" w:rsidP="0096799D">
      <w:r>
        <w:continuationSeparator/>
      </w:r>
    </w:p>
  </w:endnote>
  <w:endnote w:type="continuationNotice" w:id="1">
    <w:p w14:paraId="14819BAE" w14:textId="77777777" w:rsidR="004B54D7" w:rsidRDefault="004B54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F24451">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6518B" w14:textId="77777777" w:rsidR="004B54D7" w:rsidRDefault="004B54D7" w:rsidP="0096799D">
      <w:r>
        <w:separator/>
      </w:r>
    </w:p>
  </w:footnote>
  <w:footnote w:type="continuationSeparator" w:id="0">
    <w:p w14:paraId="496487F0" w14:textId="77777777" w:rsidR="004B54D7" w:rsidRDefault="004B54D7" w:rsidP="0096799D">
      <w:r>
        <w:continuationSeparator/>
      </w:r>
    </w:p>
  </w:footnote>
  <w:footnote w:type="continuationNotice" w:id="1">
    <w:p w14:paraId="4E3D29A0" w14:textId="77777777" w:rsidR="004B54D7" w:rsidRDefault="004B54D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5836" w14:textId="77777777" w:rsidR="00DB400C" w:rsidRDefault="00DB4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364980"/>
    <w:multiLevelType w:val="hybridMultilevel"/>
    <w:tmpl w:val="4E56C794"/>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3C732D"/>
    <w:multiLevelType w:val="hybridMultilevel"/>
    <w:tmpl w:val="CD8E5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6599"/>
    <w:multiLevelType w:val="hybridMultilevel"/>
    <w:tmpl w:val="C7F6C8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C4324"/>
    <w:multiLevelType w:val="hybridMultilevel"/>
    <w:tmpl w:val="E8244206"/>
    <w:lvl w:ilvl="0" w:tplc="A2309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E6718C"/>
    <w:multiLevelType w:val="hybridMultilevel"/>
    <w:tmpl w:val="8286F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E615B"/>
    <w:multiLevelType w:val="hybridMultilevel"/>
    <w:tmpl w:val="D1C2A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4"/>
  </w:num>
  <w:num w:numId="4">
    <w:abstractNumId w:val="5"/>
  </w:num>
  <w:num w:numId="5">
    <w:abstractNumId w:val="11"/>
  </w:num>
  <w:num w:numId="6">
    <w:abstractNumId w:val="0"/>
  </w:num>
  <w:num w:numId="7">
    <w:abstractNumId w:val="2"/>
  </w:num>
  <w:num w:numId="8">
    <w:abstractNumId w:val="7"/>
  </w:num>
  <w:num w:numId="9">
    <w:abstractNumId w:val="1"/>
  </w:num>
  <w:num w:numId="10">
    <w:abstractNumId w:val="13"/>
  </w:num>
  <w:num w:numId="11">
    <w:abstractNumId w:val="8"/>
  </w:num>
  <w:num w:numId="12">
    <w:abstractNumId w:val="9"/>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5499"/>
    <w:rsid w:val="00006BFF"/>
    <w:rsid w:val="000218F6"/>
    <w:rsid w:val="0002238E"/>
    <w:rsid w:val="00035F45"/>
    <w:rsid w:val="0003631E"/>
    <w:rsid w:val="00042694"/>
    <w:rsid w:val="00043F54"/>
    <w:rsid w:val="0004499F"/>
    <w:rsid w:val="00045487"/>
    <w:rsid w:val="00045AE2"/>
    <w:rsid w:val="00053D8F"/>
    <w:rsid w:val="000561A4"/>
    <w:rsid w:val="00060CB1"/>
    <w:rsid w:val="00060EE9"/>
    <w:rsid w:val="00064090"/>
    <w:rsid w:val="00064F04"/>
    <w:rsid w:val="00091EC7"/>
    <w:rsid w:val="00094CEE"/>
    <w:rsid w:val="00095893"/>
    <w:rsid w:val="000B4557"/>
    <w:rsid w:val="000C268C"/>
    <w:rsid w:val="000D1234"/>
    <w:rsid w:val="000D1437"/>
    <w:rsid w:val="000D5DE1"/>
    <w:rsid w:val="000E02D6"/>
    <w:rsid w:val="000F2FB3"/>
    <w:rsid w:val="000F6149"/>
    <w:rsid w:val="00103A0A"/>
    <w:rsid w:val="0010616C"/>
    <w:rsid w:val="001066DC"/>
    <w:rsid w:val="0011159B"/>
    <w:rsid w:val="00111B86"/>
    <w:rsid w:val="001145CC"/>
    <w:rsid w:val="001155AF"/>
    <w:rsid w:val="00116FE1"/>
    <w:rsid w:val="001256AE"/>
    <w:rsid w:val="00126B23"/>
    <w:rsid w:val="001336E1"/>
    <w:rsid w:val="00142989"/>
    <w:rsid w:val="0014681E"/>
    <w:rsid w:val="0014797B"/>
    <w:rsid w:val="00151378"/>
    <w:rsid w:val="00152153"/>
    <w:rsid w:val="00154B45"/>
    <w:rsid w:val="00157686"/>
    <w:rsid w:val="00161D16"/>
    <w:rsid w:val="00170C17"/>
    <w:rsid w:val="00172BAE"/>
    <w:rsid w:val="00186186"/>
    <w:rsid w:val="001A42D0"/>
    <w:rsid w:val="001A4FFD"/>
    <w:rsid w:val="001B1E05"/>
    <w:rsid w:val="001B249C"/>
    <w:rsid w:val="001B3E51"/>
    <w:rsid w:val="001B3F94"/>
    <w:rsid w:val="001C0880"/>
    <w:rsid w:val="001C3CAB"/>
    <w:rsid w:val="001D04B0"/>
    <w:rsid w:val="001D59C8"/>
    <w:rsid w:val="001E6AC6"/>
    <w:rsid w:val="001E7C3D"/>
    <w:rsid w:val="001F35BE"/>
    <w:rsid w:val="002055AE"/>
    <w:rsid w:val="00206158"/>
    <w:rsid w:val="00206A7D"/>
    <w:rsid w:val="0020717F"/>
    <w:rsid w:val="00215CAD"/>
    <w:rsid w:val="00223B9F"/>
    <w:rsid w:val="00230DCB"/>
    <w:rsid w:val="00230E81"/>
    <w:rsid w:val="00234040"/>
    <w:rsid w:val="00244FA5"/>
    <w:rsid w:val="002520D5"/>
    <w:rsid w:val="00255426"/>
    <w:rsid w:val="002555B1"/>
    <w:rsid w:val="00260E3B"/>
    <w:rsid w:val="002630E2"/>
    <w:rsid w:val="00266394"/>
    <w:rsid w:val="00266A2F"/>
    <w:rsid w:val="00266AB2"/>
    <w:rsid w:val="002713B1"/>
    <w:rsid w:val="002751B0"/>
    <w:rsid w:val="00281F2D"/>
    <w:rsid w:val="002831BC"/>
    <w:rsid w:val="0028651F"/>
    <w:rsid w:val="00291E8E"/>
    <w:rsid w:val="002A53A2"/>
    <w:rsid w:val="002A798A"/>
    <w:rsid w:val="002B591E"/>
    <w:rsid w:val="002C0661"/>
    <w:rsid w:val="002D22CF"/>
    <w:rsid w:val="002D360A"/>
    <w:rsid w:val="002F28A5"/>
    <w:rsid w:val="002F4E50"/>
    <w:rsid w:val="00306619"/>
    <w:rsid w:val="00311FEC"/>
    <w:rsid w:val="0031456E"/>
    <w:rsid w:val="0031475F"/>
    <w:rsid w:val="003161A9"/>
    <w:rsid w:val="00321E6E"/>
    <w:rsid w:val="003230AD"/>
    <w:rsid w:val="00324AD4"/>
    <w:rsid w:val="00330313"/>
    <w:rsid w:val="003360D1"/>
    <w:rsid w:val="00337EFA"/>
    <w:rsid w:val="003506A3"/>
    <w:rsid w:val="0035258F"/>
    <w:rsid w:val="00365100"/>
    <w:rsid w:val="0037056F"/>
    <w:rsid w:val="00371000"/>
    <w:rsid w:val="00376412"/>
    <w:rsid w:val="00385D2B"/>
    <w:rsid w:val="00386BCD"/>
    <w:rsid w:val="00392DB7"/>
    <w:rsid w:val="003937CC"/>
    <w:rsid w:val="00395400"/>
    <w:rsid w:val="003C286E"/>
    <w:rsid w:val="003C2E3A"/>
    <w:rsid w:val="003C672E"/>
    <w:rsid w:val="003C770E"/>
    <w:rsid w:val="003D24D8"/>
    <w:rsid w:val="003D548E"/>
    <w:rsid w:val="003D5792"/>
    <w:rsid w:val="003D6EEC"/>
    <w:rsid w:val="003F2943"/>
    <w:rsid w:val="003F3AA8"/>
    <w:rsid w:val="003F50C9"/>
    <w:rsid w:val="003F635A"/>
    <w:rsid w:val="004016AD"/>
    <w:rsid w:val="00406D20"/>
    <w:rsid w:val="00416F22"/>
    <w:rsid w:val="00422561"/>
    <w:rsid w:val="004269E4"/>
    <w:rsid w:val="00430F4B"/>
    <w:rsid w:val="0043527A"/>
    <w:rsid w:val="00442277"/>
    <w:rsid w:val="00442AE1"/>
    <w:rsid w:val="00445162"/>
    <w:rsid w:val="00460463"/>
    <w:rsid w:val="00461CAD"/>
    <w:rsid w:val="00466B35"/>
    <w:rsid w:val="0047097E"/>
    <w:rsid w:val="0047119B"/>
    <w:rsid w:val="00485497"/>
    <w:rsid w:val="00495B2B"/>
    <w:rsid w:val="004A01F5"/>
    <w:rsid w:val="004A6F9C"/>
    <w:rsid w:val="004B2B19"/>
    <w:rsid w:val="004B54D7"/>
    <w:rsid w:val="004B6AAF"/>
    <w:rsid w:val="004C03FC"/>
    <w:rsid w:val="004C76BC"/>
    <w:rsid w:val="004F0C21"/>
    <w:rsid w:val="005049C6"/>
    <w:rsid w:val="00520296"/>
    <w:rsid w:val="00532F81"/>
    <w:rsid w:val="00535125"/>
    <w:rsid w:val="005407F0"/>
    <w:rsid w:val="0054227E"/>
    <w:rsid w:val="0054689D"/>
    <w:rsid w:val="00556A92"/>
    <w:rsid w:val="0056108F"/>
    <w:rsid w:val="00561E84"/>
    <w:rsid w:val="00564F8A"/>
    <w:rsid w:val="00565008"/>
    <w:rsid w:val="00572F2D"/>
    <w:rsid w:val="005767C6"/>
    <w:rsid w:val="005A0778"/>
    <w:rsid w:val="005A2D84"/>
    <w:rsid w:val="005A7D43"/>
    <w:rsid w:val="005B533A"/>
    <w:rsid w:val="005C0405"/>
    <w:rsid w:val="005C619E"/>
    <w:rsid w:val="005D49FE"/>
    <w:rsid w:val="005F0B5B"/>
    <w:rsid w:val="005F0F55"/>
    <w:rsid w:val="005F2412"/>
    <w:rsid w:val="005F51CB"/>
    <w:rsid w:val="0060453B"/>
    <w:rsid w:val="006056CD"/>
    <w:rsid w:val="00605AAA"/>
    <w:rsid w:val="00610BFB"/>
    <w:rsid w:val="00613AFF"/>
    <w:rsid w:val="006213E2"/>
    <w:rsid w:val="00627028"/>
    <w:rsid w:val="00642380"/>
    <w:rsid w:val="00643E1F"/>
    <w:rsid w:val="00652B2F"/>
    <w:rsid w:val="00657F17"/>
    <w:rsid w:val="0066216B"/>
    <w:rsid w:val="00662609"/>
    <w:rsid w:val="00663774"/>
    <w:rsid w:val="00666A31"/>
    <w:rsid w:val="00670F17"/>
    <w:rsid w:val="0067334C"/>
    <w:rsid w:val="006849A4"/>
    <w:rsid w:val="0068566E"/>
    <w:rsid w:val="00693B8C"/>
    <w:rsid w:val="006950AA"/>
    <w:rsid w:val="006A5941"/>
    <w:rsid w:val="006A5C22"/>
    <w:rsid w:val="006B2C84"/>
    <w:rsid w:val="006B535E"/>
    <w:rsid w:val="006B754D"/>
    <w:rsid w:val="006C043F"/>
    <w:rsid w:val="006C2607"/>
    <w:rsid w:val="006C3111"/>
    <w:rsid w:val="006C55C1"/>
    <w:rsid w:val="006D19E9"/>
    <w:rsid w:val="006D68F1"/>
    <w:rsid w:val="006E0896"/>
    <w:rsid w:val="006E19B4"/>
    <w:rsid w:val="006E1A26"/>
    <w:rsid w:val="006E325C"/>
    <w:rsid w:val="006E70A2"/>
    <w:rsid w:val="006F20FE"/>
    <w:rsid w:val="006F3BDB"/>
    <w:rsid w:val="006F7489"/>
    <w:rsid w:val="00701B37"/>
    <w:rsid w:val="00703568"/>
    <w:rsid w:val="00706617"/>
    <w:rsid w:val="007120CA"/>
    <w:rsid w:val="00717BBA"/>
    <w:rsid w:val="00724CF1"/>
    <w:rsid w:val="00725043"/>
    <w:rsid w:val="0072526D"/>
    <w:rsid w:val="00725740"/>
    <w:rsid w:val="007302B1"/>
    <w:rsid w:val="007317C8"/>
    <w:rsid w:val="00736F6A"/>
    <w:rsid w:val="007477F9"/>
    <w:rsid w:val="00750F52"/>
    <w:rsid w:val="00751542"/>
    <w:rsid w:val="00751EAB"/>
    <w:rsid w:val="00760514"/>
    <w:rsid w:val="007624FC"/>
    <w:rsid w:val="00764DAB"/>
    <w:rsid w:val="0077316B"/>
    <w:rsid w:val="00773905"/>
    <w:rsid w:val="00773BF3"/>
    <w:rsid w:val="0077476E"/>
    <w:rsid w:val="007802E3"/>
    <w:rsid w:val="00784351"/>
    <w:rsid w:val="00790DDE"/>
    <w:rsid w:val="00793331"/>
    <w:rsid w:val="007970A9"/>
    <w:rsid w:val="007A097E"/>
    <w:rsid w:val="007A24A7"/>
    <w:rsid w:val="007A44F0"/>
    <w:rsid w:val="007B4F2B"/>
    <w:rsid w:val="007B71CB"/>
    <w:rsid w:val="007C10D1"/>
    <w:rsid w:val="007C4034"/>
    <w:rsid w:val="007C485F"/>
    <w:rsid w:val="007D5150"/>
    <w:rsid w:val="007D5819"/>
    <w:rsid w:val="007E1B57"/>
    <w:rsid w:val="007E3366"/>
    <w:rsid w:val="007E4B1F"/>
    <w:rsid w:val="007F113A"/>
    <w:rsid w:val="007F34FB"/>
    <w:rsid w:val="007F4C57"/>
    <w:rsid w:val="007F7071"/>
    <w:rsid w:val="00801DD5"/>
    <w:rsid w:val="00804D85"/>
    <w:rsid w:val="008065C3"/>
    <w:rsid w:val="008138ED"/>
    <w:rsid w:val="00815FD6"/>
    <w:rsid w:val="0082220D"/>
    <w:rsid w:val="0082262F"/>
    <w:rsid w:val="0083746C"/>
    <w:rsid w:val="00837B79"/>
    <w:rsid w:val="00840BA7"/>
    <w:rsid w:val="008431C1"/>
    <w:rsid w:val="00846576"/>
    <w:rsid w:val="00846EFD"/>
    <w:rsid w:val="00847163"/>
    <w:rsid w:val="0085491B"/>
    <w:rsid w:val="00866A3F"/>
    <w:rsid w:val="008707C1"/>
    <w:rsid w:val="008747C6"/>
    <w:rsid w:val="00876EF4"/>
    <w:rsid w:val="008775FA"/>
    <w:rsid w:val="00882518"/>
    <w:rsid w:val="00882DB4"/>
    <w:rsid w:val="008920D2"/>
    <w:rsid w:val="00896091"/>
    <w:rsid w:val="008A2608"/>
    <w:rsid w:val="008A2852"/>
    <w:rsid w:val="008A46D0"/>
    <w:rsid w:val="008A6EAB"/>
    <w:rsid w:val="008B0749"/>
    <w:rsid w:val="008B2A2A"/>
    <w:rsid w:val="008C24D3"/>
    <w:rsid w:val="008C47D6"/>
    <w:rsid w:val="008C4AB8"/>
    <w:rsid w:val="008C6C4A"/>
    <w:rsid w:val="008D086C"/>
    <w:rsid w:val="008D7698"/>
    <w:rsid w:val="008F7EBC"/>
    <w:rsid w:val="00907428"/>
    <w:rsid w:val="00910A76"/>
    <w:rsid w:val="00910C38"/>
    <w:rsid w:val="00916641"/>
    <w:rsid w:val="009271D7"/>
    <w:rsid w:val="0093212C"/>
    <w:rsid w:val="00934517"/>
    <w:rsid w:val="0093489F"/>
    <w:rsid w:val="0093529A"/>
    <w:rsid w:val="0093715D"/>
    <w:rsid w:val="00947481"/>
    <w:rsid w:val="00951C89"/>
    <w:rsid w:val="00955013"/>
    <w:rsid w:val="0095544B"/>
    <w:rsid w:val="00955834"/>
    <w:rsid w:val="00957AF1"/>
    <w:rsid w:val="00957C4B"/>
    <w:rsid w:val="00960FD3"/>
    <w:rsid w:val="00961654"/>
    <w:rsid w:val="00961808"/>
    <w:rsid w:val="00962923"/>
    <w:rsid w:val="0096799D"/>
    <w:rsid w:val="00971931"/>
    <w:rsid w:val="009720E9"/>
    <w:rsid w:val="00983941"/>
    <w:rsid w:val="00990960"/>
    <w:rsid w:val="009951B2"/>
    <w:rsid w:val="0099568A"/>
    <w:rsid w:val="0099721B"/>
    <w:rsid w:val="00997297"/>
    <w:rsid w:val="009A0800"/>
    <w:rsid w:val="009B5726"/>
    <w:rsid w:val="009C6438"/>
    <w:rsid w:val="009D2B03"/>
    <w:rsid w:val="009E5F63"/>
    <w:rsid w:val="009E7BED"/>
    <w:rsid w:val="009F0209"/>
    <w:rsid w:val="009F243C"/>
    <w:rsid w:val="009F577F"/>
    <w:rsid w:val="009F77FD"/>
    <w:rsid w:val="009F7DCC"/>
    <w:rsid w:val="00A135D0"/>
    <w:rsid w:val="00A152D4"/>
    <w:rsid w:val="00A20582"/>
    <w:rsid w:val="00A21FED"/>
    <w:rsid w:val="00A2417D"/>
    <w:rsid w:val="00A32AE6"/>
    <w:rsid w:val="00A32FEA"/>
    <w:rsid w:val="00A36062"/>
    <w:rsid w:val="00A42891"/>
    <w:rsid w:val="00A44D91"/>
    <w:rsid w:val="00A47A98"/>
    <w:rsid w:val="00A508AD"/>
    <w:rsid w:val="00A52BB1"/>
    <w:rsid w:val="00A52D97"/>
    <w:rsid w:val="00A61468"/>
    <w:rsid w:val="00A73E56"/>
    <w:rsid w:val="00A74830"/>
    <w:rsid w:val="00A77971"/>
    <w:rsid w:val="00A81BB0"/>
    <w:rsid w:val="00A901C7"/>
    <w:rsid w:val="00A934F9"/>
    <w:rsid w:val="00A9492C"/>
    <w:rsid w:val="00A965C9"/>
    <w:rsid w:val="00A975D4"/>
    <w:rsid w:val="00AA115F"/>
    <w:rsid w:val="00AB0061"/>
    <w:rsid w:val="00AB5162"/>
    <w:rsid w:val="00AB687F"/>
    <w:rsid w:val="00AB721E"/>
    <w:rsid w:val="00AC0C68"/>
    <w:rsid w:val="00AC6BA1"/>
    <w:rsid w:val="00AD6895"/>
    <w:rsid w:val="00AD76E8"/>
    <w:rsid w:val="00AE0DA5"/>
    <w:rsid w:val="00AE3401"/>
    <w:rsid w:val="00AE3CF4"/>
    <w:rsid w:val="00AE64ED"/>
    <w:rsid w:val="00AF0179"/>
    <w:rsid w:val="00AF1422"/>
    <w:rsid w:val="00AF31FA"/>
    <w:rsid w:val="00AF540B"/>
    <w:rsid w:val="00B0191F"/>
    <w:rsid w:val="00B200AA"/>
    <w:rsid w:val="00B308F1"/>
    <w:rsid w:val="00B3099B"/>
    <w:rsid w:val="00B31FA6"/>
    <w:rsid w:val="00B43A86"/>
    <w:rsid w:val="00B45AD8"/>
    <w:rsid w:val="00B51A1A"/>
    <w:rsid w:val="00B5467F"/>
    <w:rsid w:val="00B67BA9"/>
    <w:rsid w:val="00B73379"/>
    <w:rsid w:val="00B81058"/>
    <w:rsid w:val="00B85624"/>
    <w:rsid w:val="00B90025"/>
    <w:rsid w:val="00B903EA"/>
    <w:rsid w:val="00B95039"/>
    <w:rsid w:val="00B974FA"/>
    <w:rsid w:val="00BA585A"/>
    <w:rsid w:val="00BA58BC"/>
    <w:rsid w:val="00BB2905"/>
    <w:rsid w:val="00BB3EC1"/>
    <w:rsid w:val="00BB6F19"/>
    <w:rsid w:val="00BC4A24"/>
    <w:rsid w:val="00BD0410"/>
    <w:rsid w:val="00BD07E4"/>
    <w:rsid w:val="00BD3C87"/>
    <w:rsid w:val="00BE7814"/>
    <w:rsid w:val="00BF2427"/>
    <w:rsid w:val="00BF4E2D"/>
    <w:rsid w:val="00BF4FD9"/>
    <w:rsid w:val="00BF7765"/>
    <w:rsid w:val="00C00853"/>
    <w:rsid w:val="00C1294D"/>
    <w:rsid w:val="00C31BCC"/>
    <w:rsid w:val="00C3271A"/>
    <w:rsid w:val="00C41313"/>
    <w:rsid w:val="00C4145B"/>
    <w:rsid w:val="00C43D89"/>
    <w:rsid w:val="00C45A45"/>
    <w:rsid w:val="00C45CED"/>
    <w:rsid w:val="00C46D18"/>
    <w:rsid w:val="00C53307"/>
    <w:rsid w:val="00C53EB8"/>
    <w:rsid w:val="00C54AED"/>
    <w:rsid w:val="00C56BDC"/>
    <w:rsid w:val="00C61573"/>
    <w:rsid w:val="00C62306"/>
    <w:rsid w:val="00C629B3"/>
    <w:rsid w:val="00C64B78"/>
    <w:rsid w:val="00C746B6"/>
    <w:rsid w:val="00C761CB"/>
    <w:rsid w:val="00C80D4D"/>
    <w:rsid w:val="00C815C6"/>
    <w:rsid w:val="00C82579"/>
    <w:rsid w:val="00C84D8E"/>
    <w:rsid w:val="00C91491"/>
    <w:rsid w:val="00C92130"/>
    <w:rsid w:val="00C94381"/>
    <w:rsid w:val="00C95BD9"/>
    <w:rsid w:val="00CB2C18"/>
    <w:rsid w:val="00CB531F"/>
    <w:rsid w:val="00CB5907"/>
    <w:rsid w:val="00CC1031"/>
    <w:rsid w:val="00CC4991"/>
    <w:rsid w:val="00CD3F88"/>
    <w:rsid w:val="00CE46A8"/>
    <w:rsid w:val="00CF2725"/>
    <w:rsid w:val="00CF32F7"/>
    <w:rsid w:val="00CF55D0"/>
    <w:rsid w:val="00CF5ED5"/>
    <w:rsid w:val="00D016CC"/>
    <w:rsid w:val="00D05E9E"/>
    <w:rsid w:val="00D214F0"/>
    <w:rsid w:val="00D22EA4"/>
    <w:rsid w:val="00D2459B"/>
    <w:rsid w:val="00D338DB"/>
    <w:rsid w:val="00D459CF"/>
    <w:rsid w:val="00D552B1"/>
    <w:rsid w:val="00D56BC6"/>
    <w:rsid w:val="00D6020E"/>
    <w:rsid w:val="00D64CE2"/>
    <w:rsid w:val="00D65C68"/>
    <w:rsid w:val="00D664B7"/>
    <w:rsid w:val="00D73367"/>
    <w:rsid w:val="00D764D3"/>
    <w:rsid w:val="00D87E5A"/>
    <w:rsid w:val="00D911CD"/>
    <w:rsid w:val="00D9168C"/>
    <w:rsid w:val="00D9649F"/>
    <w:rsid w:val="00D967D8"/>
    <w:rsid w:val="00D96CE7"/>
    <w:rsid w:val="00DA27AF"/>
    <w:rsid w:val="00DA39D8"/>
    <w:rsid w:val="00DA5F86"/>
    <w:rsid w:val="00DB0922"/>
    <w:rsid w:val="00DB400C"/>
    <w:rsid w:val="00DC46F4"/>
    <w:rsid w:val="00DC4C74"/>
    <w:rsid w:val="00DC6E86"/>
    <w:rsid w:val="00DC7E3F"/>
    <w:rsid w:val="00DE096B"/>
    <w:rsid w:val="00DE0FB9"/>
    <w:rsid w:val="00DE2B81"/>
    <w:rsid w:val="00DE7B65"/>
    <w:rsid w:val="00E03B26"/>
    <w:rsid w:val="00E04015"/>
    <w:rsid w:val="00E10C5A"/>
    <w:rsid w:val="00E17DC4"/>
    <w:rsid w:val="00E20B5A"/>
    <w:rsid w:val="00E236AA"/>
    <w:rsid w:val="00E3082D"/>
    <w:rsid w:val="00E51273"/>
    <w:rsid w:val="00E518D7"/>
    <w:rsid w:val="00E779CC"/>
    <w:rsid w:val="00E8458C"/>
    <w:rsid w:val="00E90C92"/>
    <w:rsid w:val="00E93963"/>
    <w:rsid w:val="00E94F4F"/>
    <w:rsid w:val="00EA042C"/>
    <w:rsid w:val="00EA72F8"/>
    <w:rsid w:val="00EB008B"/>
    <w:rsid w:val="00EB1CEA"/>
    <w:rsid w:val="00EB47C8"/>
    <w:rsid w:val="00EB79DD"/>
    <w:rsid w:val="00EC0440"/>
    <w:rsid w:val="00EC51DE"/>
    <w:rsid w:val="00ED0EF5"/>
    <w:rsid w:val="00ED1ACD"/>
    <w:rsid w:val="00ED3839"/>
    <w:rsid w:val="00ED41BD"/>
    <w:rsid w:val="00ED4248"/>
    <w:rsid w:val="00ED7F20"/>
    <w:rsid w:val="00EE2E32"/>
    <w:rsid w:val="00EE3143"/>
    <w:rsid w:val="00EE4D95"/>
    <w:rsid w:val="00EE6924"/>
    <w:rsid w:val="00EF67E7"/>
    <w:rsid w:val="00F0626C"/>
    <w:rsid w:val="00F12EE2"/>
    <w:rsid w:val="00F22EFC"/>
    <w:rsid w:val="00F243E6"/>
    <w:rsid w:val="00F24451"/>
    <w:rsid w:val="00F272D6"/>
    <w:rsid w:val="00F27557"/>
    <w:rsid w:val="00F32956"/>
    <w:rsid w:val="00F34242"/>
    <w:rsid w:val="00F35FA6"/>
    <w:rsid w:val="00F519DB"/>
    <w:rsid w:val="00F577D6"/>
    <w:rsid w:val="00F65CA3"/>
    <w:rsid w:val="00F673F6"/>
    <w:rsid w:val="00F8017E"/>
    <w:rsid w:val="00F8283C"/>
    <w:rsid w:val="00F86329"/>
    <w:rsid w:val="00F86C42"/>
    <w:rsid w:val="00F87454"/>
    <w:rsid w:val="00F92A3B"/>
    <w:rsid w:val="00FA1447"/>
    <w:rsid w:val="00FA7D0C"/>
    <w:rsid w:val="00FB1771"/>
    <w:rsid w:val="00FB6C27"/>
    <w:rsid w:val="00FC12A0"/>
    <w:rsid w:val="00FC1F58"/>
    <w:rsid w:val="00FC25AE"/>
    <w:rsid w:val="00FC2DD2"/>
    <w:rsid w:val="00FD3986"/>
    <w:rsid w:val="00FD66E8"/>
    <w:rsid w:val="00FE3566"/>
    <w:rsid w:val="00FF2C8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802C-F82E-4093-A3FC-8F1FBB4A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2020-04-16T17:52:00Z</dcterms:created>
  <dcterms:modified xsi:type="dcterms:W3CDTF">2020-04-16T17:52:00Z</dcterms:modified>
</cp:coreProperties>
</file>