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2E3" w:rsidRPr="00C4145B" w:rsidRDefault="00C4145B" w:rsidP="00C4145B">
      <w:pPr>
        <w:ind w:left="-1080"/>
      </w:pPr>
      <w:r>
        <w:rPr>
          <w:noProof/>
        </w:rPr>
        <w:drawing>
          <wp:inline distT="0" distB="0" distL="0" distR="0" wp14:anchorId="0C45095C" wp14:editId="4F84CBA3">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7771875" cy="2600484"/>
                    </a:xfrm>
                    <a:prstGeom prst="rect">
                      <a:avLst/>
                    </a:prstGeom>
                    <a:ln>
                      <a:noFill/>
                    </a:ln>
                    <a:extLst>
                      <a:ext uri="{53640926-AAD7-44D8-BBD7-CCE9431645EC}">
                        <a14:shadowObscured xmlns:a14="http://schemas.microsoft.com/office/drawing/2010/main"/>
                      </a:ext>
                    </a:extLst>
                  </pic:spPr>
                </pic:pic>
              </a:graphicData>
            </a:graphic>
          </wp:inline>
        </w:drawing>
      </w:r>
    </w:p>
    <w:p w:rsidR="007D5819" w:rsidRPr="00C45A45" w:rsidRDefault="007D5819" w:rsidP="00C45A45">
      <w:pPr>
        <w:pStyle w:val="Heading1"/>
      </w:pPr>
      <w:r w:rsidRPr="00C45A45">
        <w:t xml:space="preserve">Administrative Bulletin </w:t>
      </w:r>
      <w:r w:rsidR="00C012D9">
        <w:t>20</w:t>
      </w:r>
      <w:r w:rsidR="00955834" w:rsidRPr="009C631A">
        <w:t>-</w:t>
      </w:r>
      <w:r w:rsidR="009C631A">
        <w:t>67</w:t>
      </w:r>
    </w:p>
    <w:p w:rsidR="007D5819" w:rsidRDefault="007D5819" w:rsidP="007D5819">
      <w:pPr>
        <w:tabs>
          <w:tab w:val="center" w:pos="4950"/>
        </w:tabs>
        <w:jc w:val="center"/>
        <w:rPr>
          <w:rFonts w:ascii="Times New Roman" w:eastAsia="Calibri" w:hAnsi="Times New Roman" w:cs="Times New Roman"/>
          <w:b/>
          <w:szCs w:val="22"/>
        </w:rPr>
      </w:pPr>
    </w:p>
    <w:p w:rsidR="007D5819" w:rsidRPr="00944863" w:rsidRDefault="00E23F8F" w:rsidP="007D5819">
      <w:pPr>
        <w:jc w:val="center"/>
        <w:rPr>
          <w:rFonts w:ascii="Times New Roman" w:eastAsia="Calibri" w:hAnsi="Times New Roman" w:cs="Times New Roman"/>
          <w:b/>
          <w:szCs w:val="22"/>
        </w:rPr>
      </w:pPr>
      <w:r w:rsidRPr="00944863">
        <w:rPr>
          <w:rFonts w:ascii="Times New Roman" w:eastAsia="Calibri" w:hAnsi="Times New Roman" w:cs="Times New Roman"/>
          <w:b/>
          <w:szCs w:val="22"/>
        </w:rPr>
        <w:t>101 CMR 309.00: Rate for Certain Services for the Personal Care Attendant Program</w:t>
      </w:r>
    </w:p>
    <w:p w:rsidR="007D5819" w:rsidRPr="00944863" w:rsidRDefault="007D5819" w:rsidP="007D5819">
      <w:pPr>
        <w:jc w:val="center"/>
        <w:rPr>
          <w:b/>
        </w:rPr>
      </w:pPr>
    </w:p>
    <w:p w:rsidR="007D5819" w:rsidRPr="00944863" w:rsidRDefault="007D5819" w:rsidP="007D5819">
      <w:pPr>
        <w:spacing w:after="240"/>
        <w:jc w:val="center"/>
        <w:rPr>
          <w:rFonts w:ascii="Times New Roman" w:eastAsia="Calibri" w:hAnsi="Times New Roman" w:cs="Times New Roman"/>
          <w:szCs w:val="22"/>
        </w:rPr>
      </w:pPr>
      <w:r w:rsidRPr="00944863">
        <w:rPr>
          <w:rFonts w:ascii="Times New Roman" w:eastAsia="Calibri" w:hAnsi="Times New Roman" w:cs="Times New Roman"/>
          <w:szCs w:val="22"/>
        </w:rPr>
        <w:t xml:space="preserve">Effective </w:t>
      </w:r>
      <w:r w:rsidR="00E23F8F" w:rsidRPr="00944863">
        <w:rPr>
          <w:rFonts w:ascii="Times New Roman" w:eastAsia="Calibri" w:hAnsi="Times New Roman" w:cs="Times New Roman"/>
          <w:szCs w:val="22"/>
        </w:rPr>
        <w:t>July 1, 2020</w:t>
      </w:r>
    </w:p>
    <w:p w:rsidR="00E23F8F" w:rsidRPr="00944863" w:rsidRDefault="00E23F8F" w:rsidP="000258D4">
      <w:pPr>
        <w:shd w:val="clear" w:color="auto" w:fill="FFFFFF"/>
        <w:jc w:val="center"/>
        <w:rPr>
          <w:rFonts w:ascii="Times New Roman" w:hAnsi="Times New Roman" w:cs="Times New Roman"/>
          <w:b/>
        </w:rPr>
      </w:pPr>
      <w:r w:rsidRPr="00944863">
        <w:rPr>
          <w:rFonts w:ascii="Times New Roman" w:hAnsi="Times New Roman" w:cs="Times New Roman"/>
          <w:b/>
        </w:rPr>
        <w:t>Rate Adjustment Applicable to Certain Personal Care Attendant Services to Address Costs</w:t>
      </w:r>
    </w:p>
    <w:p w:rsidR="00E23F8F" w:rsidRPr="00944863" w:rsidRDefault="00E23F8F" w:rsidP="00D521D6">
      <w:pPr>
        <w:shd w:val="clear" w:color="auto" w:fill="FFFFFF"/>
        <w:spacing w:after="240" w:line="276" w:lineRule="auto"/>
        <w:jc w:val="center"/>
        <w:rPr>
          <w:rFonts w:ascii="Times New Roman" w:hAnsi="Times New Roman" w:cs="Times New Roman"/>
          <w:b/>
          <w:szCs w:val="22"/>
        </w:rPr>
      </w:pPr>
      <w:r w:rsidRPr="00944863">
        <w:rPr>
          <w:rFonts w:ascii="Times New Roman" w:hAnsi="Times New Roman" w:cs="Times New Roman"/>
          <w:b/>
          <w:szCs w:val="22"/>
        </w:rPr>
        <w:t>Associated with COVID-19 Public Health Emergency</w:t>
      </w:r>
      <w:bookmarkStart w:id="0" w:name="_GoBack"/>
      <w:bookmarkEnd w:id="0"/>
    </w:p>
    <w:p w:rsidR="007D5819" w:rsidRPr="00944863" w:rsidRDefault="00944863" w:rsidP="00BC5D73">
      <w:pPr>
        <w:shd w:val="clear" w:color="auto" w:fill="FFFFFF"/>
        <w:spacing w:after="240" w:line="276" w:lineRule="auto"/>
        <w:jc w:val="center"/>
        <w:rPr>
          <w:rFonts w:ascii="Times New Roman" w:hAnsi="Times New Roman" w:cs="Times New Roman"/>
          <w:b/>
          <w:szCs w:val="22"/>
        </w:rPr>
      </w:pPr>
      <w:r w:rsidRPr="00944863">
        <w:rPr>
          <w:rFonts w:ascii="Times New Roman" w:hAnsi="Times New Roman" w:cs="Times New Roman"/>
          <w:b/>
          <w:szCs w:val="22"/>
        </w:rPr>
        <w:t>Purpose, Scope, and Effective Period</w:t>
      </w:r>
    </w:p>
    <w:p w:rsidR="00776ED0" w:rsidRDefault="00944863" w:rsidP="00776ED0">
      <w:pPr>
        <w:shd w:val="clear" w:color="auto" w:fill="FFFFFF"/>
        <w:spacing w:line="312" w:lineRule="atLeast"/>
        <w:rPr>
          <w:rFonts w:ascii="Times New Roman" w:hAnsi="Times New Roman" w:cs="Times New Roman"/>
          <w:szCs w:val="22"/>
        </w:rPr>
      </w:pPr>
      <w:r w:rsidRPr="00944863">
        <w:rPr>
          <w:rFonts w:ascii="Times New Roman" w:hAnsi="Times New Roman" w:cs="Times New Roman"/>
          <w:szCs w:val="22"/>
        </w:rPr>
        <w:t xml:space="preserve">The Executive Office of Health and Human Services (EOHHS) is issuing this administrative bulletin pursuant to the authority of COVID-19 Order No. 20: </w:t>
      </w:r>
      <w:r w:rsidRPr="00944863">
        <w:rPr>
          <w:rFonts w:ascii="Times New Roman" w:hAnsi="Times New Roman" w:cs="Times New Roman"/>
          <w:bCs/>
          <w:i/>
          <w:szCs w:val="22"/>
        </w:rPr>
        <w:t xml:space="preserve">Order Authorizing the Executive Office of Health and Human Services to Adjust Essential Provider Rates During the COVID-19 Public Health Emergency </w:t>
      </w:r>
      <w:r w:rsidRPr="00944863">
        <w:rPr>
          <w:rFonts w:ascii="Times New Roman" w:hAnsi="Times New Roman" w:cs="Times New Roman"/>
          <w:bCs/>
          <w:iCs/>
          <w:szCs w:val="22"/>
        </w:rPr>
        <w:t>and</w:t>
      </w:r>
      <w:r w:rsidRPr="00944863">
        <w:rPr>
          <w:rFonts w:ascii="Times New Roman" w:hAnsi="Times New Roman" w:cs="Times New Roman"/>
          <w:bCs/>
          <w:i/>
          <w:szCs w:val="22"/>
        </w:rPr>
        <w:t xml:space="preserve"> </w:t>
      </w:r>
      <w:r w:rsidRPr="00944863">
        <w:rPr>
          <w:rFonts w:ascii="Times New Roman" w:hAnsi="Times New Roman" w:cs="Times New Roman"/>
          <w:bCs/>
          <w:iCs/>
          <w:szCs w:val="22"/>
        </w:rPr>
        <w:t>Executive Order 591:</w:t>
      </w:r>
      <w:r w:rsidRPr="00944863">
        <w:rPr>
          <w:rFonts w:ascii="Times New Roman" w:hAnsi="Times New Roman" w:cs="Times New Roman"/>
          <w:bCs/>
          <w:i/>
          <w:szCs w:val="22"/>
        </w:rPr>
        <w:t xml:space="preserve"> Declaration of State of Emergency to Respond to COVID-19</w:t>
      </w:r>
      <w:r w:rsidRPr="00944863">
        <w:rPr>
          <w:rFonts w:ascii="Times New Roman" w:hAnsi="Times New Roman" w:cs="Times New Roman"/>
          <w:szCs w:val="22"/>
        </w:rPr>
        <w:t>. In light of the state of emergency declared in the Commonwealth due to COVID-19, EOHHS, which administers the Massachusetts Medicai</w:t>
      </w:r>
      <w:r w:rsidR="00776ED0">
        <w:rPr>
          <w:rFonts w:ascii="Times New Roman" w:hAnsi="Times New Roman" w:cs="Times New Roman"/>
          <w:szCs w:val="22"/>
        </w:rPr>
        <w:t>d program</w:t>
      </w:r>
    </w:p>
    <w:p w:rsidR="00944863" w:rsidRPr="00944863" w:rsidRDefault="00C012D9" w:rsidP="00776ED0">
      <w:pPr>
        <w:shd w:val="clear" w:color="auto" w:fill="FFFFFF"/>
        <w:spacing w:line="312" w:lineRule="atLeast"/>
        <w:rPr>
          <w:rFonts w:ascii="Times New Roman" w:hAnsi="Times New Roman" w:cs="Times New Roman"/>
          <w:szCs w:val="22"/>
        </w:rPr>
      </w:pPr>
      <w:r>
        <w:rPr>
          <w:rFonts w:ascii="Times New Roman" w:hAnsi="Times New Roman" w:cs="Times New Roman"/>
          <w:szCs w:val="22"/>
        </w:rPr>
        <w:t>(</w:t>
      </w:r>
      <w:r w:rsidR="00944863" w:rsidRPr="00944863">
        <w:rPr>
          <w:rFonts w:ascii="Times New Roman" w:hAnsi="Times New Roman" w:cs="Times New Roman"/>
          <w:szCs w:val="22"/>
        </w:rPr>
        <w:t>MassHealth</w:t>
      </w:r>
      <w:r>
        <w:rPr>
          <w:rFonts w:ascii="Times New Roman" w:hAnsi="Times New Roman" w:cs="Times New Roman"/>
          <w:szCs w:val="22"/>
        </w:rPr>
        <w:t>)</w:t>
      </w:r>
      <w:r w:rsidR="00944863" w:rsidRPr="00944863">
        <w:rPr>
          <w:rFonts w:ascii="Times New Roman" w:hAnsi="Times New Roman" w:cs="Times New Roman"/>
          <w:szCs w:val="22"/>
        </w:rPr>
        <w:t>, is temporarily adjusting rates for certain MassHealth-covered Personal Care Attendant (PCA) services established in 101 CMR 309.00, as amended pursuant to Administrative Bulletin 20</w:t>
      </w:r>
      <w:r w:rsidR="00944863" w:rsidRPr="00230DF4">
        <w:rPr>
          <w:rFonts w:ascii="Times New Roman" w:hAnsi="Times New Roman" w:cs="Times New Roman"/>
          <w:szCs w:val="22"/>
        </w:rPr>
        <w:t>-</w:t>
      </w:r>
      <w:r w:rsidR="00230DF4">
        <w:rPr>
          <w:rFonts w:ascii="Times New Roman" w:hAnsi="Times New Roman" w:cs="Times New Roman"/>
          <w:szCs w:val="22"/>
        </w:rPr>
        <w:t>65</w:t>
      </w:r>
      <w:r w:rsidR="00944863" w:rsidRPr="00230DF4">
        <w:rPr>
          <w:rFonts w:ascii="Times New Roman" w:hAnsi="Times New Roman" w:cs="Times New Roman"/>
          <w:szCs w:val="22"/>
        </w:rPr>
        <w:t>, and</w:t>
      </w:r>
      <w:r w:rsidR="00944863" w:rsidRPr="00944863">
        <w:rPr>
          <w:rFonts w:ascii="Times New Roman" w:hAnsi="Times New Roman" w:cs="Times New Roman"/>
          <w:szCs w:val="22"/>
        </w:rPr>
        <w:t xml:space="preserve"> as further described in this administrative bulletin. If a rate is not being updated pursuant to this administrative bulletin, the rate remains at the currently established rate.</w:t>
      </w:r>
    </w:p>
    <w:p w:rsidR="00944863" w:rsidRPr="00944863" w:rsidRDefault="00944863" w:rsidP="00944863">
      <w:pPr>
        <w:shd w:val="clear" w:color="auto" w:fill="FFFFFF"/>
        <w:spacing w:before="150" w:after="120" w:line="312" w:lineRule="atLeast"/>
        <w:rPr>
          <w:rFonts w:ascii="Times New Roman" w:hAnsi="Times New Roman" w:cs="Times New Roman"/>
          <w:szCs w:val="22"/>
        </w:rPr>
      </w:pPr>
      <w:r w:rsidRPr="00944863">
        <w:rPr>
          <w:rFonts w:ascii="Times New Roman" w:hAnsi="Times New Roman" w:cs="Times New Roman"/>
          <w:szCs w:val="22"/>
        </w:rPr>
        <w:t>Note: This administrative bulletin supersedes the COVID-19 emergency PCA rates described in Administrative Bulletin 20-25 for dates of service from July 1, 2020, through July 31, 2020.</w:t>
      </w:r>
    </w:p>
    <w:p w:rsidR="00944863" w:rsidRPr="00944863" w:rsidRDefault="00474985" w:rsidP="00944863">
      <w:pPr>
        <w:shd w:val="clear" w:color="auto" w:fill="FFFFFF"/>
        <w:spacing w:before="150" w:after="120" w:line="312" w:lineRule="atLeast"/>
        <w:rPr>
          <w:rFonts w:ascii="Times New Roman" w:hAnsi="Times New Roman" w:cs="Times New Roman"/>
          <w:szCs w:val="22"/>
        </w:rPr>
      </w:pPr>
      <w:r>
        <w:rPr>
          <w:rFonts w:ascii="Times New Roman" w:hAnsi="Times New Roman" w:cs="Times New Roman"/>
          <w:szCs w:val="22"/>
        </w:rPr>
        <w:t>The</w:t>
      </w:r>
      <w:r w:rsidR="00944863" w:rsidRPr="00944863">
        <w:rPr>
          <w:rFonts w:ascii="Times New Roman" w:hAnsi="Times New Roman" w:cs="Times New Roman"/>
          <w:szCs w:val="22"/>
        </w:rPr>
        <w:t xml:space="preserve"> rates contained in this administrative bulletin are effective for dates of service from July 1, 2020, through July 31, 2020.</w:t>
      </w:r>
    </w:p>
    <w:p w:rsidR="00944863" w:rsidRPr="00944863" w:rsidRDefault="00944863" w:rsidP="00944863">
      <w:pPr>
        <w:shd w:val="clear" w:color="auto" w:fill="FFFFFF"/>
        <w:spacing w:before="150" w:after="120" w:line="312" w:lineRule="atLeast"/>
        <w:rPr>
          <w:rFonts w:ascii="Times New Roman" w:hAnsi="Times New Roman" w:cs="Times New Roman"/>
          <w:szCs w:val="22"/>
        </w:rPr>
      </w:pPr>
      <w:r w:rsidRPr="00944863">
        <w:rPr>
          <w:rFonts w:ascii="Times New Roman" w:hAnsi="Times New Roman" w:cs="Times New Roman"/>
          <w:szCs w:val="22"/>
        </w:rPr>
        <w:t>Disclaimer: This administrative bulletin is not authorization for a provider’s use of the adjusted rate or service. Authorization for the provision of, and billing and payment for, PCA services are pursuant to the MassHealth PCA Program regulations at 130 CMR 422.000.</w:t>
      </w:r>
    </w:p>
    <w:p w:rsidR="00944863" w:rsidRPr="00944863" w:rsidRDefault="00944863" w:rsidP="00944863">
      <w:pPr>
        <w:shd w:val="clear" w:color="auto" w:fill="FFFFFF"/>
        <w:spacing w:before="150" w:after="120" w:line="312" w:lineRule="atLeast"/>
        <w:jc w:val="center"/>
        <w:rPr>
          <w:rFonts w:ascii="Times New Roman" w:hAnsi="Times New Roman" w:cs="Times New Roman"/>
          <w:b/>
          <w:szCs w:val="22"/>
        </w:rPr>
      </w:pPr>
      <w:r w:rsidRPr="00944863">
        <w:rPr>
          <w:rFonts w:ascii="Times New Roman" w:hAnsi="Times New Roman" w:cs="Times New Roman"/>
          <w:b/>
          <w:szCs w:val="22"/>
        </w:rPr>
        <w:t>Background</w:t>
      </w:r>
    </w:p>
    <w:p w:rsidR="00944863" w:rsidRDefault="00944863" w:rsidP="00944863">
      <w:pPr>
        <w:shd w:val="clear" w:color="auto" w:fill="FFFFFF"/>
        <w:spacing w:before="150" w:after="120" w:line="312" w:lineRule="atLeast"/>
        <w:rPr>
          <w:rFonts w:ascii="Times New Roman" w:hAnsi="Times New Roman" w:cs="Times New Roman"/>
          <w:szCs w:val="22"/>
        </w:rPr>
      </w:pPr>
      <w:r w:rsidRPr="00944863">
        <w:rPr>
          <w:rFonts w:ascii="Times New Roman" w:hAnsi="Times New Roman" w:cs="Times New Roman"/>
          <w:szCs w:val="22"/>
        </w:rPr>
        <w:t xml:space="preserve">The COVID-19 public health emergency has unexpectedly increased the need for PCA services and has also made the delivery of these service more difficult and costly. Existing service rates do not contemplate these increased costs and changes in utilization patterns. Accordingly, EOHHS is establishing adjusted rates as described below </w:t>
      </w:r>
      <w:r w:rsidRPr="00944863">
        <w:rPr>
          <w:rFonts w:ascii="Times New Roman" w:hAnsi="Times New Roman" w:cs="Times New Roman"/>
          <w:szCs w:val="22"/>
        </w:rPr>
        <w:lastRenderedPageBreak/>
        <w:t xml:space="preserve">that address the increased costs related to COVID-19 </w:t>
      </w:r>
      <w:bookmarkStart w:id="1" w:name="_Hlk37064585"/>
      <w:r w:rsidRPr="00944863">
        <w:rPr>
          <w:rFonts w:ascii="Times New Roman" w:hAnsi="Times New Roman" w:cs="Times New Roman"/>
          <w:szCs w:val="22"/>
        </w:rPr>
        <w:t>and to ensure the continued delivery of these critical services.</w:t>
      </w:r>
      <w:bookmarkEnd w:id="1"/>
    </w:p>
    <w:p w:rsidR="00944863" w:rsidRPr="00944863" w:rsidRDefault="00944863" w:rsidP="00944863">
      <w:pPr>
        <w:shd w:val="clear" w:color="auto" w:fill="FFFFFF"/>
        <w:spacing w:before="150" w:after="120" w:line="312" w:lineRule="atLeast"/>
        <w:jc w:val="center"/>
        <w:rPr>
          <w:rFonts w:ascii="Times New Roman" w:hAnsi="Times New Roman" w:cs="Times New Roman"/>
          <w:b/>
          <w:szCs w:val="22"/>
        </w:rPr>
      </w:pPr>
      <w:r w:rsidRPr="00944863">
        <w:rPr>
          <w:rFonts w:ascii="Times New Roman" w:hAnsi="Times New Roman" w:cs="Times New Roman"/>
          <w:b/>
          <w:szCs w:val="22"/>
        </w:rPr>
        <w:t>Updated Rates for Certain PCA Services to Address Costs Associated with COVID-19</w:t>
      </w:r>
    </w:p>
    <w:tbl>
      <w:tblPr>
        <w:tblStyle w:val="TableGrid"/>
        <w:tblW w:w="10548" w:type="dxa"/>
        <w:tblInd w:w="-116" w:type="dxa"/>
        <w:tblLook w:val="04A0" w:firstRow="1" w:lastRow="0" w:firstColumn="1" w:lastColumn="0" w:noHBand="0" w:noVBand="1"/>
        <w:tblCaption w:val="Updatedt Rate"/>
        <w:tblDescription w:val="This identifies the updatedt rate used."/>
      </w:tblPr>
      <w:tblGrid>
        <w:gridCol w:w="925"/>
        <w:gridCol w:w="1123"/>
        <w:gridCol w:w="1056"/>
        <w:gridCol w:w="1143"/>
        <w:gridCol w:w="1287"/>
        <w:gridCol w:w="5014"/>
      </w:tblGrid>
      <w:tr w:rsidR="00944863" w:rsidRPr="00944863" w:rsidTr="005B13D6">
        <w:trPr>
          <w:tblHeader/>
        </w:trPr>
        <w:tc>
          <w:tcPr>
            <w:tcW w:w="925" w:type="dxa"/>
          </w:tcPr>
          <w:p w:rsidR="00944863" w:rsidRPr="00944863" w:rsidRDefault="00944863" w:rsidP="00944863">
            <w:pPr>
              <w:shd w:val="clear" w:color="auto" w:fill="FFFFFF"/>
              <w:spacing w:before="150" w:after="120" w:line="312" w:lineRule="atLeast"/>
              <w:rPr>
                <w:rFonts w:ascii="Times New Roman" w:hAnsi="Times New Roman" w:cs="Times New Roman"/>
                <w:b/>
                <w:bCs/>
                <w:szCs w:val="22"/>
              </w:rPr>
            </w:pPr>
            <w:r w:rsidRPr="00944863">
              <w:rPr>
                <w:rFonts w:ascii="Times New Roman" w:hAnsi="Times New Roman" w:cs="Times New Roman"/>
                <w:b/>
                <w:bCs/>
                <w:szCs w:val="22"/>
              </w:rPr>
              <w:t>Code</w:t>
            </w:r>
          </w:p>
        </w:tc>
        <w:tc>
          <w:tcPr>
            <w:tcW w:w="1123" w:type="dxa"/>
          </w:tcPr>
          <w:p w:rsidR="00944863" w:rsidRPr="00944863" w:rsidRDefault="00944863" w:rsidP="00944863">
            <w:pPr>
              <w:shd w:val="clear" w:color="auto" w:fill="FFFFFF"/>
              <w:spacing w:before="150" w:after="120" w:line="312" w:lineRule="atLeast"/>
              <w:rPr>
                <w:rFonts w:ascii="Times New Roman" w:hAnsi="Times New Roman" w:cs="Times New Roman"/>
                <w:b/>
                <w:bCs/>
                <w:szCs w:val="22"/>
              </w:rPr>
            </w:pPr>
            <w:r w:rsidRPr="00944863">
              <w:rPr>
                <w:rFonts w:ascii="Times New Roman" w:hAnsi="Times New Roman" w:cs="Times New Roman"/>
                <w:b/>
                <w:bCs/>
                <w:szCs w:val="22"/>
              </w:rPr>
              <w:t>Modifier</w:t>
            </w:r>
          </w:p>
        </w:tc>
        <w:tc>
          <w:tcPr>
            <w:tcW w:w="1056" w:type="dxa"/>
          </w:tcPr>
          <w:p w:rsidR="00944863" w:rsidRPr="00944863" w:rsidRDefault="00944863" w:rsidP="00944863">
            <w:pPr>
              <w:shd w:val="clear" w:color="auto" w:fill="FFFFFF"/>
              <w:spacing w:before="150" w:after="120" w:line="312" w:lineRule="atLeast"/>
              <w:rPr>
                <w:rFonts w:ascii="Times New Roman" w:hAnsi="Times New Roman" w:cs="Times New Roman"/>
                <w:b/>
                <w:bCs/>
                <w:szCs w:val="22"/>
              </w:rPr>
            </w:pPr>
            <w:r w:rsidRPr="00944863">
              <w:rPr>
                <w:rFonts w:ascii="Times New Roman" w:hAnsi="Times New Roman" w:cs="Times New Roman"/>
                <w:b/>
                <w:bCs/>
                <w:szCs w:val="22"/>
              </w:rPr>
              <w:t>Current Rate</w:t>
            </w:r>
          </w:p>
        </w:tc>
        <w:tc>
          <w:tcPr>
            <w:tcW w:w="1143" w:type="dxa"/>
          </w:tcPr>
          <w:p w:rsidR="00944863" w:rsidRPr="00944863" w:rsidRDefault="00944863" w:rsidP="00944863">
            <w:pPr>
              <w:shd w:val="clear" w:color="auto" w:fill="FFFFFF"/>
              <w:spacing w:before="150" w:after="120" w:line="312" w:lineRule="atLeast"/>
              <w:rPr>
                <w:rFonts w:ascii="Times New Roman" w:hAnsi="Times New Roman" w:cs="Times New Roman"/>
                <w:b/>
                <w:bCs/>
                <w:szCs w:val="22"/>
              </w:rPr>
            </w:pPr>
            <w:r w:rsidRPr="00944863">
              <w:rPr>
                <w:rFonts w:ascii="Times New Roman" w:hAnsi="Times New Roman" w:cs="Times New Roman"/>
                <w:b/>
                <w:bCs/>
                <w:szCs w:val="22"/>
              </w:rPr>
              <w:t>Updated Rate</w:t>
            </w:r>
          </w:p>
        </w:tc>
        <w:tc>
          <w:tcPr>
            <w:tcW w:w="1287" w:type="dxa"/>
          </w:tcPr>
          <w:p w:rsidR="00944863" w:rsidRPr="00944863" w:rsidRDefault="00944863" w:rsidP="00944863">
            <w:pPr>
              <w:shd w:val="clear" w:color="auto" w:fill="FFFFFF"/>
              <w:spacing w:before="150" w:after="120" w:line="312" w:lineRule="atLeast"/>
              <w:rPr>
                <w:rFonts w:ascii="Times New Roman" w:hAnsi="Times New Roman" w:cs="Times New Roman"/>
                <w:b/>
                <w:bCs/>
                <w:szCs w:val="22"/>
              </w:rPr>
            </w:pPr>
            <w:r w:rsidRPr="00944863">
              <w:rPr>
                <w:rFonts w:ascii="Times New Roman" w:hAnsi="Times New Roman" w:cs="Times New Roman"/>
                <w:b/>
                <w:bCs/>
                <w:szCs w:val="22"/>
              </w:rPr>
              <w:t>Unit</w:t>
            </w:r>
          </w:p>
        </w:tc>
        <w:tc>
          <w:tcPr>
            <w:tcW w:w="5014" w:type="dxa"/>
          </w:tcPr>
          <w:p w:rsidR="00944863" w:rsidRPr="00944863" w:rsidRDefault="00944863" w:rsidP="00944863">
            <w:pPr>
              <w:shd w:val="clear" w:color="auto" w:fill="FFFFFF"/>
              <w:spacing w:before="150" w:after="120" w:line="312" w:lineRule="atLeast"/>
              <w:rPr>
                <w:rFonts w:ascii="Times New Roman" w:hAnsi="Times New Roman" w:cs="Times New Roman"/>
                <w:b/>
                <w:bCs/>
                <w:szCs w:val="22"/>
              </w:rPr>
            </w:pPr>
            <w:r w:rsidRPr="00944863">
              <w:rPr>
                <w:rFonts w:ascii="Times New Roman" w:hAnsi="Times New Roman" w:cs="Times New Roman"/>
                <w:b/>
                <w:bCs/>
                <w:szCs w:val="22"/>
              </w:rPr>
              <w:t>Service Description</w:t>
            </w:r>
          </w:p>
        </w:tc>
      </w:tr>
      <w:tr w:rsidR="00944863" w:rsidRPr="00944863" w:rsidTr="00C01D37">
        <w:tc>
          <w:tcPr>
            <w:tcW w:w="925" w:type="dxa"/>
          </w:tcPr>
          <w:p w:rsidR="00944863" w:rsidRPr="00944863" w:rsidRDefault="00944863" w:rsidP="00944863">
            <w:pPr>
              <w:shd w:val="clear" w:color="auto" w:fill="FFFFFF"/>
              <w:spacing w:before="150" w:after="120" w:line="312" w:lineRule="atLeast"/>
              <w:rPr>
                <w:rFonts w:ascii="Times New Roman" w:hAnsi="Times New Roman" w:cs="Times New Roman"/>
                <w:szCs w:val="22"/>
              </w:rPr>
            </w:pPr>
            <w:r w:rsidRPr="00944863">
              <w:rPr>
                <w:rFonts w:ascii="Times New Roman" w:hAnsi="Times New Roman" w:cs="Times New Roman"/>
                <w:szCs w:val="22"/>
              </w:rPr>
              <w:t>T1019</w:t>
            </w:r>
          </w:p>
        </w:tc>
        <w:tc>
          <w:tcPr>
            <w:tcW w:w="1123" w:type="dxa"/>
          </w:tcPr>
          <w:p w:rsidR="00944863" w:rsidRPr="00944863" w:rsidRDefault="00944863" w:rsidP="00944863">
            <w:pPr>
              <w:shd w:val="clear" w:color="auto" w:fill="FFFFFF"/>
              <w:spacing w:before="150" w:after="120" w:line="312" w:lineRule="atLeast"/>
              <w:rPr>
                <w:rFonts w:ascii="Times New Roman" w:hAnsi="Times New Roman" w:cs="Times New Roman"/>
                <w:szCs w:val="22"/>
              </w:rPr>
            </w:pPr>
          </w:p>
        </w:tc>
        <w:tc>
          <w:tcPr>
            <w:tcW w:w="1056" w:type="dxa"/>
          </w:tcPr>
          <w:p w:rsidR="00944863" w:rsidRPr="00944863" w:rsidRDefault="00944863" w:rsidP="00944863">
            <w:pPr>
              <w:shd w:val="clear" w:color="auto" w:fill="FFFFFF"/>
              <w:spacing w:before="150" w:after="120" w:line="312" w:lineRule="atLeast"/>
              <w:rPr>
                <w:rFonts w:ascii="Times New Roman" w:hAnsi="Times New Roman" w:cs="Times New Roman"/>
                <w:szCs w:val="22"/>
              </w:rPr>
            </w:pPr>
            <w:r w:rsidRPr="00944863">
              <w:rPr>
                <w:rFonts w:ascii="Times New Roman" w:hAnsi="Times New Roman" w:cs="Times New Roman"/>
                <w:szCs w:val="22"/>
              </w:rPr>
              <w:t>$4.45</w:t>
            </w:r>
          </w:p>
        </w:tc>
        <w:tc>
          <w:tcPr>
            <w:tcW w:w="1143" w:type="dxa"/>
          </w:tcPr>
          <w:p w:rsidR="00944863" w:rsidRPr="00944863" w:rsidRDefault="00944863" w:rsidP="00944863">
            <w:pPr>
              <w:shd w:val="clear" w:color="auto" w:fill="FFFFFF"/>
              <w:spacing w:before="150" w:after="120" w:line="312" w:lineRule="atLeast"/>
              <w:rPr>
                <w:rFonts w:ascii="Times New Roman" w:hAnsi="Times New Roman" w:cs="Times New Roman"/>
                <w:szCs w:val="22"/>
              </w:rPr>
            </w:pPr>
            <w:r w:rsidRPr="00944863">
              <w:rPr>
                <w:rFonts w:ascii="Times New Roman" w:hAnsi="Times New Roman" w:cs="Times New Roman"/>
                <w:szCs w:val="22"/>
              </w:rPr>
              <w:t>$4.85</w:t>
            </w:r>
          </w:p>
        </w:tc>
        <w:tc>
          <w:tcPr>
            <w:tcW w:w="1287" w:type="dxa"/>
          </w:tcPr>
          <w:p w:rsidR="00944863" w:rsidRPr="00944863" w:rsidRDefault="00944863" w:rsidP="00944863">
            <w:pPr>
              <w:shd w:val="clear" w:color="auto" w:fill="FFFFFF"/>
              <w:spacing w:before="150" w:after="120" w:line="312" w:lineRule="atLeast"/>
              <w:rPr>
                <w:rFonts w:ascii="Times New Roman" w:hAnsi="Times New Roman" w:cs="Times New Roman"/>
                <w:szCs w:val="22"/>
              </w:rPr>
            </w:pPr>
            <w:r w:rsidRPr="00944863">
              <w:rPr>
                <w:rFonts w:ascii="Times New Roman" w:hAnsi="Times New Roman" w:cs="Times New Roman"/>
                <w:szCs w:val="22"/>
              </w:rPr>
              <w:t>15 minutes</w:t>
            </w:r>
          </w:p>
        </w:tc>
        <w:tc>
          <w:tcPr>
            <w:tcW w:w="5014" w:type="dxa"/>
          </w:tcPr>
          <w:p w:rsidR="00944863" w:rsidRPr="00944863" w:rsidRDefault="00944863" w:rsidP="00944863">
            <w:pPr>
              <w:shd w:val="clear" w:color="auto" w:fill="FFFFFF"/>
              <w:spacing w:before="150" w:after="120" w:line="312" w:lineRule="atLeast"/>
              <w:rPr>
                <w:rFonts w:ascii="Times New Roman" w:hAnsi="Times New Roman" w:cs="Times New Roman"/>
                <w:szCs w:val="22"/>
              </w:rPr>
            </w:pPr>
            <w:r w:rsidRPr="00944863">
              <w:rPr>
                <w:rFonts w:ascii="Times New Roman" w:hAnsi="Times New Roman" w:cs="Times New Roman"/>
                <w:szCs w:val="22"/>
              </w:rPr>
              <w:t>Personal care services, per 15 minutes, not for an inpatient or resident of a hospital, nursing facility, ICF/ID or IMD, part of the individualized plan of treatment (code may not be used to identify services provided by home health aide or certified nurse assistant) (PA) (Use this code to bill for PCA services provided during day or night.)</w:t>
            </w:r>
          </w:p>
        </w:tc>
      </w:tr>
      <w:tr w:rsidR="00944863" w:rsidRPr="00944863" w:rsidTr="00C01D37">
        <w:tc>
          <w:tcPr>
            <w:tcW w:w="925" w:type="dxa"/>
          </w:tcPr>
          <w:p w:rsidR="00944863" w:rsidRPr="00944863" w:rsidRDefault="00944863" w:rsidP="00944863">
            <w:pPr>
              <w:shd w:val="clear" w:color="auto" w:fill="FFFFFF"/>
              <w:spacing w:before="150" w:after="120" w:line="312" w:lineRule="atLeast"/>
              <w:rPr>
                <w:rFonts w:ascii="Times New Roman" w:hAnsi="Times New Roman" w:cs="Times New Roman"/>
                <w:szCs w:val="22"/>
              </w:rPr>
            </w:pPr>
            <w:r w:rsidRPr="00944863">
              <w:rPr>
                <w:rFonts w:ascii="Times New Roman" w:hAnsi="Times New Roman" w:cs="Times New Roman"/>
                <w:szCs w:val="22"/>
              </w:rPr>
              <w:t>T1019</w:t>
            </w:r>
          </w:p>
        </w:tc>
        <w:tc>
          <w:tcPr>
            <w:tcW w:w="1123" w:type="dxa"/>
          </w:tcPr>
          <w:p w:rsidR="00944863" w:rsidRPr="00944863" w:rsidRDefault="00944863" w:rsidP="00944863">
            <w:pPr>
              <w:shd w:val="clear" w:color="auto" w:fill="FFFFFF"/>
              <w:spacing w:before="150" w:after="120" w:line="312" w:lineRule="atLeast"/>
              <w:rPr>
                <w:rFonts w:ascii="Times New Roman" w:hAnsi="Times New Roman" w:cs="Times New Roman"/>
                <w:szCs w:val="22"/>
              </w:rPr>
            </w:pPr>
            <w:r w:rsidRPr="00944863">
              <w:rPr>
                <w:rFonts w:ascii="Times New Roman" w:hAnsi="Times New Roman" w:cs="Times New Roman"/>
                <w:szCs w:val="22"/>
              </w:rPr>
              <w:t>TU</w:t>
            </w:r>
          </w:p>
        </w:tc>
        <w:tc>
          <w:tcPr>
            <w:tcW w:w="1056" w:type="dxa"/>
          </w:tcPr>
          <w:p w:rsidR="00944863" w:rsidRPr="00944863" w:rsidRDefault="00944863" w:rsidP="00944863">
            <w:pPr>
              <w:shd w:val="clear" w:color="auto" w:fill="FFFFFF"/>
              <w:spacing w:before="150" w:after="120" w:line="312" w:lineRule="atLeast"/>
              <w:rPr>
                <w:rFonts w:ascii="Times New Roman" w:hAnsi="Times New Roman" w:cs="Times New Roman"/>
                <w:szCs w:val="22"/>
              </w:rPr>
            </w:pPr>
            <w:r w:rsidRPr="00944863">
              <w:rPr>
                <w:rFonts w:ascii="Times New Roman" w:hAnsi="Times New Roman" w:cs="Times New Roman"/>
                <w:szCs w:val="22"/>
              </w:rPr>
              <w:t>$2.23</w:t>
            </w:r>
          </w:p>
        </w:tc>
        <w:tc>
          <w:tcPr>
            <w:tcW w:w="1143" w:type="dxa"/>
          </w:tcPr>
          <w:p w:rsidR="00944863" w:rsidRPr="00944863" w:rsidRDefault="00944863" w:rsidP="00944863">
            <w:pPr>
              <w:shd w:val="clear" w:color="auto" w:fill="FFFFFF"/>
              <w:spacing w:before="150" w:after="120" w:line="312" w:lineRule="atLeast"/>
              <w:rPr>
                <w:rFonts w:ascii="Times New Roman" w:hAnsi="Times New Roman" w:cs="Times New Roman"/>
                <w:szCs w:val="22"/>
              </w:rPr>
            </w:pPr>
            <w:r w:rsidRPr="00944863">
              <w:rPr>
                <w:rFonts w:ascii="Times New Roman" w:hAnsi="Times New Roman" w:cs="Times New Roman"/>
                <w:szCs w:val="22"/>
              </w:rPr>
              <w:t>$2.43</w:t>
            </w:r>
          </w:p>
        </w:tc>
        <w:tc>
          <w:tcPr>
            <w:tcW w:w="1287" w:type="dxa"/>
          </w:tcPr>
          <w:p w:rsidR="00944863" w:rsidRPr="00944863" w:rsidRDefault="00944863" w:rsidP="00944863">
            <w:pPr>
              <w:shd w:val="clear" w:color="auto" w:fill="FFFFFF"/>
              <w:spacing w:before="150" w:after="120" w:line="312" w:lineRule="atLeast"/>
              <w:rPr>
                <w:rFonts w:ascii="Times New Roman" w:hAnsi="Times New Roman" w:cs="Times New Roman"/>
                <w:szCs w:val="22"/>
              </w:rPr>
            </w:pPr>
            <w:r w:rsidRPr="00944863">
              <w:rPr>
                <w:rFonts w:ascii="Times New Roman" w:hAnsi="Times New Roman" w:cs="Times New Roman"/>
                <w:szCs w:val="22"/>
              </w:rPr>
              <w:t>15 minutes</w:t>
            </w:r>
          </w:p>
        </w:tc>
        <w:tc>
          <w:tcPr>
            <w:tcW w:w="5014" w:type="dxa"/>
          </w:tcPr>
          <w:p w:rsidR="00944863" w:rsidRPr="00944863" w:rsidRDefault="00944863" w:rsidP="00944863">
            <w:pPr>
              <w:shd w:val="clear" w:color="auto" w:fill="FFFFFF"/>
              <w:spacing w:before="150" w:after="120" w:line="312" w:lineRule="atLeast"/>
              <w:rPr>
                <w:rFonts w:ascii="Times New Roman" w:hAnsi="Times New Roman" w:cs="Times New Roman"/>
                <w:szCs w:val="22"/>
              </w:rPr>
            </w:pPr>
            <w:r w:rsidRPr="00944863">
              <w:rPr>
                <w:rFonts w:ascii="Times New Roman" w:hAnsi="Times New Roman" w:cs="Times New Roman"/>
                <w:szCs w:val="22"/>
              </w:rPr>
              <w:t>Personal care services, per 15 minutes, not for an inpatient or resident of a hospital, nursing facility, ICF/ID or IMD, part of the individualized plan of treatment (code may not be used to identify services provided by home health aide or certified nurse assistant) Special payment rate, overtime (PA) (Use this code and modifier to bill for premium pay for overtime.)</w:t>
            </w:r>
          </w:p>
        </w:tc>
      </w:tr>
      <w:tr w:rsidR="00944863" w:rsidRPr="00944863" w:rsidTr="00C01D37">
        <w:tc>
          <w:tcPr>
            <w:tcW w:w="925" w:type="dxa"/>
          </w:tcPr>
          <w:p w:rsidR="00944863" w:rsidRPr="00944863" w:rsidRDefault="00944863" w:rsidP="00944863">
            <w:pPr>
              <w:shd w:val="clear" w:color="auto" w:fill="FFFFFF"/>
              <w:spacing w:before="150" w:after="120" w:line="312" w:lineRule="atLeast"/>
              <w:rPr>
                <w:rFonts w:ascii="Times New Roman" w:hAnsi="Times New Roman" w:cs="Times New Roman"/>
                <w:szCs w:val="22"/>
              </w:rPr>
            </w:pPr>
            <w:r w:rsidRPr="00944863">
              <w:rPr>
                <w:rFonts w:ascii="Times New Roman" w:hAnsi="Times New Roman" w:cs="Times New Roman"/>
                <w:szCs w:val="22"/>
              </w:rPr>
              <w:t>T1019</w:t>
            </w:r>
          </w:p>
        </w:tc>
        <w:tc>
          <w:tcPr>
            <w:tcW w:w="1123" w:type="dxa"/>
          </w:tcPr>
          <w:p w:rsidR="00944863" w:rsidRPr="00944863" w:rsidRDefault="00944863" w:rsidP="00944863">
            <w:pPr>
              <w:shd w:val="clear" w:color="auto" w:fill="FFFFFF"/>
              <w:spacing w:before="150" w:after="120" w:line="312" w:lineRule="atLeast"/>
              <w:rPr>
                <w:rFonts w:ascii="Times New Roman" w:hAnsi="Times New Roman" w:cs="Times New Roman"/>
                <w:szCs w:val="22"/>
              </w:rPr>
            </w:pPr>
            <w:r w:rsidRPr="00944863">
              <w:rPr>
                <w:rFonts w:ascii="Times New Roman" w:hAnsi="Times New Roman" w:cs="Times New Roman"/>
                <w:szCs w:val="22"/>
              </w:rPr>
              <w:t>TV</w:t>
            </w:r>
          </w:p>
        </w:tc>
        <w:tc>
          <w:tcPr>
            <w:tcW w:w="1056" w:type="dxa"/>
          </w:tcPr>
          <w:p w:rsidR="00944863" w:rsidRPr="00944863" w:rsidRDefault="00944863" w:rsidP="00944863">
            <w:pPr>
              <w:shd w:val="clear" w:color="auto" w:fill="FFFFFF"/>
              <w:spacing w:before="150" w:after="120" w:line="312" w:lineRule="atLeast"/>
              <w:rPr>
                <w:rFonts w:ascii="Times New Roman" w:hAnsi="Times New Roman" w:cs="Times New Roman"/>
                <w:szCs w:val="22"/>
              </w:rPr>
            </w:pPr>
            <w:r w:rsidRPr="00944863">
              <w:rPr>
                <w:rFonts w:ascii="Times New Roman" w:hAnsi="Times New Roman" w:cs="Times New Roman"/>
                <w:szCs w:val="22"/>
              </w:rPr>
              <w:t>$2.23</w:t>
            </w:r>
          </w:p>
        </w:tc>
        <w:tc>
          <w:tcPr>
            <w:tcW w:w="1143" w:type="dxa"/>
          </w:tcPr>
          <w:p w:rsidR="00944863" w:rsidRPr="00944863" w:rsidRDefault="00944863" w:rsidP="00944863">
            <w:pPr>
              <w:shd w:val="clear" w:color="auto" w:fill="FFFFFF"/>
              <w:spacing w:before="150" w:after="120" w:line="312" w:lineRule="atLeast"/>
              <w:rPr>
                <w:rFonts w:ascii="Times New Roman" w:hAnsi="Times New Roman" w:cs="Times New Roman"/>
                <w:szCs w:val="22"/>
              </w:rPr>
            </w:pPr>
            <w:r w:rsidRPr="00944863">
              <w:rPr>
                <w:rFonts w:ascii="Times New Roman" w:hAnsi="Times New Roman" w:cs="Times New Roman"/>
                <w:szCs w:val="22"/>
              </w:rPr>
              <w:t>$2.43</w:t>
            </w:r>
          </w:p>
        </w:tc>
        <w:tc>
          <w:tcPr>
            <w:tcW w:w="1287" w:type="dxa"/>
          </w:tcPr>
          <w:p w:rsidR="00944863" w:rsidRPr="00944863" w:rsidRDefault="00944863" w:rsidP="00944863">
            <w:pPr>
              <w:shd w:val="clear" w:color="auto" w:fill="FFFFFF"/>
              <w:spacing w:before="150" w:after="120" w:line="312" w:lineRule="atLeast"/>
              <w:rPr>
                <w:rFonts w:ascii="Times New Roman" w:hAnsi="Times New Roman" w:cs="Times New Roman"/>
                <w:szCs w:val="22"/>
              </w:rPr>
            </w:pPr>
            <w:r w:rsidRPr="00944863">
              <w:rPr>
                <w:rFonts w:ascii="Times New Roman" w:hAnsi="Times New Roman" w:cs="Times New Roman"/>
                <w:szCs w:val="22"/>
              </w:rPr>
              <w:t>15 minutes</w:t>
            </w:r>
          </w:p>
        </w:tc>
        <w:tc>
          <w:tcPr>
            <w:tcW w:w="5014" w:type="dxa"/>
          </w:tcPr>
          <w:p w:rsidR="00944863" w:rsidRPr="00944863" w:rsidRDefault="00944863" w:rsidP="00944863">
            <w:pPr>
              <w:shd w:val="clear" w:color="auto" w:fill="FFFFFF"/>
              <w:spacing w:before="150" w:after="120" w:line="312" w:lineRule="atLeast"/>
              <w:rPr>
                <w:rFonts w:ascii="Times New Roman" w:hAnsi="Times New Roman" w:cs="Times New Roman"/>
                <w:szCs w:val="22"/>
              </w:rPr>
            </w:pPr>
            <w:r w:rsidRPr="00944863">
              <w:rPr>
                <w:rFonts w:ascii="Times New Roman" w:hAnsi="Times New Roman" w:cs="Times New Roman"/>
                <w:szCs w:val="22"/>
              </w:rPr>
              <w:t>Personal care services, per 15 minutes, not for an inpatient or resident of a hospital, nursing facility, ICF/ID, or IMD, part of the individualized plan of treatment (code may not be used to identify services provided by home health aide or certified nurse assistant) Special payment rate, holidays (PA) (Use this code and modifier to bill for premium pay for holidays.)</w:t>
            </w:r>
          </w:p>
        </w:tc>
      </w:tr>
      <w:tr w:rsidR="00944863" w:rsidRPr="00944863" w:rsidTr="00C01D37">
        <w:tc>
          <w:tcPr>
            <w:tcW w:w="925" w:type="dxa"/>
          </w:tcPr>
          <w:p w:rsidR="00944863" w:rsidRPr="00944863" w:rsidRDefault="00944863" w:rsidP="00944863">
            <w:pPr>
              <w:shd w:val="clear" w:color="auto" w:fill="FFFFFF"/>
              <w:spacing w:before="150" w:after="120" w:line="312" w:lineRule="atLeast"/>
              <w:rPr>
                <w:rFonts w:ascii="Times New Roman" w:hAnsi="Times New Roman" w:cs="Times New Roman"/>
                <w:szCs w:val="22"/>
              </w:rPr>
            </w:pPr>
            <w:r w:rsidRPr="00944863">
              <w:rPr>
                <w:rFonts w:ascii="Times New Roman" w:hAnsi="Times New Roman" w:cs="Times New Roman"/>
                <w:szCs w:val="22"/>
              </w:rPr>
              <w:t>99509</w:t>
            </w:r>
          </w:p>
        </w:tc>
        <w:tc>
          <w:tcPr>
            <w:tcW w:w="1123" w:type="dxa"/>
          </w:tcPr>
          <w:p w:rsidR="00944863" w:rsidRPr="00944863" w:rsidRDefault="00944863" w:rsidP="00944863">
            <w:pPr>
              <w:shd w:val="clear" w:color="auto" w:fill="FFFFFF"/>
              <w:spacing w:before="150" w:after="120" w:line="312" w:lineRule="atLeast"/>
              <w:rPr>
                <w:rFonts w:ascii="Times New Roman" w:hAnsi="Times New Roman" w:cs="Times New Roman"/>
                <w:szCs w:val="22"/>
              </w:rPr>
            </w:pPr>
            <w:r w:rsidRPr="00944863">
              <w:rPr>
                <w:rFonts w:ascii="Times New Roman" w:hAnsi="Times New Roman" w:cs="Times New Roman"/>
                <w:szCs w:val="22"/>
              </w:rPr>
              <w:t>U2</w:t>
            </w:r>
          </w:p>
        </w:tc>
        <w:tc>
          <w:tcPr>
            <w:tcW w:w="1056" w:type="dxa"/>
          </w:tcPr>
          <w:p w:rsidR="00944863" w:rsidRPr="00944863" w:rsidRDefault="00944863" w:rsidP="00944863">
            <w:pPr>
              <w:shd w:val="clear" w:color="auto" w:fill="FFFFFF"/>
              <w:spacing w:before="150" w:after="120" w:line="312" w:lineRule="atLeast"/>
              <w:rPr>
                <w:rFonts w:ascii="Times New Roman" w:hAnsi="Times New Roman" w:cs="Times New Roman"/>
                <w:szCs w:val="22"/>
              </w:rPr>
            </w:pPr>
            <w:r w:rsidRPr="00944863">
              <w:rPr>
                <w:rFonts w:ascii="Times New Roman" w:hAnsi="Times New Roman" w:cs="Times New Roman"/>
                <w:szCs w:val="22"/>
              </w:rPr>
              <w:t>$4.45</w:t>
            </w:r>
          </w:p>
        </w:tc>
        <w:tc>
          <w:tcPr>
            <w:tcW w:w="1143" w:type="dxa"/>
          </w:tcPr>
          <w:p w:rsidR="00944863" w:rsidRPr="00944863" w:rsidRDefault="00944863" w:rsidP="00944863">
            <w:pPr>
              <w:shd w:val="clear" w:color="auto" w:fill="FFFFFF"/>
              <w:spacing w:before="150" w:after="120" w:line="312" w:lineRule="atLeast"/>
              <w:rPr>
                <w:rFonts w:ascii="Times New Roman" w:hAnsi="Times New Roman" w:cs="Times New Roman"/>
                <w:szCs w:val="22"/>
              </w:rPr>
            </w:pPr>
            <w:r w:rsidRPr="00944863">
              <w:rPr>
                <w:rFonts w:ascii="Times New Roman" w:hAnsi="Times New Roman" w:cs="Times New Roman"/>
                <w:szCs w:val="22"/>
              </w:rPr>
              <w:t>$4.85</w:t>
            </w:r>
          </w:p>
        </w:tc>
        <w:tc>
          <w:tcPr>
            <w:tcW w:w="1287" w:type="dxa"/>
          </w:tcPr>
          <w:p w:rsidR="00944863" w:rsidRPr="00944863" w:rsidRDefault="00944863" w:rsidP="00944863">
            <w:pPr>
              <w:shd w:val="clear" w:color="auto" w:fill="FFFFFF"/>
              <w:spacing w:before="150" w:after="120" w:line="312" w:lineRule="atLeast"/>
              <w:rPr>
                <w:rFonts w:ascii="Times New Roman" w:hAnsi="Times New Roman" w:cs="Times New Roman"/>
                <w:szCs w:val="22"/>
              </w:rPr>
            </w:pPr>
            <w:r w:rsidRPr="00944863">
              <w:rPr>
                <w:rFonts w:ascii="Times New Roman" w:hAnsi="Times New Roman" w:cs="Times New Roman"/>
                <w:szCs w:val="22"/>
              </w:rPr>
              <w:t>15 minutes</w:t>
            </w:r>
          </w:p>
        </w:tc>
        <w:tc>
          <w:tcPr>
            <w:tcW w:w="5014" w:type="dxa"/>
          </w:tcPr>
          <w:p w:rsidR="00944863" w:rsidRPr="00944863" w:rsidRDefault="00944863" w:rsidP="00944863">
            <w:pPr>
              <w:shd w:val="clear" w:color="auto" w:fill="FFFFFF"/>
              <w:spacing w:before="150" w:after="120" w:line="312" w:lineRule="atLeast"/>
              <w:rPr>
                <w:rFonts w:ascii="Times New Roman" w:hAnsi="Times New Roman" w:cs="Times New Roman"/>
                <w:szCs w:val="22"/>
              </w:rPr>
            </w:pPr>
            <w:r w:rsidRPr="00944863">
              <w:rPr>
                <w:rFonts w:ascii="Times New Roman" w:hAnsi="Times New Roman" w:cs="Times New Roman"/>
                <w:szCs w:val="22"/>
              </w:rPr>
              <w:t>Home visit for assistance with activities of daily living and personal care (personal care services, per 15 minutes) (Use this code and modifier to bill for PCA paid earned time.) (Current PA for PCA services required for each member.)</w:t>
            </w:r>
          </w:p>
        </w:tc>
      </w:tr>
      <w:tr w:rsidR="00944863" w:rsidRPr="00944863" w:rsidTr="00C01D37">
        <w:tc>
          <w:tcPr>
            <w:tcW w:w="925" w:type="dxa"/>
          </w:tcPr>
          <w:p w:rsidR="00944863" w:rsidRPr="00944863" w:rsidRDefault="00944863" w:rsidP="00944863">
            <w:pPr>
              <w:shd w:val="clear" w:color="auto" w:fill="FFFFFF"/>
              <w:spacing w:before="150" w:after="120" w:line="312" w:lineRule="atLeast"/>
              <w:rPr>
                <w:rFonts w:ascii="Times New Roman" w:hAnsi="Times New Roman" w:cs="Times New Roman"/>
                <w:szCs w:val="22"/>
              </w:rPr>
            </w:pPr>
            <w:r w:rsidRPr="00944863">
              <w:rPr>
                <w:rFonts w:ascii="Times New Roman" w:hAnsi="Times New Roman" w:cs="Times New Roman"/>
                <w:szCs w:val="22"/>
              </w:rPr>
              <w:t>99509</w:t>
            </w:r>
          </w:p>
        </w:tc>
        <w:tc>
          <w:tcPr>
            <w:tcW w:w="1123" w:type="dxa"/>
          </w:tcPr>
          <w:p w:rsidR="00944863" w:rsidRPr="00944863" w:rsidRDefault="00944863" w:rsidP="00944863">
            <w:pPr>
              <w:shd w:val="clear" w:color="auto" w:fill="FFFFFF"/>
              <w:spacing w:before="150" w:after="120" w:line="312" w:lineRule="atLeast"/>
              <w:rPr>
                <w:rFonts w:ascii="Times New Roman" w:hAnsi="Times New Roman" w:cs="Times New Roman"/>
                <w:szCs w:val="22"/>
              </w:rPr>
            </w:pPr>
            <w:r w:rsidRPr="00944863">
              <w:rPr>
                <w:rFonts w:ascii="Times New Roman" w:hAnsi="Times New Roman" w:cs="Times New Roman"/>
                <w:szCs w:val="22"/>
              </w:rPr>
              <w:t>U3</w:t>
            </w:r>
          </w:p>
        </w:tc>
        <w:tc>
          <w:tcPr>
            <w:tcW w:w="1056" w:type="dxa"/>
          </w:tcPr>
          <w:p w:rsidR="00944863" w:rsidRPr="00944863" w:rsidRDefault="00944863" w:rsidP="00944863">
            <w:pPr>
              <w:shd w:val="clear" w:color="auto" w:fill="FFFFFF"/>
              <w:spacing w:before="150" w:after="120" w:line="312" w:lineRule="atLeast"/>
              <w:rPr>
                <w:rFonts w:ascii="Times New Roman" w:hAnsi="Times New Roman" w:cs="Times New Roman"/>
                <w:szCs w:val="22"/>
              </w:rPr>
            </w:pPr>
            <w:r w:rsidRPr="00944863">
              <w:rPr>
                <w:rFonts w:ascii="Times New Roman" w:hAnsi="Times New Roman" w:cs="Times New Roman"/>
                <w:szCs w:val="22"/>
              </w:rPr>
              <w:t>$53.40</w:t>
            </w:r>
          </w:p>
        </w:tc>
        <w:tc>
          <w:tcPr>
            <w:tcW w:w="1143" w:type="dxa"/>
          </w:tcPr>
          <w:p w:rsidR="00944863" w:rsidRPr="00944863" w:rsidRDefault="00944863" w:rsidP="00944863">
            <w:pPr>
              <w:shd w:val="clear" w:color="auto" w:fill="FFFFFF"/>
              <w:spacing w:before="150" w:after="120" w:line="312" w:lineRule="atLeast"/>
              <w:rPr>
                <w:rFonts w:ascii="Times New Roman" w:hAnsi="Times New Roman" w:cs="Times New Roman"/>
                <w:szCs w:val="22"/>
              </w:rPr>
            </w:pPr>
            <w:r w:rsidRPr="00944863">
              <w:rPr>
                <w:rFonts w:ascii="Times New Roman" w:hAnsi="Times New Roman" w:cs="Times New Roman"/>
                <w:szCs w:val="22"/>
              </w:rPr>
              <w:t>$58.11</w:t>
            </w:r>
          </w:p>
        </w:tc>
        <w:tc>
          <w:tcPr>
            <w:tcW w:w="1287" w:type="dxa"/>
          </w:tcPr>
          <w:p w:rsidR="00944863" w:rsidRPr="00944863" w:rsidRDefault="00944863" w:rsidP="00944863">
            <w:pPr>
              <w:shd w:val="clear" w:color="auto" w:fill="FFFFFF"/>
              <w:spacing w:before="150" w:after="120" w:line="312" w:lineRule="atLeast"/>
              <w:rPr>
                <w:rFonts w:ascii="Times New Roman" w:hAnsi="Times New Roman" w:cs="Times New Roman"/>
                <w:i/>
                <w:szCs w:val="22"/>
              </w:rPr>
            </w:pPr>
            <w:r w:rsidRPr="00944863">
              <w:rPr>
                <w:rFonts w:ascii="Times New Roman" w:hAnsi="Times New Roman" w:cs="Times New Roman"/>
                <w:i/>
                <w:szCs w:val="22"/>
              </w:rPr>
              <w:t>Per diem</w:t>
            </w:r>
          </w:p>
        </w:tc>
        <w:tc>
          <w:tcPr>
            <w:tcW w:w="5014" w:type="dxa"/>
          </w:tcPr>
          <w:p w:rsidR="00944863" w:rsidRPr="00944863" w:rsidRDefault="00944863" w:rsidP="00944863">
            <w:pPr>
              <w:shd w:val="clear" w:color="auto" w:fill="FFFFFF"/>
              <w:spacing w:before="150" w:after="120" w:line="312" w:lineRule="atLeast"/>
              <w:rPr>
                <w:rFonts w:ascii="Times New Roman" w:hAnsi="Times New Roman" w:cs="Times New Roman"/>
                <w:szCs w:val="22"/>
              </w:rPr>
            </w:pPr>
            <w:r w:rsidRPr="00944863">
              <w:rPr>
                <w:rFonts w:ascii="Times New Roman" w:hAnsi="Times New Roman" w:cs="Times New Roman"/>
                <w:szCs w:val="22"/>
              </w:rPr>
              <w:t xml:space="preserve">Home visit for assistance with activities of daily living and personal care (personal care services) (Use this code and modifier to bill for PCA new hire orientation, </w:t>
            </w:r>
            <w:r w:rsidRPr="00944863">
              <w:rPr>
                <w:rFonts w:ascii="Times New Roman" w:hAnsi="Times New Roman" w:cs="Times New Roman"/>
                <w:i/>
                <w:iCs/>
                <w:szCs w:val="22"/>
              </w:rPr>
              <w:t>per diem</w:t>
            </w:r>
            <w:r w:rsidRPr="00944863">
              <w:rPr>
                <w:rFonts w:ascii="Times New Roman" w:hAnsi="Times New Roman" w:cs="Times New Roman"/>
                <w:szCs w:val="22"/>
              </w:rPr>
              <w:t>, per eligible PCA.)</w:t>
            </w:r>
          </w:p>
        </w:tc>
      </w:tr>
      <w:tr w:rsidR="00944863" w:rsidRPr="00944863" w:rsidTr="00C01D37">
        <w:tc>
          <w:tcPr>
            <w:tcW w:w="925" w:type="dxa"/>
          </w:tcPr>
          <w:p w:rsidR="00944863" w:rsidRPr="00944863" w:rsidRDefault="00944863" w:rsidP="00944863">
            <w:pPr>
              <w:shd w:val="clear" w:color="auto" w:fill="FFFFFF"/>
              <w:spacing w:before="150" w:after="120" w:line="312" w:lineRule="atLeast"/>
              <w:rPr>
                <w:rFonts w:ascii="Times New Roman" w:hAnsi="Times New Roman" w:cs="Times New Roman"/>
                <w:szCs w:val="22"/>
              </w:rPr>
            </w:pPr>
            <w:r w:rsidRPr="00944863">
              <w:rPr>
                <w:rFonts w:ascii="Times New Roman" w:hAnsi="Times New Roman" w:cs="Times New Roman"/>
                <w:szCs w:val="22"/>
              </w:rPr>
              <w:lastRenderedPageBreak/>
              <w:t>99509</w:t>
            </w:r>
          </w:p>
        </w:tc>
        <w:tc>
          <w:tcPr>
            <w:tcW w:w="1123" w:type="dxa"/>
          </w:tcPr>
          <w:p w:rsidR="00944863" w:rsidRPr="00944863" w:rsidRDefault="00944863" w:rsidP="00944863">
            <w:pPr>
              <w:shd w:val="clear" w:color="auto" w:fill="FFFFFF"/>
              <w:spacing w:before="150" w:after="120" w:line="312" w:lineRule="atLeast"/>
              <w:rPr>
                <w:rFonts w:ascii="Times New Roman" w:hAnsi="Times New Roman" w:cs="Times New Roman"/>
                <w:szCs w:val="22"/>
              </w:rPr>
            </w:pPr>
            <w:r w:rsidRPr="00944863">
              <w:rPr>
                <w:rFonts w:ascii="Times New Roman" w:hAnsi="Times New Roman" w:cs="Times New Roman"/>
                <w:szCs w:val="22"/>
              </w:rPr>
              <w:t>TU</w:t>
            </w:r>
          </w:p>
        </w:tc>
        <w:tc>
          <w:tcPr>
            <w:tcW w:w="1056" w:type="dxa"/>
          </w:tcPr>
          <w:p w:rsidR="00944863" w:rsidRPr="00944863" w:rsidRDefault="00944863" w:rsidP="00944863">
            <w:pPr>
              <w:shd w:val="clear" w:color="auto" w:fill="FFFFFF"/>
              <w:spacing w:before="150" w:after="120" w:line="312" w:lineRule="atLeast"/>
              <w:rPr>
                <w:rFonts w:ascii="Times New Roman" w:hAnsi="Times New Roman" w:cs="Times New Roman"/>
                <w:szCs w:val="22"/>
              </w:rPr>
            </w:pPr>
            <w:r w:rsidRPr="00944863">
              <w:rPr>
                <w:rFonts w:ascii="Times New Roman" w:hAnsi="Times New Roman" w:cs="Times New Roman"/>
                <w:szCs w:val="22"/>
              </w:rPr>
              <w:t>$0.15</w:t>
            </w:r>
          </w:p>
        </w:tc>
        <w:tc>
          <w:tcPr>
            <w:tcW w:w="1143" w:type="dxa"/>
          </w:tcPr>
          <w:p w:rsidR="00944863" w:rsidRPr="00944863" w:rsidRDefault="00944863" w:rsidP="00944863">
            <w:pPr>
              <w:shd w:val="clear" w:color="auto" w:fill="FFFFFF"/>
              <w:spacing w:before="150" w:after="120" w:line="312" w:lineRule="atLeast"/>
              <w:rPr>
                <w:rFonts w:ascii="Times New Roman" w:hAnsi="Times New Roman" w:cs="Times New Roman"/>
                <w:szCs w:val="22"/>
              </w:rPr>
            </w:pPr>
            <w:r w:rsidRPr="00944863">
              <w:rPr>
                <w:rFonts w:ascii="Times New Roman" w:hAnsi="Times New Roman" w:cs="Times New Roman"/>
                <w:szCs w:val="22"/>
              </w:rPr>
              <w:t>$0.17</w:t>
            </w:r>
          </w:p>
        </w:tc>
        <w:tc>
          <w:tcPr>
            <w:tcW w:w="1287" w:type="dxa"/>
          </w:tcPr>
          <w:p w:rsidR="00944863" w:rsidRPr="00944863" w:rsidRDefault="00944863" w:rsidP="00944863">
            <w:pPr>
              <w:shd w:val="clear" w:color="auto" w:fill="FFFFFF"/>
              <w:spacing w:before="150" w:after="120" w:line="312" w:lineRule="atLeast"/>
              <w:rPr>
                <w:rFonts w:ascii="Times New Roman" w:hAnsi="Times New Roman" w:cs="Times New Roman"/>
                <w:szCs w:val="22"/>
              </w:rPr>
            </w:pPr>
            <w:r w:rsidRPr="00944863">
              <w:rPr>
                <w:rFonts w:ascii="Times New Roman" w:hAnsi="Times New Roman" w:cs="Times New Roman"/>
                <w:szCs w:val="22"/>
              </w:rPr>
              <w:t>1 minute</w:t>
            </w:r>
          </w:p>
        </w:tc>
        <w:tc>
          <w:tcPr>
            <w:tcW w:w="5014" w:type="dxa"/>
          </w:tcPr>
          <w:p w:rsidR="00944863" w:rsidRPr="00944863" w:rsidRDefault="00944863" w:rsidP="00944863">
            <w:pPr>
              <w:shd w:val="clear" w:color="auto" w:fill="FFFFFF"/>
              <w:spacing w:before="150" w:after="120" w:line="312" w:lineRule="atLeast"/>
              <w:rPr>
                <w:rFonts w:ascii="Times New Roman" w:hAnsi="Times New Roman" w:cs="Times New Roman"/>
                <w:szCs w:val="22"/>
              </w:rPr>
            </w:pPr>
            <w:r w:rsidRPr="00944863">
              <w:rPr>
                <w:rFonts w:ascii="Times New Roman" w:hAnsi="Times New Roman" w:cs="Times New Roman"/>
                <w:szCs w:val="22"/>
              </w:rPr>
              <w:t>Home visit for assistance with activities of daily living and personal care (personal care services) (Use this code and modifier to bill for overtime, per 1 minute, special payment rate.) (Current PA for PCA services required for each member.)</w:t>
            </w:r>
          </w:p>
        </w:tc>
      </w:tr>
      <w:tr w:rsidR="00944863" w:rsidRPr="00944863" w:rsidTr="00C01D37">
        <w:tc>
          <w:tcPr>
            <w:tcW w:w="925" w:type="dxa"/>
          </w:tcPr>
          <w:p w:rsidR="00944863" w:rsidRPr="00944863" w:rsidRDefault="00944863" w:rsidP="00944863">
            <w:pPr>
              <w:shd w:val="clear" w:color="auto" w:fill="FFFFFF"/>
              <w:spacing w:before="150" w:after="120" w:line="312" w:lineRule="atLeast"/>
              <w:rPr>
                <w:rFonts w:ascii="Times New Roman" w:hAnsi="Times New Roman" w:cs="Times New Roman"/>
                <w:szCs w:val="22"/>
              </w:rPr>
            </w:pPr>
            <w:r w:rsidRPr="00944863">
              <w:rPr>
                <w:rFonts w:ascii="Times New Roman" w:hAnsi="Times New Roman" w:cs="Times New Roman"/>
                <w:szCs w:val="22"/>
              </w:rPr>
              <w:t>A0170</w:t>
            </w:r>
          </w:p>
        </w:tc>
        <w:tc>
          <w:tcPr>
            <w:tcW w:w="1123" w:type="dxa"/>
          </w:tcPr>
          <w:p w:rsidR="00944863" w:rsidRPr="00944863" w:rsidRDefault="00944863" w:rsidP="00944863">
            <w:pPr>
              <w:shd w:val="clear" w:color="auto" w:fill="FFFFFF"/>
              <w:spacing w:before="150" w:after="120" w:line="312" w:lineRule="atLeast"/>
              <w:rPr>
                <w:rFonts w:ascii="Times New Roman" w:hAnsi="Times New Roman" w:cs="Times New Roman"/>
                <w:szCs w:val="22"/>
              </w:rPr>
            </w:pPr>
          </w:p>
        </w:tc>
        <w:tc>
          <w:tcPr>
            <w:tcW w:w="1056" w:type="dxa"/>
          </w:tcPr>
          <w:p w:rsidR="00944863" w:rsidRPr="00944863" w:rsidRDefault="00944863" w:rsidP="00944863">
            <w:pPr>
              <w:shd w:val="clear" w:color="auto" w:fill="FFFFFF"/>
              <w:spacing w:before="150" w:after="120" w:line="312" w:lineRule="atLeast"/>
              <w:rPr>
                <w:rFonts w:ascii="Times New Roman" w:hAnsi="Times New Roman" w:cs="Times New Roman"/>
                <w:szCs w:val="22"/>
              </w:rPr>
            </w:pPr>
            <w:r w:rsidRPr="00944863">
              <w:rPr>
                <w:rFonts w:ascii="Times New Roman" w:hAnsi="Times New Roman" w:cs="Times New Roman"/>
                <w:szCs w:val="22"/>
              </w:rPr>
              <w:t>$0.30</w:t>
            </w:r>
          </w:p>
        </w:tc>
        <w:tc>
          <w:tcPr>
            <w:tcW w:w="1143" w:type="dxa"/>
          </w:tcPr>
          <w:p w:rsidR="00944863" w:rsidRPr="00944863" w:rsidRDefault="00944863" w:rsidP="00944863">
            <w:pPr>
              <w:shd w:val="clear" w:color="auto" w:fill="FFFFFF"/>
              <w:spacing w:before="150" w:after="120" w:line="312" w:lineRule="atLeast"/>
              <w:rPr>
                <w:rFonts w:ascii="Times New Roman" w:hAnsi="Times New Roman" w:cs="Times New Roman"/>
                <w:szCs w:val="22"/>
              </w:rPr>
            </w:pPr>
            <w:r w:rsidRPr="00944863">
              <w:rPr>
                <w:rFonts w:ascii="Times New Roman" w:hAnsi="Times New Roman" w:cs="Times New Roman"/>
                <w:szCs w:val="22"/>
              </w:rPr>
              <w:t>$0.33</w:t>
            </w:r>
          </w:p>
        </w:tc>
        <w:tc>
          <w:tcPr>
            <w:tcW w:w="1287" w:type="dxa"/>
          </w:tcPr>
          <w:p w:rsidR="00944863" w:rsidRPr="00944863" w:rsidRDefault="00944863" w:rsidP="00944863">
            <w:pPr>
              <w:shd w:val="clear" w:color="auto" w:fill="FFFFFF"/>
              <w:spacing w:before="150" w:after="120" w:line="312" w:lineRule="atLeast"/>
              <w:rPr>
                <w:rFonts w:ascii="Times New Roman" w:hAnsi="Times New Roman" w:cs="Times New Roman"/>
                <w:szCs w:val="22"/>
              </w:rPr>
            </w:pPr>
            <w:r w:rsidRPr="00944863">
              <w:rPr>
                <w:rFonts w:ascii="Times New Roman" w:hAnsi="Times New Roman" w:cs="Times New Roman"/>
                <w:szCs w:val="22"/>
              </w:rPr>
              <w:t>1 minute</w:t>
            </w:r>
          </w:p>
        </w:tc>
        <w:tc>
          <w:tcPr>
            <w:tcW w:w="5014" w:type="dxa"/>
          </w:tcPr>
          <w:p w:rsidR="00944863" w:rsidRPr="00944863" w:rsidRDefault="00944863" w:rsidP="00944863">
            <w:pPr>
              <w:shd w:val="clear" w:color="auto" w:fill="FFFFFF"/>
              <w:spacing w:before="150" w:after="120" w:line="312" w:lineRule="atLeast"/>
              <w:rPr>
                <w:rFonts w:ascii="Times New Roman" w:hAnsi="Times New Roman" w:cs="Times New Roman"/>
                <w:szCs w:val="22"/>
              </w:rPr>
            </w:pPr>
            <w:r w:rsidRPr="00944863">
              <w:rPr>
                <w:rFonts w:ascii="Times New Roman" w:hAnsi="Times New Roman" w:cs="Times New Roman"/>
                <w:szCs w:val="22"/>
              </w:rPr>
              <w:t>Transportation ancillary: parking fees, tolls, other (Use this code to bill for travel time for PCA services, per 1 minute.) (Current PA for PCA services required for each member.)</w:t>
            </w:r>
          </w:p>
        </w:tc>
      </w:tr>
    </w:tbl>
    <w:p w:rsidR="00707FF8" w:rsidRPr="00707FF8" w:rsidRDefault="00707FF8" w:rsidP="00707FF8">
      <w:pPr>
        <w:shd w:val="clear" w:color="auto" w:fill="FFFFFF"/>
        <w:spacing w:before="150" w:after="120" w:line="312" w:lineRule="atLeast"/>
        <w:rPr>
          <w:rFonts w:ascii="Times New Roman" w:hAnsi="Times New Roman" w:cs="Times New Roman"/>
          <w:szCs w:val="22"/>
        </w:rPr>
      </w:pPr>
      <w:r w:rsidRPr="00707FF8">
        <w:rPr>
          <w:rFonts w:ascii="Times New Roman" w:hAnsi="Times New Roman" w:cs="Times New Roman"/>
          <w:szCs w:val="22"/>
        </w:rPr>
        <w:t>Breakout of PCA rate adjustment pursuant to this administrative bulletin:</w:t>
      </w:r>
    </w:p>
    <w:tbl>
      <w:tblPr>
        <w:tblStyle w:val="TableGrid"/>
        <w:tblW w:w="10574" w:type="dxa"/>
        <w:tblInd w:w="-116" w:type="dxa"/>
        <w:tblLook w:val="04A0" w:firstRow="1" w:lastRow="0" w:firstColumn="1" w:lastColumn="0" w:noHBand="0" w:noVBand="1"/>
        <w:tblCaption w:val="Premium Pay Rate for Overtime and Premium Holiday Rate (Hourly)"/>
        <w:tblDescription w:val="This identifies the specific Premium Pay Rate for Overtime and Premium Holiday Rate (Hourly) including the total PCA Rate."/>
      </w:tblPr>
      <w:tblGrid>
        <w:gridCol w:w="3103"/>
        <w:gridCol w:w="3085"/>
        <w:gridCol w:w="4386"/>
      </w:tblGrid>
      <w:tr w:rsidR="00071361" w:rsidRPr="00707FF8" w:rsidTr="00071361">
        <w:trPr>
          <w:tblHeader/>
        </w:trPr>
        <w:tc>
          <w:tcPr>
            <w:tcW w:w="3103" w:type="dxa"/>
            <w:vAlign w:val="center"/>
          </w:tcPr>
          <w:p w:rsidR="00071361" w:rsidRPr="00707FF8" w:rsidRDefault="00071361" w:rsidP="00A50C13">
            <w:pPr>
              <w:shd w:val="clear" w:color="auto" w:fill="FFFFFF"/>
              <w:spacing w:before="150" w:after="120" w:line="312" w:lineRule="atLeast"/>
              <w:rPr>
                <w:rFonts w:ascii="Times New Roman" w:hAnsi="Times New Roman" w:cs="Times New Roman"/>
                <w:b/>
                <w:bCs/>
                <w:szCs w:val="22"/>
              </w:rPr>
            </w:pPr>
            <w:r w:rsidRPr="00707FF8">
              <w:rPr>
                <w:rFonts w:ascii="Times New Roman" w:hAnsi="Times New Roman" w:cs="Times New Roman"/>
                <w:b/>
                <w:bCs/>
                <w:szCs w:val="22"/>
              </w:rPr>
              <w:t>Premium Pay Rate for Overtime and Premium Holiday Rate (Hourly)</w:t>
            </w:r>
          </w:p>
        </w:tc>
        <w:tc>
          <w:tcPr>
            <w:tcW w:w="3085" w:type="dxa"/>
            <w:vAlign w:val="center"/>
          </w:tcPr>
          <w:p w:rsidR="00071361" w:rsidRPr="00707FF8" w:rsidRDefault="00071361" w:rsidP="00707FF8">
            <w:pPr>
              <w:shd w:val="clear" w:color="auto" w:fill="FFFFFF"/>
              <w:spacing w:before="150" w:after="120" w:line="312" w:lineRule="atLeast"/>
              <w:rPr>
                <w:rFonts w:ascii="Times New Roman" w:hAnsi="Times New Roman" w:cs="Times New Roman"/>
                <w:b/>
                <w:bCs/>
                <w:szCs w:val="22"/>
              </w:rPr>
            </w:pPr>
            <w:r w:rsidRPr="00707FF8">
              <w:rPr>
                <w:rFonts w:ascii="Times New Roman" w:hAnsi="Times New Roman" w:cs="Times New Roman"/>
                <w:b/>
                <w:bCs/>
                <w:szCs w:val="22"/>
              </w:rPr>
              <w:t>PCA Rate (Hourly)</w:t>
            </w:r>
          </w:p>
        </w:tc>
        <w:tc>
          <w:tcPr>
            <w:tcW w:w="4386" w:type="dxa"/>
            <w:vAlign w:val="center"/>
          </w:tcPr>
          <w:p w:rsidR="00071361" w:rsidRPr="00707FF8" w:rsidRDefault="00071361" w:rsidP="00707FF8">
            <w:pPr>
              <w:shd w:val="clear" w:color="auto" w:fill="FFFFFF"/>
              <w:spacing w:before="150" w:after="120" w:line="312" w:lineRule="atLeast"/>
              <w:rPr>
                <w:rFonts w:ascii="Times New Roman" w:hAnsi="Times New Roman" w:cs="Times New Roman"/>
                <w:b/>
                <w:bCs/>
                <w:szCs w:val="22"/>
              </w:rPr>
            </w:pPr>
            <w:r w:rsidRPr="00707FF8">
              <w:rPr>
                <w:rFonts w:ascii="Times New Roman" w:hAnsi="Times New Roman" w:cs="Times New Roman"/>
                <w:b/>
                <w:bCs/>
                <w:szCs w:val="22"/>
              </w:rPr>
              <w:t>Premium Pay Rate for Overtime and Premium Holiday Rate (Hourly)</w:t>
            </w:r>
          </w:p>
        </w:tc>
      </w:tr>
      <w:tr w:rsidR="00071361" w:rsidRPr="00707FF8" w:rsidTr="00BC5D73">
        <w:tc>
          <w:tcPr>
            <w:tcW w:w="3103" w:type="dxa"/>
            <w:vAlign w:val="center"/>
          </w:tcPr>
          <w:p w:rsidR="00071361" w:rsidRPr="00707FF8" w:rsidRDefault="00071361" w:rsidP="00707FF8">
            <w:pPr>
              <w:shd w:val="clear" w:color="auto" w:fill="FFFFFF"/>
              <w:spacing w:before="150" w:after="120" w:line="312" w:lineRule="atLeast"/>
              <w:rPr>
                <w:rFonts w:ascii="Times New Roman" w:hAnsi="Times New Roman" w:cs="Times New Roman"/>
                <w:szCs w:val="22"/>
              </w:rPr>
            </w:pPr>
            <w:r w:rsidRPr="00707FF8">
              <w:rPr>
                <w:rFonts w:ascii="Times New Roman" w:hAnsi="Times New Roman" w:cs="Times New Roman"/>
                <w:szCs w:val="22"/>
              </w:rPr>
              <w:t>PCA Wage Component</w:t>
            </w:r>
          </w:p>
        </w:tc>
        <w:tc>
          <w:tcPr>
            <w:tcW w:w="3085" w:type="dxa"/>
            <w:vAlign w:val="center"/>
          </w:tcPr>
          <w:p w:rsidR="00071361" w:rsidRPr="00707FF8" w:rsidRDefault="00071361" w:rsidP="00707FF8">
            <w:pPr>
              <w:shd w:val="clear" w:color="auto" w:fill="FFFFFF"/>
              <w:spacing w:before="150" w:after="120" w:line="312" w:lineRule="atLeast"/>
              <w:rPr>
                <w:rFonts w:ascii="Times New Roman" w:hAnsi="Times New Roman" w:cs="Times New Roman"/>
                <w:szCs w:val="22"/>
              </w:rPr>
            </w:pPr>
            <w:r w:rsidRPr="00707FF8">
              <w:rPr>
                <w:rFonts w:ascii="Times New Roman" w:hAnsi="Times New Roman" w:cs="Times New Roman"/>
                <w:szCs w:val="22"/>
              </w:rPr>
              <w:t>$17.32</w:t>
            </w:r>
          </w:p>
        </w:tc>
        <w:tc>
          <w:tcPr>
            <w:tcW w:w="4386" w:type="dxa"/>
            <w:vAlign w:val="center"/>
          </w:tcPr>
          <w:p w:rsidR="00071361" w:rsidRPr="00707FF8" w:rsidRDefault="00071361" w:rsidP="00707FF8">
            <w:pPr>
              <w:shd w:val="clear" w:color="auto" w:fill="FFFFFF"/>
              <w:spacing w:before="150" w:after="120" w:line="312" w:lineRule="atLeast"/>
              <w:rPr>
                <w:rFonts w:ascii="Times New Roman" w:hAnsi="Times New Roman" w:cs="Times New Roman"/>
                <w:szCs w:val="22"/>
              </w:rPr>
            </w:pPr>
            <w:r w:rsidRPr="00707FF8">
              <w:rPr>
                <w:rFonts w:ascii="Times New Roman" w:hAnsi="Times New Roman" w:cs="Times New Roman"/>
                <w:szCs w:val="22"/>
              </w:rPr>
              <w:t>$26.00</w:t>
            </w:r>
          </w:p>
        </w:tc>
      </w:tr>
      <w:tr w:rsidR="00071361" w:rsidRPr="00707FF8" w:rsidTr="00BC5D73">
        <w:tc>
          <w:tcPr>
            <w:tcW w:w="3103" w:type="dxa"/>
            <w:vAlign w:val="center"/>
          </w:tcPr>
          <w:p w:rsidR="00071361" w:rsidRPr="00707FF8" w:rsidRDefault="00071361" w:rsidP="00707FF8">
            <w:pPr>
              <w:shd w:val="clear" w:color="auto" w:fill="FFFFFF"/>
              <w:spacing w:before="150" w:after="120" w:line="312" w:lineRule="atLeast"/>
              <w:rPr>
                <w:rFonts w:ascii="Times New Roman" w:hAnsi="Times New Roman" w:cs="Times New Roman"/>
                <w:szCs w:val="22"/>
              </w:rPr>
            </w:pPr>
            <w:r w:rsidRPr="00707FF8">
              <w:rPr>
                <w:rFonts w:ascii="Times New Roman" w:hAnsi="Times New Roman" w:cs="Times New Roman"/>
                <w:szCs w:val="22"/>
              </w:rPr>
              <w:t>Employer Expense Component</w:t>
            </w:r>
          </w:p>
        </w:tc>
        <w:tc>
          <w:tcPr>
            <w:tcW w:w="3085" w:type="dxa"/>
            <w:vAlign w:val="center"/>
          </w:tcPr>
          <w:p w:rsidR="00071361" w:rsidRPr="00707FF8" w:rsidRDefault="00071361" w:rsidP="00707FF8">
            <w:pPr>
              <w:shd w:val="clear" w:color="auto" w:fill="FFFFFF"/>
              <w:spacing w:before="150" w:after="120" w:line="312" w:lineRule="atLeast"/>
              <w:rPr>
                <w:rFonts w:ascii="Times New Roman" w:hAnsi="Times New Roman" w:cs="Times New Roman"/>
                <w:szCs w:val="22"/>
              </w:rPr>
            </w:pPr>
            <w:r w:rsidRPr="00707FF8">
              <w:rPr>
                <w:rFonts w:ascii="Times New Roman" w:hAnsi="Times New Roman" w:cs="Times New Roman"/>
                <w:szCs w:val="22"/>
              </w:rPr>
              <w:t>$2.05</w:t>
            </w:r>
          </w:p>
        </w:tc>
        <w:tc>
          <w:tcPr>
            <w:tcW w:w="4386" w:type="dxa"/>
            <w:vAlign w:val="center"/>
          </w:tcPr>
          <w:p w:rsidR="00071361" w:rsidRPr="00707FF8" w:rsidRDefault="00071361" w:rsidP="00707FF8">
            <w:pPr>
              <w:shd w:val="clear" w:color="auto" w:fill="FFFFFF"/>
              <w:spacing w:before="150" w:after="120" w:line="312" w:lineRule="atLeast"/>
              <w:rPr>
                <w:rFonts w:ascii="Times New Roman" w:hAnsi="Times New Roman" w:cs="Times New Roman"/>
                <w:szCs w:val="22"/>
              </w:rPr>
            </w:pPr>
            <w:r w:rsidRPr="00707FF8">
              <w:rPr>
                <w:rFonts w:ascii="Times New Roman" w:hAnsi="Times New Roman" w:cs="Times New Roman"/>
                <w:szCs w:val="22"/>
              </w:rPr>
              <w:t>$3.08</w:t>
            </w:r>
          </w:p>
        </w:tc>
      </w:tr>
      <w:tr w:rsidR="00071361" w:rsidRPr="00707FF8" w:rsidTr="00BC5D73">
        <w:tc>
          <w:tcPr>
            <w:tcW w:w="3103" w:type="dxa"/>
            <w:vAlign w:val="center"/>
          </w:tcPr>
          <w:p w:rsidR="00071361" w:rsidRPr="00707FF8" w:rsidRDefault="00071361" w:rsidP="00707FF8">
            <w:pPr>
              <w:shd w:val="clear" w:color="auto" w:fill="FFFFFF"/>
              <w:spacing w:before="150" w:after="120" w:line="312" w:lineRule="atLeast"/>
              <w:rPr>
                <w:rFonts w:ascii="Times New Roman" w:hAnsi="Times New Roman" w:cs="Times New Roman"/>
                <w:b/>
                <w:szCs w:val="22"/>
              </w:rPr>
            </w:pPr>
            <w:r w:rsidRPr="00707FF8">
              <w:rPr>
                <w:rFonts w:ascii="Times New Roman" w:hAnsi="Times New Roman" w:cs="Times New Roman"/>
                <w:b/>
                <w:szCs w:val="22"/>
              </w:rPr>
              <w:t>Total PCA Rate</w:t>
            </w:r>
          </w:p>
        </w:tc>
        <w:tc>
          <w:tcPr>
            <w:tcW w:w="3085" w:type="dxa"/>
            <w:vAlign w:val="center"/>
          </w:tcPr>
          <w:p w:rsidR="00071361" w:rsidRPr="00707FF8" w:rsidRDefault="00071361" w:rsidP="00707FF8">
            <w:pPr>
              <w:shd w:val="clear" w:color="auto" w:fill="FFFFFF"/>
              <w:spacing w:before="150" w:after="120" w:line="312" w:lineRule="atLeast"/>
              <w:rPr>
                <w:rFonts w:ascii="Times New Roman" w:hAnsi="Times New Roman" w:cs="Times New Roman"/>
                <w:b/>
                <w:szCs w:val="22"/>
              </w:rPr>
            </w:pPr>
            <w:r w:rsidRPr="00707FF8">
              <w:rPr>
                <w:rFonts w:ascii="Times New Roman" w:hAnsi="Times New Roman" w:cs="Times New Roman"/>
                <w:b/>
                <w:szCs w:val="22"/>
              </w:rPr>
              <w:t>$19.37</w:t>
            </w:r>
          </w:p>
        </w:tc>
        <w:tc>
          <w:tcPr>
            <w:tcW w:w="4386" w:type="dxa"/>
            <w:vAlign w:val="center"/>
          </w:tcPr>
          <w:p w:rsidR="00071361" w:rsidRPr="00707FF8" w:rsidRDefault="00071361" w:rsidP="00707FF8">
            <w:pPr>
              <w:shd w:val="clear" w:color="auto" w:fill="FFFFFF"/>
              <w:spacing w:before="150" w:after="120" w:line="312" w:lineRule="atLeast"/>
              <w:rPr>
                <w:rFonts w:ascii="Times New Roman" w:hAnsi="Times New Roman" w:cs="Times New Roman"/>
                <w:b/>
                <w:szCs w:val="22"/>
              </w:rPr>
            </w:pPr>
            <w:r w:rsidRPr="00707FF8">
              <w:rPr>
                <w:rFonts w:ascii="Times New Roman" w:hAnsi="Times New Roman" w:cs="Times New Roman"/>
                <w:b/>
                <w:szCs w:val="22"/>
              </w:rPr>
              <w:t>$29.08</w:t>
            </w:r>
          </w:p>
        </w:tc>
      </w:tr>
    </w:tbl>
    <w:p w:rsidR="00707FF8" w:rsidRPr="00707FF8" w:rsidRDefault="00707FF8" w:rsidP="00707FF8">
      <w:pPr>
        <w:shd w:val="clear" w:color="auto" w:fill="FFFFFF"/>
        <w:spacing w:before="150" w:after="120" w:line="312" w:lineRule="atLeast"/>
        <w:jc w:val="center"/>
        <w:rPr>
          <w:rFonts w:ascii="Times New Roman" w:hAnsi="Times New Roman" w:cs="Times New Roman"/>
          <w:b/>
          <w:szCs w:val="22"/>
        </w:rPr>
      </w:pPr>
      <w:r w:rsidRPr="00707FF8">
        <w:rPr>
          <w:rFonts w:ascii="Times New Roman" w:hAnsi="Times New Roman" w:cs="Times New Roman"/>
          <w:b/>
          <w:szCs w:val="22"/>
        </w:rPr>
        <w:t>Public Comment</w:t>
      </w:r>
    </w:p>
    <w:p w:rsidR="00707FF8" w:rsidRPr="00707FF8" w:rsidRDefault="00707FF8" w:rsidP="00707FF8">
      <w:pPr>
        <w:shd w:val="clear" w:color="auto" w:fill="FFFFFF"/>
        <w:spacing w:before="150" w:after="120" w:line="312" w:lineRule="atLeast"/>
        <w:rPr>
          <w:rFonts w:ascii="Times New Roman" w:hAnsi="Times New Roman" w:cs="Times New Roman"/>
          <w:szCs w:val="22"/>
        </w:rPr>
      </w:pPr>
      <w:r w:rsidRPr="00707FF8">
        <w:rPr>
          <w:rFonts w:ascii="Times New Roman" w:hAnsi="Times New Roman" w:cs="Times New Roman"/>
          <w:szCs w:val="22"/>
        </w:rPr>
        <w:t>EOHHS will accept comments on the rate</w:t>
      </w:r>
      <w:r w:rsidR="00AE26FB">
        <w:rPr>
          <w:rFonts w:ascii="Times New Roman" w:hAnsi="Times New Roman" w:cs="Times New Roman"/>
          <w:szCs w:val="22"/>
        </w:rPr>
        <w:t>s</w:t>
      </w:r>
      <w:r w:rsidRPr="00707FF8">
        <w:rPr>
          <w:rFonts w:ascii="Times New Roman" w:hAnsi="Times New Roman" w:cs="Times New Roman"/>
          <w:szCs w:val="22"/>
        </w:rPr>
        <w:t xml:space="preserve"> established via this </w:t>
      </w:r>
      <w:r w:rsidRPr="00230DF4">
        <w:rPr>
          <w:rFonts w:ascii="Times New Roman" w:hAnsi="Times New Roman" w:cs="Times New Roman"/>
          <w:szCs w:val="22"/>
        </w:rPr>
        <w:t>administrative bulletin through</w:t>
      </w:r>
      <w:bookmarkStart w:id="2" w:name="_Hlk37065601"/>
      <w:r w:rsidRPr="00230DF4">
        <w:rPr>
          <w:rFonts w:ascii="Times New Roman" w:hAnsi="Times New Roman" w:cs="Times New Roman"/>
          <w:szCs w:val="22"/>
        </w:rPr>
        <w:t xml:space="preserve"> </w:t>
      </w:r>
      <w:r w:rsidR="00CA13B9">
        <w:rPr>
          <w:rFonts w:ascii="Times New Roman" w:hAnsi="Times New Roman" w:cs="Times New Roman"/>
          <w:szCs w:val="22"/>
        </w:rPr>
        <w:t>July 22</w:t>
      </w:r>
      <w:r w:rsidRPr="00230DF4">
        <w:rPr>
          <w:rFonts w:ascii="Times New Roman" w:hAnsi="Times New Roman" w:cs="Times New Roman"/>
          <w:szCs w:val="22"/>
        </w:rPr>
        <w:t>, 2020</w:t>
      </w:r>
      <w:bookmarkEnd w:id="2"/>
      <w:r w:rsidRPr="00230DF4">
        <w:rPr>
          <w:rFonts w:ascii="Times New Roman" w:hAnsi="Times New Roman" w:cs="Times New Roman"/>
          <w:szCs w:val="22"/>
        </w:rPr>
        <w:t>. Individuals may submit written comments by em</w:t>
      </w:r>
      <w:r w:rsidRPr="00707FF8">
        <w:rPr>
          <w:rFonts w:ascii="Times New Roman" w:hAnsi="Times New Roman" w:cs="Times New Roman"/>
          <w:szCs w:val="22"/>
        </w:rPr>
        <w:t xml:space="preserve">ailing </w:t>
      </w:r>
      <w:hyperlink r:id="rId10" w:history="1">
        <w:r w:rsidRPr="00707FF8">
          <w:rPr>
            <w:rStyle w:val="Hyperlink"/>
            <w:rFonts w:ascii="Times New Roman" w:hAnsi="Times New Roman" w:cs="Times New Roman"/>
            <w:b/>
            <w:bCs/>
            <w:szCs w:val="22"/>
          </w:rPr>
          <w:t>ehs-regulations@state.ma.us</w:t>
        </w:r>
      </w:hyperlink>
      <w:r w:rsidRPr="00707FF8">
        <w:rPr>
          <w:rFonts w:ascii="Times New Roman" w:hAnsi="Times New Roman" w:cs="Times New Roman"/>
          <w:szCs w:val="22"/>
          <w:lang w:val="en"/>
        </w:rPr>
        <w:t>.</w:t>
      </w:r>
      <w:r w:rsidRPr="00707FF8">
        <w:rPr>
          <w:rFonts w:ascii="Times New Roman" w:hAnsi="Times New Roman" w:cs="Times New Roman"/>
          <w:szCs w:val="22"/>
        </w:rPr>
        <w:t xml:space="preserve"> Please submit written comments as an attached Word document or as text within the body of the email with the name of this administrative bulletin in the subject line. All submissions of comments must include the sender’s full name, mailing address, and organization or affiliation, if any. Individuals who are unable to submit comments by email may mail written comments to EOHHS, c/o D. Briggs, 100 Hancock Street, 6</w:t>
      </w:r>
      <w:r w:rsidRPr="00707FF8">
        <w:rPr>
          <w:rFonts w:ascii="Times New Roman" w:hAnsi="Times New Roman" w:cs="Times New Roman"/>
          <w:szCs w:val="22"/>
          <w:vertAlign w:val="superscript"/>
        </w:rPr>
        <w:t>th</w:t>
      </w:r>
      <w:r w:rsidRPr="00707FF8">
        <w:rPr>
          <w:rFonts w:ascii="Times New Roman" w:hAnsi="Times New Roman" w:cs="Times New Roman"/>
          <w:szCs w:val="22"/>
        </w:rPr>
        <w:t xml:space="preserve"> Floor, Quincy, MA 02171. </w:t>
      </w:r>
    </w:p>
    <w:p w:rsidR="007D5819" w:rsidRPr="00944863" w:rsidRDefault="00707FF8" w:rsidP="00EF3254">
      <w:pPr>
        <w:shd w:val="clear" w:color="auto" w:fill="FFFFFF"/>
        <w:spacing w:before="150" w:after="120" w:line="312" w:lineRule="atLeast"/>
        <w:rPr>
          <w:rFonts w:ascii="Times New Roman" w:hAnsi="Times New Roman" w:cs="Times New Roman"/>
          <w:sz w:val="24"/>
          <w:szCs w:val="24"/>
        </w:rPr>
      </w:pPr>
      <w:r w:rsidRPr="00707FF8">
        <w:rPr>
          <w:rFonts w:ascii="Times New Roman" w:hAnsi="Times New Roman" w:cs="Times New Roman"/>
          <w:bCs/>
          <w:szCs w:val="22"/>
        </w:rPr>
        <w:t xml:space="preserve">EOHHS may adopt a revised version of this </w:t>
      </w:r>
      <w:r w:rsidRPr="00707FF8">
        <w:rPr>
          <w:rFonts w:ascii="Times New Roman" w:hAnsi="Times New Roman" w:cs="Times New Roman"/>
          <w:szCs w:val="22"/>
        </w:rPr>
        <w:t xml:space="preserve">administrative </w:t>
      </w:r>
      <w:r w:rsidRPr="00707FF8">
        <w:rPr>
          <w:rFonts w:ascii="Times New Roman" w:hAnsi="Times New Roman" w:cs="Times New Roman"/>
          <w:bCs/>
          <w:szCs w:val="22"/>
        </w:rPr>
        <w:t>bulletin taking into account relevant comments and any other practical alternatives that come to its attention.</w:t>
      </w:r>
      <w:r w:rsidR="00C4145B" w:rsidRPr="00944863">
        <w:rPr>
          <w:rFonts w:ascii="Times New Roman" w:hAnsi="Times New Roman" w:cs="Times New Roman"/>
          <w:sz w:val="24"/>
          <w:szCs w:val="24"/>
        </w:rPr>
        <w:t xml:space="preserve"> </w:t>
      </w:r>
    </w:p>
    <w:p w:rsidR="00760514" w:rsidRPr="00944863" w:rsidRDefault="00760514" w:rsidP="00962923">
      <w:pPr>
        <w:tabs>
          <w:tab w:val="left" w:pos="1440"/>
          <w:tab w:val="center" w:pos="4925"/>
        </w:tabs>
        <w:rPr>
          <w:rFonts w:ascii="Times New Roman" w:hAnsi="Times New Roman" w:cs="Times New Roman"/>
          <w:sz w:val="24"/>
          <w:szCs w:val="24"/>
        </w:rPr>
      </w:pPr>
    </w:p>
    <w:sectPr w:rsidR="00760514" w:rsidRPr="00944863" w:rsidSect="00561E84">
      <w:footerReference w:type="even" r:id="rId11"/>
      <w:footerReference w:type="default" r:id="rId12"/>
      <w:footerReference w:type="first" r:id="rId13"/>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A4A" w:rsidRDefault="00D94A4A">
      <w:r>
        <w:separator/>
      </w:r>
    </w:p>
  </w:endnote>
  <w:endnote w:type="continuationSeparator" w:id="0">
    <w:p w:rsidR="00D94A4A" w:rsidRDefault="00D9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0258D4">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94" w:rsidRDefault="00B90025">
    <w:pPr>
      <w:pStyle w:val="Footer"/>
    </w:pPr>
    <w:r>
      <w:rPr>
        <w:noProof/>
      </w:rPr>
      <w:drawing>
        <wp:inline distT="0" distB="0" distL="0" distR="0">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A4A" w:rsidRDefault="00D94A4A">
      <w:r>
        <w:separator/>
      </w:r>
    </w:p>
  </w:footnote>
  <w:footnote w:type="continuationSeparator" w:id="0">
    <w:p w:rsidR="00D94A4A" w:rsidRDefault="00D94A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218F6"/>
    <w:rsid w:val="000258D4"/>
    <w:rsid w:val="0003631E"/>
    <w:rsid w:val="00060CB1"/>
    <w:rsid w:val="00064F04"/>
    <w:rsid w:val="00071361"/>
    <w:rsid w:val="000D1437"/>
    <w:rsid w:val="000E02D6"/>
    <w:rsid w:val="000F2FB3"/>
    <w:rsid w:val="001066DC"/>
    <w:rsid w:val="0011159B"/>
    <w:rsid w:val="001145CC"/>
    <w:rsid w:val="00130588"/>
    <w:rsid w:val="0014797B"/>
    <w:rsid w:val="00151378"/>
    <w:rsid w:val="00170C17"/>
    <w:rsid w:val="00186186"/>
    <w:rsid w:val="001A4FFD"/>
    <w:rsid w:val="001B1E05"/>
    <w:rsid w:val="001B3F94"/>
    <w:rsid w:val="001C3CAB"/>
    <w:rsid w:val="001E7C3D"/>
    <w:rsid w:val="00206158"/>
    <w:rsid w:val="00206A7D"/>
    <w:rsid w:val="0020717F"/>
    <w:rsid w:val="00215CAD"/>
    <w:rsid w:val="00223B9F"/>
    <w:rsid w:val="00230DF4"/>
    <w:rsid w:val="00230E81"/>
    <w:rsid w:val="002520D5"/>
    <w:rsid w:val="002555B1"/>
    <w:rsid w:val="002630E2"/>
    <w:rsid w:val="00266394"/>
    <w:rsid w:val="00266A2F"/>
    <w:rsid w:val="00266AB2"/>
    <w:rsid w:val="002A53A2"/>
    <w:rsid w:val="002B591E"/>
    <w:rsid w:val="002D360A"/>
    <w:rsid w:val="002F28A5"/>
    <w:rsid w:val="00306619"/>
    <w:rsid w:val="00311FEC"/>
    <w:rsid w:val="00321E6E"/>
    <w:rsid w:val="00330313"/>
    <w:rsid w:val="00337EFA"/>
    <w:rsid w:val="00386BCD"/>
    <w:rsid w:val="00395400"/>
    <w:rsid w:val="003C2E3A"/>
    <w:rsid w:val="003C770E"/>
    <w:rsid w:val="003D3F02"/>
    <w:rsid w:val="003D6EEC"/>
    <w:rsid w:val="004016AD"/>
    <w:rsid w:val="00460463"/>
    <w:rsid w:val="00466B35"/>
    <w:rsid w:val="0047119B"/>
    <w:rsid w:val="00474985"/>
    <w:rsid w:val="004B2B19"/>
    <w:rsid w:val="004B6AAF"/>
    <w:rsid w:val="005049C6"/>
    <w:rsid w:val="00535125"/>
    <w:rsid w:val="0054227E"/>
    <w:rsid w:val="005446A6"/>
    <w:rsid w:val="0054689D"/>
    <w:rsid w:val="00556A92"/>
    <w:rsid w:val="00561E84"/>
    <w:rsid w:val="00564F8A"/>
    <w:rsid w:val="00565008"/>
    <w:rsid w:val="005A0778"/>
    <w:rsid w:val="005A5CC6"/>
    <w:rsid w:val="005B13D6"/>
    <w:rsid w:val="005F2412"/>
    <w:rsid w:val="006056CD"/>
    <w:rsid w:val="00605AAA"/>
    <w:rsid w:val="00613AFF"/>
    <w:rsid w:val="00622062"/>
    <w:rsid w:val="00627028"/>
    <w:rsid w:val="0067334C"/>
    <w:rsid w:val="006950AA"/>
    <w:rsid w:val="006B535E"/>
    <w:rsid w:val="006C043F"/>
    <w:rsid w:val="006C2607"/>
    <w:rsid w:val="006D7E75"/>
    <w:rsid w:val="006F7489"/>
    <w:rsid w:val="00707FF8"/>
    <w:rsid w:val="007302B1"/>
    <w:rsid w:val="00751542"/>
    <w:rsid w:val="00751EAB"/>
    <w:rsid w:val="00760514"/>
    <w:rsid w:val="00773BF3"/>
    <w:rsid w:val="00776ED0"/>
    <w:rsid w:val="007802E3"/>
    <w:rsid w:val="00790DDE"/>
    <w:rsid w:val="007A097E"/>
    <w:rsid w:val="007A44F0"/>
    <w:rsid w:val="007D5150"/>
    <w:rsid w:val="007D5819"/>
    <w:rsid w:val="007E3366"/>
    <w:rsid w:val="007F34FB"/>
    <w:rsid w:val="007F4C57"/>
    <w:rsid w:val="007F7071"/>
    <w:rsid w:val="008065C3"/>
    <w:rsid w:val="008138ED"/>
    <w:rsid w:val="0082262F"/>
    <w:rsid w:val="00840BA7"/>
    <w:rsid w:val="00846EFD"/>
    <w:rsid w:val="008747C6"/>
    <w:rsid w:val="00882DB4"/>
    <w:rsid w:val="00896091"/>
    <w:rsid w:val="008A2608"/>
    <w:rsid w:val="009271D7"/>
    <w:rsid w:val="0093212C"/>
    <w:rsid w:val="0093489F"/>
    <w:rsid w:val="00944863"/>
    <w:rsid w:val="00947481"/>
    <w:rsid w:val="00951C89"/>
    <w:rsid w:val="00955834"/>
    <w:rsid w:val="00960FD3"/>
    <w:rsid w:val="00961654"/>
    <w:rsid w:val="00962923"/>
    <w:rsid w:val="00983941"/>
    <w:rsid w:val="0099568A"/>
    <w:rsid w:val="0099721B"/>
    <w:rsid w:val="00997297"/>
    <w:rsid w:val="009A0800"/>
    <w:rsid w:val="009B5726"/>
    <w:rsid w:val="009C631A"/>
    <w:rsid w:val="009E5F63"/>
    <w:rsid w:val="009E7BED"/>
    <w:rsid w:val="009F243C"/>
    <w:rsid w:val="009F77FD"/>
    <w:rsid w:val="009F7DCC"/>
    <w:rsid w:val="00A152D4"/>
    <w:rsid w:val="00A20582"/>
    <w:rsid w:val="00A32FEA"/>
    <w:rsid w:val="00A42891"/>
    <w:rsid w:val="00A52D97"/>
    <w:rsid w:val="00A77971"/>
    <w:rsid w:val="00A934F9"/>
    <w:rsid w:val="00AA115F"/>
    <w:rsid w:val="00AB0061"/>
    <w:rsid w:val="00AB687F"/>
    <w:rsid w:val="00AB721E"/>
    <w:rsid w:val="00AD6895"/>
    <w:rsid w:val="00AE0DA5"/>
    <w:rsid w:val="00AE26FB"/>
    <w:rsid w:val="00AE3401"/>
    <w:rsid w:val="00AE64ED"/>
    <w:rsid w:val="00AF0179"/>
    <w:rsid w:val="00B308F1"/>
    <w:rsid w:val="00B43A86"/>
    <w:rsid w:val="00B5467F"/>
    <w:rsid w:val="00B67BA9"/>
    <w:rsid w:val="00B90025"/>
    <w:rsid w:val="00B95039"/>
    <w:rsid w:val="00BA585A"/>
    <w:rsid w:val="00BB6F19"/>
    <w:rsid w:val="00BC5D73"/>
    <w:rsid w:val="00BE19F7"/>
    <w:rsid w:val="00C012D9"/>
    <w:rsid w:val="00C01D37"/>
    <w:rsid w:val="00C30172"/>
    <w:rsid w:val="00C31BCC"/>
    <w:rsid w:val="00C4145B"/>
    <w:rsid w:val="00C43D89"/>
    <w:rsid w:val="00C45A45"/>
    <w:rsid w:val="00C46D18"/>
    <w:rsid w:val="00C54AED"/>
    <w:rsid w:val="00C62306"/>
    <w:rsid w:val="00C80D4D"/>
    <w:rsid w:val="00C91491"/>
    <w:rsid w:val="00C92130"/>
    <w:rsid w:val="00C95BD9"/>
    <w:rsid w:val="00CA13B9"/>
    <w:rsid w:val="00CB2C18"/>
    <w:rsid w:val="00CC1031"/>
    <w:rsid w:val="00CF38F0"/>
    <w:rsid w:val="00D214F0"/>
    <w:rsid w:val="00D2459B"/>
    <w:rsid w:val="00D521D6"/>
    <w:rsid w:val="00D56AA2"/>
    <w:rsid w:val="00D73367"/>
    <w:rsid w:val="00D764D3"/>
    <w:rsid w:val="00D87E5A"/>
    <w:rsid w:val="00D911CD"/>
    <w:rsid w:val="00D9168C"/>
    <w:rsid w:val="00D94A4A"/>
    <w:rsid w:val="00D967D8"/>
    <w:rsid w:val="00DA27AF"/>
    <w:rsid w:val="00DA39D8"/>
    <w:rsid w:val="00DB0922"/>
    <w:rsid w:val="00DC4C74"/>
    <w:rsid w:val="00DC7E3F"/>
    <w:rsid w:val="00DE096B"/>
    <w:rsid w:val="00DE0FB9"/>
    <w:rsid w:val="00DE2B81"/>
    <w:rsid w:val="00E20B5A"/>
    <w:rsid w:val="00E236AA"/>
    <w:rsid w:val="00E23F8F"/>
    <w:rsid w:val="00E3082D"/>
    <w:rsid w:val="00E8458C"/>
    <w:rsid w:val="00E90C92"/>
    <w:rsid w:val="00E93963"/>
    <w:rsid w:val="00EA042C"/>
    <w:rsid w:val="00EB008B"/>
    <w:rsid w:val="00EB1CEA"/>
    <w:rsid w:val="00EB47C8"/>
    <w:rsid w:val="00EF3254"/>
    <w:rsid w:val="00F048B8"/>
    <w:rsid w:val="00F0626C"/>
    <w:rsid w:val="00F243E6"/>
    <w:rsid w:val="00F27557"/>
    <w:rsid w:val="00F32956"/>
    <w:rsid w:val="00F34242"/>
    <w:rsid w:val="00F577D6"/>
    <w:rsid w:val="00F65CA3"/>
    <w:rsid w:val="00F8017E"/>
    <w:rsid w:val="00F87454"/>
    <w:rsid w:val="00FC12A0"/>
    <w:rsid w:val="00FC1F58"/>
    <w:rsid w:val="00FC25AE"/>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styleId="CommentReference">
    <w:name w:val="annotation reference"/>
    <w:basedOn w:val="DefaultParagraphFont"/>
    <w:unhideWhenUsed/>
    <w:rsid w:val="00944863"/>
    <w:rPr>
      <w:sz w:val="16"/>
      <w:szCs w:val="16"/>
    </w:rPr>
  </w:style>
  <w:style w:type="paragraph" w:styleId="CommentText">
    <w:name w:val="annotation text"/>
    <w:basedOn w:val="Normal"/>
    <w:link w:val="CommentTextChar"/>
    <w:unhideWhenUsed/>
    <w:rsid w:val="00944863"/>
    <w:rPr>
      <w:sz w:val="20"/>
    </w:rPr>
  </w:style>
  <w:style w:type="character" w:customStyle="1" w:styleId="CommentTextChar">
    <w:name w:val="Comment Text Char"/>
    <w:basedOn w:val="DefaultParagraphFont"/>
    <w:link w:val="CommentText"/>
    <w:rsid w:val="00944863"/>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styleId="CommentReference">
    <w:name w:val="annotation reference"/>
    <w:basedOn w:val="DefaultParagraphFont"/>
    <w:unhideWhenUsed/>
    <w:rsid w:val="00944863"/>
    <w:rPr>
      <w:sz w:val="16"/>
      <w:szCs w:val="16"/>
    </w:rPr>
  </w:style>
  <w:style w:type="paragraph" w:styleId="CommentText">
    <w:name w:val="annotation text"/>
    <w:basedOn w:val="Normal"/>
    <w:link w:val="CommentTextChar"/>
    <w:unhideWhenUsed/>
    <w:rsid w:val="00944863"/>
    <w:rPr>
      <w:sz w:val="20"/>
    </w:rPr>
  </w:style>
  <w:style w:type="character" w:customStyle="1" w:styleId="CommentTextChar">
    <w:name w:val="Comment Text Char"/>
    <w:basedOn w:val="DefaultParagraphFont"/>
    <w:link w:val="CommentText"/>
    <w:rsid w:val="0094486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hs-regulations@state.ma.u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52BA9-4CA8-4076-80C3-657CE4D0A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883</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Ross Comeau</cp:lastModifiedBy>
  <cp:revision>8</cp:revision>
  <cp:lastPrinted>2016-03-10T17:00:00Z</cp:lastPrinted>
  <dcterms:created xsi:type="dcterms:W3CDTF">2020-07-08T12:21:00Z</dcterms:created>
  <dcterms:modified xsi:type="dcterms:W3CDTF">2020-07-08T15:17:00Z</dcterms:modified>
</cp:coreProperties>
</file>