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0DF64DE" w:rsidR="00C64B78" w:rsidRPr="00B2134A" w:rsidRDefault="00C4145B" w:rsidP="00E04015">
      <w:pPr>
        <w:jc w:val="center"/>
        <w:rPr>
          <w:rFonts w:eastAsia="Calibri"/>
          <w:b/>
          <w:sz w:val="22"/>
          <w:szCs w:val="22"/>
        </w:rPr>
      </w:pPr>
      <w:bookmarkStart w:id="0" w:name="_GoBack"/>
      <w:bookmarkEnd w:id="0"/>
      <w:r w:rsidRPr="00CE0EAA">
        <w:rPr>
          <w:noProof/>
        </w:rPr>
        <w:drawing>
          <wp:anchor distT="0" distB="0" distL="114300" distR="114300" simplePos="0" relativeHeight="251658240" behindDoc="1" locked="0" layoutInCell="1" allowOverlap="1" wp14:anchorId="5CDC3977" wp14:editId="0627E528">
            <wp:simplePos x="0" y="0"/>
            <wp:positionH relativeFrom="column">
              <wp:posOffset>-735965</wp:posOffset>
            </wp:positionH>
            <wp:positionV relativeFrom="paragraph">
              <wp:posOffset>-214630</wp:posOffset>
            </wp:positionV>
            <wp:extent cx="6935470" cy="2266315"/>
            <wp:effectExtent l="0" t="0" r="0" b="0"/>
            <wp:wrapThrough wrapText="bothSides">
              <wp:wrapPolygon edited="0">
                <wp:start x="0" y="0"/>
                <wp:lineTo x="0" y="21424"/>
                <wp:lineTo x="21556" y="21424"/>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26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CE0EAA">
        <w:rPr>
          <w:rFonts w:eastAsia="Calibri"/>
          <w:b/>
        </w:rPr>
        <w:t>Administrative Bulletin</w:t>
      </w:r>
      <w:r w:rsidR="00204628">
        <w:rPr>
          <w:rFonts w:eastAsia="Calibri"/>
          <w:b/>
        </w:rPr>
        <w:t xml:space="preserve"> </w:t>
      </w:r>
      <w:r w:rsidR="00D8344D">
        <w:rPr>
          <w:rFonts w:eastAsia="Calibri"/>
          <w:b/>
        </w:rPr>
        <w:t>20-75</w:t>
      </w:r>
    </w:p>
    <w:p w14:paraId="3780CFCB" w14:textId="43FBB1FA" w:rsidR="00CA06D8" w:rsidRPr="00CA06D8" w:rsidRDefault="00E23502" w:rsidP="00CA06D8">
      <w:pPr>
        <w:jc w:val="center"/>
        <w:rPr>
          <w:b/>
        </w:rPr>
      </w:pPr>
      <w:r>
        <w:rPr>
          <w:b/>
        </w:rPr>
        <w:t xml:space="preserve">101 CMR 327.00: </w:t>
      </w:r>
      <w:r w:rsidR="00CA06D8" w:rsidRPr="00CA06D8">
        <w:rPr>
          <w:b/>
          <w:iCs/>
        </w:rPr>
        <w:t>Rates of Payment for Ambulance and Wheelchair Van Services</w:t>
      </w:r>
      <w:r w:rsidR="00CA06D8" w:rsidRPr="00CA06D8">
        <w:rPr>
          <w:b/>
        </w:rPr>
        <w:t xml:space="preserve"> </w:t>
      </w:r>
    </w:p>
    <w:p w14:paraId="2DFDED8D" w14:textId="44857A99" w:rsidR="0017623D" w:rsidRPr="0085279E" w:rsidRDefault="0017623D" w:rsidP="0017623D">
      <w:pPr>
        <w:jc w:val="center"/>
        <w:rPr>
          <w:b/>
        </w:rPr>
      </w:pPr>
      <w:r w:rsidRPr="0085279E">
        <w:rPr>
          <w:b/>
        </w:rPr>
        <w:t>Effective</w:t>
      </w:r>
      <w:r w:rsidR="0085279E">
        <w:rPr>
          <w:b/>
        </w:rPr>
        <w:t xml:space="preserve"> </w:t>
      </w:r>
      <w:r w:rsidR="00F07C8D" w:rsidRPr="0085279E">
        <w:rPr>
          <w:b/>
        </w:rPr>
        <w:t xml:space="preserve">August </w:t>
      </w:r>
      <w:r w:rsidR="008C0D68" w:rsidRPr="0085279E">
        <w:rPr>
          <w:b/>
        </w:rPr>
        <w:t>1, 2020</w:t>
      </w:r>
    </w:p>
    <w:p w14:paraId="3CC12D7E" w14:textId="572AAE91" w:rsidR="0017623D" w:rsidRPr="00CA06D8" w:rsidRDefault="00CA06D8" w:rsidP="0017623D">
      <w:pPr>
        <w:pStyle w:val="Title"/>
      </w:pPr>
      <w:r w:rsidRPr="00CA06D8">
        <w:t xml:space="preserve">Ambulance and Wheelchair Van Services </w:t>
      </w:r>
      <w:r w:rsidR="008C0D68" w:rsidRPr="00CA06D8">
        <w:t xml:space="preserve">Code </w:t>
      </w:r>
      <w:r>
        <w:t>U</w:t>
      </w:r>
      <w:r w:rsidR="008C0D68" w:rsidRPr="00CA06D8">
        <w:t>pdate</w:t>
      </w:r>
    </w:p>
    <w:p w14:paraId="6C1325D3" w14:textId="29E79F16" w:rsidR="00B97061" w:rsidRPr="00CA06D8" w:rsidRDefault="008C0D68" w:rsidP="00B97061">
      <w:r w:rsidRPr="00CA06D8">
        <w:t>In accordance with</w:t>
      </w:r>
      <w:r w:rsidR="00F969E0" w:rsidRPr="00CA06D8">
        <w:t xml:space="preserve"> </w:t>
      </w:r>
      <w:r w:rsidR="00D16397" w:rsidRPr="00CA06D8">
        <w:t xml:space="preserve">101 CMR </w:t>
      </w:r>
      <w:r w:rsidR="007916BE" w:rsidRPr="00CA06D8">
        <w:t>3</w:t>
      </w:r>
      <w:r w:rsidR="00CA06D8" w:rsidRPr="00CA06D8">
        <w:t>27</w:t>
      </w:r>
      <w:r w:rsidR="00B97061" w:rsidRPr="00CA06D8">
        <w:t>.00</w:t>
      </w:r>
      <w:r w:rsidR="003A08AA" w:rsidRPr="00CA06D8">
        <w:t xml:space="preserve">: </w:t>
      </w:r>
      <w:r w:rsidR="00CA06D8" w:rsidRPr="00CA06D8">
        <w:rPr>
          <w:i/>
          <w:iCs/>
        </w:rPr>
        <w:t>Rates of Payment for Ambulance and Wheelchair Van Services</w:t>
      </w:r>
      <w:r w:rsidR="003A08AA" w:rsidRPr="00CA06D8">
        <w:rPr>
          <w:iCs/>
        </w:rPr>
        <w:t xml:space="preserve">, the </w:t>
      </w:r>
      <w:r w:rsidR="00A226B2" w:rsidRPr="00CA06D8">
        <w:rPr>
          <w:iCs/>
        </w:rPr>
        <w:t xml:space="preserve">Executive </w:t>
      </w:r>
      <w:r w:rsidR="00242BA7">
        <w:rPr>
          <w:iCs/>
        </w:rPr>
        <w:t>O</w:t>
      </w:r>
      <w:r w:rsidR="00A226B2" w:rsidRPr="00CA06D8">
        <w:rPr>
          <w:iCs/>
        </w:rPr>
        <w:t>ffice of Health and Human Services</w:t>
      </w:r>
      <w:r w:rsidR="007E43B8" w:rsidRPr="00CA06D8">
        <w:rPr>
          <w:iCs/>
        </w:rPr>
        <w:t xml:space="preserve"> (EOHHS)</w:t>
      </w:r>
      <w:r w:rsidR="00A226B2" w:rsidRPr="00CA06D8">
        <w:rPr>
          <w:iCs/>
        </w:rPr>
        <w:t xml:space="preserve"> is issuing this bulletin to add a new </w:t>
      </w:r>
      <w:r w:rsidRPr="00CA06D8">
        <w:t>code</w:t>
      </w:r>
      <w:r w:rsidR="00A226B2" w:rsidRPr="00CA06D8">
        <w:t xml:space="preserve">. </w:t>
      </w:r>
      <w:r w:rsidR="0098768B" w:rsidRPr="00CA06D8">
        <w:t>I</w:t>
      </w:r>
      <w:r w:rsidR="00301485" w:rsidRPr="00CA06D8">
        <w:t xml:space="preserve">n accordance with </w:t>
      </w:r>
      <w:r w:rsidR="00CA06D8" w:rsidRPr="00CA06D8">
        <w:rPr>
          <w:bCs/>
          <w:kern w:val="36"/>
        </w:rPr>
        <w:t xml:space="preserve">101 CMR 327.01(6), </w:t>
      </w:r>
      <w:r w:rsidR="00301485" w:rsidRPr="00CA06D8">
        <w:t>the added code will be reimbursed by individual consideration (I.C.)</w:t>
      </w:r>
      <w:r w:rsidR="0098768B" w:rsidRPr="00CA06D8">
        <w:t xml:space="preserve">. </w:t>
      </w:r>
      <w:r w:rsidR="00BA2CDB">
        <w:t>The r</w:t>
      </w:r>
      <w:r w:rsidR="0098768B" w:rsidRPr="00CA06D8">
        <w:t xml:space="preserve">ate listed in this administrative bulletin </w:t>
      </w:r>
      <w:r w:rsidR="00BA2CDB">
        <w:t>is</w:t>
      </w:r>
      <w:r w:rsidR="0098768B" w:rsidRPr="00CA06D8">
        <w:t xml:space="preserve"> applicable until revised rates are issued by EOHHS. </w:t>
      </w:r>
      <w:r w:rsidR="007E43B8" w:rsidRPr="00CA06D8">
        <w:t>The following new code will be</w:t>
      </w:r>
      <w:r w:rsidR="00A226B2" w:rsidRPr="00CA06D8">
        <w:t xml:space="preserve"> </w:t>
      </w:r>
      <w:r w:rsidRPr="00CA06D8">
        <w:t xml:space="preserve">effective </w:t>
      </w:r>
      <w:r w:rsidR="007E43B8" w:rsidRPr="00CA06D8">
        <w:t xml:space="preserve">for dates of service on or after </w:t>
      </w:r>
      <w:r w:rsidR="00F07C8D" w:rsidRPr="00CA06D8">
        <w:t xml:space="preserve">August </w:t>
      </w:r>
      <w:r w:rsidRPr="00CA06D8">
        <w:t>1, 2020.</w:t>
      </w:r>
      <w:r w:rsidR="00B97061" w:rsidRPr="00CA06D8">
        <w:t xml:space="preserve"> </w:t>
      </w:r>
    </w:p>
    <w:p w14:paraId="23CDBE73" w14:textId="1FBB5969" w:rsidR="00EC4EC4" w:rsidRPr="00CA06D8" w:rsidRDefault="00EC4EC4" w:rsidP="00C7094F">
      <w:pPr>
        <w:rPr>
          <w:b/>
        </w:rPr>
      </w:pPr>
      <w:r w:rsidRPr="00CA06D8">
        <w:rPr>
          <w:b/>
          <w:bCs/>
        </w:rPr>
        <w:t>101 CMR 3</w:t>
      </w:r>
      <w:r w:rsidR="00CA06D8" w:rsidRPr="00CA06D8">
        <w:rPr>
          <w:b/>
          <w:bCs/>
        </w:rPr>
        <w:t>27</w:t>
      </w:r>
      <w:r w:rsidRPr="00CA06D8">
        <w:rPr>
          <w:b/>
          <w:bCs/>
        </w:rPr>
        <w:t xml:space="preserve">.00: </w:t>
      </w:r>
      <w:r w:rsidR="00CA06D8" w:rsidRPr="00CA06D8">
        <w:rPr>
          <w:b/>
          <w:iCs/>
        </w:rPr>
        <w:t>Rates of Payment for Ambulance and Wheelchair Van Services</w:t>
      </w:r>
      <w:r w:rsidR="00CA06D8" w:rsidRPr="00CA06D8">
        <w:rPr>
          <w:b/>
        </w:rPr>
        <w:t xml:space="preserve"> </w:t>
      </w:r>
      <w:r w:rsidR="00F969E0" w:rsidRPr="00CA06D8">
        <w:rPr>
          <w:b/>
          <w:bCs/>
        </w:rPr>
        <w:t>- A</w:t>
      </w:r>
      <w:r w:rsidRPr="00CA06D8">
        <w:rPr>
          <w:b/>
          <w:bCs/>
        </w:rPr>
        <w:t xml:space="preserve">dded </w:t>
      </w:r>
      <w:r w:rsidR="00F969E0" w:rsidRPr="00CA06D8">
        <w:rPr>
          <w:b/>
          <w:bCs/>
        </w:rPr>
        <w:t>C</w:t>
      </w:r>
      <w:r w:rsidRPr="00CA06D8">
        <w:rPr>
          <w:b/>
          <w:bCs/>
        </w:rPr>
        <w:t>ode</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237"/>
        <w:gridCol w:w="5220"/>
      </w:tblGrid>
      <w:tr w:rsidR="006759C0" w:rsidRPr="00CA06D8" w14:paraId="654A44B2" w14:textId="77777777" w:rsidTr="00D8344D">
        <w:trPr>
          <w:cantSplit/>
          <w:trHeight w:val="287"/>
        </w:trPr>
        <w:tc>
          <w:tcPr>
            <w:tcW w:w="1723" w:type="dxa"/>
            <w:vAlign w:val="center"/>
          </w:tcPr>
          <w:p w14:paraId="271A1389" w14:textId="77777777" w:rsidR="006759C0" w:rsidRPr="00CA06D8" w:rsidRDefault="006759C0">
            <w:pPr>
              <w:jc w:val="center"/>
              <w:rPr>
                <w:b/>
              </w:rPr>
            </w:pPr>
            <w:r w:rsidRPr="00CA06D8">
              <w:rPr>
                <w:b/>
              </w:rPr>
              <w:t>Code</w:t>
            </w:r>
          </w:p>
        </w:tc>
        <w:tc>
          <w:tcPr>
            <w:tcW w:w="2237" w:type="dxa"/>
            <w:vAlign w:val="center"/>
          </w:tcPr>
          <w:p w14:paraId="2E6C3F78" w14:textId="6718D113" w:rsidR="006759C0" w:rsidRPr="00CA06D8" w:rsidRDefault="006759C0">
            <w:pPr>
              <w:jc w:val="center"/>
              <w:rPr>
                <w:b/>
              </w:rPr>
            </w:pPr>
            <w:r w:rsidRPr="00CA06D8">
              <w:rPr>
                <w:b/>
              </w:rPr>
              <w:t>Payment Rate</w:t>
            </w:r>
          </w:p>
        </w:tc>
        <w:tc>
          <w:tcPr>
            <w:tcW w:w="5220" w:type="dxa"/>
            <w:vAlign w:val="center"/>
          </w:tcPr>
          <w:p w14:paraId="09CBAA20" w14:textId="77777777" w:rsidR="006759C0" w:rsidRPr="00CA06D8" w:rsidRDefault="006759C0">
            <w:pPr>
              <w:jc w:val="center"/>
              <w:rPr>
                <w:b/>
              </w:rPr>
            </w:pPr>
            <w:r w:rsidRPr="00CA06D8">
              <w:rPr>
                <w:b/>
              </w:rPr>
              <w:t>Service Description</w:t>
            </w:r>
          </w:p>
        </w:tc>
      </w:tr>
      <w:tr w:rsidR="00EC4EC4" w:rsidRPr="00CA06D8" w14:paraId="10902C96" w14:textId="77777777" w:rsidTr="00D8344D">
        <w:trPr>
          <w:cantSplit/>
        </w:trPr>
        <w:tc>
          <w:tcPr>
            <w:tcW w:w="1723" w:type="dxa"/>
          </w:tcPr>
          <w:p w14:paraId="6D3A4DE8" w14:textId="281C5713" w:rsidR="00EC4EC4" w:rsidRPr="00CA06D8" w:rsidRDefault="00CA06D8" w:rsidP="005363F9">
            <w:r w:rsidRPr="00CA06D8">
              <w:t>A0120</w:t>
            </w:r>
          </w:p>
        </w:tc>
        <w:tc>
          <w:tcPr>
            <w:tcW w:w="2237" w:type="dxa"/>
          </w:tcPr>
          <w:p w14:paraId="70CBB709" w14:textId="39BCAD05" w:rsidR="00EC4EC4" w:rsidRPr="00CA06D8" w:rsidRDefault="000A4F24" w:rsidP="005363F9">
            <w:pPr>
              <w:jc w:val="center"/>
            </w:pPr>
            <w:r w:rsidRPr="00CA06D8">
              <w:t>I</w:t>
            </w:r>
            <w:r w:rsidR="007E43B8" w:rsidRPr="00CA06D8">
              <w:t>.</w:t>
            </w:r>
            <w:r w:rsidRPr="00CA06D8">
              <w:t>C</w:t>
            </w:r>
            <w:r w:rsidR="007E43B8" w:rsidRPr="00CA06D8">
              <w:t>.</w:t>
            </w:r>
          </w:p>
        </w:tc>
        <w:tc>
          <w:tcPr>
            <w:tcW w:w="5220" w:type="dxa"/>
          </w:tcPr>
          <w:p w14:paraId="5239DAEA" w14:textId="5965F77D" w:rsidR="00EC4EC4" w:rsidRPr="00CA06D8" w:rsidRDefault="00CA06D8" w:rsidP="005363F9">
            <w:r w:rsidRPr="00CA06D8">
              <w:rPr>
                <w:shd w:val="clear" w:color="auto" w:fill="FFFFFF"/>
              </w:rPr>
              <w:t>Nonemergency transportation: mini-bus, mountain area transports, or other tran</w:t>
            </w:r>
            <w:r w:rsidR="00E23502">
              <w:rPr>
                <w:shd w:val="clear" w:color="auto" w:fill="FFFFFF"/>
              </w:rPr>
              <w:t xml:space="preserve">sportation systems. (Each way. </w:t>
            </w:r>
            <w:r w:rsidRPr="00CA06D8">
              <w:rPr>
                <w:shd w:val="clear" w:color="auto" w:fill="FFFFFF"/>
              </w:rPr>
              <w:t>Used only for non-emergency wheelchair van transport for a person under investigation or known to have COVID-19.)</w:t>
            </w:r>
          </w:p>
        </w:tc>
      </w:tr>
    </w:tbl>
    <w:p w14:paraId="345BE37F" w14:textId="77777777" w:rsidR="00BD07E4" w:rsidRPr="00CE0EAA" w:rsidRDefault="00BD07E4" w:rsidP="00365100"/>
    <w:p w14:paraId="30E5AB2B" w14:textId="4E55D794" w:rsidR="00717BBA" w:rsidRPr="00CE0EAA" w:rsidRDefault="00717BBA" w:rsidP="006B2173">
      <w:pPr>
        <w:rPr>
          <w:bCs/>
        </w:rPr>
      </w:pPr>
    </w:p>
    <w:sectPr w:rsidR="00717BBA" w:rsidRPr="00CE0EAA" w:rsidSect="009F577F">
      <w:footerReference w:type="even" r:id="rId10"/>
      <w:footerReference w:type="default" r:id="rId11"/>
      <w:footerReference w:type="first" r:id="rId12"/>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659FD" w14:textId="77777777" w:rsidR="00D52B21" w:rsidRDefault="00D52B21" w:rsidP="0096799D">
      <w:r>
        <w:separator/>
      </w:r>
    </w:p>
  </w:endnote>
  <w:endnote w:type="continuationSeparator" w:id="0">
    <w:p w14:paraId="19ECADB0" w14:textId="77777777" w:rsidR="00D52B21" w:rsidRDefault="00D52B21"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DC3B7B" w:rsidRDefault="00DC3B7B"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DC3B7B" w:rsidRDefault="00DC3B7B"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DC3B7B" w:rsidRPr="001066DC" w:rsidRDefault="00DC3B7B"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EC4EC4">
      <w:rPr>
        <w:rStyle w:val="PageNumber"/>
        <w:noProof/>
      </w:rPr>
      <w:t>2</w:t>
    </w:r>
    <w:r w:rsidRPr="001066DC">
      <w:rPr>
        <w:rStyle w:val="PageNumber"/>
      </w:rPr>
      <w:fldChar w:fldCharType="end"/>
    </w:r>
  </w:p>
  <w:p w14:paraId="406B390D" w14:textId="77777777" w:rsidR="00DC3B7B" w:rsidRDefault="00DC3B7B"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DC3B7B" w:rsidRDefault="00DC3B7B"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BC1E4" w14:textId="77777777" w:rsidR="00D52B21" w:rsidRDefault="00D52B21" w:rsidP="0096799D">
      <w:r>
        <w:separator/>
      </w:r>
    </w:p>
  </w:footnote>
  <w:footnote w:type="continuationSeparator" w:id="0">
    <w:p w14:paraId="1E2A0739" w14:textId="77777777" w:rsidR="00D52B21" w:rsidRDefault="00D52B21"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999"/>
    <w:rsid w:val="00006BFF"/>
    <w:rsid w:val="00014503"/>
    <w:rsid w:val="000218F6"/>
    <w:rsid w:val="00023DBB"/>
    <w:rsid w:val="00035F45"/>
    <w:rsid w:val="0003631E"/>
    <w:rsid w:val="00043F54"/>
    <w:rsid w:val="0004465D"/>
    <w:rsid w:val="00053D8F"/>
    <w:rsid w:val="00060CB1"/>
    <w:rsid w:val="00060EE9"/>
    <w:rsid w:val="00064090"/>
    <w:rsid w:val="00064F04"/>
    <w:rsid w:val="00091EC7"/>
    <w:rsid w:val="00095893"/>
    <w:rsid w:val="000A4F24"/>
    <w:rsid w:val="000B4557"/>
    <w:rsid w:val="000D1437"/>
    <w:rsid w:val="000E02D6"/>
    <w:rsid w:val="000F2FB3"/>
    <w:rsid w:val="000F3B5D"/>
    <w:rsid w:val="000F6149"/>
    <w:rsid w:val="0010616C"/>
    <w:rsid w:val="001066DC"/>
    <w:rsid w:val="0011159B"/>
    <w:rsid w:val="00111B86"/>
    <w:rsid w:val="001144E0"/>
    <w:rsid w:val="001145CC"/>
    <w:rsid w:val="001155AF"/>
    <w:rsid w:val="001256AE"/>
    <w:rsid w:val="00126B23"/>
    <w:rsid w:val="0014681E"/>
    <w:rsid w:val="0014797B"/>
    <w:rsid w:val="00151378"/>
    <w:rsid w:val="00157686"/>
    <w:rsid w:val="00170C17"/>
    <w:rsid w:val="00172BAE"/>
    <w:rsid w:val="00174FCF"/>
    <w:rsid w:val="0017623D"/>
    <w:rsid w:val="00186186"/>
    <w:rsid w:val="0019421E"/>
    <w:rsid w:val="001A4FFD"/>
    <w:rsid w:val="001B1E05"/>
    <w:rsid w:val="001B3E51"/>
    <w:rsid w:val="001B3F94"/>
    <w:rsid w:val="001C3CAB"/>
    <w:rsid w:val="001E37D8"/>
    <w:rsid w:val="001E59B9"/>
    <w:rsid w:val="001E6AC6"/>
    <w:rsid w:val="001E7C3D"/>
    <w:rsid w:val="001F35BE"/>
    <w:rsid w:val="00204628"/>
    <w:rsid w:val="002055AE"/>
    <w:rsid w:val="00206158"/>
    <w:rsid w:val="002065E6"/>
    <w:rsid w:val="00206A7D"/>
    <w:rsid w:val="0020717F"/>
    <w:rsid w:val="00215CAD"/>
    <w:rsid w:val="00223B9F"/>
    <w:rsid w:val="00230E81"/>
    <w:rsid w:val="00234040"/>
    <w:rsid w:val="00242563"/>
    <w:rsid w:val="00242BA7"/>
    <w:rsid w:val="002520D5"/>
    <w:rsid w:val="002555B1"/>
    <w:rsid w:val="002557A5"/>
    <w:rsid w:val="00260E3B"/>
    <w:rsid w:val="002630E2"/>
    <w:rsid w:val="00266394"/>
    <w:rsid w:val="00266A2F"/>
    <w:rsid w:val="00266AB2"/>
    <w:rsid w:val="0027541B"/>
    <w:rsid w:val="00281F2D"/>
    <w:rsid w:val="002943C4"/>
    <w:rsid w:val="002A53A2"/>
    <w:rsid w:val="002A798A"/>
    <w:rsid w:val="002B591E"/>
    <w:rsid w:val="002D22CF"/>
    <w:rsid w:val="002D24CC"/>
    <w:rsid w:val="002D360A"/>
    <w:rsid w:val="002E5BAB"/>
    <w:rsid w:val="002F28A5"/>
    <w:rsid w:val="002F3982"/>
    <w:rsid w:val="002F4E50"/>
    <w:rsid w:val="002F65CD"/>
    <w:rsid w:val="00301485"/>
    <w:rsid w:val="00304332"/>
    <w:rsid w:val="00306619"/>
    <w:rsid w:val="00311FEC"/>
    <w:rsid w:val="0031456E"/>
    <w:rsid w:val="003161A9"/>
    <w:rsid w:val="00321E6E"/>
    <w:rsid w:val="00322C83"/>
    <w:rsid w:val="00330313"/>
    <w:rsid w:val="003354DF"/>
    <w:rsid w:val="003360D1"/>
    <w:rsid w:val="00337EFA"/>
    <w:rsid w:val="003506A3"/>
    <w:rsid w:val="00352884"/>
    <w:rsid w:val="0036235D"/>
    <w:rsid w:val="00365100"/>
    <w:rsid w:val="0037056F"/>
    <w:rsid w:val="00371000"/>
    <w:rsid w:val="00376412"/>
    <w:rsid w:val="00383ECD"/>
    <w:rsid w:val="00386BCD"/>
    <w:rsid w:val="00395400"/>
    <w:rsid w:val="003A08AA"/>
    <w:rsid w:val="003C12E7"/>
    <w:rsid w:val="003C2E3A"/>
    <w:rsid w:val="003C770E"/>
    <w:rsid w:val="003D548E"/>
    <w:rsid w:val="003D5792"/>
    <w:rsid w:val="003D6EEC"/>
    <w:rsid w:val="003F1057"/>
    <w:rsid w:val="003F551A"/>
    <w:rsid w:val="004016AD"/>
    <w:rsid w:val="00404B60"/>
    <w:rsid w:val="00406D20"/>
    <w:rsid w:val="00407CDC"/>
    <w:rsid w:val="004269E4"/>
    <w:rsid w:val="00430F4B"/>
    <w:rsid w:val="00441A9B"/>
    <w:rsid w:val="00442277"/>
    <w:rsid w:val="00460463"/>
    <w:rsid w:val="00466B35"/>
    <w:rsid w:val="0047119B"/>
    <w:rsid w:val="00494F0B"/>
    <w:rsid w:val="00495B2B"/>
    <w:rsid w:val="004A01F5"/>
    <w:rsid w:val="004A6F9C"/>
    <w:rsid w:val="004B2B19"/>
    <w:rsid w:val="004B60FD"/>
    <w:rsid w:val="004B6AAF"/>
    <w:rsid w:val="004C03FC"/>
    <w:rsid w:val="004F2B82"/>
    <w:rsid w:val="005049C6"/>
    <w:rsid w:val="005075A2"/>
    <w:rsid w:val="00517A06"/>
    <w:rsid w:val="00524377"/>
    <w:rsid w:val="00532F81"/>
    <w:rsid w:val="00535125"/>
    <w:rsid w:val="005363F9"/>
    <w:rsid w:val="0054227E"/>
    <w:rsid w:val="00542438"/>
    <w:rsid w:val="0054689D"/>
    <w:rsid w:val="00556A92"/>
    <w:rsid w:val="00561E84"/>
    <w:rsid w:val="00564F8A"/>
    <w:rsid w:val="00565008"/>
    <w:rsid w:val="005716AA"/>
    <w:rsid w:val="00572F2D"/>
    <w:rsid w:val="0057481C"/>
    <w:rsid w:val="00574892"/>
    <w:rsid w:val="005A0778"/>
    <w:rsid w:val="005A7D43"/>
    <w:rsid w:val="005B32CD"/>
    <w:rsid w:val="005C03F4"/>
    <w:rsid w:val="005C1F82"/>
    <w:rsid w:val="005D49FE"/>
    <w:rsid w:val="005F0B5B"/>
    <w:rsid w:val="005F2412"/>
    <w:rsid w:val="005F51CB"/>
    <w:rsid w:val="0060453B"/>
    <w:rsid w:val="006056CD"/>
    <w:rsid w:val="00605AAA"/>
    <w:rsid w:val="00613AFF"/>
    <w:rsid w:val="00627028"/>
    <w:rsid w:val="00636242"/>
    <w:rsid w:val="00642380"/>
    <w:rsid w:val="00647D09"/>
    <w:rsid w:val="00652BFF"/>
    <w:rsid w:val="00657F17"/>
    <w:rsid w:val="00663774"/>
    <w:rsid w:val="0067325B"/>
    <w:rsid w:val="0067334C"/>
    <w:rsid w:val="006759C0"/>
    <w:rsid w:val="006950AA"/>
    <w:rsid w:val="006A5C22"/>
    <w:rsid w:val="006B1C57"/>
    <w:rsid w:val="006B2173"/>
    <w:rsid w:val="006B535E"/>
    <w:rsid w:val="006C043F"/>
    <w:rsid w:val="006C2607"/>
    <w:rsid w:val="006D1683"/>
    <w:rsid w:val="006D2EE8"/>
    <w:rsid w:val="006E0896"/>
    <w:rsid w:val="006E19B4"/>
    <w:rsid w:val="006E1A26"/>
    <w:rsid w:val="006F3BDB"/>
    <w:rsid w:val="006F7489"/>
    <w:rsid w:val="00701B37"/>
    <w:rsid w:val="00705107"/>
    <w:rsid w:val="007120CA"/>
    <w:rsid w:val="00717BBA"/>
    <w:rsid w:val="0072190C"/>
    <w:rsid w:val="0072526D"/>
    <w:rsid w:val="007302B1"/>
    <w:rsid w:val="00736F6A"/>
    <w:rsid w:val="007477F9"/>
    <w:rsid w:val="00751542"/>
    <w:rsid w:val="00751EAB"/>
    <w:rsid w:val="0075619A"/>
    <w:rsid w:val="00760514"/>
    <w:rsid w:val="00773BF3"/>
    <w:rsid w:val="0077476E"/>
    <w:rsid w:val="007802E3"/>
    <w:rsid w:val="00782E0F"/>
    <w:rsid w:val="00784351"/>
    <w:rsid w:val="00790DDE"/>
    <w:rsid w:val="007916BE"/>
    <w:rsid w:val="00793331"/>
    <w:rsid w:val="007935D5"/>
    <w:rsid w:val="00794649"/>
    <w:rsid w:val="007970A9"/>
    <w:rsid w:val="007A097E"/>
    <w:rsid w:val="007A3AA7"/>
    <w:rsid w:val="007A44F0"/>
    <w:rsid w:val="007A5642"/>
    <w:rsid w:val="007B4F2B"/>
    <w:rsid w:val="007C10D1"/>
    <w:rsid w:val="007D5150"/>
    <w:rsid w:val="007D5819"/>
    <w:rsid w:val="007E1B57"/>
    <w:rsid w:val="007E3366"/>
    <w:rsid w:val="007E43B8"/>
    <w:rsid w:val="007F34FB"/>
    <w:rsid w:val="007F4C57"/>
    <w:rsid w:val="007F54F4"/>
    <w:rsid w:val="007F7071"/>
    <w:rsid w:val="00801DD5"/>
    <w:rsid w:val="00801F1E"/>
    <w:rsid w:val="008065C3"/>
    <w:rsid w:val="008138ED"/>
    <w:rsid w:val="00815FD6"/>
    <w:rsid w:val="008203AF"/>
    <w:rsid w:val="0082262F"/>
    <w:rsid w:val="0083746C"/>
    <w:rsid w:val="00837B79"/>
    <w:rsid w:val="00840BA7"/>
    <w:rsid w:val="00846EFD"/>
    <w:rsid w:val="0085279E"/>
    <w:rsid w:val="0085491B"/>
    <w:rsid w:val="00856B56"/>
    <w:rsid w:val="008747C6"/>
    <w:rsid w:val="00876EF4"/>
    <w:rsid w:val="008775FA"/>
    <w:rsid w:val="00882DB4"/>
    <w:rsid w:val="0089484C"/>
    <w:rsid w:val="00896091"/>
    <w:rsid w:val="008A0049"/>
    <w:rsid w:val="008A2608"/>
    <w:rsid w:val="008A2852"/>
    <w:rsid w:val="008C0D68"/>
    <w:rsid w:val="008C24D3"/>
    <w:rsid w:val="008C47D6"/>
    <w:rsid w:val="008C4AB8"/>
    <w:rsid w:val="008C59C8"/>
    <w:rsid w:val="008C5F70"/>
    <w:rsid w:val="008D086C"/>
    <w:rsid w:val="008D6373"/>
    <w:rsid w:val="008E1825"/>
    <w:rsid w:val="008F7EBC"/>
    <w:rsid w:val="00910A76"/>
    <w:rsid w:val="009271D7"/>
    <w:rsid w:val="0093212C"/>
    <w:rsid w:val="0093489F"/>
    <w:rsid w:val="0093529A"/>
    <w:rsid w:val="0093715D"/>
    <w:rsid w:val="00947481"/>
    <w:rsid w:val="00951C89"/>
    <w:rsid w:val="00954E85"/>
    <w:rsid w:val="00955013"/>
    <w:rsid w:val="0095544B"/>
    <w:rsid w:val="00955834"/>
    <w:rsid w:val="00960FD3"/>
    <w:rsid w:val="00961654"/>
    <w:rsid w:val="00962923"/>
    <w:rsid w:val="0096799D"/>
    <w:rsid w:val="00972E10"/>
    <w:rsid w:val="00983941"/>
    <w:rsid w:val="009841F4"/>
    <w:rsid w:val="0098768B"/>
    <w:rsid w:val="00992940"/>
    <w:rsid w:val="0099568A"/>
    <w:rsid w:val="0099721B"/>
    <w:rsid w:val="00997297"/>
    <w:rsid w:val="009A0800"/>
    <w:rsid w:val="009A7C61"/>
    <w:rsid w:val="009B5726"/>
    <w:rsid w:val="009C6438"/>
    <w:rsid w:val="009E5F63"/>
    <w:rsid w:val="009E7BED"/>
    <w:rsid w:val="009F0209"/>
    <w:rsid w:val="009F243C"/>
    <w:rsid w:val="009F577F"/>
    <w:rsid w:val="009F60E3"/>
    <w:rsid w:val="009F77FD"/>
    <w:rsid w:val="009F7DCC"/>
    <w:rsid w:val="00A152D4"/>
    <w:rsid w:val="00A20582"/>
    <w:rsid w:val="00A226B2"/>
    <w:rsid w:val="00A32AE6"/>
    <w:rsid w:val="00A32FEA"/>
    <w:rsid w:val="00A36062"/>
    <w:rsid w:val="00A42891"/>
    <w:rsid w:val="00A44D91"/>
    <w:rsid w:val="00A47A98"/>
    <w:rsid w:val="00A52D97"/>
    <w:rsid w:val="00A730FC"/>
    <w:rsid w:val="00A77971"/>
    <w:rsid w:val="00A81BB0"/>
    <w:rsid w:val="00A934F9"/>
    <w:rsid w:val="00A965C9"/>
    <w:rsid w:val="00A975D4"/>
    <w:rsid w:val="00AA115F"/>
    <w:rsid w:val="00AA2551"/>
    <w:rsid w:val="00AB0061"/>
    <w:rsid w:val="00AB3774"/>
    <w:rsid w:val="00AB5162"/>
    <w:rsid w:val="00AB687F"/>
    <w:rsid w:val="00AB721E"/>
    <w:rsid w:val="00AC0C68"/>
    <w:rsid w:val="00AC2CA0"/>
    <w:rsid w:val="00AC6BA1"/>
    <w:rsid w:val="00AD6895"/>
    <w:rsid w:val="00AE0DA5"/>
    <w:rsid w:val="00AE3401"/>
    <w:rsid w:val="00AE3CF4"/>
    <w:rsid w:val="00AE64ED"/>
    <w:rsid w:val="00AF0179"/>
    <w:rsid w:val="00B039E1"/>
    <w:rsid w:val="00B2134A"/>
    <w:rsid w:val="00B308F1"/>
    <w:rsid w:val="00B3099B"/>
    <w:rsid w:val="00B3397B"/>
    <w:rsid w:val="00B43A86"/>
    <w:rsid w:val="00B5467F"/>
    <w:rsid w:val="00B67BA9"/>
    <w:rsid w:val="00B7012B"/>
    <w:rsid w:val="00B70A9A"/>
    <w:rsid w:val="00B73379"/>
    <w:rsid w:val="00B73BFC"/>
    <w:rsid w:val="00B90025"/>
    <w:rsid w:val="00B95039"/>
    <w:rsid w:val="00B97061"/>
    <w:rsid w:val="00BA2CDB"/>
    <w:rsid w:val="00BA585A"/>
    <w:rsid w:val="00BB6F19"/>
    <w:rsid w:val="00BC4A24"/>
    <w:rsid w:val="00BD07E4"/>
    <w:rsid w:val="00BD0C65"/>
    <w:rsid w:val="00BF2427"/>
    <w:rsid w:val="00BF4E2D"/>
    <w:rsid w:val="00BF4FD9"/>
    <w:rsid w:val="00C17449"/>
    <w:rsid w:val="00C17E81"/>
    <w:rsid w:val="00C31BCC"/>
    <w:rsid w:val="00C37368"/>
    <w:rsid w:val="00C41313"/>
    <w:rsid w:val="00C4145B"/>
    <w:rsid w:val="00C43D89"/>
    <w:rsid w:val="00C45A45"/>
    <w:rsid w:val="00C46D18"/>
    <w:rsid w:val="00C54AED"/>
    <w:rsid w:val="00C56BDC"/>
    <w:rsid w:val="00C62306"/>
    <w:rsid w:val="00C64B78"/>
    <w:rsid w:val="00C7094F"/>
    <w:rsid w:val="00C73596"/>
    <w:rsid w:val="00C746B6"/>
    <w:rsid w:val="00C80D4D"/>
    <w:rsid w:val="00C815C6"/>
    <w:rsid w:val="00C91491"/>
    <w:rsid w:val="00C92130"/>
    <w:rsid w:val="00C94381"/>
    <w:rsid w:val="00C95BD9"/>
    <w:rsid w:val="00CA06D8"/>
    <w:rsid w:val="00CB2C18"/>
    <w:rsid w:val="00CB5907"/>
    <w:rsid w:val="00CC032D"/>
    <w:rsid w:val="00CC1031"/>
    <w:rsid w:val="00CD0CB9"/>
    <w:rsid w:val="00CD3F88"/>
    <w:rsid w:val="00CE0EAA"/>
    <w:rsid w:val="00CF15E7"/>
    <w:rsid w:val="00CF32F7"/>
    <w:rsid w:val="00CF55D0"/>
    <w:rsid w:val="00D16397"/>
    <w:rsid w:val="00D214F0"/>
    <w:rsid w:val="00D22EA4"/>
    <w:rsid w:val="00D2459B"/>
    <w:rsid w:val="00D37C1E"/>
    <w:rsid w:val="00D43133"/>
    <w:rsid w:val="00D459CF"/>
    <w:rsid w:val="00D52B21"/>
    <w:rsid w:val="00D552B1"/>
    <w:rsid w:val="00D55360"/>
    <w:rsid w:val="00D73367"/>
    <w:rsid w:val="00D764D3"/>
    <w:rsid w:val="00D8344D"/>
    <w:rsid w:val="00D87E5A"/>
    <w:rsid w:val="00D911CD"/>
    <w:rsid w:val="00D9168C"/>
    <w:rsid w:val="00D96159"/>
    <w:rsid w:val="00D9649F"/>
    <w:rsid w:val="00D967D8"/>
    <w:rsid w:val="00DA27AF"/>
    <w:rsid w:val="00DA39D8"/>
    <w:rsid w:val="00DB0922"/>
    <w:rsid w:val="00DC151A"/>
    <w:rsid w:val="00DC3B7B"/>
    <w:rsid w:val="00DC4C74"/>
    <w:rsid w:val="00DC51D6"/>
    <w:rsid w:val="00DC6E86"/>
    <w:rsid w:val="00DC7E3F"/>
    <w:rsid w:val="00DD4EE3"/>
    <w:rsid w:val="00DE096B"/>
    <w:rsid w:val="00DE0FB9"/>
    <w:rsid w:val="00DE2470"/>
    <w:rsid w:val="00DE2B81"/>
    <w:rsid w:val="00DE62EB"/>
    <w:rsid w:val="00E02382"/>
    <w:rsid w:val="00E03B26"/>
    <w:rsid w:val="00E04015"/>
    <w:rsid w:val="00E10C5A"/>
    <w:rsid w:val="00E168E4"/>
    <w:rsid w:val="00E20B5A"/>
    <w:rsid w:val="00E23502"/>
    <w:rsid w:val="00E236AA"/>
    <w:rsid w:val="00E2619F"/>
    <w:rsid w:val="00E3082D"/>
    <w:rsid w:val="00E51273"/>
    <w:rsid w:val="00E518D7"/>
    <w:rsid w:val="00E656AC"/>
    <w:rsid w:val="00E8458C"/>
    <w:rsid w:val="00E90C92"/>
    <w:rsid w:val="00E93963"/>
    <w:rsid w:val="00EA042C"/>
    <w:rsid w:val="00EA72F8"/>
    <w:rsid w:val="00EA79EF"/>
    <w:rsid w:val="00EB008B"/>
    <w:rsid w:val="00EB1CEA"/>
    <w:rsid w:val="00EB47C8"/>
    <w:rsid w:val="00EB79DD"/>
    <w:rsid w:val="00EC0440"/>
    <w:rsid w:val="00EC4EC4"/>
    <w:rsid w:val="00EC51DE"/>
    <w:rsid w:val="00ED0EF5"/>
    <w:rsid w:val="00ED3839"/>
    <w:rsid w:val="00ED3C15"/>
    <w:rsid w:val="00ED4248"/>
    <w:rsid w:val="00ED7F20"/>
    <w:rsid w:val="00EE2C36"/>
    <w:rsid w:val="00EE2E32"/>
    <w:rsid w:val="00F0484E"/>
    <w:rsid w:val="00F0626C"/>
    <w:rsid w:val="00F07C8D"/>
    <w:rsid w:val="00F243E6"/>
    <w:rsid w:val="00F272D6"/>
    <w:rsid w:val="00F27557"/>
    <w:rsid w:val="00F32956"/>
    <w:rsid w:val="00F34242"/>
    <w:rsid w:val="00F577D6"/>
    <w:rsid w:val="00F65CA3"/>
    <w:rsid w:val="00F733D1"/>
    <w:rsid w:val="00F7588C"/>
    <w:rsid w:val="00F8017E"/>
    <w:rsid w:val="00F8283C"/>
    <w:rsid w:val="00F86C42"/>
    <w:rsid w:val="00F87454"/>
    <w:rsid w:val="00F92A3B"/>
    <w:rsid w:val="00F969E0"/>
    <w:rsid w:val="00FA7D0C"/>
    <w:rsid w:val="00FB1771"/>
    <w:rsid w:val="00FB433A"/>
    <w:rsid w:val="00FC12A0"/>
    <w:rsid w:val="00FC1F58"/>
    <w:rsid w:val="00FC25AE"/>
    <w:rsid w:val="00FC2DD2"/>
    <w:rsid w:val="00FD3986"/>
    <w:rsid w:val="00FD66E8"/>
    <w:rsid w:val="00FE282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4555868">
      <w:bodyDiv w:val="1"/>
      <w:marLeft w:val="0"/>
      <w:marRight w:val="0"/>
      <w:marTop w:val="0"/>
      <w:marBottom w:val="0"/>
      <w:divBdr>
        <w:top w:val="none" w:sz="0" w:space="0" w:color="auto"/>
        <w:left w:val="none" w:sz="0" w:space="0" w:color="auto"/>
        <w:bottom w:val="none" w:sz="0" w:space="0" w:color="auto"/>
        <w:right w:val="none" w:sz="0" w:space="0" w:color="auto"/>
      </w:divBdr>
      <w:divsChild>
        <w:div w:id="1807895788">
          <w:marLeft w:val="0"/>
          <w:marRight w:val="0"/>
          <w:marTop w:val="0"/>
          <w:marBottom w:val="0"/>
          <w:divBdr>
            <w:top w:val="none" w:sz="0" w:space="0" w:color="auto"/>
            <w:left w:val="none" w:sz="0" w:space="0" w:color="auto"/>
            <w:bottom w:val="none" w:sz="0" w:space="0" w:color="auto"/>
            <w:right w:val="none" w:sz="0" w:space="0" w:color="auto"/>
          </w:divBdr>
          <w:divsChild>
            <w:div w:id="1188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579483465">
      <w:bodyDiv w:val="1"/>
      <w:marLeft w:val="0"/>
      <w:marRight w:val="0"/>
      <w:marTop w:val="0"/>
      <w:marBottom w:val="0"/>
      <w:divBdr>
        <w:top w:val="none" w:sz="0" w:space="0" w:color="auto"/>
        <w:left w:val="none" w:sz="0" w:space="0" w:color="auto"/>
        <w:bottom w:val="none" w:sz="0" w:space="0" w:color="auto"/>
        <w:right w:val="none" w:sz="0" w:space="0" w:color="auto"/>
      </w:divBdr>
      <w:divsChild>
        <w:div w:id="1661498711">
          <w:marLeft w:val="0"/>
          <w:marRight w:val="0"/>
          <w:marTop w:val="0"/>
          <w:marBottom w:val="0"/>
          <w:divBdr>
            <w:top w:val="none" w:sz="0" w:space="0" w:color="auto"/>
            <w:left w:val="none" w:sz="0" w:space="0" w:color="auto"/>
            <w:bottom w:val="none" w:sz="0" w:space="0" w:color="auto"/>
            <w:right w:val="none" w:sz="0" w:space="0" w:color="auto"/>
          </w:divBdr>
        </w:div>
        <w:div w:id="877352264">
          <w:marLeft w:val="0"/>
          <w:marRight w:val="0"/>
          <w:marTop w:val="0"/>
          <w:marBottom w:val="0"/>
          <w:divBdr>
            <w:top w:val="none" w:sz="0" w:space="0" w:color="auto"/>
            <w:left w:val="none" w:sz="0" w:space="0" w:color="auto"/>
            <w:bottom w:val="none" w:sz="0" w:space="0" w:color="auto"/>
            <w:right w:val="none" w:sz="0" w:space="0" w:color="auto"/>
          </w:divBdr>
        </w:div>
        <w:div w:id="1296643974">
          <w:marLeft w:val="0"/>
          <w:marRight w:val="0"/>
          <w:marTop w:val="0"/>
          <w:marBottom w:val="0"/>
          <w:divBdr>
            <w:top w:val="none" w:sz="0" w:space="0" w:color="auto"/>
            <w:left w:val="none" w:sz="0" w:space="0" w:color="auto"/>
            <w:bottom w:val="none" w:sz="0" w:space="0" w:color="auto"/>
            <w:right w:val="none" w:sz="0" w:space="0" w:color="auto"/>
          </w:divBdr>
        </w:div>
        <w:div w:id="679508733">
          <w:marLeft w:val="0"/>
          <w:marRight w:val="0"/>
          <w:marTop w:val="0"/>
          <w:marBottom w:val="0"/>
          <w:divBdr>
            <w:top w:val="none" w:sz="0" w:space="0" w:color="auto"/>
            <w:left w:val="none" w:sz="0" w:space="0" w:color="auto"/>
            <w:bottom w:val="none" w:sz="0" w:space="0" w:color="auto"/>
            <w:right w:val="none" w:sz="0" w:space="0" w:color="auto"/>
          </w:divBdr>
        </w:div>
        <w:div w:id="1566331533">
          <w:marLeft w:val="0"/>
          <w:marRight w:val="0"/>
          <w:marTop w:val="0"/>
          <w:marBottom w:val="0"/>
          <w:divBdr>
            <w:top w:val="none" w:sz="0" w:space="0" w:color="auto"/>
            <w:left w:val="none" w:sz="0" w:space="0" w:color="auto"/>
            <w:bottom w:val="none" w:sz="0" w:space="0" w:color="auto"/>
            <w:right w:val="none" w:sz="0" w:space="0" w:color="auto"/>
          </w:divBdr>
        </w:div>
        <w:div w:id="356196020">
          <w:marLeft w:val="0"/>
          <w:marRight w:val="0"/>
          <w:marTop w:val="0"/>
          <w:marBottom w:val="0"/>
          <w:divBdr>
            <w:top w:val="none" w:sz="0" w:space="0" w:color="auto"/>
            <w:left w:val="none" w:sz="0" w:space="0" w:color="auto"/>
            <w:bottom w:val="none" w:sz="0" w:space="0" w:color="auto"/>
            <w:right w:val="none" w:sz="0" w:space="0" w:color="auto"/>
          </w:divBdr>
        </w:div>
        <w:div w:id="1666199430">
          <w:marLeft w:val="0"/>
          <w:marRight w:val="0"/>
          <w:marTop w:val="0"/>
          <w:marBottom w:val="0"/>
          <w:divBdr>
            <w:top w:val="none" w:sz="0" w:space="0" w:color="auto"/>
            <w:left w:val="none" w:sz="0" w:space="0" w:color="auto"/>
            <w:bottom w:val="none" w:sz="0" w:space="0" w:color="auto"/>
            <w:right w:val="none" w:sz="0" w:space="0" w:color="auto"/>
          </w:divBdr>
        </w:div>
        <w:div w:id="893003153">
          <w:marLeft w:val="0"/>
          <w:marRight w:val="0"/>
          <w:marTop w:val="0"/>
          <w:marBottom w:val="0"/>
          <w:divBdr>
            <w:top w:val="none" w:sz="0" w:space="0" w:color="auto"/>
            <w:left w:val="none" w:sz="0" w:space="0" w:color="auto"/>
            <w:bottom w:val="none" w:sz="0" w:space="0" w:color="auto"/>
            <w:right w:val="none" w:sz="0" w:space="0" w:color="auto"/>
          </w:divBdr>
        </w:div>
        <w:div w:id="1124694854">
          <w:marLeft w:val="0"/>
          <w:marRight w:val="0"/>
          <w:marTop w:val="0"/>
          <w:marBottom w:val="0"/>
          <w:divBdr>
            <w:top w:val="none" w:sz="0" w:space="0" w:color="auto"/>
            <w:left w:val="none" w:sz="0" w:space="0" w:color="auto"/>
            <w:bottom w:val="none" w:sz="0" w:space="0" w:color="auto"/>
            <w:right w:val="none" w:sz="0" w:space="0" w:color="auto"/>
          </w:divBdr>
        </w:div>
        <w:div w:id="1775783527">
          <w:marLeft w:val="0"/>
          <w:marRight w:val="0"/>
          <w:marTop w:val="0"/>
          <w:marBottom w:val="0"/>
          <w:divBdr>
            <w:top w:val="none" w:sz="0" w:space="0" w:color="auto"/>
            <w:left w:val="none" w:sz="0" w:space="0" w:color="auto"/>
            <w:bottom w:val="none" w:sz="0" w:space="0" w:color="auto"/>
            <w:right w:val="none" w:sz="0" w:space="0" w:color="auto"/>
          </w:divBdr>
        </w:div>
        <w:div w:id="1620604494">
          <w:marLeft w:val="0"/>
          <w:marRight w:val="0"/>
          <w:marTop w:val="0"/>
          <w:marBottom w:val="0"/>
          <w:divBdr>
            <w:top w:val="none" w:sz="0" w:space="0" w:color="auto"/>
            <w:left w:val="none" w:sz="0" w:space="0" w:color="auto"/>
            <w:bottom w:val="none" w:sz="0" w:space="0" w:color="auto"/>
            <w:right w:val="none" w:sz="0" w:space="0" w:color="auto"/>
          </w:divBdr>
        </w:div>
        <w:div w:id="1122191557">
          <w:marLeft w:val="0"/>
          <w:marRight w:val="0"/>
          <w:marTop w:val="0"/>
          <w:marBottom w:val="0"/>
          <w:divBdr>
            <w:top w:val="none" w:sz="0" w:space="0" w:color="auto"/>
            <w:left w:val="none" w:sz="0" w:space="0" w:color="auto"/>
            <w:bottom w:val="none" w:sz="0" w:space="0" w:color="auto"/>
            <w:right w:val="none" w:sz="0" w:space="0" w:color="auto"/>
          </w:divBdr>
        </w:div>
        <w:div w:id="1581518701">
          <w:marLeft w:val="0"/>
          <w:marRight w:val="0"/>
          <w:marTop w:val="0"/>
          <w:marBottom w:val="0"/>
          <w:divBdr>
            <w:top w:val="none" w:sz="0" w:space="0" w:color="auto"/>
            <w:left w:val="none" w:sz="0" w:space="0" w:color="auto"/>
            <w:bottom w:val="none" w:sz="0" w:space="0" w:color="auto"/>
            <w:right w:val="none" w:sz="0" w:space="0" w:color="auto"/>
          </w:divBdr>
        </w:div>
        <w:div w:id="1631130897">
          <w:marLeft w:val="0"/>
          <w:marRight w:val="0"/>
          <w:marTop w:val="0"/>
          <w:marBottom w:val="0"/>
          <w:divBdr>
            <w:top w:val="none" w:sz="0" w:space="0" w:color="auto"/>
            <w:left w:val="none" w:sz="0" w:space="0" w:color="auto"/>
            <w:bottom w:val="none" w:sz="0" w:space="0" w:color="auto"/>
            <w:right w:val="none" w:sz="0" w:space="0" w:color="auto"/>
          </w:divBdr>
        </w:div>
        <w:div w:id="1255169644">
          <w:marLeft w:val="0"/>
          <w:marRight w:val="0"/>
          <w:marTop w:val="0"/>
          <w:marBottom w:val="0"/>
          <w:divBdr>
            <w:top w:val="none" w:sz="0" w:space="0" w:color="auto"/>
            <w:left w:val="none" w:sz="0" w:space="0" w:color="auto"/>
            <w:bottom w:val="none" w:sz="0" w:space="0" w:color="auto"/>
            <w:right w:val="none" w:sz="0" w:space="0" w:color="auto"/>
          </w:divBdr>
        </w:div>
        <w:div w:id="2017686477">
          <w:marLeft w:val="0"/>
          <w:marRight w:val="0"/>
          <w:marTop w:val="0"/>
          <w:marBottom w:val="0"/>
          <w:divBdr>
            <w:top w:val="none" w:sz="0" w:space="0" w:color="auto"/>
            <w:left w:val="none" w:sz="0" w:space="0" w:color="auto"/>
            <w:bottom w:val="none" w:sz="0" w:space="0" w:color="auto"/>
            <w:right w:val="none" w:sz="0" w:space="0" w:color="auto"/>
          </w:divBdr>
        </w:div>
        <w:div w:id="48196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242B-E1E8-469B-90F6-A373679F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2020-04-08T02:20:00Z</cp:lastPrinted>
  <dcterms:created xsi:type="dcterms:W3CDTF">2020-07-30T19:33:00Z</dcterms:created>
  <dcterms:modified xsi:type="dcterms:W3CDTF">2020-07-30T19:33:00Z</dcterms:modified>
</cp:coreProperties>
</file>