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91ABE" w14:textId="77777777" w:rsidR="007802E3" w:rsidRPr="00D047E6" w:rsidRDefault="00C4145B" w:rsidP="00C4145B">
      <w:pPr>
        <w:ind w:left="-1080"/>
      </w:pPr>
      <w:bookmarkStart w:id="0" w:name="_GoBack"/>
      <w:bookmarkEnd w:id="0"/>
      <w:r w:rsidRPr="00D047E6">
        <w:rPr>
          <w:noProof/>
        </w:rPr>
        <w:drawing>
          <wp:inline distT="0" distB="0" distL="0" distR="0" wp14:anchorId="0F2ABE69" wp14:editId="75D76FD9">
            <wp:extent cx="7772400" cy="2349500"/>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349341"/>
                    </a:xfrm>
                    <a:prstGeom prst="rect">
                      <a:avLst/>
                    </a:prstGeom>
                    <a:ln>
                      <a:noFill/>
                    </a:ln>
                    <a:extLst>
                      <a:ext uri="{53640926-AAD7-44D8-BBD7-CCE9431645EC}">
                        <a14:shadowObscured xmlns:a14="http://schemas.microsoft.com/office/drawing/2010/main"/>
                      </a:ext>
                    </a:extLst>
                  </pic:spPr>
                </pic:pic>
              </a:graphicData>
            </a:graphic>
          </wp:inline>
        </w:drawing>
      </w:r>
    </w:p>
    <w:p w14:paraId="53B3C6CF" w14:textId="77419FD6" w:rsidR="007D5819" w:rsidRPr="00D047E6" w:rsidRDefault="007D5819" w:rsidP="00CF0D2C">
      <w:pPr>
        <w:pStyle w:val="Heading1"/>
      </w:pPr>
      <w:r w:rsidRPr="00D047E6">
        <w:t xml:space="preserve">Administrative Bulletin </w:t>
      </w:r>
      <w:r w:rsidR="008327DB" w:rsidRPr="00D047E6">
        <w:t>2</w:t>
      </w:r>
      <w:r w:rsidR="007E0A16" w:rsidRPr="00D047E6">
        <w:t>1</w:t>
      </w:r>
      <w:r w:rsidR="007E0A16" w:rsidRPr="006E61F7">
        <w:t>-</w:t>
      </w:r>
      <w:r w:rsidR="00BA37F8">
        <w:t>13</w:t>
      </w:r>
    </w:p>
    <w:p w14:paraId="32DEE098" w14:textId="77777777" w:rsidR="007D5819" w:rsidRPr="00D047E6" w:rsidRDefault="007D5819" w:rsidP="00CF0D2C">
      <w:pPr>
        <w:tabs>
          <w:tab w:val="center" w:pos="4950"/>
        </w:tabs>
        <w:jc w:val="center"/>
        <w:rPr>
          <w:rFonts w:ascii="Times New Roman" w:eastAsia="Calibri" w:hAnsi="Times New Roman" w:cs="Times New Roman"/>
          <w:b/>
          <w:szCs w:val="22"/>
        </w:rPr>
      </w:pPr>
    </w:p>
    <w:p w14:paraId="2B5B088D" w14:textId="77777777" w:rsidR="007D5819" w:rsidRPr="00D047E6" w:rsidRDefault="008327DB" w:rsidP="00CF0D2C">
      <w:pPr>
        <w:jc w:val="center"/>
        <w:rPr>
          <w:b/>
        </w:rPr>
      </w:pPr>
      <w:r w:rsidRPr="00D047E6">
        <w:rPr>
          <w:rFonts w:ascii="Times New Roman" w:hAnsi="Times New Roman" w:cs="Times New Roman"/>
          <w:b/>
          <w:bCs/>
          <w:szCs w:val="22"/>
        </w:rPr>
        <w:t>101 CMR 204.00:  Rates of Payment to Resident Care Facilities</w:t>
      </w:r>
    </w:p>
    <w:p w14:paraId="5E63E130" w14:textId="77777777" w:rsidR="008327DB" w:rsidRPr="00D047E6" w:rsidRDefault="008327DB" w:rsidP="00CF0D2C">
      <w:pPr>
        <w:jc w:val="center"/>
        <w:rPr>
          <w:rFonts w:ascii="Times New Roman" w:eastAsia="Calibri" w:hAnsi="Times New Roman" w:cs="Times New Roman"/>
          <w:szCs w:val="22"/>
        </w:rPr>
      </w:pPr>
    </w:p>
    <w:p w14:paraId="38C2D1B8" w14:textId="2418E3FD" w:rsidR="007D5819" w:rsidRPr="00D047E6" w:rsidRDefault="007D5819" w:rsidP="00CF0D2C">
      <w:pPr>
        <w:spacing w:after="240"/>
        <w:jc w:val="center"/>
        <w:rPr>
          <w:rFonts w:ascii="Times New Roman" w:eastAsia="Calibri" w:hAnsi="Times New Roman" w:cs="Times New Roman"/>
          <w:szCs w:val="22"/>
        </w:rPr>
      </w:pPr>
      <w:r w:rsidRPr="00D047E6">
        <w:rPr>
          <w:rFonts w:ascii="Times New Roman" w:eastAsia="Calibri" w:hAnsi="Times New Roman" w:cs="Times New Roman"/>
          <w:szCs w:val="22"/>
        </w:rPr>
        <w:t xml:space="preserve">Effective </w:t>
      </w:r>
      <w:r w:rsidR="0004498B">
        <w:rPr>
          <w:rFonts w:ascii="Times New Roman" w:eastAsia="Calibri" w:hAnsi="Times New Roman" w:cs="Times New Roman"/>
          <w:szCs w:val="22"/>
        </w:rPr>
        <w:t>June 3</w:t>
      </w:r>
      <w:r w:rsidR="008327DB" w:rsidRPr="00D047E6">
        <w:rPr>
          <w:rFonts w:ascii="Times New Roman" w:eastAsia="Calibri" w:hAnsi="Times New Roman" w:cs="Times New Roman"/>
          <w:szCs w:val="22"/>
        </w:rPr>
        <w:t>, 2021</w:t>
      </w:r>
    </w:p>
    <w:p w14:paraId="24F44D2C" w14:textId="77777777" w:rsidR="008327DB" w:rsidRPr="00D047E6" w:rsidRDefault="008327DB" w:rsidP="00CF0D2C">
      <w:pPr>
        <w:keepNext/>
        <w:jc w:val="center"/>
        <w:outlineLvl w:val="1"/>
        <w:rPr>
          <w:rFonts w:ascii="Times New Roman" w:hAnsi="Times New Roman" w:cs="Times New Roman"/>
          <w:b/>
          <w:iCs/>
          <w:szCs w:val="22"/>
        </w:rPr>
      </w:pPr>
      <w:r w:rsidRPr="00D047E6">
        <w:rPr>
          <w:rFonts w:ascii="Times New Roman" w:hAnsi="Times New Roman" w:cs="Times New Roman"/>
          <w:b/>
          <w:szCs w:val="22"/>
        </w:rPr>
        <w:t>COVID-19 Ongoing Surveillance Testing Requirements for Resident Care Facilities</w:t>
      </w:r>
    </w:p>
    <w:p w14:paraId="2487168A" w14:textId="77777777" w:rsidR="008327DB" w:rsidRPr="00D047E6" w:rsidRDefault="008327DB" w:rsidP="006E7058">
      <w:pPr>
        <w:outlineLvl w:val="0"/>
        <w:rPr>
          <w:rFonts w:ascii="Times New Roman" w:hAnsi="Times New Roman" w:cs="Times New Roman"/>
          <w:b/>
          <w:szCs w:val="22"/>
        </w:rPr>
      </w:pPr>
    </w:p>
    <w:p w14:paraId="6D786227" w14:textId="77777777" w:rsidR="008327DB" w:rsidRPr="00D047E6" w:rsidRDefault="008327DB" w:rsidP="004A7E8D">
      <w:pPr>
        <w:pStyle w:val="Heading2"/>
      </w:pPr>
      <w:r w:rsidRPr="00D047E6">
        <w:t>Background</w:t>
      </w:r>
    </w:p>
    <w:p w14:paraId="11EFA08B" w14:textId="3AA290DF" w:rsidR="008327DB" w:rsidRPr="00D047E6" w:rsidRDefault="008327DB" w:rsidP="006E7058">
      <w:pPr>
        <w:spacing w:after="120"/>
        <w:rPr>
          <w:rFonts w:ascii="Times New Roman" w:hAnsi="Times New Roman" w:cs="Times New Roman"/>
          <w:szCs w:val="22"/>
        </w:rPr>
      </w:pPr>
      <w:r w:rsidRPr="00D047E6">
        <w:rPr>
          <w:rFonts w:ascii="Times New Roman" w:hAnsi="Times New Roman" w:cs="Times New Roman"/>
          <w:szCs w:val="22"/>
        </w:rPr>
        <w:t xml:space="preserve">In light of the </w:t>
      </w:r>
      <w:r w:rsidR="0022066E">
        <w:rPr>
          <w:rFonts w:ascii="Times New Roman" w:hAnsi="Times New Roman" w:cs="Times New Roman"/>
          <w:szCs w:val="22"/>
        </w:rPr>
        <w:t>continued risk</w:t>
      </w:r>
      <w:r w:rsidR="00E63F6A">
        <w:rPr>
          <w:rFonts w:ascii="Times New Roman" w:hAnsi="Times New Roman" w:cs="Times New Roman"/>
          <w:szCs w:val="22"/>
        </w:rPr>
        <w:t>s</w:t>
      </w:r>
      <w:r w:rsidR="0022066E">
        <w:rPr>
          <w:rFonts w:ascii="Times New Roman" w:hAnsi="Times New Roman" w:cs="Times New Roman"/>
          <w:szCs w:val="22"/>
        </w:rPr>
        <w:t xml:space="preserve"> of </w:t>
      </w:r>
      <w:r w:rsidRPr="00D047E6">
        <w:rPr>
          <w:rFonts w:ascii="Times New Roman" w:hAnsi="Times New Roman" w:cs="Times New Roman"/>
          <w:szCs w:val="22"/>
        </w:rPr>
        <w:t xml:space="preserve">2019 novel coronavirus (COVID-19) </w:t>
      </w:r>
      <w:r w:rsidR="0022066E">
        <w:rPr>
          <w:rFonts w:ascii="Times New Roman" w:hAnsi="Times New Roman" w:cs="Times New Roman"/>
          <w:szCs w:val="22"/>
        </w:rPr>
        <w:t>in long-term care facilities</w:t>
      </w:r>
      <w:r w:rsidRPr="00D047E6">
        <w:rPr>
          <w:rFonts w:ascii="Times New Roman" w:hAnsi="Times New Roman" w:cs="Times New Roman"/>
          <w:szCs w:val="22"/>
        </w:rPr>
        <w:t xml:space="preserve">, </w:t>
      </w:r>
      <w:r w:rsidR="00707722">
        <w:rPr>
          <w:rFonts w:ascii="Times New Roman" w:hAnsi="Times New Roman" w:cs="Times New Roman"/>
          <w:szCs w:val="22"/>
        </w:rPr>
        <w:t>the Executive Office of Health and Human Services (</w:t>
      </w:r>
      <w:r w:rsidRPr="00D047E6">
        <w:rPr>
          <w:rFonts w:ascii="Times New Roman" w:hAnsi="Times New Roman" w:cs="Times New Roman"/>
          <w:szCs w:val="22"/>
        </w:rPr>
        <w:t>EOHHS</w:t>
      </w:r>
      <w:r w:rsidR="00707722">
        <w:rPr>
          <w:rFonts w:ascii="Times New Roman" w:hAnsi="Times New Roman" w:cs="Times New Roman"/>
          <w:szCs w:val="22"/>
        </w:rPr>
        <w:t>)</w:t>
      </w:r>
      <w:r w:rsidRPr="00D047E6">
        <w:rPr>
          <w:rFonts w:ascii="Times New Roman" w:hAnsi="Times New Roman" w:cs="Times New Roman"/>
          <w:szCs w:val="22"/>
        </w:rPr>
        <w:t xml:space="preserve"> is </w:t>
      </w:r>
      <w:r w:rsidR="00455E6B">
        <w:rPr>
          <w:rFonts w:ascii="Times New Roman" w:hAnsi="Times New Roman" w:cs="Times New Roman"/>
          <w:szCs w:val="22"/>
        </w:rPr>
        <w:t xml:space="preserve">continuing to </w:t>
      </w:r>
      <w:r w:rsidRPr="00D047E6">
        <w:rPr>
          <w:rFonts w:ascii="Times New Roman" w:hAnsi="Times New Roman" w:cs="Times New Roman"/>
          <w:szCs w:val="22"/>
        </w:rPr>
        <w:t xml:space="preserve">implement measures to protect </w:t>
      </w:r>
      <w:r w:rsidR="00455E6B">
        <w:rPr>
          <w:rFonts w:ascii="Times New Roman" w:hAnsi="Times New Roman" w:cs="Times New Roman"/>
          <w:szCs w:val="22"/>
        </w:rPr>
        <w:t xml:space="preserve">resident care facility staff and residents </w:t>
      </w:r>
      <w:r w:rsidRPr="00D047E6">
        <w:rPr>
          <w:rFonts w:ascii="Times New Roman" w:hAnsi="Times New Roman" w:cs="Times New Roman"/>
          <w:szCs w:val="22"/>
        </w:rPr>
        <w:t xml:space="preserve">against the spread of COVID-19. Specifically, EOHHS is issuing this administrative bulletin, which supersedes any relevant provisions in Administrative Bulletins </w:t>
      </w:r>
      <w:hyperlink r:id="rId10" w:history="1">
        <w:r w:rsidRPr="00A31A33">
          <w:rPr>
            <w:rStyle w:val="Hyperlink"/>
            <w:rFonts w:ascii="Times New Roman" w:hAnsi="Times New Roman" w:cs="Times New Roman"/>
            <w:szCs w:val="22"/>
          </w:rPr>
          <w:t>20-73</w:t>
        </w:r>
      </w:hyperlink>
      <w:r w:rsidR="001971FF" w:rsidRPr="00D047E6">
        <w:rPr>
          <w:rFonts w:ascii="Times New Roman" w:hAnsi="Times New Roman" w:cs="Times New Roman"/>
          <w:szCs w:val="22"/>
        </w:rPr>
        <w:t>,</w:t>
      </w:r>
      <w:r w:rsidRPr="00D047E6">
        <w:rPr>
          <w:rFonts w:ascii="Times New Roman" w:hAnsi="Times New Roman" w:cs="Times New Roman"/>
          <w:szCs w:val="22"/>
        </w:rPr>
        <w:t xml:space="preserve"> </w:t>
      </w:r>
      <w:hyperlink r:id="rId11" w:history="1">
        <w:r w:rsidRPr="00A31A33">
          <w:rPr>
            <w:rStyle w:val="Hyperlink"/>
            <w:rFonts w:ascii="Times New Roman" w:hAnsi="Times New Roman" w:cs="Times New Roman"/>
            <w:szCs w:val="22"/>
          </w:rPr>
          <w:t>20-81</w:t>
        </w:r>
      </w:hyperlink>
      <w:r w:rsidRPr="00D047E6">
        <w:rPr>
          <w:rFonts w:ascii="Times New Roman" w:hAnsi="Times New Roman" w:cs="Times New Roman"/>
          <w:szCs w:val="22"/>
        </w:rPr>
        <w:t>,</w:t>
      </w:r>
      <w:r w:rsidR="001971FF" w:rsidRPr="00D047E6">
        <w:rPr>
          <w:rFonts w:ascii="Times New Roman" w:hAnsi="Times New Roman" w:cs="Times New Roman"/>
          <w:szCs w:val="22"/>
        </w:rPr>
        <w:t xml:space="preserve"> </w:t>
      </w:r>
      <w:hyperlink r:id="rId12" w:history="1">
        <w:r w:rsidR="001971FF" w:rsidRPr="00A31A33">
          <w:rPr>
            <w:rStyle w:val="Hyperlink"/>
            <w:rFonts w:ascii="Times New Roman" w:hAnsi="Times New Roman" w:cs="Times New Roman"/>
            <w:szCs w:val="22"/>
          </w:rPr>
          <w:t>20-90</w:t>
        </w:r>
      </w:hyperlink>
      <w:r w:rsidR="001971FF" w:rsidRPr="00D047E6">
        <w:rPr>
          <w:rFonts w:ascii="Times New Roman" w:hAnsi="Times New Roman" w:cs="Times New Roman"/>
          <w:szCs w:val="22"/>
        </w:rPr>
        <w:t>,</w:t>
      </w:r>
      <w:r w:rsidR="00B307E8">
        <w:rPr>
          <w:rFonts w:ascii="Times New Roman" w:hAnsi="Times New Roman" w:cs="Times New Roman"/>
          <w:szCs w:val="22"/>
        </w:rPr>
        <w:t xml:space="preserve"> and </w:t>
      </w:r>
      <w:hyperlink r:id="rId13" w:history="1">
        <w:r w:rsidR="00B307E8" w:rsidRPr="00A31A33">
          <w:rPr>
            <w:rStyle w:val="Hyperlink"/>
            <w:rFonts w:ascii="Times New Roman" w:hAnsi="Times New Roman" w:cs="Times New Roman"/>
            <w:szCs w:val="22"/>
          </w:rPr>
          <w:t>21-09</w:t>
        </w:r>
      </w:hyperlink>
      <w:r w:rsidR="00B307E8">
        <w:rPr>
          <w:rFonts w:ascii="Times New Roman" w:hAnsi="Times New Roman" w:cs="Times New Roman"/>
          <w:szCs w:val="22"/>
        </w:rPr>
        <w:t>,</w:t>
      </w:r>
      <w:r w:rsidRPr="00D047E6">
        <w:rPr>
          <w:rFonts w:ascii="Times New Roman" w:hAnsi="Times New Roman" w:cs="Times New Roman"/>
          <w:szCs w:val="22"/>
        </w:rPr>
        <w:t xml:space="preserve"> to align with and incorporate the testing requirements established </w:t>
      </w:r>
      <w:r w:rsidR="00455E6B">
        <w:rPr>
          <w:rFonts w:ascii="Times New Roman" w:hAnsi="Times New Roman" w:cs="Times New Roman"/>
          <w:szCs w:val="22"/>
        </w:rPr>
        <w:t>by the Department of Public Health, including</w:t>
      </w:r>
      <w:r w:rsidRPr="00D047E6">
        <w:rPr>
          <w:rFonts w:ascii="Times New Roman" w:hAnsi="Times New Roman" w:cs="Times New Roman"/>
          <w:szCs w:val="22"/>
        </w:rPr>
        <w:t xml:space="preserve"> the </w:t>
      </w:r>
      <w:hyperlink r:id="rId14" w:history="1">
        <w:r w:rsidR="00B307E8" w:rsidRPr="00B307E8">
          <w:rPr>
            <w:rStyle w:val="Hyperlink"/>
            <w:rFonts w:ascii="Times New Roman" w:hAnsi="Times New Roman" w:cs="Times New Roman"/>
            <w:szCs w:val="22"/>
          </w:rPr>
          <w:t>Department of Public Health’s Updates to Long-Term Care Surveillance Testing Guidance</w:t>
        </w:r>
      </w:hyperlink>
      <w:r w:rsidR="001971FF" w:rsidRPr="00D047E6">
        <w:rPr>
          <w:rFonts w:ascii="Times New Roman" w:hAnsi="Times New Roman" w:cs="Times New Roman"/>
          <w:szCs w:val="22"/>
        </w:rPr>
        <w:t xml:space="preserve"> dated </w:t>
      </w:r>
      <w:r w:rsidR="00233EC4">
        <w:rPr>
          <w:rFonts w:ascii="Times New Roman" w:hAnsi="Times New Roman" w:cs="Times New Roman"/>
          <w:szCs w:val="22"/>
        </w:rPr>
        <w:t>May 5</w:t>
      </w:r>
      <w:r w:rsidR="001971FF" w:rsidRPr="00D047E6">
        <w:rPr>
          <w:rFonts w:ascii="Times New Roman" w:hAnsi="Times New Roman" w:cs="Times New Roman"/>
          <w:szCs w:val="22"/>
        </w:rPr>
        <w:t>, 2021</w:t>
      </w:r>
      <w:r w:rsidR="00F84CDD">
        <w:rPr>
          <w:rFonts w:ascii="Times New Roman" w:hAnsi="Times New Roman" w:cs="Times New Roman"/>
          <w:szCs w:val="22"/>
        </w:rPr>
        <w:t xml:space="preserve">, the testing components of the </w:t>
      </w:r>
      <w:hyperlink r:id="rId15" w:history="1">
        <w:r w:rsidR="00F84CDD" w:rsidRPr="00F84CDD">
          <w:rPr>
            <w:rStyle w:val="Hyperlink"/>
            <w:rFonts w:ascii="Times New Roman" w:hAnsi="Times New Roman" w:cs="Times New Roman"/>
            <w:szCs w:val="22"/>
          </w:rPr>
          <w:t>DPH Update to Caring for Long-Term Care Residents During the COVID-19 Emergency</w:t>
        </w:r>
      </w:hyperlink>
      <w:r w:rsidR="00F84CDD">
        <w:rPr>
          <w:rFonts w:ascii="Times New Roman" w:hAnsi="Times New Roman" w:cs="Times New Roman"/>
          <w:szCs w:val="22"/>
        </w:rPr>
        <w:t xml:space="preserve"> (DPH Caring for LTC Residents Guidance)</w:t>
      </w:r>
      <w:r w:rsidR="00455E6B">
        <w:rPr>
          <w:rFonts w:ascii="Times New Roman" w:hAnsi="Times New Roman" w:cs="Times New Roman"/>
          <w:szCs w:val="22"/>
        </w:rPr>
        <w:t>, and any subsequent or superseding testing guidance that may be issued by DPH (collectively, DPH LTC Testing Guidance)</w:t>
      </w:r>
      <w:r w:rsidRPr="00D047E6">
        <w:rPr>
          <w:rFonts w:ascii="Times New Roman" w:hAnsi="Times New Roman" w:cs="Times New Roman"/>
          <w:szCs w:val="22"/>
        </w:rPr>
        <w:t xml:space="preserve">. This administrative bulletin also incorporates the requirements established under the Department of Public Health’s </w:t>
      </w:r>
      <w:r w:rsidRPr="00D047E6">
        <w:rPr>
          <w:rFonts w:ascii="Times New Roman" w:hAnsi="Times New Roman" w:cs="Times New Roman"/>
          <w:i/>
          <w:iCs/>
          <w:szCs w:val="22"/>
        </w:rPr>
        <w:t>Guidance for Rest Home Surveillance Testing</w:t>
      </w:r>
      <w:r w:rsidRPr="00D047E6">
        <w:rPr>
          <w:rFonts w:ascii="Times New Roman" w:hAnsi="Times New Roman" w:cs="Times New Roman"/>
          <w:szCs w:val="22"/>
        </w:rPr>
        <w:t>, initially issued July 14, 2020, and as may be updated from time to time.</w:t>
      </w:r>
    </w:p>
    <w:p w14:paraId="519FEB3F" w14:textId="5806C56D" w:rsidR="008327DB" w:rsidRPr="00D047E6" w:rsidRDefault="008327DB" w:rsidP="006E7058">
      <w:pPr>
        <w:spacing w:after="120"/>
        <w:rPr>
          <w:rFonts w:ascii="Times New Roman" w:hAnsi="Times New Roman" w:cs="Times New Roman"/>
          <w:szCs w:val="22"/>
        </w:rPr>
      </w:pPr>
      <w:r w:rsidRPr="00D047E6">
        <w:rPr>
          <w:rFonts w:ascii="Times New Roman" w:hAnsi="Times New Roman" w:cs="Times New Roman"/>
          <w:szCs w:val="22"/>
        </w:rPr>
        <w:t>To demonstrate compliance with the testing requirements of this administrative bulletin, which incorporates the requirements of the DPH LTC Testing Guidance and requirements of the Long-Term Care Facility Staff and Resident Roster Reporting to the Center for Health Information and Analysis (CHIA), a resident care facility must meet the reporting requirements described herein and must comply with any audits or requests for additional documentation with respect to the requirements of this administrative bulletin.</w:t>
      </w:r>
    </w:p>
    <w:p w14:paraId="3C662097" w14:textId="0A4C7F77" w:rsidR="008327DB" w:rsidRPr="00D047E6" w:rsidRDefault="008327DB" w:rsidP="00BA5D71">
      <w:pPr>
        <w:spacing w:after="120"/>
        <w:rPr>
          <w:rFonts w:ascii="Times New Roman" w:hAnsi="Times New Roman" w:cs="Times New Roman"/>
          <w:szCs w:val="22"/>
        </w:rPr>
      </w:pPr>
      <w:r w:rsidRPr="00D047E6">
        <w:rPr>
          <w:rFonts w:ascii="Times New Roman" w:hAnsi="Times New Roman" w:cs="Times New Roman"/>
          <w:szCs w:val="22"/>
        </w:rPr>
        <w:t>This administrative bulletin is being issued pursuant to 101 CMR 204.09(1</w:t>
      </w:r>
      <w:proofErr w:type="gramStart"/>
      <w:r w:rsidRPr="00D047E6">
        <w:rPr>
          <w:rFonts w:ascii="Times New Roman" w:hAnsi="Times New Roman" w:cs="Times New Roman"/>
          <w:szCs w:val="22"/>
        </w:rPr>
        <w:t>)(</w:t>
      </w:r>
      <w:proofErr w:type="gramEnd"/>
      <w:r w:rsidRPr="00D047E6">
        <w:rPr>
          <w:rFonts w:ascii="Times New Roman" w:hAnsi="Times New Roman" w:cs="Times New Roman"/>
          <w:szCs w:val="22"/>
        </w:rPr>
        <w:t xml:space="preserve">d) and 204.09(4). The requirements of this administrative bulletin are effective beginning </w:t>
      </w:r>
      <w:r w:rsidR="0004498B" w:rsidRPr="001C16B2">
        <w:rPr>
          <w:rFonts w:ascii="Times New Roman" w:hAnsi="Times New Roman" w:cs="Times New Roman"/>
          <w:szCs w:val="22"/>
        </w:rPr>
        <w:t>June 3</w:t>
      </w:r>
      <w:r w:rsidRPr="00D047E6">
        <w:rPr>
          <w:rFonts w:ascii="Times New Roman" w:hAnsi="Times New Roman" w:cs="Times New Roman"/>
          <w:szCs w:val="22"/>
        </w:rPr>
        <w:t>, 2021.</w:t>
      </w:r>
    </w:p>
    <w:p w14:paraId="6A948BC0" w14:textId="04C7B3A8" w:rsidR="008327DB" w:rsidRPr="00D047E6" w:rsidRDefault="008327DB" w:rsidP="00BA5D71">
      <w:pPr>
        <w:pStyle w:val="Heading2"/>
      </w:pPr>
      <w:r w:rsidRPr="00D047E6">
        <w:t>Payment Provisions</w:t>
      </w:r>
    </w:p>
    <w:p w14:paraId="397D6617" w14:textId="7C43F704" w:rsidR="008327DB" w:rsidRPr="00D047E6" w:rsidRDefault="008327DB" w:rsidP="00BA5D71">
      <w:pPr>
        <w:spacing w:after="120"/>
        <w:rPr>
          <w:rFonts w:ascii="Times New Roman" w:hAnsi="Times New Roman" w:cs="Times New Roman"/>
          <w:szCs w:val="22"/>
        </w:rPr>
      </w:pPr>
      <w:r w:rsidRPr="00D047E6">
        <w:rPr>
          <w:rFonts w:ascii="Times New Roman" w:hAnsi="Times New Roman" w:cs="Times New Roman"/>
          <w:szCs w:val="22"/>
        </w:rPr>
        <w:t xml:space="preserve">Staff surveillance testing conducted in accordance with this administrative bulletin, which incorporates the requirements of the DPH LTC Testing Guidance, and with 101 CMR 204.09(1): </w:t>
      </w:r>
      <w:r w:rsidRPr="00D047E6">
        <w:rPr>
          <w:rFonts w:ascii="Times New Roman" w:hAnsi="Times New Roman" w:cs="Times New Roman"/>
          <w:i/>
          <w:iCs/>
          <w:szCs w:val="22"/>
        </w:rPr>
        <w:t>COVID-19 Staff Testing Add-on Payment</w:t>
      </w:r>
      <w:r w:rsidRPr="00D047E6">
        <w:rPr>
          <w:rFonts w:ascii="Times New Roman" w:hAnsi="Times New Roman" w:cs="Times New Roman"/>
          <w:szCs w:val="22"/>
        </w:rPr>
        <w:t xml:space="preserve">, will be eligible for the COVID-19 staff surveillance testing add-on payments calculated under 101 CMR 204.09(1)(b): </w:t>
      </w:r>
      <w:r w:rsidRPr="00D047E6">
        <w:rPr>
          <w:rFonts w:ascii="Times New Roman" w:hAnsi="Times New Roman" w:cs="Times New Roman"/>
          <w:i/>
          <w:iCs/>
          <w:szCs w:val="22"/>
        </w:rPr>
        <w:t>Calculation of Add-on Payments</w:t>
      </w:r>
      <w:r w:rsidRPr="00D047E6">
        <w:rPr>
          <w:rFonts w:ascii="Times New Roman" w:hAnsi="Times New Roman" w:cs="Times New Roman"/>
          <w:szCs w:val="22"/>
        </w:rPr>
        <w:t>.</w:t>
      </w:r>
    </w:p>
    <w:p w14:paraId="1AC25DCB" w14:textId="77777777" w:rsidR="008327DB" w:rsidRPr="00D047E6" w:rsidRDefault="008327DB" w:rsidP="00BA5D71">
      <w:pPr>
        <w:spacing w:after="120"/>
        <w:rPr>
          <w:rFonts w:ascii="Times New Roman" w:hAnsi="Times New Roman" w:cs="Times New Roman"/>
          <w:szCs w:val="22"/>
        </w:rPr>
      </w:pPr>
      <w:r w:rsidRPr="00D047E6">
        <w:rPr>
          <w:rFonts w:ascii="Times New Roman" w:hAnsi="Times New Roman" w:cs="Times New Roman"/>
          <w:szCs w:val="22"/>
        </w:rPr>
        <w:t xml:space="preserve">Resident care facilities that fail to comply with the testing and reporting requirements of this administrative bulletin are ineligible for COVID-19 support add-on payments under 101 CMR 204.09(2): </w:t>
      </w:r>
      <w:r w:rsidRPr="00D047E6">
        <w:rPr>
          <w:rFonts w:ascii="Times New Roman" w:hAnsi="Times New Roman" w:cs="Times New Roman"/>
          <w:i/>
          <w:iCs/>
          <w:szCs w:val="22"/>
        </w:rPr>
        <w:t xml:space="preserve">Certain Add-on Payments </w:t>
      </w:r>
      <w:r w:rsidRPr="00D047E6">
        <w:rPr>
          <w:rFonts w:ascii="Times New Roman" w:hAnsi="Times New Roman" w:cs="Times New Roman"/>
          <w:bCs/>
          <w:i/>
          <w:iCs/>
          <w:szCs w:val="22"/>
          <w:lang w:bidi="en-US"/>
        </w:rPr>
        <w:t>for Resident Care Facilities During the COVID-19 Public Health Emergency</w:t>
      </w:r>
      <w:r w:rsidRPr="00D047E6">
        <w:rPr>
          <w:rFonts w:ascii="Times New Roman" w:hAnsi="Times New Roman" w:cs="Times New Roman"/>
          <w:szCs w:val="22"/>
        </w:rPr>
        <w:t>. Staff surveillance testing conducted in accordance with 101 CMR 204.09(1) is eligible for payment as of October 1, 2020.</w:t>
      </w:r>
    </w:p>
    <w:p w14:paraId="78B2713A" w14:textId="751C61E8" w:rsidR="006C736A" w:rsidRPr="00D047E6" w:rsidRDefault="006C736A" w:rsidP="00BA5D71">
      <w:pPr>
        <w:spacing w:after="120"/>
        <w:rPr>
          <w:rFonts w:ascii="Times New Roman" w:hAnsi="Times New Roman" w:cs="Times New Roman"/>
          <w:sz w:val="20"/>
        </w:rPr>
      </w:pPr>
      <w:r w:rsidRPr="00D047E6">
        <w:rPr>
          <w:rFonts w:ascii="Times New Roman" w:hAnsi="Times New Roman" w:cs="Times New Roman"/>
          <w:szCs w:val="22"/>
        </w:rPr>
        <w:lastRenderedPageBreak/>
        <w:t xml:space="preserve">Beginning </w:t>
      </w:r>
      <w:r w:rsidR="0004498B">
        <w:rPr>
          <w:rFonts w:ascii="Times New Roman" w:hAnsi="Times New Roman" w:cs="Times New Roman"/>
          <w:szCs w:val="22"/>
        </w:rPr>
        <w:t>June 3</w:t>
      </w:r>
      <w:r w:rsidRPr="00D047E6">
        <w:rPr>
          <w:rFonts w:ascii="Times New Roman" w:hAnsi="Times New Roman" w:cs="Times New Roman"/>
          <w:szCs w:val="22"/>
        </w:rPr>
        <w:t>, 2021, the payment used to calculate facilities’ monthly add-on payment for surveillance testing will be $</w:t>
      </w:r>
      <w:r w:rsidR="00B86F23">
        <w:rPr>
          <w:rFonts w:ascii="Times New Roman" w:hAnsi="Times New Roman" w:cs="Times New Roman"/>
          <w:szCs w:val="22"/>
        </w:rPr>
        <w:t>60</w:t>
      </w:r>
      <w:r w:rsidR="00B86F23" w:rsidRPr="00D047E6">
        <w:rPr>
          <w:rFonts w:ascii="Times New Roman" w:hAnsi="Times New Roman" w:cs="Times New Roman"/>
          <w:szCs w:val="22"/>
        </w:rPr>
        <w:t xml:space="preserve"> </w:t>
      </w:r>
      <w:r w:rsidR="00CF0D2C" w:rsidRPr="00D047E6">
        <w:rPr>
          <w:rFonts w:ascii="Times New Roman" w:hAnsi="Times New Roman" w:cs="Times New Roman"/>
          <w:szCs w:val="22"/>
        </w:rPr>
        <w:t>per test</w:t>
      </w:r>
      <w:r w:rsidRPr="00D047E6">
        <w:rPr>
          <w:rFonts w:ascii="Times New Roman" w:hAnsi="Times New Roman" w:cs="Times New Roman"/>
          <w:szCs w:val="22"/>
        </w:rPr>
        <w:t xml:space="preserve">, the market rate </w:t>
      </w:r>
      <w:r w:rsidR="00B86F23">
        <w:rPr>
          <w:rFonts w:ascii="Times New Roman" w:hAnsi="Times New Roman" w:cs="Times New Roman"/>
          <w:szCs w:val="22"/>
        </w:rPr>
        <w:t xml:space="preserve">for the first quarter of calendar year 2021, </w:t>
      </w:r>
      <w:r w:rsidRPr="00D047E6">
        <w:rPr>
          <w:rFonts w:ascii="Times New Roman" w:hAnsi="Times New Roman" w:cs="Times New Roman"/>
          <w:szCs w:val="22"/>
        </w:rPr>
        <w:t>as determined by EOHHS in accordance with 101 CMR 204.09(1)(b)2. EOHHS will reevaluate the market rate and update the per test payment amount, as necessary, on a quarterly basis.</w:t>
      </w:r>
    </w:p>
    <w:p w14:paraId="70AEB8E0" w14:textId="77777777" w:rsidR="006C736A" w:rsidRPr="00D047E6" w:rsidRDefault="006C736A" w:rsidP="00D93595">
      <w:pPr>
        <w:pStyle w:val="Heading2"/>
      </w:pPr>
      <w:r w:rsidRPr="00D047E6">
        <w:t>Testing Requirements</w:t>
      </w:r>
    </w:p>
    <w:p w14:paraId="2AC25E35" w14:textId="54F008EA"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Resident care facilities must comply with the requirements of the most recent </w:t>
      </w:r>
      <w:hyperlink r:id="rId16" w:history="1">
        <w:r w:rsidRPr="00D047E6">
          <w:rPr>
            <w:rFonts w:ascii="Times New Roman" w:hAnsi="Times New Roman" w:cs="Times New Roman"/>
            <w:color w:val="0000FF"/>
            <w:szCs w:val="22"/>
            <w:u w:val="single"/>
          </w:rPr>
          <w:t>DPH LTC Testing Guidance</w:t>
        </w:r>
      </w:hyperlink>
      <w:r w:rsidR="002F0A53" w:rsidRPr="002F0A53">
        <w:rPr>
          <w:rFonts w:ascii="Times New Roman" w:hAnsi="Times New Roman" w:cs="Times New Roman"/>
          <w:szCs w:val="22"/>
        </w:rPr>
        <w:t xml:space="preserve"> </w:t>
      </w:r>
      <w:r w:rsidR="002F0A53">
        <w:rPr>
          <w:rFonts w:ascii="Times New Roman" w:hAnsi="Times New Roman" w:cs="Times New Roman"/>
          <w:szCs w:val="22"/>
        </w:rPr>
        <w:t xml:space="preserve">and </w:t>
      </w:r>
      <w:r w:rsidR="00F84CDD">
        <w:rPr>
          <w:rFonts w:ascii="Times New Roman" w:hAnsi="Times New Roman" w:cs="Times New Roman"/>
          <w:szCs w:val="22"/>
        </w:rPr>
        <w:t>DPH Caring for LTC Residents Guidance</w:t>
      </w:r>
      <w:r w:rsidR="002F0A53">
        <w:rPr>
          <w:rFonts w:ascii="Times New Roman" w:hAnsi="Times New Roman" w:cs="Times New Roman"/>
          <w:szCs w:val="22"/>
        </w:rPr>
        <w:t>,</w:t>
      </w:r>
      <w:r w:rsidRPr="00D047E6">
        <w:rPr>
          <w:rFonts w:ascii="Times New Roman" w:hAnsi="Times New Roman" w:cs="Times New Roman"/>
          <w:szCs w:val="22"/>
        </w:rPr>
        <w:t xml:space="preserve"> which may be updated from time to time in response to further recommendations from DPH, </w:t>
      </w:r>
      <w:r w:rsidR="00707722">
        <w:rPr>
          <w:rFonts w:ascii="Times New Roman" w:hAnsi="Times New Roman" w:cs="Times New Roman"/>
          <w:szCs w:val="22"/>
        </w:rPr>
        <w:t>the Centers for Medicare &amp; Medicaid Services (</w:t>
      </w:r>
      <w:r w:rsidRPr="00D047E6">
        <w:rPr>
          <w:rFonts w:ascii="Times New Roman" w:hAnsi="Times New Roman" w:cs="Times New Roman"/>
          <w:szCs w:val="22"/>
        </w:rPr>
        <w:t>CMS</w:t>
      </w:r>
      <w:r w:rsidR="00707722">
        <w:rPr>
          <w:rFonts w:ascii="Times New Roman" w:hAnsi="Times New Roman" w:cs="Times New Roman"/>
          <w:szCs w:val="22"/>
        </w:rPr>
        <w:t>)</w:t>
      </w:r>
      <w:r w:rsidRPr="00D047E6">
        <w:rPr>
          <w:rFonts w:ascii="Times New Roman" w:hAnsi="Times New Roman" w:cs="Times New Roman"/>
          <w:szCs w:val="22"/>
        </w:rPr>
        <w:t xml:space="preserve">, or the Centers for Disease Control and Prevention (CDC). The DPH LTC Testing Guidance </w:t>
      </w:r>
      <w:r w:rsidR="002F0A53">
        <w:rPr>
          <w:rFonts w:ascii="Times New Roman" w:hAnsi="Times New Roman" w:cs="Times New Roman"/>
          <w:szCs w:val="22"/>
        </w:rPr>
        <w:t xml:space="preserve">and </w:t>
      </w:r>
      <w:r w:rsidR="00F84CDD">
        <w:rPr>
          <w:rFonts w:ascii="Times New Roman" w:hAnsi="Times New Roman" w:cs="Times New Roman"/>
          <w:szCs w:val="22"/>
        </w:rPr>
        <w:t>DPH Caring for LTC Residents Guidance</w:t>
      </w:r>
      <w:r w:rsidR="00F84CDD" w:rsidRPr="00D047E6">
        <w:rPr>
          <w:rFonts w:ascii="Times New Roman" w:hAnsi="Times New Roman" w:cs="Times New Roman"/>
          <w:szCs w:val="22"/>
        </w:rPr>
        <w:t xml:space="preserve"> </w:t>
      </w:r>
      <w:r w:rsidRPr="00D047E6">
        <w:rPr>
          <w:rFonts w:ascii="Times New Roman" w:hAnsi="Times New Roman" w:cs="Times New Roman"/>
          <w:szCs w:val="22"/>
        </w:rPr>
        <w:t xml:space="preserve">and </w:t>
      </w:r>
      <w:r w:rsidR="002F0A53">
        <w:rPr>
          <w:rFonts w:ascii="Times New Roman" w:hAnsi="Times New Roman" w:cs="Times New Roman"/>
          <w:szCs w:val="22"/>
        </w:rPr>
        <w:t>their</w:t>
      </w:r>
      <w:r w:rsidR="002F0A53" w:rsidRPr="00D047E6">
        <w:rPr>
          <w:rFonts w:ascii="Times New Roman" w:hAnsi="Times New Roman" w:cs="Times New Roman"/>
          <w:szCs w:val="22"/>
        </w:rPr>
        <w:t xml:space="preserve"> </w:t>
      </w:r>
      <w:r w:rsidRPr="00D047E6">
        <w:rPr>
          <w:rFonts w:ascii="Times New Roman" w:hAnsi="Times New Roman" w:cs="Times New Roman"/>
          <w:szCs w:val="22"/>
        </w:rPr>
        <w:t>requirements are incorporated into this administrative bulletin by reference.</w:t>
      </w:r>
      <w:r w:rsidRPr="00D047E6">
        <w:rPr>
          <w:rFonts w:ascii="Times New Roman" w:hAnsi="Times New Roman" w:cs="Times New Roman"/>
          <w:sz w:val="24"/>
          <w:szCs w:val="24"/>
        </w:rPr>
        <w:t xml:space="preserve"> </w:t>
      </w:r>
    </w:p>
    <w:p w14:paraId="37E24402" w14:textId="7A69F590"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In accordance with the DPH LTC Testing Guidance, resident care facilities must ensure that at least 90% of staff, as defined in the DPH LTC Testing Guidance, </w:t>
      </w:r>
      <w:r w:rsidR="00E043E7" w:rsidRPr="00D047E6">
        <w:rPr>
          <w:rFonts w:ascii="Times New Roman" w:hAnsi="Times New Roman" w:cs="Times New Roman"/>
          <w:szCs w:val="22"/>
        </w:rPr>
        <w:t xml:space="preserve">who are not fully vaccinated against </w:t>
      </w:r>
      <w:proofErr w:type="gramStart"/>
      <w:r w:rsidR="00E043E7" w:rsidRPr="00D047E6">
        <w:rPr>
          <w:rFonts w:ascii="Times New Roman" w:hAnsi="Times New Roman" w:cs="Times New Roman"/>
          <w:szCs w:val="22"/>
        </w:rPr>
        <w:t>COVID-19</w:t>
      </w:r>
      <w:proofErr w:type="gramEnd"/>
      <w:r w:rsidR="00E043E7" w:rsidRPr="00D047E6">
        <w:rPr>
          <w:rFonts w:ascii="Times New Roman" w:hAnsi="Times New Roman" w:cs="Times New Roman"/>
          <w:szCs w:val="22"/>
        </w:rPr>
        <w:t xml:space="preserve"> </w:t>
      </w:r>
      <w:r w:rsidRPr="00D047E6">
        <w:rPr>
          <w:rFonts w:ascii="Times New Roman" w:hAnsi="Times New Roman" w:cs="Times New Roman"/>
          <w:szCs w:val="22"/>
        </w:rPr>
        <w:t xml:space="preserve">are tested </w:t>
      </w:r>
      <w:r w:rsidRPr="00D047E6">
        <w:rPr>
          <w:rFonts w:ascii="Times New Roman" w:hAnsi="Times New Roman" w:cs="Times New Roman"/>
          <w:b/>
          <w:bCs/>
          <w:szCs w:val="22"/>
        </w:rPr>
        <w:t>every week</w:t>
      </w:r>
      <w:r w:rsidRPr="00D047E6">
        <w:rPr>
          <w:rFonts w:ascii="Times New Roman" w:hAnsi="Times New Roman" w:cs="Times New Roman"/>
          <w:szCs w:val="22"/>
        </w:rPr>
        <w:t>. This testing requirement applies regardless of the positivity rate of the county in which the facility is located.</w:t>
      </w:r>
    </w:p>
    <w:p w14:paraId="0BB37AFD" w14:textId="1B4EBB29"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The term “week” </w:t>
      </w:r>
      <w:r w:rsidR="00455E6B">
        <w:rPr>
          <w:rFonts w:ascii="Times New Roman" w:hAnsi="Times New Roman" w:cs="Times New Roman"/>
          <w:szCs w:val="22"/>
        </w:rPr>
        <w:t>means</w:t>
      </w:r>
      <w:r w:rsidRPr="00D047E6">
        <w:rPr>
          <w:rFonts w:ascii="Times New Roman" w:hAnsi="Times New Roman" w:cs="Times New Roman"/>
          <w:szCs w:val="22"/>
        </w:rPr>
        <w:t xml:space="preserve"> Thursday at 7:00 a.m. through the following Thursday at 6:59 a.m. </w:t>
      </w:r>
      <w:r w:rsidR="00CF0D2C" w:rsidRPr="00D047E6">
        <w:rPr>
          <w:rFonts w:ascii="Times New Roman" w:hAnsi="Times New Roman" w:cs="Times New Roman"/>
          <w:szCs w:val="22"/>
        </w:rPr>
        <w:t>T</w:t>
      </w:r>
      <w:r w:rsidRPr="00D047E6">
        <w:rPr>
          <w:rFonts w:ascii="Times New Roman" w:hAnsi="Times New Roman" w:cs="Times New Roman"/>
          <w:szCs w:val="22"/>
        </w:rPr>
        <w:t>he start of each week will be the start of a new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The first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of this updated surveillance testing regimen </w:t>
      </w:r>
      <w:r w:rsidR="00E043E7" w:rsidRPr="00D047E6">
        <w:rPr>
          <w:rFonts w:ascii="Times New Roman" w:hAnsi="Times New Roman" w:cs="Times New Roman"/>
          <w:szCs w:val="22"/>
        </w:rPr>
        <w:t>will run</w:t>
      </w:r>
      <w:r w:rsidRPr="00D047E6">
        <w:rPr>
          <w:rFonts w:ascii="Times New Roman" w:hAnsi="Times New Roman" w:cs="Times New Roman"/>
          <w:szCs w:val="22"/>
        </w:rPr>
        <w:t xml:space="preserve"> from Thursday, </w:t>
      </w:r>
      <w:r w:rsidR="0004498B">
        <w:rPr>
          <w:rFonts w:ascii="Times New Roman" w:hAnsi="Times New Roman" w:cs="Times New Roman"/>
          <w:szCs w:val="22"/>
        </w:rPr>
        <w:t>June 3</w:t>
      </w:r>
      <w:r w:rsidRPr="00D047E6">
        <w:rPr>
          <w:rFonts w:ascii="Times New Roman" w:hAnsi="Times New Roman" w:cs="Times New Roman"/>
          <w:szCs w:val="22"/>
        </w:rPr>
        <w:t>, 202</w:t>
      </w:r>
      <w:r w:rsidR="00E043E7" w:rsidRPr="00D047E6">
        <w:rPr>
          <w:rFonts w:ascii="Times New Roman" w:hAnsi="Times New Roman" w:cs="Times New Roman"/>
          <w:szCs w:val="22"/>
        </w:rPr>
        <w:t>1</w:t>
      </w:r>
      <w:r w:rsidRPr="00D047E6">
        <w:rPr>
          <w:rFonts w:ascii="Times New Roman" w:hAnsi="Times New Roman" w:cs="Times New Roman"/>
          <w:szCs w:val="22"/>
        </w:rPr>
        <w:t xml:space="preserve">, at 7:00 a.m. through Thursday, </w:t>
      </w:r>
      <w:r w:rsidR="00B86F23">
        <w:rPr>
          <w:rFonts w:ascii="Times New Roman" w:hAnsi="Times New Roman" w:cs="Times New Roman"/>
          <w:szCs w:val="22"/>
        </w:rPr>
        <w:t xml:space="preserve">June </w:t>
      </w:r>
      <w:r w:rsidR="0004498B">
        <w:rPr>
          <w:rFonts w:ascii="Times New Roman" w:hAnsi="Times New Roman" w:cs="Times New Roman"/>
          <w:szCs w:val="22"/>
        </w:rPr>
        <w:t>10</w:t>
      </w:r>
      <w:r w:rsidRPr="00D047E6">
        <w:rPr>
          <w:rFonts w:ascii="Times New Roman" w:hAnsi="Times New Roman" w:cs="Times New Roman"/>
          <w:szCs w:val="22"/>
        </w:rPr>
        <w:t>, 202</w:t>
      </w:r>
      <w:r w:rsidR="00E043E7" w:rsidRPr="00D047E6">
        <w:rPr>
          <w:rFonts w:ascii="Times New Roman" w:hAnsi="Times New Roman" w:cs="Times New Roman"/>
          <w:szCs w:val="22"/>
        </w:rPr>
        <w:t>1</w:t>
      </w:r>
      <w:r w:rsidRPr="00D047E6">
        <w:rPr>
          <w:rFonts w:ascii="Times New Roman" w:hAnsi="Times New Roman" w:cs="Times New Roman"/>
          <w:szCs w:val="22"/>
        </w:rPr>
        <w:t>, at 6:59 a.m. and is required to continue each week.</w:t>
      </w:r>
      <w:r w:rsidR="00E043E7" w:rsidRPr="00D047E6">
        <w:rPr>
          <w:rFonts w:ascii="Times New Roman" w:hAnsi="Times New Roman" w:cs="Times New Roman"/>
          <w:szCs w:val="22"/>
        </w:rPr>
        <w:t xml:space="preserve"> Facilities must report all requested information via the CHIA online survey</w:t>
      </w:r>
      <w:r w:rsidR="00B86F23">
        <w:rPr>
          <w:rFonts w:ascii="Times New Roman" w:hAnsi="Times New Roman" w:cs="Times New Roman"/>
          <w:szCs w:val="22"/>
        </w:rPr>
        <w:t xml:space="preserve"> every week</w:t>
      </w:r>
      <w:r w:rsidR="00E043E7" w:rsidRPr="00D047E6">
        <w:rPr>
          <w:rFonts w:ascii="Times New Roman" w:hAnsi="Times New Roman" w:cs="Times New Roman"/>
          <w:szCs w:val="22"/>
        </w:rPr>
        <w:t xml:space="preserve">. </w:t>
      </w:r>
    </w:p>
    <w:p w14:paraId="37E8EDB4" w14:textId="366EDB87" w:rsidR="006C736A" w:rsidRPr="00D047E6" w:rsidRDefault="00B86F23" w:rsidP="00A26E15">
      <w:pPr>
        <w:spacing w:after="120"/>
        <w:rPr>
          <w:rFonts w:ascii="Times New Roman" w:hAnsi="Times New Roman" w:cs="Times New Roman"/>
          <w:bCs/>
          <w:iCs/>
          <w:szCs w:val="22"/>
        </w:rPr>
      </w:pPr>
      <w:r>
        <w:rPr>
          <w:rFonts w:ascii="Times New Roman" w:hAnsi="Times New Roman" w:cs="Times New Roman"/>
          <w:szCs w:val="22"/>
        </w:rPr>
        <w:t>Additionally, facilities must follow the outbreak testing protocols outlined in the DPH LTC Testing Guidance</w:t>
      </w:r>
      <w:r w:rsidR="00446565">
        <w:rPr>
          <w:rFonts w:ascii="Times New Roman" w:hAnsi="Times New Roman" w:cs="Times New Roman"/>
          <w:szCs w:val="22"/>
        </w:rPr>
        <w:t xml:space="preserve"> and</w:t>
      </w:r>
      <w:r w:rsidR="00455E6B">
        <w:rPr>
          <w:rFonts w:ascii="Times New Roman" w:hAnsi="Times New Roman" w:cs="Times New Roman"/>
          <w:szCs w:val="22"/>
        </w:rPr>
        <w:t xml:space="preserve"> specifically the</w:t>
      </w:r>
      <w:r w:rsidR="00446565">
        <w:rPr>
          <w:rFonts w:ascii="Times New Roman" w:hAnsi="Times New Roman" w:cs="Times New Roman"/>
          <w:szCs w:val="22"/>
        </w:rPr>
        <w:t xml:space="preserve"> </w:t>
      </w:r>
      <w:r w:rsidR="00F84CDD">
        <w:rPr>
          <w:rFonts w:ascii="Times New Roman" w:hAnsi="Times New Roman" w:cs="Times New Roman"/>
          <w:szCs w:val="22"/>
        </w:rPr>
        <w:t>DPH Caring for LTC Residents Guidance</w:t>
      </w:r>
      <w:r w:rsidR="00455E6B">
        <w:rPr>
          <w:rFonts w:ascii="Times New Roman" w:hAnsi="Times New Roman" w:cs="Times New Roman"/>
          <w:szCs w:val="22"/>
        </w:rPr>
        <w:t xml:space="preserve"> or any subsequent or superseding guidance</w:t>
      </w:r>
      <w:r>
        <w:rPr>
          <w:rFonts w:ascii="Times New Roman" w:hAnsi="Times New Roman" w:cs="Times New Roman"/>
          <w:szCs w:val="22"/>
        </w:rPr>
        <w:t xml:space="preserve">. </w:t>
      </w:r>
      <w:r w:rsidR="006C736A" w:rsidRPr="00D047E6">
        <w:rPr>
          <w:rFonts w:ascii="Times New Roman" w:hAnsi="Times New Roman" w:cs="Times New Roman"/>
          <w:szCs w:val="22"/>
        </w:rPr>
        <w:t>If a facility identifies a COVID-19-positive staff member or resident, it must ensure that all staff and residents are tested</w:t>
      </w:r>
      <w:r w:rsidR="00270AFA">
        <w:rPr>
          <w:rFonts w:ascii="Times New Roman" w:hAnsi="Times New Roman" w:cs="Times New Roman"/>
          <w:szCs w:val="22"/>
        </w:rPr>
        <w:t>, regardless of vaccination status,</w:t>
      </w:r>
      <w:r w:rsidR="006C736A" w:rsidRPr="00D047E6">
        <w:rPr>
          <w:rFonts w:ascii="Times New Roman" w:hAnsi="Times New Roman" w:cs="Times New Roman"/>
          <w:szCs w:val="22"/>
        </w:rPr>
        <w:t xml:space="preserve"> in accordance with the </w:t>
      </w:r>
      <w:r w:rsidR="00455E6B">
        <w:rPr>
          <w:rFonts w:ascii="Times New Roman" w:hAnsi="Times New Roman" w:cs="Times New Roman"/>
          <w:szCs w:val="22"/>
        </w:rPr>
        <w:t>DPH LTC Testing Guidance, specifically at the time of this bulletin’s publication, as described in</w:t>
      </w:r>
      <w:r w:rsidR="006C736A" w:rsidRPr="00D047E6">
        <w:rPr>
          <w:rFonts w:ascii="Times New Roman" w:hAnsi="Times New Roman" w:cs="Times New Roman"/>
          <w:szCs w:val="22"/>
        </w:rPr>
        <w:t xml:space="preserve"> section B of the DPH LTC Testing Guidance. </w:t>
      </w:r>
    </w:p>
    <w:p w14:paraId="132A548E" w14:textId="55E89665" w:rsidR="006C736A" w:rsidRPr="00D047E6" w:rsidRDefault="006C736A" w:rsidP="00A26E15">
      <w:pPr>
        <w:spacing w:after="120"/>
        <w:rPr>
          <w:rFonts w:ascii="Times New Roman" w:hAnsi="Times New Roman" w:cs="Times New Roman"/>
          <w:b/>
          <w:szCs w:val="22"/>
        </w:rPr>
      </w:pPr>
      <w:r w:rsidRPr="00D047E6">
        <w:rPr>
          <w:rFonts w:ascii="Times New Roman" w:hAnsi="Times New Roman" w:cs="Times New Roman"/>
          <w:szCs w:val="22"/>
        </w:rPr>
        <w:t>For the purposes of this surveillance testing program, facilities must follow DPH LTC Testing Guidance when determining if recovered staff or residents who have previously tested positive should be retested for COVID-19.</w:t>
      </w:r>
    </w:p>
    <w:p w14:paraId="59FA885A" w14:textId="77777777" w:rsidR="006C736A" w:rsidRPr="00D047E6" w:rsidRDefault="006C736A" w:rsidP="00D93595">
      <w:pPr>
        <w:pStyle w:val="Heading2"/>
      </w:pPr>
      <w:r w:rsidRPr="00D047E6">
        <w:t>Requirement for Resident Care Facilities to Facilitate Tests</w:t>
      </w:r>
    </w:p>
    <w:p w14:paraId="5E7D1021" w14:textId="3D7AB312"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A resident care facility must secure or facilitate all COVID-19 staff testing required by this administrative bulletin and must ensure that the testing is conducted at no cost to the staff members who must be tested. Resident care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resident care facility may count those staff members who were tested elsewhere toward the number of total staff tested in any given testing period in which they also worked at the resident care facility, provided that the resident care facility has a copy of the original laboratory report or other documented evidence from the testing laboratory that supports the completion of the reported COVID-19 testing in that testing period, and provided that each individual staff member is counted only once in any given testing period.</w:t>
      </w:r>
    </w:p>
    <w:p w14:paraId="0C4508FB" w14:textId="33826D79"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Each resident care facility must provide written notice to all staff that: 1) they are required to participate in surveillance COVID-19 testing</w:t>
      </w:r>
      <w:r w:rsidR="0004498B">
        <w:rPr>
          <w:rFonts w:ascii="Times New Roman" w:hAnsi="Times New Roman" w:cs="Times New Roman"/>
          <w:szCs w:val="22"/>
        </w:rPr>
        <w:t xml:space="preserve"> if they are not fully vaccinated against COVID-19</w:t>
      </w:r>
      <w:r w:rsidRPr="00D047E6">
        <w:rPr>
          <w:rFonts w:ascii="Times New Roman" w:hAnsi="Times New Roman" w:cs="Times New Roman"/>
          <w:szCs w:val="22"/>
        </w:rPr>
        <w:t>, as required under the DPH LTC Testing Guidance; and 2) the facility is prohibited from encouraging, requesting, requiring, or pressuring the staff to obtain such testing on their own time or at their own cost. A high rate of staff tests obtained elsewhere may trigger an audit to ensure that facilities are not pressuring staff to obtain tests elsewhere and have provided adequate notice, as required and as attested to through Appendix A (attached).</w:t>
      </w:r>
    </w:p>
    <w:p w14:paraId="063773C2" w14:textId="0DFDD342"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 xml:space="preserve">Resident care facilities may secure or facilitate testing for its staff using any available method that includes the collection of specimens sufficient for diagnostic testing, the processing of a COVID-19 diagnostic test by an FDA-approved method, and the furnishing of results to all appropriate parties in accordance with DPH and CDC guidance. </w:t>
      </w:r>
      <w:r w:rsidR="00B86F23" w:rsidRPr="00B86F23">
        <w:rPr>
          <w:rFonts w:ascii="Times New Roman" w:hAnsi="Times New Roman" w:cs="Times New Roman"/>
          <w:szCs w:val="22"/>
        </w:rPr>
        <w:t>Except in instances where other testing methods are permitted (such as antigen testing through BinaxNOW) in accordance with the DPH LTC Testing Guidance</w:t>
      </w:r>
      <w:r w:rsidR="00446565">
        <w:rPr>
          <w:rFonts w:ascii="Times New Roman" w:hAnsi="Times New Roman" w:cs="Times New Roman"/>
          <w:szCs w:val="22"/>
        </w:rPr>
        <w:t xml:space="preserve"> and</w:t>
      </w:r>
      <w:r w:rsidR="00455E6B">
        <w:rPr>
          <w:rFonts w:ascii="Times New Roman" w:hAnsi="Times New Roman" w:cs="Times New Roman"/>
          <w:szCs w:val="22"/>
        </w:rPr>
        <w:t xml:space="preserve"> specifically the</w:t>
      </w:r>
      <w:r w:rsidR="00446565">
        <w:rPr>
          <w:rFonts w:ascii="Times New Roman" w:hAnsi="Times New Roman" w:cs="Times New Roman"/>
          <w:szCs w:val="22"/>
        </w:rPr>
        <w:t xml:space="preserve"> </w:t>
      </w:r>
      <w:r w:rsidR="00F84CDD">
        <w:rPr>
          <w:rFonts w:ascii="Times New Roman" w:hAnsi="Times New Roman" w:cs="Times New Roman"/>
          <w:szCs w:val="22"/>
        </w:rPr>
        <w:t>DPH Caring for LTC Residents Guidance</w:t>
      </w:r>
      <w:r w:rsidR="00455E6B">
        <w:rPr>
          <w:rFonts w:ascii="Times New Roman" w:hAnsi="Times New Roman" w:cs="Times New Roman"/>
          <w:szCs w:val="22"/>
        </w:rPr>
        <w:t xml:space="preserve"> or any subsequent or superseding guidance</w:t>
      </w:r>
      <w:r w:rsidR="00B86F23" w:rsidRPr="00B86F23">
        <w:rPr>
          <w:rFonts w:ascii="Times New Roman" w:hAnsi="Times New Roman" w:cs="Times New Roman"/>
          <w:szCs w:val="22"/>
        </w:rPr>
        <w:t xml:space="preserve">, </w:t>
      </w:r>
      <w:r w:rsidR="00B86F23">
        <w:rPr>
          <w:rFonts w:ascii="Times New Roman" w:hAnsi="Times New Roman" w:cs="Times New Roman"/>
          <w:szCs w:val="22"/>
        </w:rPr>
        <w:t>t</w:t>
      </w:r>
      <w:r w:rsidRPr="00D047E6">
        <w:rPr>
          <w:rFonts w:ascii="Times New Roman" w:hAnsi="Times New Roman" w:cs="Times New Roman"/>
          <w:szCs w:val="22"/>
        </w:rPr>
        <w:t xml:space="preserve">he test used must be able to detect SARS-CoV-2 </w:t>
      </w:r>
      <w:r w:rsidRPr="00D047E6">
        <w:rPr>
          <w:rFonts w:ascii="Times New Roman" w:hAnsi="Times New Roman" w:cs="Times New Roman"/>
          <w:szCs w:val="22"/>
        </w:rPr>
        <w:lastRenderedPageBreak/>
        <w:t xml:space="preserve">virus, with a polymerase chain reaction (PCR) of greater than 95% sensitivity and greater than 90% specificity, within 48 hours of conducting the test, as required in the DPH LTC Testing Guidance. </w:t>
      </w:r>
      <w:r w:rsidR="00B86F23" w:rsidRPr="00B86F23">
        <w:rPr>
          <w:rFonts w:ascii="Times New Roman" w:hAnsi="Times New Roman" w:cs="Times New Roman"/>
          <w:szCs w:val="22"/>
        </w:rPr>
        <w:t>Only such PCR tests for staff will be used to calculate the supplemental payments calculated under 101 CMR 206.10(4</w:t>
      </w:r>
      <w:proofErr w:type="gramStart"/>
      <w:r w:rsidR="00B86F23" w:rsidRPr="00B86F23">
        <w:rPr>
          <w:rFonts w:ascii="Times New Roman" w:hAnsi="Times New Roman" w:cs="Times New Roman"/>
          <w:szCs w:val="22"/>
        </w:rPr>
        <w:t>)(</w:t>
      </w:r>
      <w:proofErr w:type="gramEnd"/>
      <w:r w:rsidR="00B86F23" w:rsidRPr="00B86F23">
        <w:rPr>
          <w:rFonts w:ascii="Times New Roman" w:hAnsi="Times New Roman" w:cs="Times New Roman"/>
          <w:szCs w:val="22"/>
        </w:rPr>
        <w:t xml:space="preserve">b): </w:t>
      </w:r>
      <w:r w:rsidR="00B86F23" w:rsidRPr="00B86F23">
        <w:rPr>
          <w:rFonts w:ascii="Times New Roman" w:hAnsi="Times New Roman" w:cs="Times New Roman"/>
          <w:i/>
          <w:iCs/>
          <w:szCs w:val="22"/>
        </w:rPr>
        <w:t>Calculation of Supplemental Payments.</w:t>
      </w:r>
      <w:r w:rsidR="00B86F23" w:rsidRPr="00B86F23">
        <w:rPr>
          <w:rFonts w:ascii="Times New Roman" w:hAnsi="Times New Roman" w:cs="Times New Roman"/>
          <w:szCs w:val="22"/>
        </w:rPr>
        <w:t xml:space="preserve"> </w:t>
      </w:r>
      <w:r w:rsidRPr="00D047E6">
        <w:rPr>
          <w:rFonts w:ascii="Times New Roman" w:hAnsi="Times New Roman" w:cs="Times New Roman"/>
          <w:szCs w:val="22"/>
        </w:rPr>
        <w:t>Resident care facilities may partner or contract with entities including, but not limited to, hospitals, community health centers, ambulance/emergency medical services providers, clinical laboratories, or other entities able to provide COVID-19 testing services. Resident care facilities may, but are not required to, partner with other providers.</w:t>
      </w:r>
    </w:p>
    <w:p w14:paraId="186096B2" w14:textId="77777777" w:rsidR="006C736A" w:rsidRPr="00D047E6" w:rsidRDefault="006C736A" w:rsidP="00D93595">
      <w:pPr>
        <w:pStyle w:val="Heading2"/>
      </w:pPr>
      <w:r w:rsidRPr="00D047E6">
        <w:t>Reporting Requirements and Attestation Requirements</w:t>
      </w:r>
    </w:p>
    <w:p w14:paraId="2F81223D" w14:textId="7E6FC14B" w:rsidR="006C736A" w:rsidRPr="00D047E6" w:rsidRDefault="006C736A" w:rsidP="00A26E15">
      <w:pPr>
        <w:spacing w:after="120"/>
        <w:rPr>
          <w:rFonts w:ascii="Times New Roman" w:hAnsi="Times New Roman" w:cs="Times New Roman"/>
          <w:sz w:val="16"/>
          <w:szCs w:val="22"/>
        </w:rPr>
      </w:pPr>
      <w:r w:rsidRPr="00D047E6">
        <w:rPr>
          <w:rFonts w:ascii="Times New Roman" w:hAnsi="Times New Roman" w:cs="Times New Roman"/>
          <w:szCs w:val="22"/>
        </w:rPr>
        <w:t>Resident care facilities must complete the attestation and reporting requirements of this administrative bulletin, as described below.</w:t>
      </w:r>
      <w:bookmarkStart w:id="1" w:name="_Hlk39393459"/>
      <w:r w:rsidR="0098231C" w:rsidRPr="00D047E6">
        <w:rPr>
          <w:rFonts w:ascii="Times New Roman" w:hAnsi="Times New Roman" w:cs="Times New Roman"/>
          <w:szCs w:val="22"/>
        </w:rPr>
        <w:t xml:space="preserve"> </w:t>
      </w:r>
    </w:p>
    <w:p w14:paraId="360AEBDF" w14:textId="30969F00"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 xml:space="preserve">An administrator or other appropriate representative from each resident care facility must submit a signed and scanned copy of the executed attestation, attached to this administrative bulletin as Appendix A, </w:t>
      </w:r>
      <w:bookmarkEnd w:id="1"/>
      <w:r w:rsidRPr="00D047E6">
        <w:rPr>
          <w:rFonts w:ascii="Times New Roman" w:hAnsi="Times New Roman" w:cs="Times New Roman"/>
          <w:szCs w:val="22"/>
        </w:rPr>
        <w:t>as well as a report, including all of the information described below, using the prescribed reporting form, via</w:t>
      </w:r>
      <w:r w:rsidR="00CF0D2C" w:rsidRPr="00D047E6">
        <w:rPr>
          <w:rFonts w:ascii="Times New Roman" w:hAnsi="Times New Roman" w:cs="Times New Roman"/>
          <w:szCs w:val="22"/>
        </w:rPr>
        <w:t xml:space="preserve"> CHIA’s online </w:t>
      </w:r>
      <w:hyperlink r:id="rId17" w:history="1">
        <w:r w:rsidR="00CF0D2C" w:rsidRPr="00D047E6">
          <w:rPr>
            <w:rStyle w:val="Hyperlink"/>
            <w:rFonts w:ascii="Times New Roman" w:hAnsi="Times New Roman" w:cs="Times New Roman"/>
            <w:szCs w:val="22"/>
          </w:rPr>
          <w:t>COVID-19 LTC Surveillance Testing</w:t>
        </w:r>
      </w:hyperlink>
      <w:r w:rsidR="00CF0D2C" w:rsidRPr="00D047E6">
        <w:rPr>
          <w:rFonts w:ascii="Times New Roman" w:hAnsi="Times New Roman" w:cs="Times New Roman"/>
          <w:szCs w:val="22"/>
        </w:rPr>
        <w:t xml:space="preserve"> survey,</w:t>
      </w:r>
      <w:r w:rsidRPr="00D047E6">
        <w:rPr>
          <w:rFonts w:ascii="Times New Roman" w:hAnsi="Times New Roman" w:cs="Times New Roman"/>
          <w:szCs w:val="22"/>
        </w:rPr>
        <w:t xml:space="preserve"> by 12:00 p.m. </w:t>
      </w:r>
      <w:r w:rsidR="00E043E7" w:rsidRPr="00D047E6">
        <w:rPr>
          <w:rFonts w:ascii="Times New Roman" w:hAnsi="Times New Roman" w:cs="Times New Roman"/>
          <w:szCs w:val="22"/>
        </w:rPr>
        <w:t xml:space="preserve">every </w:t>
      </w:r>
      <w:r w:rsidRPr="00D047E6">
        <w:rPr>
          <w:rFonts w:ascii="Times New Roman" w:hAnsi="Times New Roman" w:cs="Times New Roman"/>
          <w:szCs w:val="22"/>
        </w:rPr>
        <w:t>Friday</w:t>
      </w:r>
      <w:r w:rsidR="00E043E7" w:rsidRPr="00D047E6">
        <w:rPr>
          <w:rFonts w:ascii="Times New Roman" w:hAnsi="Times New Roman" w:cs="Times New Roman"/>
          <w:szCs w:val="22"/>
        </w:rPr>
        <w:t>. The reporting form will request, and facilities must submit, testing information for testing period</w:t>
      </w:r>
      <w:r w:rsidR="00B86F23">
        <w:rPr>
          <w:rFonts w:ascii="Times New Roman" w:hAnsi="Times New Roman" w:cs="Times New Roman"/>
          <w:szCs w:val="22"/>
        </w:rPr>
        <w:t>, consisting of the week</w:t>
      </w:r>
      <w:r w:rsidR="00E043E7" w:rsidRPr="00D047E6">
        <w:rPr>
          <w:rFonts w:ascii="Times New Roman" w:hAnsi="Times New Roman" w:cs="Times New Roman"/>
          <w:szCs w:val="22"/>
        </w:rPr>
        <w:t xml:space="preserve"> immediately preceding the submission date. </w:t>
      </w:r>
      <w:r w:rsidR="00E043E7" w:rsidRPr="00D047E6">
        <w:rPr>
          <w:rFonts w:ascii="Times New Roman" w:hAnsi="Times New Roman" w:cs="Times New Roman"/>
          <w:b/>
          <w:bCs/>
          <w:szCs w:val="22"/>
        </w:rPr>
        <w:t xml:space="preserve">The first submission due in accordance with this bulletin will be due Friday, </w:t>
      </w:r>
      <w:r w:rsidR="00B86F23">
        <w:rPr>
          <w:rFonts w:ascii="Times New Roman" w:hAnsi="Times New Roman" w:cs="Times New Roman"/>
          <w:b/>
          <w:bCs/>
          <w:szCs w:val="22"/>
        </w:rPr>
        <w:t xml:space="preserve">June </w:t>
      </w:r>
      <w:r w:rsidR="0004498B">
        <w:rPr>
          <w:rFonts w:ascii="Times New Roman" w:hAnsi="Times New Roman" w:cs="Times New Roman"/>
          <w:b/>
          <w:bCs/>
          <w:szCs w:val="22"/>
        </w:rPr>
        <w:t>11</w:t>
      </w:r>
      <w:r w:rsidR="00E043E7" w:rsidRPr="00D047E6">
        <w:rPr>
          <w:rFonts w:ascii="Times New Roman" w:hAnsi="Times New Roman" w:cs="Times New Roman"/>
          <w:b/>
          <w:bCs/>
          <w:szCs w:val="22"/>
        </w:rPr>
        <w:t xml:space="preserve">, 2021, and will apply to the testing period running from </w:t>
      </w:r>
      <w:r w:rsidR="00B3080E">
        <w:rPr>
          <w:rFonts w:ascii="Times New Roman" w:hAnsi="Times New Roman" w:cs="Times New Roman"/>
          <w:b/>
          <w:bCs/>
          <w:szCs w:val="22"/>
        </w:rPr>
        <w:t xml:space="preserve">May </w:t>
      </w:r>
      <w:r w:rsidR="0004498B">
        <w:rPr>
          <w:rFonts w:ascii="Times New Roman" w:hAnsi="Times New Roman" w:cs="Times New Roman"/>
          <w:b/>
          <w:bCs/>
          <w:szCs w:val="22"/>
        </w:rPr>
        <w:t>3</w:t>
      </w:r>
      <w:r w:rsidR="00E043E7" w:rsidRPr="00D047E6">
        <w:rPr>
          <w:rFonts w:ascii="Times New Roman" w:hAnsi="Times New Roman" w:cs="Times New Roman"/>
          <w:b/>
          <w:bCs/>
          <w:szCs w:val="22"/>
        </w:rPr>
        <w:t xml:space="preserve">, 2021, through </w:t>
      </w:r>
      <w:r w:rsidR="00B86F23">
        <w:rPr>
          <w:rFonts w:ascii="Times New Roman" w:hAnsi="Times New Roman" w:cs="Times New Roman"/>
          <w:b/>
          <w:bCs/>
          <w:szCs w:val="22"/>
        </w:rPr>
        <w:t xml:space="preserve">June </w:t>
      </w:r>
      <w:r w:rsidR="0004498B">
        <w:rPr>
          <w:rFonts w:ascii="Times New Roman" w:hAnsi="Times New Roman" w:cs="Times New Roman"/>
          <w:b/>
          <w:bCs/>
          <w:szCs w:val="22"/>
        </w:rPr>
        <w:t>10</w:t>
      </w:r>
      <w:r w:rsidR="00E043E7" w:rsidRPr="00D047E6">
        <w:rPr>
          <w:rFonts w:ascii="Times New Roman" w:hAnsi="Times New Roman" w:cs="Times New Roman"/>
          <w:b/>
          <w:bCs/>
          <w:szCs w:val="22"/>
        </w:rPr>
        <w:t>, 2021</w:t>
      </w:r>
      <w:r w:rsidR="00E043E7" w:rsidRPr="00D047E6">
        <w:rPr>
          <w:rFonts w:ascii="Times New Roman" w:hAnsi="Times New Roman" w:cs="Times New Roman"/>
          <w:szCs w:val="22"/>
        </w:rPr>
        <w:t>.</w:t>
      </w:r>
      <w:r w:rsidRPr="00D047E6">
        <w:rPr>
          <w:rFonts w:ascii="Times New Roman" w:hAnsi="Times New Roman" w:cs="Times New Roman"/>
          <w:szCs w:val="22"/>
        </w:rPr>
        <w:t xml:space="preserve"> </w:t>
      </w:r>
      <w:r w:rsidRPr="00D047E6">
        <w:rPr>
          <w:rFonts w:ascii="Times New Roman" w:hAnsi="Times New Roman" w:cs="Times New Roman"/>
          <w:bCs/>
          <w:i/>
          <w:iCs/>
          <w:szCs w:val="22"/>
        </w:rPr>
        <w:t>A login is not required to access the online survey.</w:t>
      </w:r>
      <w:r w:rsidRPr="00D047E6">
        <w:rPr>
          <w:rFonts w:ascii="Times New Roman" w:hAnsi="Times New Roman" w:cs="Times New Roman"/>
          <w:szCs w:val="22"/>
        </w:rPr>
        <w:t xml:space="preserve"> With reasonable notice to all resident care facilities, EOHHS may change the format and manner in which resident care facilities are required to submit reporting.</w:t>
      </w:r>
    </w:p>
    <w:p w14:paraId="2B14A028" w14:textId="2F0D5D1D"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Facilities should report no more than one test result per person per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If a person was tested multiple times in </w:t>
      </w:r>
      <w:r w:rsidR="00E043E7" w:rsidRPr="00D047E6">
        <w:rPr>
          <w:rFonts w:ascii="Times New Roman" w:hAnsi="Times New Roman" w:cs="Times New Roman"/>
          <w:szCs w:val="22"/>
        </w:rPr>
        <w:t>a</w:t>
      </w:r>
      <w:r w:rsidRPr="00D047E6">
        <w:rPr>
          <w:rFonts w:ascii="Times New Roman" w:hAnsi="Times New Roman" w:cs="Times New Roman"/>
          <w:szCs w:val="22"/>
        </w:rPr>
        <w:t xml:space="preserve"> week, the facility should report the most recent test result. </w:t>
      </w:r>
    </w:p>
    <w:p w14:paraId="5150D96D" w14:textId="14408157"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Specifically, the resident care facility must</w:t>
      </w:r>
      <w:r w:rsidR="00B86F23">
        <w:rPr>
          <w:rFonts w:ascii="Times New Roman" w:hAnsi="Times New Roman" w:cs="Times New Roman"/>
          <w:szCs w:val="22"/>
        </w:rPr>
        <w:t xml:space="preserve"> provide all information requested on the online survey, which may</w:t>
      </w:r>
      <w:r w:rsidRPr="00D047E6">
        <w:rPr>
          <w:rFonts w:ascii="Times New Roman" w:hAnsi="Times New Roman" w:cs="Times New Roman"/>
          <w:szCs w:val="22"/>
        </w:rPr>
        <w:t xml:space="preserve"> include the following.</w:t>
      </w:r>
    </w:p>
    <w:p w14:paraId="25B1FB99" w14:textId="77777777" w:rsidR="006C736A" w:rsidRPr="00D047E6" w:rsidRDefault="006C736A" w:rsidP="006C736A">
      <w:pPr>
        <w:ind w:left="720" w:hanging="360"/>
        <w:contextualSpacing/>
        <w:rPr>
          <w:rFonts w:ascii="Times New Roman" w:hAnsi="Times New Roman" w:cs="Times New Roman"/>
          <w:sz w:val="16"/>
          <w:szCs w:val="22"/>
        </w:rPr>
      </w:pPr>
    </w:p>
    <w:p w14:paraId="380DDD9F" w14:textId="74090622" w:rsidR="006C736A" w:rsidRPr="00D047E6" w:rsidRDefault="006C736A" w:rsidP="006C736A">
      <w:pPr>
        <w:ind w:left="720" w:hanging="360"/>
        <w:contextualSpacing/>
        <w:rPr>
          <w:rFonts w:ascii="Times New Roman" w:hAnsi="Times New Roman" w:cs="Times New Roman"/>
          <w:szCs w:val="22"/>
        </w:rPr>
      </w:pPr>
      <w:r w:rsidRPr="00D047E6">
        <w:rPr>
          <w:rFonts w:ascii="Times New Roman" w:hAnsi="Times New Roman" w:cs="Times New Roman"/>
          <w:szCs w:val="22"/>
        </w:rPr>
        <w:t>1.</w:t>
      </w:r>
      <w:r w:rsidRPr="00D047E6">
        <w:rPr>
          <w:rFonts w:ascii="Times New Roman" w:hAnsi="Times New Roman" w:cs="Times New Roman"/>
          <w:szCs w:val="22"/>
        </w:rPr>
        <w:tab/>
        <w:t xml:space="preserve">The number of total staff who worked during </w:t>
      </w:r>
      <w:r w:rsidR="00E043E7" w:rsidRPr="00D047E6">
        <w:rPr>
          <w:rFonts w:ascii="Times New Roman" w:hAnsi="Times New Roman" w:cs="Times New Roman"/>
          <w:szCs w:val="22"/>
        </w:rPr>
        <w:t>each</w:t>
      </w:r>
      <w:r w:rsidRPr="00D047E6">
        <w:rPr>
          <w:rFonts w:ascii="Times New Roman" w:hAnsi="Times New Roman" w:cs="Times New Roman"/>
          <w:szCs w:val="22"/>
        </w:rPr>
        <w:t xml:space="preserve">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w:t>
      </w:r>
      <w:r w:rsidR="00E043E7" w:rsidRPr="00D047E6">
        <w:rPr>
          <w:rFonts w:ascii="Times New Roman" w:hAnsi="Times New Roman" w:cs="Times New Roman"/>
          <w:szCs w:val="22"/>
        </w:rPr>
        <w:t xml:space="preserve">covered by the submission, </w:t>
      </w:r>
      <w:r w:rsidRPr="00D047E6">
        <w:rPr>
          <w:rFonts w:ascii="Times New Roman" w:hAnsi="Times New Roman" w:cs="Times New Roman"/>
          <w:szCs w:val="22"/>
        </w:rPr>
        <w:t>and the number of such staff who</w:t>
      </w:r>
    </w:p>
    <w:p w14:paraId="5BAF2B06" w14:textId="6141ABE7" w:rsidR="00E043E7" w:rsidRPr="00D047E6" w:rsidRDefault="006C736A" w:rsidP="001C16B2">
      <w:pPr>
        <w:ind w:left="720"/>
        <w:contextualSpacing/>
        <w:rPr>
          <w:rFonts w:ascii="Times New Roman" w:hAnsi="Times New Roman" w:cs="Times New Roman"/>
          <w:szCs w:val="22"/>
        </w:rPr>
      </w:pPr>
      <w:proofErr w:type="gramStart"/>
      <w:r w:rsidRPr="00D047E6">
        <w:rPr>
          <w:rFonts w:ascii="Times New Roman" w:hAnsi="Times New Roman" w:cs="Times New Roman"/>
          <w:szCs w:val="22"/>
        </w:rPr>
        <w:t>a</w:t>
      </w:r>
      <w:proofErr w:type="gramEnd"/>
      <w:r w:rsidRPr="00D047E6">
        <w:rPr>
          <w:rFonts w:ascii="Times New Roman" w:hAnsi="Times New Roman" w:cs="Times New Roman"/>
          <w:szCs w:val="22"/>
        </w:rPr>
        <w:t>.</w:t>
      </w:r>
      <w:r w:rsidR="0004498B">
        <w:rPr>
          <w:rFonts w:ascii="Times New Roman" w:hAnsi="Times New Roman" w:cs="Times New Roman"/>
          <w:szCs w:val="22"/>
        </w:rPr>
        <w:t xml:space="preserve">    </w:t>
      </w:r>
      <w:r w:rsidR="00E043E7" w:rsidRPr="00500E22">
        <w:rPr>
          <w:rFonts w:ascii="Times New Roman" w:hAnsi="Times New Roman" w:cs="Times New Roman"/>
          <w:szCs w:val="22"/>
        </w:rPr>
        <w:t>are fully vaccinated against COVID-19;</w:t>
      </w:r>
    </w:p>
    <w:p w14:paraId="308DF5C6" w14:textId="38FBCF3E" w:rsidR="00E043E7"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b</w:t>
      </w:r>
      <w:proofErr w:type="gramEnd"/>
      <w:r w:rsidRPr="00D047E6">
        <w:rPr>
          <w:rFonts w:ascii="Times New Roman" w:hAnsi="Times New Roman" w:cs="Times New Roman"/>
          <w:szCs w:val="22"/>
        </w:rPr>
        <w:t>.</w:t>
      </w:r>
      <w:r w:rsidRPr="00D047E6">
        <w:rPr>
          <w:rFonts w:ascii="Times New Roman" w:hAnsi="Times New Roman" w:cs="Times New Roman"/>
          <w:szCs w:val="22"/>
        </w:rPr>
        <w:tab/>
        <w:t>are not fully vaccinated against COVID-19;</w:t>
      </w:r>
    </w:p>
    <w:p w14:paraId="06FBE9B8" w14:textId="0D6A4549"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c</w:t>
      </w:r>
      <w:proofErr w:type="gramEnd"/>
      <w:r w:rsidRPr="00D047E6">
        <w:rPr>
          <w:rFonts w:ascii="Times New Roman" w:hAnsi="Times New Roman" w:cs="Times New Roman"/>
          <w:szCs w:val="22"/>
        </w:rPr>
        <w:t>.</w:t>
      </w:r>
      <w:r w:rsidRPr="00D047E6">
        <w:rPr>
          <w:rFonts w:ascii="Times New Roman" w:hAnsi="Times New Roman" w:cs="Times New Roman"/>
          <w:szCs w:val="22"/>
        </w:rPr>
        <w:tab/>
      </w:r>
      <w:r w:rsidR="006C736A" w:rsidRPr="00D047E6">
        <w:rPr>
          <w:rFonts w:ascii="Times New Roman" w:hAnsi="Times New Roman" w:cs="Times New Roman"/>
          <w:szCs w:val="22"/>
        </w:rPr>
        <w:t>tested positive for COVID-19;</w:t>
      </w:r>
    </w:p>
    <w:p w14:paraId="0941D9DD" w14:textId="271E796B"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d</w:t>
      </w:r>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t>tested negative for COVID-19;</w:t>
      </w:r>
    </w:p>
    <w:p w14:paraId="3E4FB898" w14:textId="7B312327"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e</w:t>
      </w:r>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t>had inconclusive results;</w:t>
      </w:r>
    </w:p>
    <w:p w14:paraId="136979BC" w14:textId="4310EBC1"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f</w:t>
      </w:r>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t>have previously tested positive for COVID-19 and were not required to be re-tested under the DPH LTC Guidance;</w:t>
      </w:r>
    </w:p>
    <w:p w14:paraId="506FE4F5" w14:textId="75C9355B" w:rsidR="006C736A" w:rsidRPr="00D047E6" w:rsidRDefault="00E043E7" w:rsidP="006C736A">
      <w:pPr>
        <w:ind w:left="1080" w:hanging="360"/>
        <w:rPr>
          <w:rFonts w:ascii="Times New Roman" w:hAnsi="Times New Roman" w:cs="Times New Roman"/>
          <w:szCs w:val="22"/>
        </w:rPr>
      </w:pPr>
      <w:r w:rsidRPr="00D047E6">
        <w:rPr>
          <w:rFonts w:ascii="Times New Roman" w:hAnsi="Times New Roman" w:cs="Times New Roman"/>
          <w:szCs w:val="22"/>
        </w:rPr>
        <w:t>g</w:t>
      </w:r>
      <w:r w:rsidR="006C736A" w:rsidRPr="00D047E6">
        <w:rPr>
          <w:rFonts w:ascii="Times New Roman" w:hAnsi="Times New Roman" w:cs="Times New Roman"/>
          <w:szCs w:val="22"/>
        </w:rPr>
        <w:t>.</w:t>
      </w:r>
      <w:r w:rsidR="006C736A" w:rsidRPr="00D047E6">
        <w:rPr>
          <w:rFonts w:ascii="Times New Roman" w:hAnsi="Times New Roman" w:cs="Times New Roman"/>
          <w:szCs w:val="22"/>
        </w:rPr>
        <w:tab/>
        <w:t>were identified as exposed to a staff person or resident who tested positive for COVID-19, and required to be tested under the DPH LTC Guidance;</w:t>
      </w:r>
    </w:p>
    <w:p w14:paraId="6FAF65AA" w14:textId="6F143885"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h</w:t>
      </w:r>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r>
      <w:proofErr w:type="spellStart"/>
      <w:r w:rsidR="006C736A" w:rsidRPr="00D047E6">
        <w:rPr>
          <w:rFonts w:ascii="Times New Roman" w:hAnsi="Times New Roman" w:cs="Times New Roman"/>
          <w:szCs w:val="22"/>
        </w:rPr>
        <w:t>were</w:t>
      </w:r>
      <w:proofErr w:type="spellEnd"/>
      <w:r w:rsidR="006C736A" w:rsidRPr="00D047E6">
        <w:rPr>
          <w:rFonts w:ascii="Times New Roman" w:hAnsi="Times New Roman" w:cs="Times New Roman"/>
          <w:szCs w:val="22"/>
        </w:rPr>
        <w:t xml:space="preserve"> not tested and haven’t previously tested positive for COVID-19;</w:t>
      </w:r>
    </w:p>
    <w:p w14:paraId="36DC22B8" w14:textId="40F0C076" w:rsidR="006C736A" w:rsidRPr="00D047E6" w:rsidRDefault="00E043E7" w:rsidP="006C736A">
      <w:pPr>
        <w:ind w:left="1080" w:hanging="360"/>
        <w:rPr>
          <w:rFonts w:ascii="Times New Roman" w:hAnsi="Times New Roman" w:cs="Times New Roman"/>
          <w:szCs w:val="22"/>
        </w:rPr>
      </w:pPr>
      <w:proofErr w:type="spellStart"/>
      <w:proofErr w:type="gramStart"/>
      <w:r w:rsidRPr="00D047E6">
        <w:rPr>
          <w:rFonts w:ascii="Times New Roman" w:hAnsi="Times New Roman" w:cs="Times New Roman"/>
          <w:szCs w:val="22"/>
        </w:rPr>
        <w:t>i</w:t>
      </w:r>
      <w:proofErr w:type="spellEnd"/>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t xml:space="preserve">were tested through a method that was secured, facilitated, or funded by the resident care facility; and </w:t>
      </w:r>
    </w:p>
    <w:p w14:paraId="362CBF57" w14:textId="5724C73A"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j</w:t>
      </w:r>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t>were tested through a method that was not secured, facilitated, or funded by the resident care facility.</w:t>
      </w:r>
    </w:p>
    <w:p w14:paraId="7D4CD73D" w14:textId="52538968" w:rsidR="006C736A" w:rsidRPr="00D047E6" w:rsidRDefault="00500E22" w:rsidP="006C736A">
      <w:pPr>
        <w:ind w:left="720" w:hanging="360"/>
        <w:rPr>
          <w:rFonts w:ascii="Times New Roman" w:hAnsi="Times New Roman" w:cs="Times New Roman"/>
          <w:szCs w:val="22"/>
        </w:rPr>
      </w:pPr>
      <w:r>
        <w:rPr>
          <w:rFonts w:ascii="Times New Roman" w:hAnsi="Times New Roman" w:cs="Times New Roman"/>
          <w:szCs w:val="22"/>
        </w:rPr>
        <w:t>2</w:t>
      </w:r>
      <w:r w:rsidR="006C736A" w:rsidRPr="00D047E6">
        <w:rPr>
          <w:rFonts w:ascii="Times New Roman" w:hAnsi="Times New Roman" w:cs="Times New Roman"/>
          <w:szCs w:val="22"/>
        </w:rPr>
        <w:t>.</w:t>
      </w:r>
      <w:r w:rsidR="006C736A" w:rsidRPr="00D047E6">
        <w:rPr>
          <w:rFonts w:ascii="Times New Roman" w:hAnsi="Times New Roman" w:cs="Times New Roman"/>
          <w:szCs w:val="22"/>
        </w:rPr>
        <w:tab/>
        <w:t>All partner providers or entities involved in any of the completed testing secured, facilitated, or funded by the resident care facility.</w:t>
      </w:r>
    </w:p>
    <w:p w14:paraId="07EA2EF5" w14:textId="69CB44F4" w:rsidR="006C736A" w:rsidRPr="00D047E6" w:rsidRDefault="00500E22" w:rsidP="006C736A">
      <w:pPr>
        <w:ind w:left="720" w:hanging="360"/>
        <w:rPr>
          <w:rFonts w:ascii="Times New Roman" w:hAnsi="Times New Roman" w:cs="Times New Roman"/>
          <w:szCs w:val="22"/>
        </w:rPr>
      </w:pPr>
      <w:r>
        <w:rPr>
          <w:rFonts w:ascii="Times New Roman" w:hAnsi="Times New Roman" w:cs="Times New Roman"/>
          <w:szCs w:val="22"/>
        </w:rPr>
        <w:t>3</w:t>
      </w:r>
      <w:r w:rsidR="006C736A" w:rsidRPr="00D047E6">
        <w:rPr>
          <w:rFonts w:ascii="Times New Roman" w:hAnsi="Times New Roman" w:cs="Times New Roman"/>
          <w:szCs w:val="22"/>
        </w:rPr>
        <w:t>.</w:t>
      </w:r>
      <w:r w:rsidR="006C736A" w:rsidRPr="00D047E6">
        <w:rPr>
          <w:rFonts w:ascii="Times New Roman" w:hAnsi="Times New Roman" w:cs="Times New Roman"/>
          <w:szCs w:val="22"/>
        </w:rPr>
        <w:tab/>
        <w:t>Confirmation that the resident care facility has provided notice to all staff that, at a minimum, informed them that they may be required to receive COVID-19 testing and that the facility may not encourage, request, require, or pressure staff to obtain testing at their own cost or on their own time.</w:t>
      </w:r>
    </w:p>
    <w:p w14:paraId="3EAE5FD7" w14:textId="369FB47F" w:rsidR="006C736A" w:rsidRPr="00D047E6" w:rsidRDefault="00B86F23" w:rsidP="006C736A">
      <w:pPr>
        <w:ind w:left="720" w:hanging="360"/>
        <w:rPr>
          <w:rFonts w:ascii="Times New Roman" w:hAnsi="Times New Roman" w:cs="Times New Roman"/>
          <w:szCs w:val="22"/>
        </w:rPr>
      </w:pPr>
      <w:r>
        <w:rPr>
          <w:rFonts w:ascii="Times New Roman" w:hAnsi="Times New Roman" w:cs="Times New Roman"/>
          <w:szCs w:val="22"/>
        </w:rPr>
        <w:t>4</w:t>
      </w:r>
      <w:r w:rsidR="006C736A" w:rsidRPr="00D047E6">
        <w:rPr>
          <w:rFonts w:ascii="Times New Roman" w:hAnsi="Times New Roman" w:cs="Times New Roman"/>
          <w:szCs w:val="22"/>
        </w:rPr>
        <w:t>.</w:t>
      </w:r>
      <w:r w:rsidR="006C736A" w:rsidRPr="00D047E6">
        <w:rPr>
          <w:rFonts w:ascii="Times New Roman" w:hAnsi="Times New Roman" w:cs="Times New Roman"/>
          <w:szCs w:val="22"/>
        </w:rPr>
        <w:tab/>
        <w:t>Such other information as required and requested by EOHHS through the online survey submission tool.</w:t>
      </w:r>
    </w:p>
    <w:p w14:paraId="429F8403" w14:textId="77777777" w:rsidR="006C736A" w:rsidRPr="00D047E6" w:rsidRDefault="006C736A" w:rsidP="006C736A">
      <w:pPr>
        <w:ind w:left="360"/>
        <w:rPr>
          <w:rFonts w:ascii="Times New Roman" w:hAnsi="Times New Roman" w:cs="Times New Roman"/>
          <w:sz w:val="18"/>
          <w:szCs w:val="22"/>
        </w:rPr>
      </w:pPr>
    </w:p>
    <w:p w14:paraId="767BAD97" w14:textId="52852ADA"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 xml:space="preserve">Resident care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51AEC474" w14:textId="77777777" w:rsidR="00212618" w:rsidRDefault="00212618" w:rsidP="00CF0D2C">
      <w:pPr>
        <w:pStyle w:val="Heading2"/>
      </w:pPr>
      <w:r>
        <w:br w:type="page"/>
      </w:r>
    </w:p>
    <w:p w14:paraId="01BF6695" w14:textId="75E0F1F2" w:rsidR="006C736A" w:rsidRPr="00D047E6" w:rsidRDefault="006C736A" w:rsidP="00CF0D2C">
      <w:pPr>
        <w:pStyle w:val="Heading2"/>
      </w:pPr>
      <w:r w:rsidRPr="00D047E6">
        <w:lastRenderedPageBreak/>
        <w:t>Disallowance of Payment</w:t>
      </w:r>
    </w:p>
    <w:p w14:paraId="59686211" w14:textId="612C55AE"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All information included in the reports is subject to verification and audit by EOHHS. If EOHHS determines that a resident care facility has made false or misleading representations through the submissions required by this administrative bulletin, EOHHS may, in accordance with 101 CMR 204.09(3): </w:t>
      </w:r>
      <w:r w:rsidRPr="00D047E6">
        <w:rPr>
          <w:rFonts w:ascii="Times New Roman" w:hAnsi="Times New Roman" w:cs="Times New Roman"/>
          <w:i/>
          <w:iCs/>
          <w:szCs w:val="22"/>
        </w:rPr>
        <w:t>Disallowance of COVID-19-</w:t>
      </w:r>
      <w:r w:rsidR="003E41B0">
        <w:rPr>
          <w:rFonts w:ascii="Times New Roman" w:hAnsi="Times New Roman" w:cs="Times New Roman"/>
          <w:i/>
          <w:iCs/>
          <w:szCs w:val="22"/>
        </w:rPr>
        <w:t>r</w:t>
      </w:r>
      <w:r w:rsidRPr="00D047E6">
        <w:rPr>
          <w:rFonts w:ascii="Times New Roman" w:hAnsi="Times New Roman" w:cs="Times New Roman"/>
          <w:i/>
          <w:iCs/>
          <w:szCs w:val="22"/>
        </w:rPr>
        <w:t>elated Payments</w:t>
      </w:r>
      <w:r w:rsidRPr="00D047E6">
        <w:rPr>
          <w:rFonts w:ascii="Times New Roman" w:hAnsi="Times New Roman" w:cs="Times New Roman"/>
          <w:szCs w:val="22"/>
        </w:rPr>
        <w:t xml:space="preserve">, recoup any payments made under 101 CMR 204.09(1), if it determines that payments were made for tests that did not occur or could not be verified, and under 101 CMR 204.09(2). </w:t>
      </w:r>
    </w:p>
    <w:p w14:paraId="1BAAD906" w14:textId="46858D83"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Further, in accordance with 101 CMR 204.09(3): </w:t>
      </w:r>
      <w:r w:rsidRPr="00D047E6">
        <w:rPr>
          <w:rFonts w:ascii="Times New Roman" w:hAnsi="Times New Roman" w:cs="Times New Roman"/>
          <w:i/>
          <w:iCs/>
          <w:szCs w:val="22"/>
        </w:rPr>
        <w:t>Disallowance of COVID-19-</w:t>
      </w:r>
      <w:r w:rsidR="003E41B0">
        <w:rPr>
          <w:rFonts w:ascii="Times New Roman" w:hAnsi="Times New Roman" w:cs="Times New Roman"/>
          <w:i/>
          <w:iCs/>
          <w:szCs w:val="22"/>
        </w:rPr>
        <w:t>r</w:t>
      </w:r>
      <w:r w:rsidRPr="00D047E6">
        <w:rPr>
          <w:rFonts w:ascii="Times New Roman" w:hAnsi="Times New Roman" w:cs="Times New Roman"/>
          <w:i/>
          <w:iCs/>
          <w:szCs w:val="22"/>
        </w:rPr>
        <w:t>elated Payments</w:t>
      </w:r>
      <w:r w:rsidR="00CF0D2C" w:rsidRPr="00D047E6">
        <w:rPr>
          <w:rFonts w:ascii="Times New Roman" w:hAnsi="Times New Roman" w:cs="Times New Roman"/>
          <w:iCs/>
          <w:szCs w:val="22"/>
        </w:rPr>
        <w:t>,</w:t>
      </w:r>
      <w:r w:rsidRPr="00D047E6">
        <w:rPr>
          <w:rFonts w:ascii="Times New Roman" w:hAnsi="Times New Roman" w:cs="Times New Roman"/>
          <w:szCs w:val="22"/>
        </w:rPr>
        <w:t xml:space="preserve"> if the facility is found to be out of compliance with the staff surveillance testing threshold requirements or the reporting requirements of this administrative bulletin, EOHHS will disallow any further payments under 101 CMR 204.09(1) and 101 CMR 204.09(2). For the purposes of determining non-compliance triggering the disallowance of further payments, EOHHS will consider only staff testing threshold compliance and complete and timely reporting compliance. Compliance with testing requirements for residents or staff that have had an exposure or are determined close contacts, and compliance with outbreak testing pursuant to DPH </w:t>
      </w:r>
      <w:r w:rsidR="00165A3A">
        <w:rPr>
          <w:rFonts w:ascii="Times New Roman" w:hAnsi="Times New Roman" w:cs="Times New Roman"/>
          <w:szCs w:val="22"/>
        </w:rPr>
        <w:t>LTC Testing G</w:t>
      </w:r>
      <w:r w:rsidRPr="00D047E6">
        <w:rPr>
          <w:rFonts w:ascii="Times New Roman" w:hAnsi="Times New Roman" w:cs="Times New Roman"/>
          <w:szCs w:val="22"/>
        </w:rPr>
        <w:t>uidance</w:t>
      </w:r>
      <w:r w:rsidR="00446565">
        <w:rPr>
          <w:rFonts w:ascii="Times New Roman" w:hAnsi="Times New Roman" w:cs="Times New Roman"/>
          <w:szCs w:val="22"/>
        </w:rPr>
        <w:t xml:space="preserve"> </w:t>
      </w:r>
      <w:r w:rsidRPr="00D047E6">
        <w:rPr>
          <w:rFonts w:ascii="Times New Roman" w:hAnsi="Times New Roman" w:cs="Times New Roman"/>
          <w:szCs w:val="22"/>
        </w:rPr>
        <w:t xml:space="preserve">will not be considered when determining non-compliance triggering the disallowance of further payments. The disallowance of payments in accordance with 101 CMR 204.09(3) </w:t>
      </w:r>
      <w:r w:rsidR="00CF0D2C" w:rsidRPr="00D047E6">
        <w:rPr>
          <w:rFonts w:ascii="Times New Roman" w:hAnsi="Times New Roman" w:cs="Times New Roman"/>
          <w:szCs w:val="22"/>
        </w:rPr>
        <w:t xml:space="preserve">is </w:t>
      </w:r>
      <w:r w:rsidRPr="00D047E6">
        <w:rPr>
          <w:rFonts w:ascii="Times New Roman" w:hAnsi="Times New Roman" w:cs="Times New Roman"/>
          <w:szCs w:val="22"/>
        </w:rPr>
        <w:t>effective for testing periods on and after October 15, 2020.</w:t>
      </w:r>
    </w:p>
    <w:p w14:paraId="35DB3811" w14:textId="4517FD47" w:rsidR="006C736A" w:rsidRPr="00D047E6" w:rsidRDefault="006C736A" w:rsidP="00CF0D2C">
      <w:pPr>
        <w:spacing w:after="120"/>
        <w:rPr>
          <w:rFonts w:ascii="Times New Roman" w:hAnsi="Times New Roman" w:cs="Times New Roman"/>
          <w:szCs w:val="22"/>
        </w:rPr>
      </w:pPr>
      <w:r w:rsidRPr="00D047E6">
        <w:rPr>
          <w:rFonts w:ascii="Times New Roman" w:hAnsi="Times New Roman" w:cs="Times New Roman"/>
          <w:szCs w:val="22"/>
        </w:rPr>
        <w:t xml:space="preserve">EOHHS reserves the right to request and review documentation, conduct audits, or </w:t>
      </w:r>
      <w:proofErr w:type="gramStart"/>
      <w:r w:rsidR="00CF0D2C" w:rsidRPr="00D047E6">
        <w:rPr>
          <w:rFonts w:ascii="Times New Roman" w:hAnsi="Times New Roman" w:cs="Times New Roman"/>
          <w:szCs w:val="22"/>
        </w:rPr>
        <w:t>use</w:t>
      </w:r>
      <w:proofErr w:type="gramEnd"/>
      <w:r w:rsidR="00CF0D2C" w:rsidRPr="00D047E6">
        <w:rPr>
          <w:rFonts w:ascii="Times New Roman" w:hAnsi="Times New Roman" w:cs="Times New Roman"/>
          <w:szCs w:val="22"/>
        </w:rPr>
        <w:t xml:space="preserve"> </w:t>
      </w:r>
      <w:r w:rsidRPr="00D047E6">
        <w:rPr>
          <w:rFonts w:ascii="Times New Roman" w:hAnsi="Times New Roman" w:cs="Times New Roman"/>
          <w:szCs w:val="22"/>
        </w:rPr>
        <w:t>any information available to it to determine if a facility is in compliance with its submissions under this administrative bulletin.</w:t>
      </w:r>
    </w:p>
    <w:p w14:paraId="3602B5A0" w14:textId="77777777" w:rsidR="006C736A" w:rsidRPr="00D047E6" w:rsidRDefault="006C736A" w:rsidP="00D93595">
      <w:pPr>
        <w:pStyle w:val="Heading2"/>
      </w:pPr>
      <w:r w:rsidRPr="00D047E6">
        <w:t>EOHHS Website</w:t>
      </w:r>
    </w:p>
    <w:p w14:paraId="5E725E42" w14:textId="2EBAB0AB"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This administrative bulletin is available on the </w:t>
      </w:r>
      <w:hyperlink r:id="rId18" w:history="1">
        <w:r w:rsidRPr="00D047E6">
          <w:rPr>
            <w:rFonts w:ascii="Times New Roman" w:hAnsi="Times New Roman" w:cs="Times New Roman"/>
            <w:color w:val="0000FF"/>
            <w:szCs w:val="22"/>
            <w:u w:val="single"/>
          </w:rPr>
          <w:t>EOHHS Administrative Bulletins web page</w:t>
        </w:r>
      </w:hyperlink>
      <w:r w:rsidRPr="00D047E6">
        <w:rPr>
          <w:rFonts w:ascii="Times New Roman" w:hAnsi="Times New Roman" w:cs="Times New Roman"/>
          <w:szCs w:val="22"/>
        </w:rPr>
        <w:t>.</w:t>
      </w:r>
    </w:p>
    <w:p w14:paraId="5F6B892F" w14:textId="3171E26E" w:rsidR="006C736A" w:rsidRPr="00D047E6" w:rsidRDefault="006C736A" w:rsidP="00A26E15">
      <w:pPr>
        <w:spacing w:after="120"/>
        <w:rPr>
          <w:rFonts w:ascii="Times New Roman" w:hAnsi="Times New Roman" w:cs="Times New Roman"/>
          <w:b/>
          <w:color w:val="1F497D" w:themeColor="text2"/>
          <w:szCs w:val="22"/>
        </w:rPr>
      </w:pPr>
      <w:r w:rsidRPr="00D047E6">
        <w:rPr>
          <w:rFonts w:ascii="Times New Roman" w:hAnsi="Times New Roman" w:cs="Times New Roman"/>
          <w:szCs w:val="22"/>
        </w:rPr>
        <w:t xml:space="preserve">To receive email alerts when EOHHS issues new regulatory actions, sign up at the </w:t>
      </w:r>
      <w:hyperlink r:id="rId19" w:history="1">
        <w:r w:rsidRPr="00D047E6">
          <w:rPr>
            <w:rFonts w:ascii="Times New Roman" w:hAnsi="Times New Roman" w:cs="Times New Roman"/>
            <w:color w:val="0000FF"/>
            <w:szCs w:val="22"/>
            <w:u w:val="single"/>
          </w:rPr>
          <w:t>EOHHS regulatory email notifications web page</w:t>
        </w:r>
      </w:hyperlink>
      <w:r w:rsidRPr="00D047E6">
        <w:rPr>
          <w:rFonts w:ascii="Times New Roman" w:hAnsi="Times New Roman" w:cs="Times New Roman"/>
          <w:szCs w:val="22"/>
        </w:rPr>
        <w:t>.</w:t>
      </w:r>
    </w:p>
    <w:p w14:paraId="3B7AC556" w14:textId="77777777" w:rsidR="006C736A" w:rsidRPr="00D047E6" w:rsidRDefault="006C736A" w:rsidP="00D93595">
      <w:pPr>
        <w:pStyle w:val="Heading2"/>
      </w:pPr>
      <w:r w:rsidRPr="00D047E6">
        <w:t>Questions</w:t>
      </w:r>
    </w:p>
    <w:p w14:paraId="18D71B96" w14:textId="77777777" w:rsidR="006C736A" w:rsidRPr="00D047E6" w:rsidRDefault="006C736A" w:rsidP="00BA5D71">
      <w:pPr>
        <w:spacing w:after="120"/>
        <w:rPr>
          <w:rFonts w:ascii="Georgia" w:hAnsi="Georgia" w:cs="Times New Roman"/>
          <w:b/>
          <w:color w:val="1F497D" w:themeColor="text2"/>
          <w:sz w:val="24"/>
          <w:szCs w:val="24"/>
        </w:rPr>
      </w:pPr>
      <w:r w:rsidRPr="00D047E6">
        <w:rPr>
          <w:rFonts w:ascii="Times New Roman" w:hAnsi="Times New Roman" w:cs="Times New Roman"/>
          <w:szCs w:val="22"/>
        </w:rPr>
        <w:t xml:space="preserve">If you have questions about the information in this administrative bulletin, please email your inquiry to </w:t>
      </w:r>
      <w:hyperlink r:id="rId20" w:history="1">
        <w:r w:rsidRPr="00D047E6">
          <w:rPr>
            <w:rFonts w:ascii="Times New Roman" w:hAnsi="Times New Roman" w:cs="Times New Roman"/>
            <w:color w:val="0000FF" w:themeColor="hyperlink"/>
            <w:szCs w:val="22"/>
            <w:u w:val="single"/>
          </w:rPr>
          <w:t>CHIANursingFacilityData@massmail.state.ma.us</w:t>
        </w:r>
      </w:hyperlink>
      <w:r w:rsidRPr="00D047E6">
        <w:rPr>
          <w:rFonts w:ascii="Times New Roman" w:hAnsi="Times New Roman" w:cs="Times New Roman"/>
          <w:szCs w:val="22"/>
        </w:rPr>
        <w:t>.</w:t>
      </w:r>
      <w:r w:rsidRPr="00D047E6">
        <w:rPr>
          <w:rFonts w:ascii="Georgia" w:hAnsi="Georgia" w:cs="Times New Roman"/>
          <w:szCs w:val="22"/>
        </w:rPr>
        <w:t xml:space="preserve"> </w:t>
      </w:r>
      <w:r w:rsidRPr="00D047E6">
        <w:rPr>
          <w:rFonts w:ascii="Georgia" w:hAnsi="Georgia" w:cs="Times New Roman"/>
          <w:b/>
          <w:color w:val="1F497D" w:themeColor="text2"/>
          <w:sz w:val="24"/>
          <w:szCs w:val="24"/>
        </w:rPr>
        <w:br w:type="page"/>
      </w:r>
    </w:p>
    <w:p w14:paraId="0F4A0776" w14:textId="77777777" w:rsidR="002B0781" w:rsidRPr="00D047E6" w:rsidRDefault="002B0781" w:rsidP="00A26E15">
      <w:pPr>
        <w:pStyle w:val="Heading2"/>
        <w:jc w:val="center"/>
        <w:rPr>
          <w:sz w:val="24"/>
          <w:szCs w:val="24"/>
        </w:rPr>
      </w:pPr>
      <w:r w:rsidRPr="00D047E6">
        <w:rPr>
          <w:sz w:val="24"/>
          <w:szCs w:val="24"/>
        </w:rPr>
        <w:lastRenderedPageBreak/>
        <w:t>Appendix A</w:t>
      </w:r>
    </w:p>
    <w:p w14:paraId="260CF5A9" w14:textId="77777777" w:rsidR="002B0781" w:rsidRPr="00D047E6" w:rsidRDefault="002B0781" w:rsidP="002B0781">
      <w:pPr>
        <w:spacing w:after="200" w:line="276" w:lineRule="auto"/>
        <w:jc w:val="center"/>
        <w:rPr>
          <w:rFonts w:ascii="Times New Roman" w:hAnsi="Times New Roman" w:cs="Times New Roman"/>
          <w:b/>
          <w:szCs w:val="22"/>
        </w:rPr>
      </w:pPr>
      <w:r w:rsidRPr="00D047E6">
        <w:rPr>
          <w:rFonts w:ascii="Times New Roman" w:hAnsi="Times New Roman" w:cs="Times New Roman"/>
          <w:b/>
          <w:szCs w:val="22"/>
        </w:rPr>
        <w:t>Resident Care Facility Attestation to</w:t>
      </w:r>
      <w:r w:rsidRPr="00D047E6">
        <w:rPr>
          <w:rFonts w:ascii="Times New Roman" w:hAnsi="Times New Roman" w:cs="Times New Roman"/>
          <w:b/>
          <w:szCs w:val="22"/>
        </w:rPr>
        <w:br w:type="textWrapping" w:clear="all"/>
        <w:t>COVID-19 Testing Policies</w:t>
      </w:r>
    </w:p>
    <w:p w14:paraId="5A392C49" w14:textId="77777777" w:rsidR="002B0781" w:rsidRPr="00D047E6" w:rsidRDefault="002B0781" w:rsidP="002B0781">
      <w:pPr>
        <w:spacing w:line="360" w:lineRule="auto"/>
        <w:ind w:left="360"/>
        <w:rPr>
          <w:rFonts w:ascii="Georgia" w:hAnsi="Georgia" w:cs="Times New Roman"/>
          <w:szCs w:val="22"/>
        </w:rPr>
      </w:pPr>
    </w:p>
    <w:p w14:paraId="5E64C8D4" w14:textId="4990C1D1" w:rsidR="00330963" w:rsidRPr="00D047E6" w:rsidRDefault="002B0781" w:rsidP="00BA5D71">
      <w:pPr>
        <w:spacing w:line="360" w:lineRule="auto"/>
        <w:rPr>
          <w:rFonts w:ascii="Times New Roman" w:hAnsi="Times New Roman" w:cs="Times New Roman"/>
          <w:szCs w:val="22"/>
        </w:rPr>
      </w:pPr>
      <w:r w:rsidRPr="00D047E6">
        <w:rPr>
          <w:rFonts w:ascii="Times New Roman" w:hAnsi="Times New Roman" w:cs="Times New Roman"/>
          <w:szCs w:val="22"/>
        </w:rPr>
        <w:t>I,</w:t>
      </w:r>
      <w:r w:rsidR="00BA5D71" w:rsidRPr="00D047E6">
        <w:rPr>
          <w:rFonts w:ascii="Times New Roman" w:hAnsi="Times New Roman" w:cs="Times New Roman"/>
          <w:szCs w:val="22"/>
        </w:rPr>
        <w:t xml:space="preserve"> </w:t>
      </w:r>
      <w:r w:rsidRPr="00D047E6">
        <w:rPr>
          <w:rFonts w:ascii="Times New Roman" w:hAnsi="Times New Roman" w:cs="Times New Roman"/>
          <w:szCs w:val="22"/>
          <w:u w:val="single"/>
        </w:rPr>
        <w:t xml:space="preserve">                                                </w:t>
      </w:r>
      <w:r w:rsidRPr="00D047E6">
        <w:rPr>
          <w:rFonts w:ascii="Times New Roman" w:hAnsi="Times New Roman" w:cs="Times New Roman"/>
          <w:szCs w:val="22"/>
        </w:rPr>
        <w:t xml:space="preserve">, hereby certify under the pains and penalties of perjury that I am the administrator or other duly authorized officer or representative of </w:t>
      </w:r>
      <w:r w:rsidRPr="00D047E6">
        <w:rPr>
          <w:rFonts w:ascii="Times New Roman" w:hAnsi="Times New Roman" w:cs="Times New Roman"/>
          <w:szCs w:val="22"/>
          <w:u w:val="single"/>
        </w:rPr>
        <w:t xml:space="preserve">                                                            </w:t>
      </w:r>
      <w:r w:rsidRPr="00D047E6">
        <w:rPr>
          <w:rFonts w:ascii="Times New Roman" w:hAnsi="Times New Roman" w:cs="Times New Roman"/>
          <w:szCs w:val="22"/>
        </w:rPr>
        <w:t xml:space="preserve">, located </w:t>
      </w:r>
      <w:r w:rsidR="003F2A88" w:rsidRPr="00D047E6">
        <w:rPr>
          <w:rFonts w:ascii="Times New Roman" w:hAnsi="Times New Roman" w:cs="Times New Roman"/>
          <w:szCs w:val="22"/>
        </w:rPr>
        <w:br/>
      </w:r>
      <w:r w:rsidRPr="00D047E6">
        <w:rPr>
          <w:rFonts w:ascii="Times New Roman" w:hAnsi="Times New Roman" w:cs="Times New Roman"/>
          <w:szCs w:val="22"/>
        </w:rPr>
        <w:t xml:space="preserve">at </w:t>
      </w:r>
      <w:r w:rsidRPr="00D047E6">
        <w:rPr>
          <w:rFonts w:ascii="Times New Roman" w:hAnsi="Times New Roman" w:cs="Times New Roman"/>
          <w:szCs w:val="22"/>
          <w:u w:val="single"/>
        </w:rPr>
        <w:t xml:space="preserve">            </w:t>
      </w:r>
      <w:r w:rsidR="003F2A88" w:rsidRPr="00D047E6">
        <w:rPr>
          <w:rFonts w:ascii="Times New Roman" w:hAnsi="Times New Roman" w:cs="Times New Roman"/>
          <w:szCs w:val="22"/>
          <w:u w:val="single"/>
        </w:rPr>
        <w:t xml:space="preserve">                                                   </w:t>
      </w:r>
      <w:r w:rsidRPr="00D047E6">
        <w:rPr>
          <w:rFonts w:ascii="Times New Roman" w:hAnsi="Times New Roman" w:cs="Times New Roman"/>
          <w:szCs w:val="22"/>
        </w:rPr>
        <w:t xml:space="preserve">, (hereinafter “resident care facility”) and that the information provided in this attestation is a true and accurate representation of the COVID-19 testing procedure implemented and COVID-19 testing results at such resident care facility. </w:t>
      </w:r>
    </w:p>
    <w:p w14:paraId="5B7964D3" w14:textId="77777777" w:rsidR="00330963" w:rsidRPr="00D047E6" w:rsidRDefault="00330963" w:rsidP="00BA5D71">
      <w:pPr>
        <w:rPr>
          <w:rFonts w:ascii="Times New Roman" w:hAnsi="Times New Roman" w:cs="Times New Roman"/>
          <w:sz w:val="18"/>
          <w:szCs w:val="22"/>
        </w:rPr>
      </w:pPr>
    </w:p>
    <w:p w14:paraId="5B1DDD80" w14:textId="77777777" w:rsidR="002B0781" w:rsidRPr="00D047E6" w:rsidRDefault="002B0781" w:rsidP="00BA5D71">
      <w:pPr>
        <w:rPr>
          <w:rFonts w:ascii="Times New Roman" w:hAnsi="Times New Roman" w:cs="Times New Roman"/>
          <w:szCs w:val="22"/>
        </w:rPr>
      </w:pPr>
      <w:r w:rsidRPr="00D047E6">
        <w:rPr>
          <w:rFonts w:ascii="Times New Roman" w:hAnsi="Times New Roman" w:cs="Times New Roman"/>
          <w:szCs w:val="22"/>
        </w:rPr>
        <w:t>Specifically, I represent and warrant that:</w:t>
      </w:r>
    </w:p>
    <w:p w14:paraId="23C75217" w14:textId="77777777" w:rsidR="002B0781" w:rsidRPr="00D047E6" w:rsidRDefault="002B0781" w:rsidP="00BA5D71">
      <w:pPr>
        <w:rPr>
          <w:rFonts w:ascii="Times New Roman" w:hAnsi="Times New Roman" w:cs="Times New Roman"/>
          <w:sz w:val="18"/>
          <w:szCs w:val="22"/>
        </w:rPr>
      </w:pPr>
    </w:p>
    <w:p w14:paraId="30A506FC" w14:textId="5257CCFC" w:rsidR="002B0781" w:rsidRPr="00D047E6" w:rsidRDefault="002B0781" w:rsidP="00BA5D71">
      <w:pPr>
        <w:spacing w:after="120" w:line="360" w:lineRule="auto"/>
        <w:rPr>
          <w:rFonts w:ascii="Times New Roman" w:hAnsi="Times New Roman" w:cs="Times New Roman"/>
          <w:szCs w:val="22"/>
        </w:rPr>
      </w:pPr>
      <w:r w:rsidRPr="00D047E6">
        <w:rPr>
          <w:rFonts w:ascii="Times New Roman" w:hAnsi="Times New Roman" w:cs="Times New Roman"/>
          <w:szCs w:val="22"/>
        </w:rPr>
        <w:t>The resident care facility completed the required testing for COVID-19 for the resident care facility’s staff that worked during the relevant week</w:t>
      </w:r>
      <w:r w:rsidR="00165A3A">
        <w:rPr>
          <w:rFonts w:ascii="Times New Roman" w:hAnsi="Times New Roman" w:cs="Times New Roman"/>
          <w:szCs w:val="22"/>
        </w:rPr>
        <w:t>ly</w:t>
      </w:r>
      <w:r w:rsidRPr="00D047E6">
        <w:rPr>
          <w:rFonts w:ascii="Times New Roman" w:hAnsi="Times New Roman" w:cs="Times New Roman"/>
          <w:szCs w:val="22"/>
        </w:rPr>
        <w:t xml:space="preserve"> testing period, beginning ___________</w:t>
      </w:r>
      <w:r w:rsidR="00B3080E">
        <w:rPr>
          <w:rFonts w:ascii="Times New Roman" w:hAnsi="Times New Roman" w:cs="Times New Roman"/>
          <w:szCs w:val="22"/>
        </w:rPr>
        <w:t>(testing period 1) and __________(testing period 2)</w:t>
      </w:r>
      <w:r w:rsidRPr="00D047E6">
        <w:rPr>
          <w:rFonts w:ascii="Times New Roman" w:hAnsi="Times New Roman" w:cs="Times New Roman"/>
          <w:szCs w:val="22"/>
        </w:rPr>
        <w:t xml:space="preserve">, in accordance with all applicable requirements of </w:t>
      </w:r>
      <w:r w:rsidRPr="00D047E6">
        <w:rPr>
          <w:rFonts w:ascii="Times New Roman" w:hAnsi="Times New Roman" w:cs="Times New Roman"/>
          <w:iCs/>
          <w:szCs w:val="22"/>
        </w:rPr>
        <w:t>EOHHS Administrative Bulletin 2</w:t>
      </w:r>
      <w:r w:rsidR="00E043E7" w:rsidRPr="00D047E6">
        <w:rPr>
          <w:rFonts w:ascii="Times New Roman" w:hAnsi="Times New Roman" w:cs="Times New Roman"/>
          <w:iCs/>
          <w:szCs w:val="22"/>
        </w:rPr>
        <w:t>1</w:t>
      </w:r>
      <w:r w:rsidR="00B169AA">
        <w:rPr>
          <w:rFonts w:ascii="Times New Roman" w:hAnsi="Times New Roman" w:cs="Times New Roman"/>
          <w:iCs/>
          <w:szCs w:val="22"/>
        </w:rPr>
        <w:t>-13</w:t>
      </w:r>
      <w:r w:rsidRPr="00D047E6">
        <w:rPr>
          <w:rFonts w:ascii="Times New Roman" w:hAnsi="Times New Roman" w:cs="Times New Roman"/>
          <w:szCs w:val="22"/>
        </w:rPr>
        <w:t>.</w:t>
      </w:r>
    </w:p>
    <w:p w14:paraId="4609C817" w14:textId="164E1812" w:rsidR="002B0781" w:rsidRPr="00D047E6" w:rsidRDefault="002B0781" w:rsidP="00BA5D71">
      <w:pPr>
        <w:spacing w:after="120" w:line="360" w:lineRule="auto"/>
        <w:rPr>
          <w:rFonts w:ascii="Times New Roman" w:hAnsi="Times New Roman" w:cs="Times New Roman"/>
          <w:szCs w:val="22"/>
        </w:rPr>
      </w:pPr>
      <w:r w:rsidRPr="00D047E6">
        <w:rPr>
          <w:rFonts w:ascii="Times New Roman" w:hAnsi="Times New Roman" w:cs="Times New Roman"/>
          <w:szCs w:val="22"/>
        </w:rPr>
        <w:t xml:space="preserve">The resident care facility completed the required testing for COVID-19 for residents of the resident care facility that were symptomatic or exposed to staff or other residents that were identified as COVID-19 positive during the relevant weekly testing period, beginning </w:t>
      </w:r>
      <w:r w:rsidR="00B3080E" w:rsidRPr="00D047E6">
        <w:rPr>
          <w:rFonts w:ascii="Times New Roman" w:hAnsi="Times New Roman" w:cs="Times New Roman"/>
          <w:szCs w:val="22"/>
        </w:rPr>
        <w:t>___________</w:t>
      </w:r>
      <w:r w:rsidR="00B3080E">
        <w:rPr>
          <w:rFonts w:ascii="Times New Roman" w:hAnsi="Times New Roman" w:cs="Times New Roman"/>
          <w:szCs w:val="22"/>
        </w:rPr>
        <w:t>(testing period 1) and __________(testing period 2)</w:t>
      </w:r>
      <w:r w:rsidR="00B3080E" w:rsidRPr="00D047E6">
        <w:rPr>
          <w:rFonts w:ascii="Times New Roman" w:hAnsi="Times New Roman" w:cs="Times New Roman"/>
          <w:szCs w:val="22"/>
        </w:rPr>
        <w:t xml:space="preserve">, </w:t>
      </w:r>
      <w:r w:rsidRPr="00D047E6">
        <w:rPr>
          <w:rFonts w:ascii="Times New Roman" w:hAnsi="Times New Roman" w:cs="Times New Roman"/>
          <w:szCs w:val="22"/>
        </w:rPr>
        <w:t xml:space="preserve">in accordance with all applicable requirements of </w:t>
      </w:r>
      <w:r w:rsidRPr="00D047E6">
        <w:rPr>
          <w:rFonts w:ascii="Times New Roman" w:hAnsi="Times New Roman" w:cs="Times New Roman"/>
          <w:iCs/>
          <w:szCs w:val="22"/>
        </w:rPr>
        <w:t xml:space="preserve">EOHHS Administrative Bulletin </w:t>
      </w:r>
      <w:r w:rsidR="003E41B0" w:rsidRPr="00D047E6">
        <w:rPr>
          <w:rFonts w:ascii="Times New Roman" w:hAnsi="Times New Roman" w:cs="Times New Roman"/>
          <w:iCs/>
          <w:szCs w:val="22"/>
        </w:rPr>
        <w:t>2</w:t>
      </w:r>
      <w:r w:rsidR="003E41B0">
        <w:rPr>
          <w:rFonts w:ascii="Times New Roman" w:hAnsi="Times New Roman" w:cs="Times New Roman"/>
          <w:iCs/>
          <w:szCs w:val="22"/>
        </w:rPr>
        <w:t>1</w:t>
      </w:r>
      <w:r w:rsidR="00B169AA">
        <w:rPr>
          <w:rFonts w:ascii="Times New Roman" w:hAnsi="Times New Roman" w:cs="Times New Roman"/>
          <w:iCs/>
          <w:szCs w:val="22"/>
        </w:rPr>
        <w:t>-13</w:t>
      </w:r>
      <w:r w:rsidRPr="00D047E6">
        <w:rPr>
          <w:rFonts w:ascii="Times New Roman" w:hAnsi="Times New Roman" w:cs="Times New Roman"/>
          <w:szCs w:val="22"/>
        </w:rPr>
        <w:t>.</w:t>
      </w:r>
    </w:p>
    <w:p w14:paraId="004DEC55" w14:textId="4DFD182A" w:rsidR="002B0781" w:rsidRPr="00D047E6" w:rsidRDefault="002B0781" w:rsidP="00BA5D71">
      <w:pPr>
        <w:spacing w:after="120" w:line="360" w:lineRule="auto"/>
        <w:rPr>
          <w:rFonts w:ascii="Times New Roman" w:hAnsi="Times New Roman" w:cs="Times New Roman"/>
          <w:szCs w:val="22"/>
        </w:rPr>
      </w:pPr>
      <w:r w:rsidRPr="00D047E6">
        <w:rPr>
          <w:rFonts w:ascii="Times New Roman" w:hAnsi="Times New Roman" w:cs="Times New Roman"/>
          <w:szCs w:val="22"/>
        </w:rPr>
        <w:t xml:space="preserve">The report accompanying this attestation and submitted to EOHHS </w:t>
      </w:r>
      <w:r w:rsidRPr="00D047E6">
        <w:rPr>
          <w:rFonts w:ascii="Times New Roman" w:hAnsi="Times New Roman" w:cs="Times New Roman"/>
          <w:bCs/>
          <w:szCs w:val="22"/>
        </w:rPr>
        <w:t xml:space="preserve">via the Center for Health Information and Analysis (CHIA) submissions portal </w:t>
      </w:r>
      <w:r w:rsidR="00E043E7" w:rsidRPr="00D047E6">
        <w:rPr>
          <w:rFonts w:ascii="Times New Roman" w:hAnsi="Times New Roman" w:cs="Times New Roman"/>
          <w:bCs/>
          <w:szCs w:val="22"/>
        </w:rPr>
        <w:t xml:space="preserve">online survey </w:t>
      </w:r>
      <w:r w:rsidRPr="00D047E6">
        <w:rPr>
          <w:rFonts w:ascii="Times New Roman" w:hAnsi="Times New Roman" w:cs="Times New Roman"/>
          <w:szCs w:val="22"/>
        </w:rPr>
        <w:t xml:space="preserve">to demonstrate compliance with the requirements of </w:t>
      </w:r>
      <w:r w:rsidRPr="00D047E6">
        <w:rPr>
          <w:rFonts w:ascii="Times New Roman" w:hAnsi="Times New Roman" w:cs="Times New Roman"/>
          <w:iCs/>
          <w:szCs w:val="22"/>
        </w:rPr>
        <w:t xml:space="preserve">EOHHS Administrative Bulletin </w:t>
      </w:r>
      <w:r w:rsidR="003E41B0" w:rsidRPr="00D047E6">
        <w:rPr>
          <w:rFonts w:ascii="Times New Roman" w:hAnsi="Times New Roman" w:cs="Times New Roman"/>
          <w:iCs/>
          <w:szCs w:val="22"/>
        </w:rPr>
        <w:t>2</w:t>
      </w:r>
      <w:r w:rsidR="003E41B0">
        <w:rPr>
          <w:rFonts w:ascii="Times New Roman" w:hAnsi="Times New Roman" w:cs="Times New Roman"/>
          <w:iCs/>
          <w:szCs w:val="22"/>
        </w:rPr>
        <w:t>1</w:t>
      </w:r>
      <w:r w:rsidR="00B169AA">
        <w:rPr>
          <w:rFonts w:ascii="Times New Roman" w:hAnsi="Times New Roman" w:cs="Times New Roman"/>
          <w:iCs/>
          <w:szCs w:val="22"/>
        </w:rPr>
        <w:t>-13</w:t>
      </w:r>
      <w:r w:rsidRPr="00D047E6">
        <w:rPr>
          <w:rFonts w:ascii="Times New Roman" w:hAnsi="Times New Roman" w:cs="Times New Roman"/>
          <w:szCs w:val="22"/>
        </w:rPr>
        <w:t xml:space="preserve"> are complete and accurate.</w:t>
      </w:r>
    </w:p>
    <w:p w14:paraId="4870216A" w14:textId="77777777" w:rsidR="002B0781" w:rsidRPr="00D047E6" w:rsidRDefault="002B0781" w:rsidP="00BA5D71">
      <w:pPr>
        <w:spacing w:after="100" w:afterAutospacing="1"/>
        <w:rPr>
          <w:rFonts w:ascii="Times New Roman" w:hAnsi="Times New Roman" w:cs="Times New Roman"/>
          <w:b/>
          <w:szCs w:val="22"/>
        </w:rPr>
      </w:pPr>
      <w:r w:rsidRPr="00D047E6">
        <w:rPr>
          <w:rFonts w:ascii="Times New Roman" w:hAnsi="Times New Roman" w:cs="Times New Roman"/>
          <w:b/>
          <w:szCs w:val="22"/>
        </w:rPr>
        <w:t>Under the pains and penalties of perjury, I hereby certify that the above information is true and correct.</w:t>
      </w:r>
    </w:p>
    <w:p w14:paraId="10BEC39E" w14:textId="77777777" w:rsidR="002B0781" w:rsidRPr="00D047E6" w:rsidRDefault="002B0781" w:rsidP="00BA5D71">
      <w:pPr>
        <w:spacing w:after="100" w:afterAutospacing="1" w:line="360" w:lineRule="auto"/>
        <w:rPr>
          <w:rFonts w:ascii="Times New Roman" w:hAnsi="Times New Roman" w:cs="Times New Roman"/>
          <w:szCs w:val="22"/>
        </w:rPr>
      </w:pPr>
      <w:r w:rsidRPr="00D047E6">
        <w:rPr>
          <w:rFonts w:ascii="Times New Roman" w:hAnsi="Times New Roman" w:cs="Times New Roman"/>
          <w:szCs w:val="22"/>
        </w:rPr>
        <w:t>Printed Name: __________________________</w:t>
      </w:r>
    </w:p>
    <w:p w14:paraId="016339AD" w14:textId="77777777" w:rsidR="002B0781" w:rsidRPr="00D047E6" w:rsidRDefault="002B0781" w:rsidP="00BA5D71">
      <w:pPr>
        <w:spacing w:after="100" w:afterAutospacing="1" w:line="360" w:lineRule="auto"/>
        <w:rPr>
          <w:rFonts w:ascii="Times New Roman" w:hAnsi="Times New Roman" w:cs="Times New Roman"/>
          <w:szCs w:val="22"/>
        </w:rPr>
      </w:pPr>
      <w:r w:rsidRPr="00D047E6">
        <w:rPr>
          <w:rFonts w:ascii="Times New Roman" w:hAnsi="Times New Roman" w:cs="Times New Roman"/>
          <w:szCs w:val="22"/>
        </w:rPr>
        <w:t>Title: __________________________</w:t>
      </w:r>
    </w:p>
    <w:p w14:paraId="56A85AF1" w14:textId="77777777" w:rsidR="002B0781" w:rsidRPr="00D047E6" w:rsidRDefault="002B0781" w:rsidP="00BA5D71">
      <w:pPr>
        <w:spacing w:after="100" w:afterAutospacing="1" w:line="360" w:lineRule="auto"/>
        <w:rPr>
          <w:rFonts w:ascii="Times New Roman" w:hAnsi="Times New Roman" w:cs="Times New Roman"/>
          <w:szCs w:val="22"/>
        </w:rPr>
      </w:pPr>
      <w:r w:rsidRPr="00D047E6">
        <w:rPr>
          <w:rFonts w:ascii="Times New Roman" w:hAnsi="Times New Roman" w:cs="Times New Roman"/>
          <w:szCs w:val="22"/>
        </w:rPr>
        <w:t>Signature: __________________________</w:t>
      </w:r>
    </w:p>
    <w:p w14:paraId="13B5B921" w14:textId="77777777" w:rsidR="002B0781" w:rsidRPr="00D047E6" w:rsidRDefault="002B0781" w:rsidP="00BA5D71">
      <w:pPr>
        <w:spacing w:after="240" w:line="480" w:lineRule="auto"/>
        <w:rPr>
          <w:rFonts w:ascii="Times New Roman" w:hAnsi="Times New Roman" w:cs="Times New Roman"/>
          <w:szCs w:val="22"/>
        </w:rPr>
      </w:pPr>
      <w:r w:rsidRPr="00D047E6">
        <w:rPr>
          <w:rFonts w:ascii="Times New Roman" w:hAnsi="Times New Roman" w:cs="Times New Roman"/>
          <w:szCs w:val="22"/>
        </w:rPr>
        <w:t>Date: __________________</w:t>
      </w:r>
    </w:p>
    <w:p w14:paraId="3D8BE34E" w14:textId="486B68D0" w:rsidR="002B0781" w:rsidRPr="00D047E6" w:rsidRDefault="002B0781" w:rsidP="00BA5D71">
      <w:pPr>
        <w:spacing w:after="100" w:afterAutospacing="1"/>
        <w:rPr>
          <w:rFonts w:ascii="Times New Roman" w:hAnsi="Times New Roman" w:cs="Times New Roman"/>
          <w:szCs w:val="22"/>
        </w:rPr>
      </w:pPr>
      <w:r w:rsidRPr="00D047E6">
        <w:rPr>
          <w:rFonts w:ascii="Times New Roman" w:hAnsi="Times New Roman" w:cs="Times New Roman"/>
          <w:szCs w:val="22"/>
        </w:rPr>
        <w:t xml:space="preserve">Please submit a scanned copy of the executed attestation via </w:t>
      </w:r>
      <w:r w:rsidR="00F7538D" w:rsidRPr="00D047E6">
        <w:rPr>
          <w:rFonts w:ascii="Times New Roman" w:hAnsi="Times New Roman" w:cs="Times New Roman"/>
          <w:szCs w:val="22"/>
        </w:rPr>
        <w:t xml:space="preserve">CHIA’s online </w:t>
      </w:r>
      <w:hyperlink r:id="rId21" w:history="1">
        <w:r w:rsidR="00F7538D" w:rsidRPr="00D047E6">
          <w:rPr>
            <w:rStyle w:val="Hyperlink"/>
            <w:rFonts w:ascii="Times New Roman" w:hAnsi="Times New Roman" w:cs="Times New Roman"/>
            <w:szCs w:val="22"/>
          </w:rPr>
          <w:t>COVID-19 LTC Surveillance Testing</w:t>
        </w:r>
      </w:hyperlink>
      <w:r w:rsidR="00F7538D" w:rsidRPr="00D047E6">
        <w:rPr>
          <w:rFonts w:ascii="Times New Roman" w:hAnsi="Times New Roman" w:cs="Times New Roman"/>
          <w:szCs w:val="22"/>
        </w:rPr>
        <w:t xml:space="preserve"> survey</w:t>
      </w:r>
      <w:r w:rsidRPr="00D047E6">
        <w:rPr>
          <w:rFonts w:ascii="Times New Roman" w:hAnsi="Times New Roman" w:cs="Times New Roman"/>
          <w:bCs/>
          <w:szCs w:val="22"/>
        </w:rPr>
        <w:t xml:space="preserve"> (</w:t>
      </w:r>
      <w:hyperlink r:id="rId22" w:history="1">
        <w:r w:rsidR="00E043E7" w:rsidRPr="00D047E6">
          <w:rPr>
            <w:rFonts w:ascii="Times New Roman" w:hAnsi="Times New Roman" w:cs="Times New Roman"/>
            <w:color w:val="0563C1"/>
            <w:szCs w:val="22"/>
            <w:u w:val="single"/>
            <w:shd w:val="clear" w:color="auto" w:fill="FFFFFF" w:themeFill="background1"/>
          </w:rPr>
          <w:t>https://survey.alchemer.com/s3/6242598/COVID-Surveillance-Testing-v2</w:t>
        </w:r>
      </w:hyperlink>
      <w:r w:rsidRPr="00D047E6">
        <w:rPr>
          <w:rFonts w:ascii="Times New Roman" w:hAnsi="Times New Roman" w:cs="Times New Roman"/>
          <w:color w:val="212121"/>
          <w:szCs w:val="22"/>
        </w:rPr>
        <w:t>)</w:t>
      </w:r>
      <w:r w:rsidRPr="00D047E6">
        <w:rPr>
          <w:rFonts w:ascii="Times New Roman" w:hAnsi="Times New Roman" w:cs="Times New Roman"/>
          <w:bCs/>
          <w:szCs w:val="22"/>
        </w:rPr>
        <w:t>,</w:t>
      </w:r>
      <w:r w:rsidRPr="00D047E6">
        <w:rPr>
          <w:rFonts w:ascii="Times New Roman" w:hAnsi="Times New Roman" w:cs="Times New Roman"/>
          <w:szCs w:val="22"/>
        </w:rPr>
        <w:t xml:space="preserve"> as well as the accompanying report, </w:t>
      </w:r>
      <w:bookmarkStart w:id="2" w:name="_Hlk37718982"/>
      <w:r w:rsidRPr="00D047E6">
        <w:rPr>
          <w:rFonts w:ascii="Times New Roman" w:hAnsi="Times New Roman" w:cs="Times New Roman"/>
          <w:szCs w:val="22"/>
        </w:rPr>
        <w:t xml:space="preserve">by the </w:t>
      </w:r>
      <w:r w:rsidR="00E043E7" w:rsidRPr="00D047E6">
        <w:rPr>
          <w:rFonts w:ascii="Times New Roman" w:hAnsi="Times New Roman" w:cs="Times New Roman"/>
          <w:szCs w:val="22"/>
        </w:rPr>
        <w:t>surveillance</w:t>
      </w:r>
      <w:r w:rsidRPr="00D047E6">
        <w:rPr>
          <w:rFonts w:ascii="Times New Roman" w:hAnsi="Times New Roman" w:cs="Times New Roman"/>
          <w:szCs w:val="22"/>
        </w:rPr>
        <w:t xml:space="preserve"> testing and reporting deadlines established in </w:t>
      </w:r>
      <w:r w:rsidRPr="00D047E6">
        <w:rPr>
          <w:rFonts w:ascii="Times New Roman" w:hAnsi="Times New Roman" w:cs="Times New Roman"/>
          <w:iCs/>
          <w:szCs w:val="22"/>
        </w:rPr>
        <w:t xml:space="preserve">EOHHS Administrative Bulletin </w:t>
      </w:r>
      <w:r w:rsidR="00C4553F" w:rsidRPr="00D047E6">
        <w:rPr>
          <w:rFonts w:ascii="Times New Roman" w:hAnsi="Times New Roman" w:cs="Times New Roman"/>
          <w:iCs/>
          <w:szCs w:val="22"/>
        </w:rPr>
        <w:t>2</w:t>
      </w:r>
      <w:r w:rsidR="00C4553F">
        <w:rPr>
          <w:rFonts w:ascii="Times New Roman" w:hAnsi="Times New Roman" w:cs="Times New Roman"/>
          <w:iCs/>
          <w:szCs w:val="22"/>
        </w:rPr>
        <w:t>1</w:t>
      </w:r>
      <w:r w:rsidR="00B169AA">
        <w:rPr>
          <w:rFonts w:ascii="Times New Roman" w:hAnsi="Times New Roman" w:cs="Times New Roman"/>
          <w:iCs/>
          <w:szCs w:val="22"/>
        </w:rPr>
        <w:t>-13</w:t>
      </w:r>
      <w:r w:rsidRPr="00D047E6">
        <w:rPr>
          <w:rFonts w:ascii="Times New Roman" w:hAnsi="Times New Roman" w:cs="Times New Roman"/>
          <w:szCs w:val="22"/>
        </w:rPr>
        <w:t xml:space="preserve">.  </w:t>
      </w:r>
    </w:p>
    <w:p w14:paraId="67F32399" w14:textId="75179371" w:rsidR="00EE54EF" w:rsidRPr="002B0781" w:rsidRDefault="002B0781" w:rsidP="001C16B2">
      <w:pPr>
        <w:spacing w:after="100" w:afterAutospacing="1"/>
        <w:rPr>
          <w:rFonts w:ascii="Georgia" w:hAnsi="Georgia" w:cs="Times New Roman"/>
          <w:b/>
          <w:bCs/>
          <w:iCs/>
          <w:szCs w:val="22"/>
        </w:rPr>
      </w:pPr>
      <w:r w:rsidRPr="00D047E6">
        <w:rPr>
          <w:rFonts w:ascii="Times New Roman" w:hAnsi="Times New Roman" w:cs="Times New Roman"/>
          <w:szCs w:val="22"/>
        </w:rPr>
        <w:t>The resident care facility should maintain the original executed copy of each submitted attestation, along with the accompanying documentation, receipts, invoices, and report, in its files.</w:t>
      </w:r>
      <w:bookmarkEnd w:id="2"/>
      <w:r w:rsidRPr="00D047E6" w:rsidDel="004A211E">
        <w:rPr>
          <w:rFonts w:ascii="Times New Roman" w:hAnsi="Times New Roman" w:cs="Times New Roman"/>
          <w:b/>
          <w:bCs/>
          <w:iCs/>
          <w:szCs w:val="22"/>
        </w:rPr>
        <w:t xml:space="preserve"> </w:t>
      </w:r>
    </w:p>
    <w:sectPr w:rsidR="00EE54EF" w:rsidRPr="002B0781" w:rsidSect="00BA5D71">
      <w:footerReference w:type="even" r:id="rId23"/>
      <w:footerReference w:type="default" r:id="rId24"/>
      <w:footerReference w:type="first" r:id="rId25"/>
      <w:pgSz w:w="12240" w:h="15840" w:code="1"/>
      <w:pgMar w:top="720" w:right="1080" w:bottom="907"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A57DA" w14:textId="77777777" w:rsidR="00CC376B" w:rsidRDefault="00CC376B">
      <w:r>
        <w:separator/>
      </w:r>
    </w:p>
  </w:endnote>
  <w:endnote w:type="continuationSeparator" w:id="0">
    <w:p w14:paraId="18A1A06A" w14:textId="77777777" w:rsidR="00CC376B" w:rsidRDefault="00CC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157B4"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E7640"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DEA80"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139EC">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14:paraId="2FCA0073"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34C9E" w14:textId="77777777" w:rsidR="001B3F94" w:rsidRDefault="00B90025">
    <w:pPr>
      <w:pStyle w:val="Footer"/>
    </w:pPr>
    <w:r>
      <w:rPr>
        <w:noProof/>
      </w:rPr>
      <w:drawing>
        <wp:inline distT="0" distB="0" distL="0" distR="0" wp14:anchorId="32AD55CA" wp14:editId="3EC0F68E">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49C0E" w14:textId="77777777" w:rsidR="00CC376B" w:rsidRDefault="00CC376B">
      <w:r>
        <w:separator/>
      </w:r>
    </w:p>
  </w:footnote>
  <w:footnote w:type="continuationSeparator" w:id="0">
    <w:p w14:paraId="13785416" w14:textId="77777777" w:rsidR="00CC376B" w:rsidRDefault="00CC3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ino, Russell (EHS)">
    <w15:presenceInfo w15:providerId="AD" w15:userId="S::russell.leino@mass.gov::97140af4-b542-412c-84e7-47cba1336e8c"/>
  </w15:person>
  <w15:person w15:author="Smith, Julian (EHS)">
    <w15:presenceInfo w15:providerId="AD" w15:userId="S::julian.smith@mass.gov::99ec45d7-69f5-4e4b-9485-69825ebd6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4498B"/>
    <w:rsid w:val="00060CB1"/>
    <w:rsid w:val="00064F04"/>
    <w:rsid w:val="000D1437"/>
    <w:rsid w:val="000E02D6"/>
    <w:rsid w:val="000F1EEF"/>
    <w:rsid w:val="000F2FB3"/>
    <w:rsid w:val="001066DC"/>
    <w:rsid w:val="0011159B"/>
    <w:rsid w:val="001145CC"/>
    <w:rsid w:val="00143AD1"/>
    <w:rsid w:val="0014797B"/>
    <w:rsid w:val="00151378"/>
    <w:rsid w:val="001655AA"/>
    <w:rsid w:val="00165A3A"/>
    <w:rsid w:val="00170C17"/>
    <w:rsid w:val="00186186"/>
    <w:rsid w:val="001971FF"/>
    <w:rsid w:val="001A4FFD"/>
    <w:rsid w:val="001B134F"/>
    <w:rsid w:val="001B1E05"/>
    <w:rsid w:val="001B3F94"/>
    <w:rsid w:val="001C16B2"/>
    <w:rsid w:val="001C3CAB"/>
    <w:rsid w:val="001D6457"/>
    <w:rsid w:val="001E7C3D"/>
    <w:rsid w:val="001F241A"/>
    <w:rsid w:val="00206158"/>
    <w:rsid w:val="00206A7D"/>
    <w:rsid w:val="0020717F"/>
    <w:rsid w:val="00212618"/>
    <w:rsid w:val="00215CAD"/>
    <w:rsid w:val="0022066E"/>
    <w:rsid w:val="00223B9F"/>
    <w:rsid w:val="0023058E"/>
    <w:rsid w:val="00230E81"/>
    <w:rsid w:val="00233EC4"/>
    <w:rsid w:val="002520D5"/>
    <w:rsid w:val="002555B1"/>
    <w:rsid w:val="002630E2"/>
    <w:rsid w:val="00266394"/>
    <w:rsid w:val="00266A2F"/>
    <w:rsid w:val="00266AB2"/>
    <w:rsid w:val="00270AFA"/>
    <w:rsid w:val="002A353E"/>
    <w:rsid w:val="002A53A2"/>
    <w:rsid w:val="002B0781"/>
    <w:rsid w:val="002B591E"/>
    <w:rsid w:val="002D360A"/>
    <w:rsid w:val="002D6D28"/>
    <w:rsid w:val="002F0A53"/>
    <w:rsid w:val="002F28A5"/>
    <w:rsid w:val="002F6DF9"/>
    <w:rsid w:val="00306619"/>
    <w:rsid w:val="00311FEC"/>
    <w:rsid w:val="00321E6E"/>
    <w:rsid w:val="00330313"/>
    <w:rsid w:val="00330963"/>
    <w:rsid w:val="00337EFA"/>
    <w:rsid w:val="00381A43"/>
    <w:rsid w:val="00386BCD"/>
    <w:rsid w:val="00394AF8"/>
    <w:rsid w:val="00395400"/>
    <w:rsid w:val="00395719"/>
    <w:rsid w:val="003A1D0F"/>
    <w:rsid w:val="003C2E3A"/>
    <w:rsid w:val="003C59C3"/>
    <w:rsid w:val="003C5AEA"/>
    <w:rsid w:val="003C770E"/>
    <w:rsid w:val="003D6EEC"/>
    <w:rsid w:val="003E41B0"/>
    <w:rsid w:val="003F2A88"/>
    <w:rsid w:val="004016AD"/>
    <w:rsid w:val="00426D94"/>
    <w:rsid w:val="00446565"/>
    <w:rsid w:val="00455E6B"/>
    <w:rsid w:val="00460463"/>
    <w:rsid w:val="00462988"/>
    <w:rsid w:val="00466B35"/>
    <w:rsid w:val="0047119B"/>
    <w:rsid w:val="004A7E8D"/>
    <w:rsid w:val="004B2B19"/>
    <w:rsid w:val="004B6AAF"/>
    <w:rsid w:val="004F7211"/>
    <w:rsid w:val="00500E22"/>
    <w:rsid w:val="005049C6"/>
    <w:rsid w:val="00510203"/>
    <w:rsid w:val="00535125"/>
    <w:rsid w:val="0054227E"/>
    <w:rsid w:val="0054689D"/>
    <w:rsid w:val="00552684"/>
    <w:rsid w:val="00556A92"/>
    <w:rsid w:val="00561E84"/>
    <w:rsid w:val="00564F8A"/>
    <w:rsid w:val="00565008"/>
    <w:rsid w:val="005A0778"/>
    <w:rsid w:val="005C6FE9"/>
    <w:rsid w:val="005D1EEC"/>
    <w:rsid w:val="005F2412"/>
    <w:rsid w:val="006056CD"/>
    <w:rsid w:val="00605AAA"/>
    <w:rsid w:val="00613AFF"/>
    <w:rsid w:val="00627028"/>
    <w:rsid w:val="0062761F"/>
    <w:rsid w:val="006513CE"/>
    <w:rsid w:val="0067334C"/>
    <w:rsid w:val="00680976"/>
    <w:rsid w:val="006950AA"/>
    <w:rsid w:val="006A5AE6"/>
    <w:rsid w:val="006B535E"/>
    <w:rsid w:val="006C043F"/>
    <w:rsid w:val="006C2607"/>
    <w:rsid w:val="006C736A"/>
    <w:rsid w:val="006E61F7"/>
    <w:rsid w:val="006E7058"/>
    <w:rsid w:val="006F7489"/>
    <w:rsid w:val="00707722"/>
    <w:rsid w:val="00717846"/>
    <w:rsid w:val="007302B1"/>
    <w:rsid w:val="00751542"/>
    <w:rsid w:val="00751EAB"/>
    <w:rsid w:val="00760514"/>
    <w:rsid w:val="00773A2C"/>
    <w:rsid w:val="00773BF3"/>
    <w:rsid w:val="007802E3"/>
    <w:rsid w:val="00790DDE"/>
    <w:rsid w:val="007A097E"/>
    <w:rsid w:val="007A44F0"/>
    <w:rsid w:val="007D5150"/>
    <w:rsid w:val="007D5819"/>
    <w:rsid w:val="007E0A16"/>
    <w:rsid w:val="007E3366"/>
    <w:rsid w:val="007E45C5"/>
    <w:rsid w:val="007E543C"/>
    <w:rsid w:val="007F34FB"/>
    <w:rsid w:val="007F4C57"/>
    <w:rsid w:val="007F7071"/>
    <w:rsid w:val="008065C3"/>
    <w:rsid w:val="008138ED"/>
    <w:rsid w:val="0082262F"/>
    <w:rsid w:val="008327DB"/>
    <w:rsid w:val="00836DDA"/>
    <w:rsid w:val="00840BA7"/>
    <w:rsid w:val="00846EFD"/>
    <w:rsid w:val="00872631"/>
    <w:rsid w:val="008747C6"/>
    <w:rsid w:val="0087744A"/>
    <w:rsid w:val="00882DB4"/>
    <w:rsid w:val="00896091"/>
    <w:rsid w:val="008A2608"/>
    <w:rsid w:val="008A7522"/>
    <w:rsid w:val="009050A5"/>
    <w:rsid w:val="009271D7"/>
    <w:rsid w:val="0093212C"/>
    <w:rsid w:val="0093489F"/>
    <w:rsid w:val="00947481"/>
    <w:rsid w:val="00951C89"/>
    <w:rsid w:val="00955834"/>
    <w:rsid w:val="00960FD3"/>
    <w:rsid w:val="00961654"/>
    <w:rsid w:val="00962923"/>
    <w:rsid w:val="0098231C"/>
    <w:rsid w:val="00983941"/>
    <w:rsid w:val="0099568A"/>
    <w:rsid w:val="0099721B"/>
    <w:rsid w:val="00997297"/>
    <w:rsid w:val="009A0800"/>
    <w:rsid w:val="009A6E96"/>
    <w:rsid w:val="009B5726"/>
    <w:rsid w:val="009D4BA2"/>
    <w:rsid w:val="009E5F63"/>
    <w:rsid w:val="009E7BED"/>
    <w:rsid w:val="009F06AB"/>
    <w:rsid w:val="009F243C"/>
    <w:rsid w:val="009F77FD"/>
    <w:rsid w:val="009F7DCC"/>
    <w:rsid w:val="00A152D4"/>
    <w:rsid w:val="00A20582"/>
    <w:rsid w:val="00A26E15"/>
    <w:rsid w:val="00A31A33"/>
    <w:rsid w:val="00A32FEA"/>
    <w:rsid w:val="00A379C4"/>
    <w:rsid w:val="00A42891"/>
    <w:rsid w:val="00A52D97"/>
    <w:rsid w:val="00A77971"/>
    <w:rsid w:val="00A842DF"/>
    <w:rsid w:val="00A925F1"/>
    <w:rsid w:val="00A934F9"/>
    <w:rsid w:val="00AA115F"/>
    <w:rsid w:val="00AB0061"/>
    <w:rsid w:val="00AB687F"/>
    <w:rsid w:val="00AB721E"/>
    <w:rsid w:val="00AD6895"/>
    <w:rsid w:val="00AE01CE"/>
    <w:rsid w:val="00AE0DA5"/>
    <w:rsid w:val="00AE3401"/>
    <w:rsid w:val="00AE64ED"/>
    <w:rsid w:val="00AF0179"/>
    <w:rsid w:val="00B139EC"/>
    <w:rsid w:val="00B169AA"/>
    <w:rsid w:val="00B307E8"/>
    <w:rsid w:val="00B3080E"/>
    <w:rsid w:val="00B308F1"/>
    <w:rsid w:val="00B35789"/>
    <w:rsid w:val="00B43A86"/>
    <w:rsid w:val="00B5467F"/>
    <w:rsid w:val="00B67BA9"/>
    <w:rsid w:val="00B86F23"/>
    <w:rsid w:val="00B90025"/>
    <w:rsid w:val="00B95039"/>
    <w:rsid w:val="00BA37F8"/>
    <w:rsid w:val="00BA585A"/>
    <w:rsid w:val="00BA5D71"/>
    <w:rsid w:val="00BB6F19"/>
    <w:rsid w:val="00C16155"/>
    <w:rsid w:val="00C31BCC"/>
    <w:rsid w:val="00C4145B"/>
    <w:rsid w:val="00C43D89"/>
    <w:rsid w:val="00C4553F"/>
    <w:rsid w:val="00C45A45"/>
    <w:rsid w:val="00C46D18"/>
    <w:rsid w:val="00C54AED"/>
    <w:rsid w:val="00C62306"/>
    <w:rsid w:val="00C65BBF"/>
    <w:rsid w:val="00C80D4D"/>
    <w:rsid w:val="00C91491"/>
    <w:rsid w:val="00C92130"/>
    <w:rsid w:val="00C95BD9"/>
    <w:rsid w:val="00CB2C18"/>
    <w:rsid w:val="00CC1031"/>
    <w:rsid w:val="00CC376B"/>
    <w:rsid w:val="00CF0D2C"/>
    <w:rsid w:val="00D047E6"/>
    <w:rsid w:val="00D16DA4"/>
    <w:rsid w:val="00D214F0"/>
    <w:rsid w:val="00D2459B"/>
    <w:rsid w:val="00D7330C"/>
    <w:rsid w:val="00D73367"/>
    <w:rsid w:val="00D764D3"/>
    <w:rsid w:val="00D87E5A"/>
    <w:rsid w:val="00D911CD"/>
    <w:rsid w:val="00D9168C"/>
    <w:rsid w:val="00D93595"/>
    <w:rsid w:val="00D967D8"/>
    <w:rsid w:val="00DA27AF"/>
    <w:rsid w:val="00DA39D8"/>
    <w:rsid w:val="00DB0922"/>
    <w:rsid w:val="00DC4C74"/>
    <w:rsid w:val="00DC7E3F"/>
    <w:rsid w:val="00DE096B"/>
    <w:rsid w:val="00DE0FB9"/>
    <w:rsid w:val="00DE2B81"/>
    <w:rsid w:val="00E043E7"/>
    <w:rsid w:val="00E12BA0"/>
    <w:rsid w:val="00E20B5A"/>
    <w:rsid w:val="00E236AA"/>
    <w:rsid w:val="00E3082D"/>
    <w:rsid w:val="00E63F6A"/>
    <w:rsid w:val="00E67025"/>
    <w:rsid w:val="00E8458C"/>
    <w:rsid w:val="00E90C92"/>
    <w:rsid w:val="00E93963"/>
    <w:rsid w:val="00EA042C"/>
    <w:rsid w:val="00EB008B"/>
    <w:rsid w:val="00EB1CEA"/>
    <w:rsid w:val="00EB47C8"/>
    <w:rsid w:val="00EE54EF"/>
    <w:rsid w:val="00F03C30"/>
    <w:rsid w:val="00F0626C"/>
    <w:rsid w:val="00F243E6"/>
    <w:rsid w:val="00F27557"/>
    <w:rsid w:val="00F32956"/>
    <w:rsid w:val="00F34242"/>
    <w:rsid w:val="00F43A63"/>
    <w:rsid w:val="00F577D6"/>
    <w:rsid w:val="00F65CA3"/>
    <w:rsid w:val="00F7538D"/>
    <w:rsid w:val="00F8017E"/>
    <w:rsid w:val="00F84CDD"/>
    <w:rsid w:val="00F87454"/>
    <w:rsid w:val="00FC12A0"/>
    <w:rsid w:val="00FC1F58"/>
    <w:rsid w:val="00FC25AE"/>
    <w:rsid w:val="00FC2C3C"/>
    <w:rsid w:val="00FD37B8"/>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93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BA5D71"/>
    <w:pPr>
      <w:spacing w:before="24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CommentText">
    <w:name w:val="annotation text"/>
    <w:basedOn w:val="Normal"/>
    <w:link w:val="CommentTextChar"/>
    <w:uiPriority w:val="99"/>
    <w:rsid w:val="002B0781"/>
    <w:rPr>
      <w:sz w:val="20"/>
    </w:rPr>
  </w:style>
  <w:style w:type="character" w:customStyle="1" w:styleId="CommentTextChar">
    <w:name w:val="Comment Text Char"/>
    <w:basedOn w:val="DefaultParagraphFont"/>
    <w:link w:val="CommentText"/>
    <w:uiPriority w:val="99"/>
    <w:rsid w:val="002B0781"/>
    <w:rPr>
      <w:rFonts w:ascii="Arial" w:hAnsi="Arial" w:cs="Arial"/>
    </w:rPr>
  </w:style>
  <w:style w:type="character" w:styleId="CommentReference">
    <w:name w:val="annotation reference"/>
    <w:basedOn w:val="DefaultParagraphFont"/>
    <w:uiPriority w:val="99"/>
    <w:unhideWhenUsed/>
    <w:rsid w:val="002B0781"/>
    <w:rPr>
      <w:sz w:val="16"/>
      <w:szCs w:val="16"/>
    </w:rPr>
  </w:style>
  <w:style w:type="paragraph" w:styleId="CommentSubject">
    <w:name w:val="annotation subject"/>
    <w:basedOn w:val="CommentText"/>
    <w:next w:val="CommentText"/>
    <w:link w:val="CommentSubjectChar"/>
    <w:semiHidden/>
    <w:unhideWhenUsed/>
    <w:rsid w:val="007E0A16"/>
    <w:rPr>
      <w:b/>
      <w:bCs/>
    </w:rPr>
  </w:style>
  <w:style w:type="character" w:customStyle="1" w:styleId="CommentSubjectChar">
    <w:name w:val="Comment Subject Char"/>
    <w:basedOn w:val="CommentTextChar"/>
    <w:link w:val="CommentSubject"/>
    <w:semiHidden/>
    <w:rsid w:val="007E0A16"/>
    <w:rPr>
      <w:rFonts w:ascii="Arial" w:hAnsi="Arial" w:cs="Arial"/>
      <w:b/>
      <w:bCs/>
    </w:rPr>
  </w:style>
  <w:style w:type="character" w:customStyle="1" w:styleId="UnresolvedMention1">
    <w:name w:val="Unresolved Mention1"/>
    <w:basedOn w:val="DefaultParagraphFont"/>
    <w:uiPriority w:val="99"/>
    <w:semiHidden/>
    <w:unhideWhenUsed/>
    <w:rsid w:val="001971FF"/>
    <w:rPr>
      <w:color w:val="605E5C"/>
      <w:shd w:val="clear" w:color="auto" w:fill="E1DFDD"/>
    </w:rPr>
  </w:style>
  <w:style w:type="table" w:customStyle="1" w:styleId="GridTable4-Accent11">
    <w:name w:val="Grid Table 4 - Accent 11"/>
    <w:basedOn w:val="TableNormal"/>
    <w:uiPriority w:val="49"/>
    <w:rsid w:val="00EE54E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semiHidden/>
    <w:unhideWhenUsed/>
    <w:rsid w:val="00CF0D2C"/>
    <w:rPr>
      <w:color w:val="800080" w:themeColor="followedHyperlink"/>
      <w:u w:val="single"/>
    </w:rPr>
  </w:style>
  <w:style w:type="character" w:customStyle="1" w:styleId="UnresolvedMention2">
    <w:name w:val="Unresolved Mention2"/>
    <w:basedOn w:val="DefaultParagraphFont"/>
    <w:uiPriority w:val="99"/>
    <w:semiHidden/>
    <w:unhideWhenUsed/>
    <w:rsid w:val="00B307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BA5D71"/>
    <w:pPr>
      <w:spacing w:before="24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CommentText">
    <w:name w:val="annotation text"/>
    <w:basedOn w:val="Normal"/>
    <w:link w:val="CommentTextChar"/>
    <w:uiPriority w:val="99"/>
    <w:rsid w:val="002B0781"/>
    <w:rPr>
      <w:sz w:val="20"/>
    </w:rPr>
  </w:style>
  <w:style w:type="character" w:customStyle="1" w:styleId="CommentTextChar">
    <w:name w:val="Comment Text Char"/>
    <w:basedOn w:val="DefaultParagraphFont"/>
    <w:link w:val="CommentText"/>
    <w:uiPriority w:val="99"/>
    <w:rsid w:val="002B0781"/>
    <w:rPr>
      <w:rFonts w:ascii="Arial" w:hAnsi="Arial" w:cs="Arial"/>
    </w:rPr>
  </w:style>
  <w:style w:type="character" w:styleId="CommentReference">
    <w:name w:val="annotation reference"/>
    <w:basedOn w:val="DefaultParagraphFont"/>
    <w:uiPriority w:val="99"/>
    <w:unhideWhenUsed/>
    <w:rsid w:val="002B0781"/>
    <w:rPr>
      <w:sz w:val="16"/>
      <w:szCs w:val="16"/>
    </w:rPr>
  </w:style>
  <w:style w:type="paragraph" w:styleId="CommentSubject">
    <w:name w:val="annotation subject"/>
    <w:basedOn w:val="CommentText"/>
    <w:next w:val="CommentText"/>
    <w:link w:val="CommentSubjectChar"/>
    <w:semiHidden/>
    <w:unhideWhenUsed/>
    <w:rsid w:val="007E0A16"/>
    <w:rPr>
      <w:b/>
      <w:bCs/>
    </w:rPr>
  </w:style>
  <w:style w:type="character" w:customStyle="1" w:styleId="CommentSubjectChar">
    <w:name w:val="Comment Subject Char"/>
    <w:basedOn w:val="CommentTextChar"/>
    <w:link w:val="CommentSubject"/>
    <w:semiHidden/>
    <w:rsid w:val="007E0A16"/>
    <w:rPr>
      <w:rFonts w:ascii="Arial" w:hAnsi="Arial" w:cs="Arial"/>
      <w:b/>
      <w:bCs/>
    </w:rPr>
  </w:style>
  <w:style w:type="character" w:customStyle="1" w:styleId="UnresolvedMention1">
    <w:name w:val="Unresolved Mention1"/>
    <w:basedOn w:val="DefaultParagraphFont"/>
    <w:uiPriority w:val="99"/>
    <w:semiHidden/>
    <w:unhideWhenUsed/>
    <w:rsid w:val="001971FF"/>
    <w:rPr>
      <w:color w:val="605E5C"/>
      <w:shd w:val="clear" w:color="auto" w:fill="E1DFDD"/>
    </w:rPr>
  </w:style>
  <w:style w:type="table" w:customStyle="1" w:styleId="GridTable4-Accent11">
    <w:name w:val="Grid Table 4 - Accent 11"/>
    <w:basedOn w:val="TableNormal"/>
    <w:uiPriority w:val="49"/>
    <w:rsid w:val="00EE54E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semiHidden/>
    <w:unhideWhenUsed/>
    <w:rsid w:val="00CF0D2C"/>
    <w:rPr>
      <w:color w:val="800080" w:themeColor="followedHyperlink"/>
      <w:u w:val="single"/>
    </w:rPr>
  </w:style>
  <w:style w:type="character" w:customStyle="1" w:styleId="UnresolvedMention2">
    <w:name w:val="Unresolved Mention2"/>
    <w:basedOn w:val="DefaultParagraphFont"/>
    <w:uiPriority w:val="99"/>
    <w:semiHidden/>
    <w:unhideWhenUsed/>
    <w:rsid w:val="00B30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2021-eohhs-administrative-bulletins" TargetMode="External"/><Relationship Id="rId18" Type="http://schemas.openxmlformats.org/officeDocument/2006/relationships/hyperlink" Target="https://www.mass.gov/lists/2021-eohhs-administrative-bulleti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urvey.alchemer.com/s3/6242598/COVID-Surveillance-Testing-v2" TargetMode="External"/><Relationship Id="rId7" Type="http://schemas.openxmlformats.org/officeDocument/2006/relationships/footnotes" Target="footnotes.xml"/><Relationship Id="rId12" Type="http://schemas.openxmlformats.org/officeDocument/2006/relationships/hyperlink" Target="https://www.mass.gov/lists/2020-eohhs-administrative-bulletins" TargetMode="External"/><Relationship Id="rId17" Type="http://schemas.openxmlformats.org/officeDocument/2006/relationships/hyperlink" Target="https://survey.alchemer.com/s3/6242598/COVID-Surveillance-Testing-v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ass.gov/doc/updates-to-long-term-care-surveillance-testing-1123/download" TargetMode="External"/><Relationship Id="rId20" Type="http://schemas.openxmlformats.org/officeDocument/2006/relationships/hyperlink" Target="mailto:CHIANursingFacilityData@massmail.state.ma.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2020-eohhs-administrative-bulletin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mass.gov/doc/march-update-to-caring-for-long-term-care-residents-during-the-covid-19-emergency/download"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www.mass.gov/lists/2020-eohhs-administrative-bulletins" TargetMode="External"/><Relationship Id="rId19" Type="http://schemas.openxmlformats.org/officeDocument/2006/relationships/hyperlink" Target="https://www.mass.gov/forms/eohhs-regulatory-email-notification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ass.gov/doc/updates-to-long-term-care-surveillance-testing-0/download" TargetMode="External"/><Relationship Id="rId22" Type="http://schemas.openxmlformats.org/officeDocument/2006/relationships/hyperlink" Target="https://survey.alchemer.com/s3/6242598/COVID-Surveillance-Testing-v2"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60505-6F1B-451A-B3B2-77769CA1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2418</Words>
  <Characters>15162</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2021-05-28T13:33:00Z</dcterms:created>
  <dcterms:modified xsi:type="dcterms:W3CDTF">2021-05-28T13:33:00Z</dcterms:modified>
</cp:coreProperties>
</file>