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5D9C3" w14:textId="42F1BFB8" w:rsidR="00C64B78" w:rsidRPr="00484DD8" w:rsidRDefault="00C4145B" w:rsidP="00E04015">
      <w:pPr>
        <w:jc w:val="center"/>
        <w:rPr>
          <w:rFonts w:eastAsia="Calibri"/>
          <w:b/>
          <w:sz w:val="22"/>
          <w:szCs w:val="22"/>
        </w:rPr>
      </w:pPr>
      <w:r w:rsidRPr="00484DD8">
        <w:rPr>
          <w:noProof/>
          <w:sz w:val="22"/>
          <w:szCs w:val="22"/>
        </w:rPr>
        <w:drawing>
          <wp:anchor distT="0" distB="0" distL="114300" distR="114300" simplePos="0" relativeHeight="251658240" behindDoc="1" locked="0" layoutInCell="1" allowOverlap="1" wp14:anchorId="5CDC3977" wp14:editId="5E04C945">
            <wp:simplePos x="0" y="0"/>
            <wp:positionH relativeFrom="column">
              <wp:posOffset>-234315</wp:posOffset>
            </wp:positionH>
            <wp:positionV relativeFrom="paragraph">
              <wp:posOffset>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sidRPr="00484DD8">
        <w:rPr>
          <w:rFonts w:eastAsia="Calibri"/>
          <w:b/>
          <w:sz w:val="22"/>
          <w:szCs w:val="22"/>
        </w:rPr>
        <w:t>Administrative Bulletin 2</w:t>
      </w:r>
      <w:r w:rsidR="00EB544C" w:rsidRPr="00484DD8">
        <w:rPr>
          <w:rFonts w:eastAsia="Calibri"/>
          <w:b/>
          <w:sz w:val="22"/>
          <w:szCs w:val="22"/>
        </w:rPr>
        <w:t>2</w:t>
      </w:r>
      <w:r w:rsidR="009F0209" w:rsidRPr="00484DD8">
        <w:rPr>
          <w:rFonts w:eastAsia="Calibri"/>
          <w:b/>
          <w:sz w:val="22"/>
          <w:szCs w:val="22"/>
        </w:rPr>
        <w:t>-</w:t>
      </w:r>
      <w:r w:rsidR="00966E53">
        <w:rPr>
          <w:rFonts w:eastAsia="Calibri"/>
          <w:b/>
          <w:sz w:val="22"/>
          <w:szCs w:val="22"/>
        </w:rPr>
        <w:t>06</w:t>
      </w:r>
    </w:p>
    <w:p w14:paraId="209222FE" w14:textId="6C9FC74C" w:rsidR="00726060" w:rsidRDefault="008C1252" w:rsidP="00043F54">
      <w:pPr>
        <w:jc w:val="center"/>
        <w:rPr>
          <w:b/>
          <w:bCs/>
          <w:sz w:val="22"/>
          <w:szCs w:val="22"/>
        </w:rPr>
      </w:pPr>
      <w:r w:rsidRPr="00484DD8">
        <w:rPr>
          <w:b/>
          <w:bCs/>
          <w:sz w:val="22"/>
          <w:szCs w:val="22"/>
        </w:rPr>
        <w:t>101 CMR 345.00:  Rates for Temporary Nursing Services</w:t>
      </w:r>
    </w:p>
    <w:p w14:paraId="48ADB21C" w14:textId="5767AB4D" w:rsidR="009E1994" w:rsidRPr="005079F1" w:rsidRDefault="009E1994" w:rsidP="00043F54">
      <w:pPr>
        <w:jc w:val="center"/>
        <w:rPr>
          <w:sz w:val="22"/>
          <w:szCs w:val="22"/>
        </w:rPr>
      </w:pPr>
      <w:r>
        <w:rPr>
          <w:sz w:val="22"/>
          <w:szCs w:val="22"/>
        </w:rPr>
        <w:t xml:space="preserve">Effective April </w:t>
      </w:r>
      <w:r w:rsidR="00B840FF">
        <w:rPr>
          <w:sz w:val="22"/>
          <w:szCs w:val="22"/>
        </w:rPr>
        <w:t>8</w:t>
      </w:r>
      <w:r>
        <w:rPr>
          <w:sz w:val="22"/>
          <w:szCs w:val="22"/>
        </w:rPr>
        <w:t>, 2022</w:t>
      </w:r>
    </w:p>
    <w:p w14:paraId="455517FE" w14:textId="190DBF30" w:rsidR="008C1252" w:rsidRPr="00484DD8" w:rsidRDefault="00200937" w:rsidP="008C1252">
      <w:pPr>
        <w:pStyle w:val="Title"/>
        <w:rPr>
          <w:sz w:val="22"/>
          <w:szCs w:val="22"/>
        </w:rPr>
      </w:pPr>
      <w:r>
        <w:rPr>
          <w:sz w:val="22"/>
          <w:szCs w:val="22"/>
        </w:rPr>
        <w:t xml:space="preserve">Issuance of the </w:t>
      </w:r>
      <w:r w:rsidR="00EB544C" w:rsidRPr="00484DD8">
        <w:rPr>
          <w:sz w:val="22"/>
          <w:szCs w:val="22"/>
        </w:rPr>
        <w:t xml:space="preserve">2021 </w:t>
      </w:r>
      <w:r w:rsidR="009039BF" w:rsidRPr="00484DD8">
        <w:rPr>
          <w:sz w:val="22"/>
          <w:szCs w:val="22"/>
        </w:rPr>
        <w:t xml:space="preserve">Temporary </w:t>
      </w:r>
      <w:r w:rsidR="00EB544C" w:rsidRPr="00484DD8">
        <w:rPr>
          <w:sz w:val="22"/>
          <w:szCs w:val="22"/>
        </w:rPr>
        <w:t>Nursing Services Cost Report</w:t>
      </w:r>
      <w:r>
        <w:rPr>
          <w:sz w:val="22"/>
          <w:szCs w:val="22"/>
        </w:rPr>
        <w:t>, with</w:t>
      </w:r>
      <w:r w:rsidR="008C1252" w:rsidRPr="00484DD8">
        <w:rPr>
          <w:sz w:val="22"/>
          <w:szCs w:val="22"/>
        </w:rPr>
        <w:t xml:space="preserve"> </w:t>
      </w:r>
      <w:r w:rsidR="00971345">
        <w:rPr>
          <w:sz w:val="22"/>
          <w:szCs w:val="22"/>
        </w:rPr>
        <w:t xml:space="preserve">Submission Deadline </w:t>
      </w:r>
      <w:r>
        <w:rPr>
          <w:sz w:val="22"/>
          <w:szCs w:val="22"/>
        </w:rPr>
        <w:t xml:space="preserve">of </w:t>
      </w:r>
      <w:r w:rsidR="00971345">
        <w:rPr>
          <w:sz w:val="22"/>
          <w:szCs w:val="22"/>
        </w:rPr>
        <w:t>June 15, 2022</w:t>
      </w:r>
    </w:p>
    <w:p w14:paraId="2AB6EB16" w14:textId="6C319D52" w:rsidR="008C24D3" w:rsidRPr="00484DD8" w:rsidRDefault="00C41313" w:rsidP="006D6453">
      <w:pPr>
        <w:pStyle w:val="Title"/>
        <w:rPr>
          <w:sz w:val="22"/>
          <w:szCs w:val="22"/>
        </w:rPr>
      </w:pPr>
      <w:r w:rsidRPr="00484DD8">
        <w:rPr>
          <w:sz w:val="22"/>
          <w:szCs w:val="22"/>
        </w:rPr>
        <w:t xml:space="preserve">Purpose and </w:t>
      </w:r>
      <w:r w:rsidR="009039BF" w:rsidRPr="00484DD8">
        <w:rPr>
          <w:sz w:val="22"/>
          <w:szCs w:val="22"/>
        </w:rPr>
        <w:t>Reporting</w:t>
      </w:r>
      <w:r w:rsidRPr="00484DD8">
        <w:rPr>
          <w:sz w:val="22"/>
          <w:szCs w:val="22"/>
        </w:rPr>
        <w:t xml:space="preserve"> Period</w:t>
      </w:r>
    </w:p>
    <w:p w14:paraId="0FDD8D9C" w14:textId="268774C0" w:rsidR="00A65302" w:rsidRPr="00484DD8" w:rsidRDefault="001433BC" w:rsidP="00A65302">
      <w:pPr>
        <w:rPr>
          <w:sz w:val="22"/>
          <w:szCs w:val="22"/>
        </w:rPr>
      </w:pPr>
      <w:r w:rsidRPr="0062120F">
        <w:rPr>
          <w:sz w:val="22"/>
          <w:szCs w:val="22"/>
        </w:rPr>
        <w:t>In accordance with 101 CMR 345.05(1)</w:t>
      </w:r>
      <w:r w:rsidR="0062120F" w:rsidRPr="00E57732">
        <w:rPr>
          <w:sz w:val="22"/>
          <w:szCs w:val="22"/>
        </w:rPr>
        <w:t xml:space="preserve">: </w:t>
      </w:r>
      <w:r w:rsidR="0062120F" w:rsidRPr="00175E04">
        <w:rPr>
          <w:i/>
          <w:iCs/>
          <w:sz w:val="22"/>
          <w:szCs w:val="22"/>
        </w:rPr>
        <w:t>Temporary Nursing Service Cost Report</w:t>
      </w:r>
      <w:r w:rsidRPr="0062120F">
        <w:rPr>
          <w:sz w:val="22"/>
          <w:szCs w:val="22"/>
        </w:rPr>
        <w:t>,</w:t>
      </w:r>
      <w:r>
        <w:rPr>
          <w:sz w:val="22"/>
          <w:szCs w:val="22"/>
        </w:rPr>
        <w:t xml:space="preserve"> </w:t>
      </w:r>
      <w:r w:rsidR="0062120F">
        <w:rPr>
          <w:sz w:val="22"/>
          <w:szCs w:val="22"/>
        </w:rPr>
        <w:t>t</w:t>
      </w:r>
      <w:r w:rsidR="00E518D7" w:rsidRPr="00484DD8">
        <w:rPr>
          <w:sz w:val="22"/>
          <w:szCs w:val="22"/>
        </w:rPr>
        <w:t xml:space="preserve">he Executive Office of Health and Human Services (EOHHS) is issuing </w:t>
      </w:r>
      <w:r w:rsidR="0062120F">
        <w:rPr>
          <w:sz w:val="22"/>
          <w:szCs w:val="22"/>
        </w:rPr>
        <w:t xml:space="preserve">an </w:t>
      </w:r>
      <w:r w:rsidR="009F7B88" w:rsidRPr="00484DD8">
        <w:rPr>
          <w:sz w:val="22"/>
          <w:szCs w:val="22"/>
        </w:rPr>
        <w:t xml:space="preserve">administrative </w:t>
      </w:r>
      <w:r w:rsidR="00E518D7" w:rsidRPr="00484DD8">
        <w:rPr>
          <w:sz w:val="22"/>
          <w:szCs w:val="22"/>
        </w:rPr>
        <w:t>bulletin</w:t>
      </w:r>
      <w:r w:rsidR="0062120F">
        <w:rPr>
          <w:sz w:val="22"/>
          <w:szCs w:val="22"/>
        </w:rPr>
        <w:t xml:space="preserve"> </w:t>
      </w:r>
      <w:r w:rsidR="009039BF" w:rsidRPr="00484DD8">
        <w:rPr>
          <w:sz w:val="22"/>
          <w:szCs w:val="22"/>
        </w:rPr>
        <w:t xml:space="preserve">to </w:t>
      </w:r>
      <w:r w:rsidR="00B707DF">
        <w:rPr>
          <w:sz w:val="22"/>
          <w:szCs w:val="22"/>
        </w:rPr>
        <w:t xml:space="preserve">inform </w:t>
      </w:r>
      <w:r w:rsidR="00B45F17">
        <w:rPr>
          <w:sz w:val="22"/>
          <w:szCs w:val="22"/>
        </w:rPr>
        <w:t>t</w:t>
      </w:r>
      <w:r w:rsidR="00B707DF">
        <w:rPr>
          <w:sz w:val="22"/>
          <w:szCs w:val="22"/>
        </w:rPr>
        <w:t xml:space="preserve">emporary </w:t>
      </w:r>
      <w:r w:rsidR="00B45F17">
        <w:rPr>
          <w:sz w:val="22"/>
          <w:szCs w:val="22"/>
        </w:rPr>
        <w:t>n</w:t>
      </w:r>
      <w:r w:rsidR="00B707DF">
        <w:rPr>
          <w:sz w:val="22"/>
          <w:szCs w:val="22"/>
        </w:rPr>
        <w:t xml:space="preserve">ursing </w:t>
      </w:r>
      <w:r w:rsidR="00B45F17">
        <w:rPr>
          <w:sz w:val="22"/>
          <w:szCs w:val="22"/>
        </w:rPr>
        <w:t>a</w:t>
      </w:r>
      <w:r w:rsidR="00B707DF">
        <w:rPr>
          <w:sz w:val="22"/>
          <w:szCs w:val="22"/>
        </w:rPr>
        <w:t>gencies of</w:t>
      </w:r>
      <w:r w:rsidR="00B707DF" w:rsidRPr="00484DD8">
        <w:rPr>
          <w:sz w:val="22"/>
          <w:szCs w:val="22"/>
        </w:rPr>
        <w:t xml:space="preserve"> </w:t>
      </w:r>
      <w:r w:rsidR="002204CE">
        <w:rPr>
          <w:sz w:val="22"/>
          <w:szCs w:val="22"/>
        </w:rPr>
        <w:t xml:space="preserve">issuance of </w:t>
      </w:r>
      <w:r w:rsidR="009039BF" w:rsidRPr="00484DD8">
        <w:rPr>
          <w:sz w:val="22"/>
          <w:szCs w:val="22"/>
        </w:rPr>
        <w:t xml:space="preserve">the </w:t>
      </w:r>
      <w:r w:rsidR="00C64AEF" w:rsidRPr="00484DD8">
        <w:rPr>
          <w:sz w:val="22"/>
          <w:szCs w:val="22"/>
        </w:rPr>
        <w:t xml:space="preserve">FY2021 </w:t>
      </w:r>
      <w:r w:rsidR="009039BF" w:rsidRPr="00484DD8">
        <w:rPr>
          <w:sz w:val="22"/>
          <w:szCs w:val="22"/>
        </w:rPr>
        <w:t>Nursing Services Cost Report</w:t>
      </w:r>
      <w:r w:rsidR="006B69EE">
        <w:rPr>
          <w:sz w:val="22"/>
          <w:szCs w:val="22"/>
        </w:rPr>
        <w:t xml:space="preserve"> (NSR)</w:t>
      </w:r>
      <w:r w:rsidR="007C65EF">
        <w:rPr>
          <w:sz w:val="22"/>
          <w:szCs w:val="22"/>
        </w:rPr>
        <w:t>. T</w:t>
      </w:r>
      <w:r w:rsidR="00200937">
        <w:rPr>
          <w:sz w:val="22"/>
          <w:szCs w:val="22"/>
        </w:rPr>
        <w:t>emporary nursing agencies registered in Massachusetts must</w:t>
      </w:r>
      <w:r w:rsidR="002204CE">
        <w:rPr>
          <w:sz w:val="22"/>
          <w:szCs w:val="22"/>
        </w:rPr>
        <w:t xml:space="preserve"> </w:t>
      </w:r>
      <w:r w:rsidR="00200937">
        <w:rPr>
          <w:sz w:val="22"/>
          <w:szCs w:val="22"/>
        </w:rPr>
        <w:t xml:space="preserve">complete and file </w:t>
      </w:r>
      <w:r w:rsidR="007C65EF">
        <w:rPr>
          <w:sz w:val="22"/>
          <w:szCs w:val="22"/>
        </w:rPr>
        <w:t xml:space="preserve">their FY2021 </w:t>
      </w:r>
      <w:r w:rsidR="00200937">
        <w:rPr>
          <w:sz w:val="22"/>
          <w:szCs w:val="22"/>
        </w:rPr>
        <w:t>cost reporting</w:t>
      </w:r>
      <w:r w:rsidR="00971345">
        <w:rPr>
          <w:sz w:val="22"/>
          <w:szCs w:val="22"/>
        </w:rPr>
        <w:t xml:space="preserve"> </w:t>
      </w:r>
      <w:r w:rsidR="007C65EF">
        <w:rPr>
          <w:sz w:val="22"/>
          <w:szCs w:val="22"/>
        </w:rPr>
        <w:t xml:space="preserve">using the FY2021 NSR </w:t>
      </w:r>
      <w:r w:rsidR="00971345">
        <w:rPr>
          <w:sz w:val="22"/>
          <w:szCs w:val="22"/>
        </w:rPr>
        <w:t>by June 15, 2022</w:t>
      </w:r>
      <w:r w:rsidR="008C24D3" w:rsidRPr="00484DD8">
        <w:rPr>
          <w:sz w:val="22"/>
          <w:szCs w:val="22"/>
        </w:rPr>
        <w:t>.</w:t>
      </w:r>
      <w:r w:rsidR="009039BF" w:rsidRPr="00484DD8">
        <w:rPr>
          <w:sz w:val="22"/>
          <w:szCs w:val="22"/>
        </w:rPr>
        <w:t xml:space="preserve"> </w:t>
      </w:r>
      <w:r w:rsidR="00A65302" w:rsidRPr="00484DD8">
        <w:rPr>
          <w:sz w:val="22"/>
          <w:szCs w:val="22"/>
        </w:rPr>
        <w:t>Agencies must also submit copies of financial statements and other external documentation supporting the accuracy of the data reported on the cost report.</w:t>
      </w:r>
      <w:r w:rsidR="007351EA" w:rsidRPr="00484DD8">
        <w:rPr>
          <w:sz w:val="22"/>
          <w:szCs w:val="22"/>
        </w:rPr>
        <w:t xml:space="preserve"> </w:t>
      </w:r>
    </w:p>
    <w:p w14:paraId="402F3A83" w14:textId="4F54D633" w:rsidR="00A65302" w:rsidRPr="00484DD8" w:rsidRDefault="00C25084" w:rsidP="00A65302">
      <w:pPr>
        <w:rPr>
          <w:sz w:val="22"/>
          <w:szCs w:val="22"/>
        </w:rPr>
      </w:pPr>
      <w:r w:rsidRPr="005079F1">
        <w:rPr>
          <w:b/>
          <w:bCs/>
          <w:sz w:val="22"/>
          <w:szCs w:val="22"/>
        </w:rPr>
        <w:t xml:space="preserve">The </w:t>
      </w:r>
      <w:r w:rsidR="006B69EE" w:rsidRPr="005079F1">
        <w:rPr>
          <w:b/>
          <w:bCs/>
          <w:sz w:val="22"/>
          <w:szCs w:val="22"/>
        </w:rPr>
        <w:t xml:space="preserve">2021 NSR was deployed </w:t>
      </w:r>
      <w:r w:rsidRPr="005079F1">
        <w:rPr>
          <w:b/>
          <w:bCs/>
          <w:sz w:val="22"/>
          <w:szCs w:val="22"/>
        </w:rPr>
        <w:t xml:space="preserve">by CHIA </w:t>
      </w:r>
      <w:r w:rsidR="006B69EE" w:rsidRPr="005079F1">
        <w:rPr>
          <w:b/>
          <w:bCs/>
          <w:sz w:val="22"/>
          <w:szCs w:val="22"/>
        </w:rPr>
        <w:t>on April 8, 2022</w:t>
      </w:r>
      <w:r w:rsidR="00966E53">
        <w:rPr>
          <w:b/>
          <w:bCs/>
          <w:sz w:val="22"/>
          <w:szCs w:val="22"/>
        </w:rPr>
        <w:t>,</w:t>
      </w:r>
      <w:r w:rsidR="006B69EE" w:rsidRPr="005079F1">
        <w:rPr>
          <w:b/>
          <w:bCs/>
          <w:sz w:val="22"/>
          <w:szCs w:val="22"/>
        </w:rPr>
        <w:t xml:space="preserve"> and </w:t>
      </w:r>
      <w:r w:rsidR="00A65302" w:rsidRPr="005079F1">
        <w:rPr>
          <w:b/>
          <w:bCs/>
          <w:sz w:val="22"/>
          <w:szCs w:val="22"/>
        </w:rPr>
        <w:t xml:space="preserve">the deadline for agencies to complete and submit their cost report </w:t>
      </w:r>
      <w:r w:rsidR="006B69EE" w:rsidRPr="005079F1">
        <w:rPr>
          <w:b/>
          <w:bCs/>
          <w:sz w:val="22"/>
          <w:szCs w:val="22"/>
        </w:rPr>
        <w:t xml:space="preserve">is </w:t>
      </w:r>
      <w:r w:rsidR="00A65302" w:rsidRPr="005079F1">
        <w:rPr>
          <w:b/>
          <w:bCs/>
          <w:sz w:val="22"/>
          <w:szCs w:val="22"/>
        </w:rPr>
        <w:t>June 15, 2022.</w:t>
      </w:r>
      <w:r w:rsidR="00A65302" w:rsidRPr="00484DD8">
        <w:rPr>
          <w:sz w:val="22"/>
          <w:szCs w:val="22"/>
        </w:rPr>
        <w:t xml:space="preserve"> </w:t>
      </w:r>
      <w:r w:rsidR="007351EA" w:rsidRPr="00484DD8">
        <w:rPr>
          <w:sz w:val="22"/>
          <w:szCs w:val="22"/>
        </w:rPr>
        <w:t xml:space="preserve">Agencies can file online through the </w:t>
      </w:r>
      <w:r w:rsidR="00E45FC3">
        <w:rPr>
          <w:sz w:val="22"/>
          <w:szCs w:val="22"/>
        </w:rPr>
        <w:t>Center for Health Information and Analysis (</w:t>
      </w:r>
      <w:r w:rsidR="007351EA" w:rsidRPr="00484DD8">
        <w:rPr>
          <w:sz w:val="22"/>
          <w:szCs w:val="22"/>
        </w:rPr>
        <w:t>CHIA</w:t>
      </w:r>
      <w:r w:rsidR="00E45FC3">
        <w:rPr>
          <w:sz w:val="22"/>
          <w:szCs w:val="22"/>
        </w:rPr>
        <w:t>)</w:t>
      </w:r>
      <w:r w:rsidR="007351EA" w:rsidRPr="00484DD8">
        <w:rPr>
          <w:sz w:val="22"/>
          <w:szCs w:val="22"/>
        </w:rPr>
        <w:t xml:space="preserve"> </w:t>
      </w:r>
      <w:r w:rsidR="009E1994">
        <w:rPr>
          <w:sz w:val="22"/>
          <w:szCs w:val="22"/>
        </w:rPr>
        <w:t>s</w:t>
      </w:r>
      <w:r w:rsidR="007351EA" w:rsidRPr="00484DD8">
        <w:rPr>
          <w:sz w:val="22"/>
          <w:szCs w:val="22"/>
        </w:rPr>
        <w:t>ubmissions site</w:t>
      </w:r>
      <w:r w:rsidR="004F45BD">
        <w:rPr>
          <w:sz w:val="22"/>
          <w:szCs w:val="22"/>
        </w:rPr>
        <w:t xml:space="preserve"> at</w:t>
      </w:r>
      <w:r w:rsidR="007351EA" w:rsidRPr="00484DD8">
        <w:rPr>
          <w:sz w:val="22"/>
          <w:szCs w:val="22"/>
        </w:rPr>
        <w:t xml:space="preserve">: </w:t>
      </w:r>
      <w:hyperlink r:id="rId9" w:history="1">
        <w:r w:rsidR="007351EA" w:rsidRPr="00484DD8">
          <w:rPr>
            <w:rStyle w:val="Hyperlink"/>
            <w:sz w:val="22"/>
            <w:szCs w:val="22"/>
          </w:rPr>
          <w:t>https://chiasubmissions.chia.state.ma.us/</w:t>
        </w:r>
      </w:hyperlink>
      <w:r w:rsidR="00B45F17" w:rsidRPr="00966E53">
        <w:rPr>
          <w:rStyle w:val="Hyperlink"/>
          <w:color w:val="auto"/>
          <w:sz w:val="22"/>
          <w:szCs w:val="22"/>
          <w:u w:val="none"/>
        </w:rPr>
        <w:t>.</w:t>
      </w:r>
      <w:r w:rsidR="00A65302" w:rsidRPr="00484DD8">
        <w:rPr>
          <w:sz w:val="22"/>
          <w:szCs w:val="22"/>
        </w:rPr>
        <w:t xml:space="preserve"> </w:t>
      </w:r>
    </w:p>
    <w:p w14:paraId="0BD7177D" w14:textId="35C539A8" w:rsidR="00D755E2" w:rsidRDefault="00A65302" w:rsidP="00D755E2">
      <w:pPr>
        <w:rPr>
          <w:rStyle w:val="Hyperlink"/>
          <w:sz w:val="22"/>
          <w:szCs w:val="22"/>
        </w:rPr>
      </w:pPr>
      <w:r w:rsidRPr="00484DD8">
        <w:rPr>
          <w:sz w:val="22"/>
          <w:szCs w:val="22"/>
        </w:rPr>
        <w:t>Detailed instructions and FAQs for filing agencies can also be accessed online</w:t>
      </w:r>
      <w:r w:rsidR="004F45BD">
        <w:rPr>
          <w:sz w:val="22"/>
          <w:szCs w:val="22"/>
        </w:rPr>
        <w:t xml:space="preserve"> at</w:t>
      </w:r>
      <w:r w:rsidRPr="00484DD8">
        <w:rPr>
          <w:sz w:val="22"/>
          <w:szCs w:val="22"/>
        </w:rPr>
        <w:t>:</w:t>
      </w:r>
      <w:r w:rsidR="00484DD8" w:rsidRPr="00484DD8">
        <w:rPr>
          <w:sz w:val="22"/>
          <w:szCs w:val="22"/>
        </w:rPr>
        <w:t xml:space="preserve"> </w:t>
      </w:r>
      <w:hyperlink r:id="rId10" w:history="1">
        <w:r w:rsidR="00D755E2" w:rsidRPr="00AC61FC">
          <w:rPr>
            <w:rStyle w:val="Hyperlink"/>
            <w:sz w:val="22"/>
            <w:szCs w:val="22"/>
          </w:rPr>
          <w:t>https://www.chiamass.gov/nursing-services-cost-reports-2/</w:t>
        </w:r>
      </w:hyperlink>
      <w:r w:rsidR="00B45F17" w:rsidRPr="00966E53">
        <w:rPr>
          <w:rStyle w:val="Hyperlink"/>
          <w:color w:val="auto"/>
          <w:sz w:val="22"/>
          <w:szCs w:val="22"/>
          <w:u w:val="none"/>
        </w:rPr>
        <w:t>.</w:t>
      </w:r>
    </w:p>
    <w:p w14:paraId="51B94306" w14:textId="2D3A9CCD" w:rsidR="001433BC" w:rsidRPr="00206DE5" w:rsidRDefault="00B707DF" w:rsidP="00206DE5">
      <w:pPr>
        <w:jc w:val="center"/>
        <w:rPr>
          <w:rStyle w:val="Hyperlink"/>
          <w:b/>
          <w:bCs/>
          <w:color w:val="auto"/>
          <w:sz w:val="22"/>
          <w:szCs w:val="22"/>
          <w:u w:val="none"/>
        </w:rPr>
      </w:pPr>
      <w:r>
        <w:rPr>
          <w:rStyle w:val="Hyperlink"/>
          <w:b/>
          <w:bCs/>
          <w:color w:val="auto"/>
          <w:sz w:val="22"/>
          <w:szCs w:val="22"/>
          <w:u w:val="none"/>
        </w:rPr>
        <w:t>Exempt Temporary Nursing Agencies</w:t>
      </w:r>
    </w:p>
    <w:p w14:paraId="5C04D3B9" w14:textId="55571B8C" w:rsidR="00206DE5" w:rsidRPr="00206DE5" w:rsidRDefault="00206DE5" w:rsidP="00206DE5">
      <w:pPr>
        <w:rPr>
          <w:rStyle w:val="Hyperlink"/>
          <w:color w:val="auto"/>
          <w:sz w:val="22"/>
          <w:szCs w:val="22"/>
          <w:u w:val="none"/>
        </w:rPr>
      </w:pPr>
      <w:r>
        <w:rPr>
          <w:rStyle w:val="Hyperlink"/>
          <w:color w:val="auto"/>
          <w:sz w:val="22"/>
          <w:szCs w:val="22"/>
          <w:u w:val="none"/>
        </w:rPr>
        <w:t xml:space="preserve">An </w:t>
      </w:r>
      <w:r w:rsidR="001C7F02">
        <w:rPr>
          <w:rStyle w:val="Hyperlink"/>
          <w:color w:val="auto"/>
          <w:sz w:val="22"/>
          <w:szCs w:val="22"/>
          <w:u w:val="none"/>
        </w:rPr>
        <w:t>a</w:t>
      </w:r>
      <w:r>
        <w:rPr>
          <w:rStyle w:val="Hyperlink"/>
          <w:color w:val="auto"/>
          <w:sz w:val="22"/>
          <w:szCs w:val="22"/>
          <w:u w:val="none"/>
        </w:rPr>
        <w:t xml:space="preserve">gency that meets any of the following criteria is exempt from </w:t>
      </w:r>
      <w:r w:rsidR="001C7F02">
        <w:rPr>
          <w:rStyle w:val="Hyperlink"/>
          <w:color w:val="auto"/>
          <w:sz w:val="22"/>
          <w:szCs w:val="22"/>
          <w:u w:val="none"/>
        </w:rPr>
        <w:t>the 2021 NSR filing requirement</w:t>
      </w:r>
      <w:r w:rsidR="00B45F17">
        <w:rPr>
          <w:rStyle w:val="Hyperlink"/>
          <w:color w:val="auto"/>
          <w:sz w:val="22"/>
          <w:szCs w:val="22"/>
          <w:u w:val="none"/>
        </w:rPr>
        <w:t>.</w:t>
      </w:r>
    </w:p>
    <w:p w14:paraId="33D19F8B" w14:textId="09C8ADAB" w:rsidR="00206DE5" w:rsidRPr="001C7F02" w:rsidRDefault="00206DE5" w:rsidP="00206DE5">
      <w:pPr>
        <w:pStyle w:val="ListParagraph"/>
        <w:numPr>
          <w:ilvl w:val="0"/>
          <w:numId w:val="9"/>
        </w:numPr>
        <w:rPr>
          <w:sz w:val="22"/>
          <w:szCs w:val="22"/>
        </w:rPr>
      </w:pPr>
      <w:r w:rsidRPr="001C7F02">
        <w:rPr>
          <w:sz w:val="22"/>
          <w:szCs w:val="22"/>
        </w:rPr>
        <w:t xml:space="preserve">If your agency was in business for less than </w:t>
      </w:r>
      <w:r w:rsidR="00B45F17">
        <w:rPr>
          <w:sz w:val="22"/>
          <w:szCs w:val="22"/>
        </w:rPr>
        <w:t>six</w:t>
      </w:r>
      <w:r w:rsidRPr="001C7F02">
        <w:rPr>
          <w:sz w:val="22"/>
          <w:szCs w:val="22"/>
        </w:rPr>
        <w:t xml:space="preserve"> months during FY202</w:t>
      </w:r>
      <w:r w:rsidR="005106C6">
        <w:rPr>
          <w:sz w:val="22"/>
          <w:szCs w:val="22"/>
        </w:rPr>
        <w:t>1.</w:t>
      </w:r>
    </w:p>
    <w:p w14:paraId="4B893258" w14:textId="72BB2A7F" w:rsidR="00206DE5" w:rsidRPr="001C7F02" w:rsidRDefault="00206DE5" w:rsidP="00206DE5">
      <w:pPr>
        <w:pStyle w:val="ListParagraph"/>
        <w:numPr>
          <w:ilvl w:val="0"/>
          <w:numId w:val="9"/>
        </w:numPr>
        <w:rPr>
          <w:sz w:val="22"/>
          <w:szCs w:val="22"/>
        </w:rPr>
      </w:pPr>
      <w:r w:rsidRPr="001C7F02">
        <w:rPr>
          <w:sz w:val="22"/>
          <w:szCs w:val="22"/>
        </w:rPr>
        <w:t xml:space="preserve">If you owned the agency for less than </w:t>
      </w:r>
      <w:r w:rsidR="00B45F17">
        <w:rPr>
          <w:sz w:val="22"/>
          <w:szCs w:val="22"/>
        </w:rPr>
        <w:t>six</w:t>
      </w:r>
      <w:r w:rsidRPr="001C7F02">
        <w:rPr>
          <w:sz w:val="22"/>
          <w:szCs w:val="22"/>
        </w:rPr>
        <w:t xml:space="preserve"> months during FY202</w:t>
      </w:r>
      <w:r w:rsidR="005106C6">
        <w:rPr>
          <w:sz w:val="22"/>
          <w:szCs w:val="22"/>
        </w:rPr>
        <w:t>1.</w:t>
      </w:r>
    </w:p>
    <w:p w14:paraId="5436B0A7" w14:textId="4E2AF137" w:rsidR="00B707DF" w:rsidRDefault="00206DE5" w:rsidP="00206DE5">
      <w:pPr>
        <w:pStyle w:val="ListParagraph"/>
        <w:numPr>
          <w:ilvl w:val="0"/>
          <w:numId w:val="9"/>
        </w:numPr>
        <w:rPr>
          <w:sz w:val="22"/>
          <w:szCs w:val="22"/>
        </w:rPr>
      </w:pPr>
      <w:r w:rsidRPr="001C7F02">
        <w:rPr>
          <w:sz w:val="22"/>
          <w:szCs w:val="22"/>
        </w:rPr>
        <w:t xml:space="preserve">If your agency employed </w:t>
      </w:r>
      <w:r w:rsidR="00B45F17" w:rsidRPr="001C7F02">
        <w:rPr>
          <w:sz w:val="22"/>
          <w:szCs w:val="22"/>
        </w:rPr>
        <w:t xml:space="preserve">only </w:t>
      </w:r>
      <w:r w:rsidRPr="001C7F02">
        <w:rPr>
          <w:sz w:val="22"/>
          <w:szCs w:val="22"/>
        </w:rPr>
        <w:t xml:space="preserve">fixed-term employees as defined in 101 CMR 345.00: </w:t>
      </w:r>
      <w:r w:rsidR="00B45F17" w:rsidRPr="005079F1">
        <w:rPr>
          <w:i/>
          <w:iCs/>
          <w:sz w:val="22"/>
          <w:szCs w:val="22"/>
        </w:rPr>
        <w:t>Rates for</w:t>
      </w:r>
      <w:r w:rsidR="00B45F17">
        <w:rPr>
          <w:sz w:val="22"/>
          <w:szCs w:val="22"/>
        </w:rPr>
        <w:t xml:space="preserve"> </w:t>
      </w:r>
      <w:r w:rsidRPr="005079F1">
        <w:rPr>
          <w:i/>
          <w:iCs/>
          <w:sz w:val="22"/>
          <w:szCs w:val="22"/>
        </w:rPr>
        <w:t>Temporary Nursing Services</w:t>
      </w:r>
      <w:r w:rsidRPr="001C7F02">
        <w:rPr>
          <w:sz w:val="22"/>
          <w:szCs w:val="22"/>
        </w:rPr>
        <w:t xml:space="preserve"> in the cost report year</w:t>
      </w:r>
      <w:r w:rsidR="00646195">
        <w:rPr>
          <w:sz w:val="22"/>
          <w:szCs w:val="22"/>
        </w:rPr>
        <w:t xml:space="preserve"> (but see alternate requirement below)</w:t>
      </w:r>
      <w:r w:rsidR="00B45F17">
        <w:rPr>
          <w:sz w:val="22"/>
          <w:szCs w:val="22"/>
        </w:rPr>
        <w:t>.</w:t>
      </w:r>
      <w:r w:rsidR="001C7F02">
        <w:rPr>
          <w:sz w:val="22"/>
          <w:szCs w:val="22"/>
        </w:rPr>
        <w:t xml:space="preserve"> </w:t>
      </w:r>
    </w:p>
    <w:p w14:paraId="12C4A619" w14:textId="0A9E31A1" w:rsidR="00B707DF" w:rsidRPr="00206DE5" w:rsidRDefault="00B707DF" w:rsidP="00B707DF">
      <w:pPr>
        <w:jc w:val="center"/>
        <w:rPr>
          <w:rStyle w:val="Hyperlink"/>
          <w:b/>
          <w:bCs/>
          <w:color w:val="auto"/>
          <w:sz w:val="22"/>
          <w:szCs w:val="22"/>
          <w:u w:val="none"/>
        </w:rPr>
      </w:pPr>
      <w:r>
        <w:rPr>
          <w:rStyle w:val="Hyperlink"/>
          <w:b/>
          <w:bCs/>
          <w:color w:val="auto"/>
          <w:sz w:val="22"/>
          <w:szCs w:val="22"/>
          <w:u w:val="none"/>
        </w:rPr>
        <w:t>Requirements for Temporary Nursing Agencies Employing Only Fixed-Term Employees</w:t>
      </w:r>
    </w:p>
    <w:p w14:paraId="0E10C215" w14:textId="22D05D9A" w:rsidR="00A65302" w:rsidRPr="00484DD8" w:rsidRDefault="00B707DF" w:rsidP="00B707DF">
      <w:pPr>
        <w:rPr>
          <w:sz w:val="22"/>
          <w:szCs w:val="22"/>
        </w:rPr>
      </w:pPr>
      <w:r>
        <w:rPr>
          <w:sz w:val="22"/>
          <w:szCs w:val="22"/>
        </w:rPr>
        <w:t xml:space="preserve">In accordance with 101 CMR 345.05(1)(b), </w:t>
      </w:r>
      <w:r w:rsidR="00B45F17">
        <w:rPr>
          <w:sz w:val="22"/>
          <w:szCs w:val="22"/>
        </w:rPr>
        <w:t>t</w:t>
      </w:r>
      <w:r>
        <w:rPr>
          <w:sz w:val="22"/>
          <w:szCs w:val="22"/>
        </w:rPr>
        <w:t xml:space="preserve">emporary </w:t>
      </w:r>
      <w:r w:rsidR="00B45F17">
        <w:rPr>
          <w:sz w:val="22"/>
          <w:szCs w:val="22"/>
        </w:rPr>
        <w:t>n</w:t>
      </w:r>
      <w:r>
        <w:rPr>
          <w:sz w:val="22"/>
          <w:szCs w:val="22"/>
        </w:rPr>
        <w:t xml:space="preserve">ursing </w:t>
      </w:r>
      <w:r w:rsidR="00B45F17">
        <w:rPr>
          <w:sz w:val="22"/>
          <w:szCs w:val="22"/>
        </w:rPr>
        <w:t>a</w:t>
      </w:r>
      <w:r w:rsidR="001C7F02" w:rsidRPr="00B707DF">
        <w:rPr>
          <w:sz w:val="22"/>
          <w:szCs w:val="22"/>
        </w:rPr>
        <w:t>gencies</w:t>
      </w:r>
      <w:r>
        <w:rPr>
          <w:sz w:val="22"/>
          <w:szCs w:val="22"/>
        </w:rPr>
        <w:t xml:space="preserve"> that employed only fixed-term employees in FY2021</w:t>
      </w:r>
      <w:r w:rsidR="001C7F02" w:rsidRPr="00B707DF">
        <w:rPr>
          <w:sz w:val="22"/>
          <w:szCs w:val="22"/>
        </w:rPr>
        <w:t xml:space="preserve"> must file a certified or audited financial statement </w:t>
      </w:r>
      <w:r>
        <w:rPr>
          <w:sz w:val="22"/>
          <w:szCs w:val="22"/>
        </w:rPr>
        <w:t>using the process for submitting a Nursing Services Cost Report provided above, which is</w:t>
      </w:r>
      <w:r w:rsidR="001C7F02" w:rsidRPr="00B707DF">
        <w:rPr>
          <w:sz w:val="22"/>
          <w:szCs w:val="22"/>
        </w:rPr>
        <w:t xml:space="preserve"> due no later than the </w:t>
      </w:r>
      <w:r>
        <w:rPr>
          <w:sz w:val="22"/>
          <w:szCs w:val="22"/>
        </w:rPr>
        <w:t>submission</w:t>
      </w:r>
      <w:r w:rsidRPr="00B707DF">
        <w:rPr>
          <w:sz w:val="22"/>
          <w:szCs w:val="22"/>
        </w:rPr>
        <w:t xml:space="preserve"> </w:t>
      </w:r>
      <w:r w:rsidR="001C7F02" w:rsidRPr="00B707DF">
        <w:rPr>
          <w:sz w:val="22"/>
          <w:szCs w:val="22"/>
        </w:rPr>
        <w:t>due date of the Nursing Services Cost Report</w:t>
      </w:r>
      <w:r>
        <w:rPr>
          <w:sz w:val="22"/>
          <w:szCs w:val="22"/>
        </w:rPr>
        <w:t xml:space="preserve"> provided above</w:t>
      </w:r>
      <w:r w:rsidR="005106C6" w:rsidRPr="00B707DF">
        <w:rPr>
          <w:sz w:val="22"/>
          <w:szCs w:val="22"/>
        </w:rPr>
        <w:t>.</w:t>
      </w:r>
    </w:p>
    <w:sectPr w:rsidR="00A65302" w:rsidRPr="00484DD8" w:rsidSect="005079F1">
      <w:footerReference w:type="even" r:id="rId11"/>
      <w:footerReference w:type="default" r:id="rId12"/>
      <w:pgSz w:w="12240" w:h="15840" w:code="1"/>
      <w:pgMar w:top="720" w:right="720" w:bottom="720" w:left="72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87C9D" w14:textId="77777777" w:rsidR="008256F8" w:rsidRDefault="008256F8" w:rsidP="0096799D">
      <w:r>
        <w:separator/>
      </w:r>
    </w:p>
  </w:endnote>
  <w:endnote w:type="continuationSeparator" w:id="0">
    <w:p w14:paraId="192EA770" w14:textId="77777777" w:rsidR="008256F8" w:rsidRDefault="008256F8"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9F54" w14:textId="77777777" w:rsidR="001066DC" w:rsidRPr="001066DC" w:rsidRDefault="001066DC"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3E0630">
      <w:rPr>
        <w:rStyle w:val="PageNumber"/>
        <w:noProof/>
      </w:rPr>
      <w:t>3</w:t>
    </w:r>
    <w:r w:rsidRPr="001066DC">
      <w:rPr>
        <w:rStyle w:val="PageNumber"/>
      </w:rPr>
      <w:fldChar w:fldCharType="end"/>
    </w:r>
  </w:p>
  <w:p w14:paraId="406B390D" w14:textId="77777777" w:rsidR="001066DC" w:rsidRDefault="001066DC" w:rsidP="00967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94FD1" w14:textId="77777777" w:rsidR="008256F8" w:rsidRDefault="008256F8" w:rsidP="0096799D">
      <w:r>
        <w:separator/>
      </w:r>
    </w:p>
  </w:footnote>
  <w:footnote w:type="continuationSeparator" w:id="0">
    <w:p w14:paraId="53BECF85" w14:textId="77777777" w:rsidR="008256F8" w:rsidRDefault="008256F8" w:rsidP="00967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87A32"/>
    <w:multiLevelType w:val="hybridMultilevel"/>
    <w:tmpl w:val="3FE24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5C3A0E"/>
    <w:multiLevelType w:val="hybridMultilevel"/>
    <w:tmpl w:val="CFDCD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3"/>
  </w:num>
  <w:num w:numId="3">
    <w:abstractNumId w:val="4"/>
  </w:num>
  <w:num w:numId="4">
    <w:abstractNumId w:val="5"/>
  </w:num>
  <w:num w:numId="5">
    <w:abstractNumId w:val="6"/>
  </w:num>
  <w:num w:numId="6">
    <w:abstractNumId w:val="0"/>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491"/>
    <w:rsid w:val="00000EC4"/>
    <w:rsid w:val="00006BFF"/>
    <w:rsid w:val="00006C26"/>
    <w:rsid w:val="000144B2"/>
    <w:rsid w:val="000218F6"/>
    <w:rsid w:val="00035F45"/>
    <w:rsid w:val="0003631E"/>
    <w:rsid w:val="00043F54"/>
    <w:rsid w:val="0005178D"/>
    <w:rsid w:val="00053D8F"/>
    <w:rsid w:val="00060CB1"/>
    <w:rsid w:val="00061B61"/>
    <w:rsid w:val="00064090"/>
    <w:rsid w:val="00064AB4"/>
    <w:rsid w:val="00064F04"/>
    <w:rsid w:val="000707EC"/>
    <w:rsid w:val="00091EA7"/>
    <w:rsid w:val="00091EC7"/>
    <w:rsid w:val="00095893"/>
    <w:rsid w:val="000B3B67"/>
    <w:rsid w:val="000B4557"/>
    <w:rsid w:val="000D1437"/>
    <w:rsid w:val="000E02D6"/>
    <w:rsid w:val="000E4590"/>
    <w:rsid w:val="000F013A"/>
    <w:rsid w:val="000F2FB3"/>
    <w:rsid w:val="000F6149"/>
    <w:rsid w:val="0010616C"/>
    <w:rsid w:val="001066DC"/>
    <w:rsid w:val="00106A6E"/>
    <w:rsid w:val="00110601"/>
    <w:rsid w:val="0011159B"/>
    <w:rsid w:val="00111B86"/>
    <w:rsid w:val="001145CC"/>
    <w:rsid w:val="001256AE"/>
    <w:rsid w:val="00126B23"/>
    <w:rsid w:val="00127A6F"/>
    <w:rsid w:val="001310A5"/>
    <w:rsid w:val="001433BC"/>
    <w:rsid w:val="001435F7"/>
    <w:rsid w:val="0014681E"/>
    <w:rsid w:val="0014797B"/>
    <w:rsid w:val="00151378"/>
    <w:rsid w:val="00152568"/>
    <w:rsid w:val="00157686"/>
    <w:rsid w:val="00170C17"/>
    <w:rsid w:val="00172BAE"/>
    <w:rsid w:val="00175E04"/>
    <w:rsid w:val="001836E0"/>
    <w:rsid w:val="00186186"/>
    <w:rsid w:val="001912B3"/>
    <w:rsid w:val="001A4FFD"/>
    <w:rsid w:val="001A6DBE"/>
    <w:rsid w:val="001B1E05"/>
    <w:rsid w:val="001B246C"/>
    <w:rsid w:val="001B3E51"/>
    <w:rsid w:val="001B3F94"/>
    <w:rsid w:val="001B579D"/>
    <w:rsid w:val="001B5ECA"/>
    <w:rsid w:val="001C3CAB"/>
    <w:rsid w:val="001C7F02"/>
    <w:rsid w:val="001E2449"/>
    <w:rsid w:val="001E6AC6"/>
    <w:rsid w:val="001E7C3D"/>
    <w:rsid w:val="001F35BE"/>
    <w:rsid w:val="00200937"/>
    <w:rsid w:val="002014A0"/>
    <w:rsid w:val="002055AE"/>
    <w:rsid w:val="00206158"/>
    <w:rsid w:val="00206A7D"/>
    <w:rsid w:val="00206DE5"/>
    <w:rsid w:val="0020717F"/>
    <w:rsid w:val="00215CAD"/>
    <w:rsid w:val="002204CE"/>
    <w:rsid w:val="00223B9F"/>
    <w:rsid w:val="00230001"/>
    <w:rsid w:val="00230E81"/>
    <w:rsid w:val="00234040"/>
    <w:rsid w:val="00251B40"/>
    <w:rsid w:val="002520D5"/>
    <w:rsid w:val="002555B1"/>
    <w:rsid w:val="00260E3B"/>
    <w:rsid w:val="002630E2"/>
    <w:rsid w:val="0026323A"/>
    <w:rsid w:val="00266394"/>
    <w:rsid w:val="00266A2F"/>
    <w:rsid w:val="00266AB2"/>
    <w:rsid w:val="002741A8"/>
    <w:rsid w:val="00281F2D"/>
    <w:rsid w:val="002A53A2"/>
    <w:rsid w:val="002A798A"/>
    <w:rsid w:val="002B41D0"/>
    <w:rsid w:val="002B591E"/>
    <w:rsid w:val="002D22CF"/>
    <w:rsid w:val="002D360A"/>
    <w:rsid w:val="002D6F36"/>
    <w:rsid w:val="002E418D"/>
    <w:rsid w:val="002E72F5"/>
    <w:rsid w:val="002F0633"/>
    <w:rsid w:val="002F28A5"/>
    <w:rsid w:val="002F4E50"/>
    <w:rsid w:val="00306619"/>
    <w:rsid w:val="00311FEC"/>
    <w:rsid w:val="0031456E"/>
    <w:rsid w:val="003161A9"/>
    <w:rsid w:val="00321E6E"/>
    <w:rsid w:val="00330313"/>
    <w:rsid w:val="00333A82"/>
    <w:rsid w:val="003360D1"/>
    <w:rsid w:val="00337EFA"/>
    <w:rsid w:val="003506A3"/>
    <w:rsid w:val="00352ECF"/>
    <w:rsid w:val="00354532"/>
    <w:rsid w:val="00355E3F"/>
    <w:rsid w:val="00365100"/>
    <w:rsid w:val="0037056F"/>
    <w:rsid w:val="00371000"/>
    <w:rsid w:val="00375B55"/>
    <w:rsid w:val="00376412"/>
    <w:rsid w:val="00386BCD"/>
    <w:rsid w:val="0039369F"/>
    <w:rsid w:val="00395400"/>
    <w:rsid w:val="003B50A3"/>
    <w:rsid w:val="003C2E3A"/>
    <w:rsid w:val="003C6BCA"/>
    <w:rsid w:val="003C770E"/>
    <w:rsid w:val="003D548E"/>
    <w:rsid w:val="003D5792"/>
    <w:rsid w:val="003D6EEC"/>
    <w:rsid w:val="003E0630"/>
    <w:rsid w:val="003F5F90"/>
    <w:rsid w:val="004016AD"/>
    <w:rsid w:val="00406383"/>
    <w:rsid w:val="00406D20"/>
    <w:rsid w:val="00417EF3"/>
    <w:rsid w:val="004269E4"/>
    <w:rsid w:val="00442277"/>
    <w:rsid w:val="0045503B"/>
    <w:rsid w:val="00460209"/>
    <w:rsid w:val="00460463"/>
    <w:rsid w:val="00466B35"/>
    <w:rsid w:val="0047119B"/>
    <w:rsid w:val="00484DD8"/>
    <w:rsid w:val="0048753D"/>
    <w:rsid w:val="00495B2B"/>
    <w:rsid w:val="004A01F5"/>
    <w:rsid w:val="004A6F9C"/>
    <w:rsid w:val="004B2028"/>
    <w:rsid w:val="004B2B19"/>
    <w:rsid w:val="004B6AAF"/>
    <w:rsid w:val="004C03FC"/>
    <w:rsid w:val="004D1A47"/>
    <w:rsid w:val="004E0745"/>
    <w:rsid w:val="004F45BD"/>
    <w:rsid w:val="005049C6"/>
    <w:rsid w:val="005079F1"/>
    <w:rsid w:val="00507DF1"/>
    <w:rsid w:val="005106C6"/>
    <w:rsid w:val="00512C15"/>
    <w:rsid w:val="00532F81"/>
    <w:rsid w:val="00534A56"/>
    <w:rsid w:val="00535125"/>
    <w:rsid w:val="0054227E"/>
    <w:rsid w:val="0054689D"/>
    <w:rsid w:val="0055472A"/>
    <w:rsid w:val="00556A92"/>
    <w:rsid w:val="00561E84"/>
    <w:rsid w:val="00564F8A"/>
    <w:rsid w:val="00565008"/>
    <w:rsid w:val="00572F2D"/>
    <w:rsid w:val="00573C74"/>
    <w:rsid w:val="00580374"/>
    <w:rsid w:val="005A0778"/>
    <w:rsid w:val="005A7D43"/>
    <w:rsid w:val="005C3D08"/>
    <w:rsid w:val="005D49FE"/>
    <w:rsid w:val="005F0B5B"/>
    <w:rsid w:val="005F2412"/>
    <w:rsid w:val="005F51CB"/>
    <w:rsid w:val="005F6883"/>
    <w:rsid w:val="006056CD"/>
    <w:rsid w:val="00605AAA"/>
    <w:rsid w:val="00613AFF"/>
    <w:rsid w:val="0062120F"/>
    <w:rsid w:val="00627028"/>
    <w:rsid w:val="00627770"/>
    <w:rsid w:val="006278B6"/>
    <w:rsid w:val="00642380"/>
    <w:rsid w:val="00645229"/>
    <w:rsid w:val="00646195"/>
    <w:rsid w:val="00657F17"/>
    <w:rsid w:val="00660A4B"/>
    <w:rsid w:val="00663774"/>
    <w:rsid w:val="0067334C"/>
    <w:rsid w:val="006950AA"/>
    <w:rsid w:val="006A5C22"/>
    <w:rsid w:val="006A62E4"/>
    <w:rsid w:val="006B535E"/>
    <w:rsid w:val="006B69EE"/>
    <w:rsid w:val="006C043F"/>
    <w:rsid w:val="006C2607"/>
    <w:rsid w:val="006D6453"/>
    <w:rsid w:val="006E0896"/>
    <w:rsid w:val="006E19B4"/>
    <w:rsid w:val="006E1A26"/>
    <w:rsid w:val="006E7B72"/>
    <w:rsid w:val="006E7FBB"/>
    <w:rsid w:val="006F3BDB"/>
    <w:rsid w:val="006F7489"/>
    <w:rsid w:val="00701B37"/>
    <w:rsid w:val="00705F65"/>
    <w:rsid w:val="00707E13"/>
    <w:rsid w:val="007105FC"/>
    <w:rsid w:val="007120CA"/>
    <w:rsid w:val="00717BBA"/>
    <w:rsid w:val="0072526D"/>
    <w:rsid w:val="00726060"/>
    <w:rsid w:val="007302B1"/>
    <w:rsid w:val="007351EA"/>
    <w:rsid w:val="00735D69"/>
    <w:rsid w:val="00736F6A"/>
    <w:rsid w:val="0074189D"/>
    <w:rsid w:val="007477F9"/>
    <w:rsid w:val="00751542"/>
    <w:rsid w:val="00751EAB"/>
    <w:rsid w:val="00760514"/>
    <w:rsid w:val="00766E51"/>
    <w:rsid w:val="00770FCE"/>
    <w:rsid w:val="00773BF3"/>
    <w:rsid w:val="0077476E"/>
    <w:rsid w:val="007802E3"/>
    <w:rsid w:val="00784351"/>
    <w:rsid w:val="00786243"/>
    <w:rsid w:val="00790DDE"/>
    <w:rsid w:val="00793331"/>
    <w:rsid w:val="007970A9"/>
    <w:rsid w:val="007A097E"/>
    <w:rsid w:val="007A44F0"/>
    <w:rsid w:val="007B4F2B"/>
    <w:rsid w:val="007C10D1"/>
    <w:rsid w:val="007C3B31"/>
    <w:rsid w:val="007C65EF"/>
    <w:rsid w:val="007D5150"/>
    <w:rsid w:val="007D5819"/>
    <w:rsid w:val="007E1B57"/>
    <w:rsid w:val="007E3366"/>
    <w:rsid w:val="007F34FB"/>
    <w:rsid w:val="007F4C57"/>
    <w:rsid w:val="007F7071"/>
    <w:rsid w:val="00801DD5"/>
    <w:rsid w:val="008065C3"/>
    <w:rsid w:val="00807686"/>
    <w:rsid w:val="008100F0"/>
    <w:rsid w:val="008138ED"/>
    <w:rsid w:val="00815FD6"/>
    <w:rsid w:val="0082262F"/>
    <w:rsid w:val="008256F8"/>
    <w:rsid w:val="0083746C"/>
    <w:rsid w:val="00837B79"/>
    <w:rsid w:val="00840BA7"/>
    <w:rsid w:val="00846EFD"/>
    <w:rsid w:val="0085491B"/>
    <w:rsid w:val="00854F84"/>
    <w:rsid w:val="008747C6"/>
    <w:rsid w:val="00876EF4"/>
    <w:rsid w:val="008775FA"/>
    <w:rsid w:val="00882DB4"/>
    <w:rsid w:val="00896091"/>
    <w:rsid w:val="008A10BD"/>
    <w:rsid w:val="008A2608"/>
    <w:rsid w:val="008A2852"/>
    <w:rsid w:val="008B7161"/>
    <w:rsid w:val="008C1252"/>
    <w:rsid w:val="008C24D3"/>
    <w:rsid w:val="008C47D6"/>
    <w:rsid w:val="008C4AB8"/>
    <w:rsid w:val="008D086C"/>
    <w:rsid w:val="008F7EBC"/>
    <w:rsid w:val="009039BF"/>
    <w:rsid w:val="00910A76"/>
    <w:rsid w:val="0091591A"/>
    <w:rsid w:val="0092379A"/>
    <w:rsid w:val="009271D7"/>
    <w:rsid w:val="00931AAF"/>
    <w:rsid w:val="0093212C"/>
    <w:rsid w:val="0093326B"/>
    <w:rsid w:val="0093489F"/>
    <w:rsid w:val="0093529A"/>
    <w:rsid w:val="00947481"/>
    <w:rsid w:val="00951C89"/>
    <w:rsid w:val="00955013"/>
    <w:rsid w:val="0095544B"/>
    <w:rsid w:val="00955834"/>
    <w:rsid w:val="00960FD3"/>
    <w:rsid w:val="00961654"/>
    <w:rsid w:val="00962923"/>
    <w:rsid w:val="00966E53"/>
    <w:rsid w:val="0096799D"/>
    <w:rsid w:val="00971345"/>
    <w:rsid w:val="00982CD6"/>
    <w:rsid w:val="00983941"/>
    <w:rsid w:val="00984FBD"/>
    <w:rsid w:val="00987FD8"/>
    <w:rsid w:val="0099568A"/>
    <w:rsid w:val="0099721B"/>
    <w:rsid w:val="00997297"/>
    <w:rsid w:val="009A0800"/>
    <w:rsid w:val="009B5726"/>
    <w:rsid w:val="009C3C62"/>
    <w:rsid w:val="009D4FC4"/>
    <w:rsid w:val="009E1994"/>
    <w:rsid w:val="009E5F63"/>
    <w:rsid w:val="009E7BED"/>
    <w:rsid w:val="009F0209"/>
    <w:rsid w:val="009F21A6"/>
    <w:rsid w:val="009F243C"/>
    <w:rsid w:val="009F577F"/>
    <w:rsid w:val="009F77FD"/>
    <w:rsid w:val="009F7B88"/>
    <w:rsid w:val="009F7DCC"/>
    <w:rsid w:val="00A07C5D"/>
    <w:rsid w:val="00A152D4"/>
    <w:rsid w:val="00A20582"/>
    <w:rsid w:val="00A232F5"/>
    <w:rsid w:val="00A32AE6"/>
    <w:rsid w:val="00A32FEA"/>
    <w:rsid w:val="00A34D89"/>
    <w:rsid w:val="00A36062"/>
    <w:rsid w:val="00A42891"/>
    <w:rsid w:val="00A44D91"/>
    <w:rsid w:val="00A47A98"/>
    <w:rsid w:val="00A52D97"/>
    <w:rsid w:val="00A5527F"/>
    <w:rsid w:val="00A5755F"/>
    <w:rsid w:val="00A6109B"/>
    <w:rsid w:val="00A615D6"/>
    <w:rsid w:val="00A65302"/>
    <w:rsid w:val="00A77971"/>
    <w:rsid w:val="00A81BB0"/>
    <w:rsid w:val="00A934F9"/>
    <w:rsid w:val="00A965C9"/>
    <w:rsid w:val="00A975D4"/>
    <w:rsid w:val="00AA115F"/>
    <w:rsid w:val="00AB0061"/>
    <w:rsid w:val="00AB384A"/>
    <w:rsid w:val="00AB5162"/>
    <w:rsid w:val="00AB687F"/>
    <w:rsid w:val="00AB721E"/>
    <w:rsid w:val="00AC0C68"/>
    <w:rsid w:val="00AC1DA5"/>
    <w:rsid w:val="00AC6BA1"/>
    <w:rsid w:val="00AD27FB"/>
    <w:rsid w:val="00AD6895"/>
    <w:rsid w:val="00AE0DA5"/>
    <w:rsid w:val="00AE3401"/>
    <w:rsid w:val="00AE3CF4"/>
    <w:rsid w:val="00AE64ED"/>
    <w:rsid w:val="00AF0179"/>
    <w:rsid w:val="00AF3A1B"/>
    <w:rsid w:val="00AF46DE"/>
    <w:rsid w:val="00B1639C"/>
    <w:rsid w:val="00B308F1"/>
    <w:rsid w:val="00B3099B"/>
    <w:rsid w:val="00B43A86"/>
    <w:rsid w:val="00B45F17"/>
    <w:rsid w:val="00B5467F"/>
    <w:rsid w:val="00B575DF"/>
    <w:rsid w:val="00B63D29"/>
    <w:rsid w:val="00B67BA9"/>
    <w:rsid w:val="00B707DF"/>
    <w:rsid w:val="00B73379"/>
    <w:rsid w:val="00B82B4B"/>
    <w:rsid w:val="00B840FF"/>
    <w:rsid w:val="00B90025"/>
    <w:rsid w:val="00B95039"/>
    <w:rsid w:val="00BA585A"/>
    <w:rsid w:val="00BB489D"/>
    <w:rsid w:val="00BB6F19"/>
    <w:rsid w:val="00BC4A24"/>
    <w:rsid w:val="00BC7E38"/>
    <w:rsid w:val="00BD1482"/>
    <w:rsid w:val="00BF2427"/>
    <w:rsid w:val="00BF4E2D"/>
    <w:rsid w:val="00BF4FD9"/>
    <w:rsid w:val="00C24279"/>
    <w:rsid w:val="00C25084"/>
    <w:rsid w:val="00C25725"/>
    <w:rsid w:val="00C27162"/>
    <w:rsid w:val="00C31A13"/>
    <w:rsid w:val="00C31BCC"/>
    <w:rsid w:val="00C33386"/>
    <w:rsid w:val="00C41313"/>
    <w:rsid w:val="00C4145B"/>
    <w:rsid w:val="00C43D89"/>
    <w:rsid w:val="00C45A45"/>
    <w:rsid w:val="00C46D18"/>
    <w:rsid w:val="00C54AED"/>
    <w:rsid w:val="00C56BDC"/>
    <w:rsid w:val="00C62306"/>
    <w:rsid w:val="00C64AEF"/>
    <w:rsid w:val="00C64B78"/>
    <w:rsid w:val="00C746B6"/>
    <w:rsid w:val="00C80D4D"/>
    <w:rsid w:val="00C815C6"/>
    <w:rsid w:val="00C91491"/>
    <w:rsid w:val="00C92130"/>
    <w:rsid w:val="00C94381"/>
    <w:rsid w:val="00C95BD9"/>
    <w:rsid w:val="00CA2F32"/>
    <w:rsid w:val="00CB2C18"/>
    <w:rsid w:val="00CB5907"/>
    <w:rsid w:val="00CC1031"/>
    <w:rsid w:val="00CC5DC5"/>
    <w:rsid w:val="00CD3F88"/>
    <w:rsid w:val="00CF32F7"/>
    <w:rsid w:val="00CF340E"/>
    <w:rsid w:val="00CF55D0"/>
    <w:rsid w:val="00D01046"/>
    <w:rsid w:val="00D164E5"/>
    <w:rsid w:val="00D214F0"/>
    <w:rsid w:val="00D22EA4"/>
    <w:rsid w:val="00D22F4C"/>
    <w:rsid w:val="00D23192"/>
    <w:rsid w:val="00D2459B"/>
    <w:rsid w:val="00D459CF"/>
    <w:rsid w:val="00D552B1"/>
    <w:rsid w:val="00D644FC"/>
    <w:rsid w:val="00D72FBB"/>
    <w:rsid w:val="00D73367"/>
    <w:rsid w:val="00D755E2"/>
    <w:rsid w:val="00D764D3"/>
    <w:rsid w:val="00D87E5A"/>
    <w:rsid w:val="00D911CD"/>
    <w:rsid w:val="00D9168C"/>
    <w:rsid w:val="00D9351D"/>
    <w:rsid w:val="00D9649F"/>
    <w:rsid w:val="00D967D8"/>
    <w:rsid w:val="00DA018B"/>
    <w:rsid w:val="00DA1853"/>
    <w:rsid w:val="00DA27AF"/>
    <w:rsid w:val="00DA39D8"/>
    <w:rsid w:val="00DA5475"/>
    <w:rsid w:val="00DB0922"/>
    <w:rsid w:val="00DB642A"/>
    <w:rsid w:val="00DC4C74"/>
    <w:rsid w:val="00DC6E86"/>
    <w:rsid w:val="00DC7E3F"/>
    <w:rsid w:val="00DD1EA7"/>
    <w:rsid w:val="00DE096B"/>
    <w:rsid w:val="00DE0FB9"/>
    <w:rsid w:val="00DE2B81"/>
    <w:rsid w:val="00DF76D3"/>
    <w:rsid w:val="00E00809"/>
    <w:rsid w:val="00E03B26"/>
    <w:rsid w:val="00E04015"/>
    <w:rsid w:val="00E05627"/>
    <w:rsid w:val="00E10C5A"/>
    <w:rsid w:val="00E11989"/>
    <w:rsid w:val="00E139E2"/>
    <w:rsid w:val="00E20B5A"/>
    <w:rsid w:val="00E236AA"/>
    <w:rsid w:val="00E3082D"/>
    <w:rsid w:val="00E32219"/>
    <w:rsid w:val="00E37E7C"/>
    <w:rsid w:val="00E37E7F"/>
    <w:rsid w:val="00E43200"/>
    <w:rsid w:val="00E45FC3"/>
    <w:rsid w:val="00E51273"/>
    <w:rsid w:val="00E518D7"/>
    <w:rsid w:val="00E57732"/>
    <w:rsid w:val="00E8458C"/>
    <w:rsid w:val="00E90C92"/>
    <w:rsid w:val="00E931E1"/>
    <w:rsid w:val="00E93963"/>
    <w:rsid w:val="00E94B7B"/>
    <w:rsid w:val="00EA042C"/>
    <w:rsid w:val="00EA2F0D"/>
    <w:rsid w:val="00EA72F8"/>
    <w:rsid w:val="00EB008B"/>
    <w:rsid w:val="00EB1CEA"/>
    <w:rsid w:val="00EB47C8"/>
    <w:rsid w:val="00EB544C"/>
    <w:rsid w:val="00EB79DD"/>
    <w:rsid w:val="00EC0440"/>
    <w:rsid w:val="00EC51DE"/>
    <w:rsid w:val="00EC73EA"/>
    <w:rsid w:val="00ED0753"/>
    <w:rsid w:val="00ED0EF5"/>
    <w:rsid w:val="00ED3839"/>
    <w:rsid w:val="00ED4248"/>
    <w:rsid w:val="00ED7F20"/>
    <w:rsid w:val="00EE2E32"/>
    <w:rsid w:val="00EF1833"/>
    <w:rsid w:val="00EF276B"/>
    <w:rsid w:val="00F0626C"/>
    <w:rsid w:val="00F243E6"/>
    <w:rsid w:val="00F272D6"/>
    <w:rsid w:val="00F27557"/>
    <w:rsid w:val="00F32956"/>
    <w:rsid w:val="00F34242"/>
    <w:rsid w:val="00F577D6"/>
    <w:rsid w:val="00F65CA3"/>
    <w:rsid w:val="00F8017E"/>
    <w:rsid w:val="00F86C42"/>
    <w:rsid w:val="00F87454"/>
    <w:rsid w:val="00F92A3B"/>
    <w:rsid w:val="00F95F5E"/>
    <w:rsid w:val="00F96A7F"/>
    <w:rsid w:val="00F97DC7"/>
    <w:rsid w:val="00FA7D0C"/>
    <w:rsid w:val="00FB1771"/>
    <w:rsid w:val="00FC12A0"/>
    <w:rsid w:val="00FC1F58"/>
    <w:rsid w:val="00FC25AE"/>
    <w:rsid w:val="00FC2DD2"/>
    <w:rsid w:val="00FD1F2D"/>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AC38D6"/>
  <w15:docId w15:val="{636BB177-7A0B-4D37-B2E0-6DB9F2F6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 w:type="character" w:styleId="UnresolvedMention">
    <w:name w:val="Unresolved Mention"/>
    <w:basedOn w:val="DefaultParagraphFont"/>
    <w:uiPriority w:val="99"/>
    <w:semiHidden/>
    <w:unhideWhenUsed/>
    <w:rsid w:val="00735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74259">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27593164">
      <w:bodyDiv w:val="1"/>
      <w:marLeft w:val="0"/>
      <w:marRight w:val="0"/>
      <w:marTop w:val="0"/>
      <w:marBottom w:val="0"/>
      <w:divBdr>
        <w:top w:val="none" w:sz="0" w:space="0" w:color="auto"/>
        <w:left w:val="none" w:sz="0" w:space="0" w:color="auto"/>
        <w:bottom w:val="none" w:sz="0" w:space="0" w:color="auto"/>
        <w:right w:val="none" w:sz="0" w:space="0" w:color="auto"/>
      </w:divBdr>
    </w:div>
    <w:div w:id="880483111">
      <w:bodyDiv w:val="1"/>
      <w:marLeft w:val="0"/>
      <w:marRight w:val="0"/>
      <w:marTop w:val="0"/>
      <w:marBottom w:val="0"/>
      <w:divBdr>
        <w:top w:val="none" w:sz="0" w:space="0" w:color="auto"/>
        <w:left w:val="none" w:sz="0" w:space="0" w:color="auto"/>
        <w:bottom w:val="none" w:sz="0" w:space="0" w:color="auto"/>
        <w:right w:val="none" w:sz="0" w:space="0" w:color="auto"/>
      </w:divBdr>
    </w:div>
    <w:div w:id="926111729">
      <w:bodyDiv w:val="1"/>
      <w:marLeft w:val="0"/>
      <w:marRight w:val="0"/>
      <w:marTop w:val="0"/>
      <w:marBottom w:val="0"/>
      <w:divBdr>
        <w:top w:val="none" w:sz="0" w:space="0" w:color="auto"/>
        <w:left w:val="none" w:sz="0" w:space="0" w:color="auto"/>
        <w:bottom w:val="none" w:sz="0" w:space="0" w:color="auto"/>
        <w:right w:val="none" w:sz="0" w:space="0" w:color="auto"/>
      </w:divBdr>
    </w:div>
    <w:div w:id="1166702649">
      <w:bodyDiv w:val="1"/>
      <w:marLeft w:val="0"/>
      <w:marRight w:val="0"/>
      <w:marTop w:val="0"/>
      <w:marBottom w:val="0"/>
      <w:divBdr>
        <w:top w:val="none" w:sz="0" w:space="0" w:color="auto"/>
        <w:left w:val="none" w:sz="0" w:space="0" w:color="auto"/>
        <w:bottom w:val="none" w:sz="0" w:space="0" w:color="auto"/>
        <w:right w:val="none" w:sz="0" w:space="0" w:color="auto"/>
      </w:divBdr>
    </w:div>
    <w:div w:id="1366711089">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1781365812">
      <w:bodyDiv w:val="1"/>
      <w:marLeft w:val="0"/>
      <w:marRight w:val="0"/>
      <w:marTop w:val="0"/>
      <w:marBottom w:val="0"/>
      <w:divBdr>
        <w:top w:val="none" w:sz="0" w:space="0" w:color="auto"/>
        <w:left w:val="none" w:sz="0" w:space="0" w:color="auto"/>
        <w:bottom w:val="none" w:sz="0" w:space="0" w:color="auto"/>
        <w:right w:val="none" w:sz="0" w:space="0" w:color="auto"/>
      </w:divBdr>
    </w:div>
    <w:div w:id="207212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hiamass.gov/nursing-services-cost-reports-2/" TargetMode="External"/><Relationship Id="rId4" Type="http://schemas.openxmlformats.org/officeDocument/2006/relationships/settings" Target="settings.xml"/><Relationship Id="rId9" Type="http://schemas.openxmlformats.org/officeDocument/2006/relationships/hyperlink" Target="https://chiasubmissions.chia.state.ma.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C370E-A993-46EF-8A7C-7B63A48C7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315</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Johnson, Sharon (EHS)</cp:lastModifiedBy>
  <cp:revision>3</cp:revision>
  <cp:lastPrinted>2016-03-10T17:00:00Z</cp:lastPrinted>
  <dcterms:created xsi:type="dcterms:W3CDTF">2022-04-24T22:30:00Z</dcterms:created>
  <dcterms:modified xsi:type="dcterms:W3CDTF">2022-04-24T22:33:00Z</dcterms:modified>
</cp:coreProperties>
</file>