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BD84" w14:textId="77777777" w:rsidR="007802E3" w:rsidRPr="00C4145B" w:rsidRDefault="00C4145B" w:rsidP="00C4145B">
      <w:pPr>
        <w:ind w:left="-1080"/>
      </w:pPr>
      <w:r>
        <w:rPr>
          <w:noProof/>
        </w:rPr>
        <w:drawing>
          <wp:inline distT="0" distB="0" distL="0" distR="0" wp14:anchorId="18C21224" wp14:editId="683EBECD">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BF9B58B" w14:textId="55493835" w:rsidR="005641DB" w:rsidRPr="00C81D57" w:rsidRDefault="005641DB" w:rsidP="005641DB">
      <w:pPr>
        <w:autoSpaceDE w:val="0"/>
        <w:autoSpaceDN w:val="0"/>
        <w:adjustRightInd w:val="0"/>
        <w:jc w:val="center"/>
        <w:rPr>
          <w:rFonts w:ascii="Times New Roman" w:hAnsi="Times New Roman" w:cs="Times New Roman"/>
          <w:b/>
          <w:bCs/>
          <w:color w:val="000000"/>
          <w:sz w:val="24"/>
          <w:szCs w:val="24"/>
        </w:rPr>
      </w:pPr>
      <w:r w:rsidRPr="00C81D57">
        <w:rPr>
          <w:rFonts w:ascii="Times New Roman" w:hAnsi="Times New Roman" w:cs="Times New Roman"/>
          <w:b/>
          <w:bCs/>
          <w:color w:val="000000"/>
          <w:sz w:val="24"/>
          <w:szCs w:val="24"/>
        </w:rPr>
        <w:t xml:space="preserve">Administrative Bulletin </w:t>
      </w:r>
      <w:r w:rsidR="000F00A0">
        <w:rPr>
          <w:rFonts w:ascii="Times New Roman" w:hAnsi="Times New Roman" w:cs="Times New Roman"/>
          <w:b/>
          <w:bCs/>
          <w:color w:val="000000"/>
          <w:sz w:val="24"/>
          <w:szCs w:val="24"/>
        </w:rPr>
        <w:t>22</w:t>
      </w:r>
      <w:r w:rsidRPr="00C81D57">
        <w:rPr>
          <w:rFonts w:ascii="Times New Roman" w:hAnsi="Times New Roman" w:cs="Times New Roman"/>
          <w:b/>
          <w:bCs/>
          <w:color w:val="000000"/>
          <w:sz w:val="24"/>
          <w:szCs w:val="24"/>
        </w:rPr>
        <w:t>-</w:t>
      </w:r>
      <w:r w:rsidR="001B6AB7">
        <w:rPr>
          <w:rFonts w:ascii="Times New Roman" w:hAnsi="Times New Roman" w:cs="Times New Roman"/>
          <w:b/>
          <w:bCs/>
          <w:color w:val="000000"/>
          <w:sz w:val="24"/>
          <w:szCs w:val="24"/>
        </w:rPr>
        <w:t>23</w:t>
      </w:r>
    </w:p>
    <w:p w14:paraId="75B65BDA" w14:textId="77777777" w:rsidR="005641DB" w:rsidRPr="00C81D57" w:rsidRDefault="005641DB" w:rsidP="005641DB">
      <w:pPr>
        <w:autoSpaceDE w:val="0"/>
        <w:autoSpaceDN w:val="0"/>
        <w:adjustRightInd w:val="0"/>
        <w:jc w:val="center"/>
        <w:rPr>
          <w:rFonts w:ascii="Times New Roman" w:hAnsi="Times New Roman" w:cs="Times New Roman"/>
          <w:color w:val="000000"/>
          <w:sz w:val="24"/>
          <w:szCs w:val="24"/>
        </w:rPr>
      </w:pPr>
    </w:p>
    <w:p w14:paraId="6FEEA989" w14:textId="7BF81B00" w:rsidR="005641DB" w:rsidRPr="00C81D57" w:rsidRDefault="005641DB" w:rsidP="005641DB">
      <w:pPr>
        <w:autoSpaceDE w:val="0"/>
        <w:autoSpaceDN w:val="0"/>
        <w:adjustRightInd w:val="0"/>
        <w:jc w:val="center"/>
        <w:rPr>
          <w:rFonts w:ascii="Times New Roman" w:hAnsi="Times New Roman" w:cs="Times New Roman"/>
          <w:b/>
          <w:bCs/>
          <w:color w:val="000000"/>
          <w:sz w:val="24"/>
          <w:szCs w:val="24"/>
        </w:rPr>
      </w:pPr>
      <w:r w:rsidRPr="00C81D57">
        <w:rPr>
          <w:rFonts w:ascii="Times New Roman" w:hAnsi="Times New Roman" w:cs="Times New Roman"/>
          <w:b/>
          <w:bCs/>
          <w:color w:val="000000"/>
          <w:sz w:val="24"/>
          <w:szCs w:val="24"/>
        </w:rPr>
        <w:t xml:space="preserve">101 CMR 343.00: </w:t>
      </w:r>
      <w:r w:rsidR="00A0470E">
        <w:rPr>
          <w:rFonts w:ascii="Times New Roman" w:hAnsi="Times New Roman" w:cs="Times New Roman"/>
          <w:b/>
          <w:bCs/>
          <w:color w:val="000000"/>
          <w:sz w:val="24"/>
          <w:szCs w:val="24"/>
        </w:rPr>
        <w:t xml:space="preserve"> </w:t>
      </w:r>
      <w:r w:rsidRPr="00552F0F">
        <w:rPr>
          <w:rFonts w:ascii="Times New Roman" w:hAnsi="Times New Roman" w:cs="Times New Roman"/>
          <w:b/>
          <w:bCs/>
          <w:color w:val="000000"/>
          <w:sz w:val="24"/>
          <w:szCs w:val="24"/>
        </w:rPr>
        <w:t>Rates for Hospice Services</w:t>
      </w:r>
    </w:p>
    <w:p w14:paraId="31EAE9FA" w14:textId="77777777" w:rsidR="005641DB" w:rsidRPr="00C81D57" w:rsidRDefault="005641DB" w:rsidP="005641DB">
      <w:pPr>
        <w:autoSpaceDE w:val="0"/>
        <w:autoSpaceDN w:val="0"/>
        <w:adjustRightInd w:val="0"/>
        <w:jc w:val="center"/>
        <w:rPr>
          <w:rFonts w:ascii="Times New Roman" w:hAnsi="Times New Roman" w:cs="Times New Roman"/>
          <w:color w:val="000000"/>
          <w:sz w:val="24"/>
          <w:szCs w:val="24"/>
        </w:rPr>
      </w:pPr>
    </w:p>
    <w:p w14:paraId="1C1EE361" w14:textId="77777777" w:rsidR="005641DB" w:rsidRPr="00C81D57" w:rsidRDefault="005641DB" w:rsidP="005641D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Effective October 1, 2022</w:t>
      </w:r>
    </w:p>
    <w:p w14:paraId="6805C59F" w14:textId="77777777" w:rsidR="005641DB" w:rsidRPr="00C81D57" w:rsidRDefault="005641DB" w:rsidP="005641DB">
      <w:pPr>
        <w:autoSpaceDE w:val="0"/>
        <w:autoSpaceDN w:val="0"/>
        <w:adjustRightInd w:val="0"/>
        <w:jc w:val="center"/>
        <w:rPr>
          <w:rFonts w:ascii="Times New Roman" w:hAnsi="Times New Roman" w:cs="Times New Roman"/>
          <w:color w:val="000000"/>
          <w:sz w:val="24"/>
          <w:szCs w:val="24"/>
        </w:rPr>
      </w:pPr>
    </w:p>
    <w:p w14:paraId="407B463E" w14:textId="77777777" w:rsidR="005641DB" w:rsidRPr="00C81D57" w:rsidRDefault="005641DB" w:rsidP="005641DB">
      <w:pPr>
        <w:autoSpaceDE w:val="0"/>
        <w:autoSpaceDN w:val="0"/>
        <w:adjustRightInd w:val="0"/>
        <w:jc w:val="center"/>
        <w:rPr>
          <w:rFonts w:ascii="Times New Roman" w:hAnsi="Times New Roman" w:cs="Times New Roman"/>
          <w:b/>
          <w:bCs/>
          <w:color w:val="000000"/>
          <w:sz w:val="24"/>
          <w:szCs w:val="24"/>
        </w:rPr>
      </w:pPr>
      <w:r w:rsidRPr="00C81D57">
        <w:rPr>
          <w:rFonts w:ascii="Times New Roman" w:hAnsi="Times New Roman" w:cs="Times New Roman"/>
          <w:b/>
          <w:bCs/>
          <w:color w:val="000000"/>
          <w:sz w:val="24"/>
          <w:szCs w:val="24"/>
        </w:rPr>
        <w:t>Updates to the Hospice Rates</w:t>
      </w:r>
    </w:p>
    <w:p w14:paraId="54429E6D" w14:textId="77777777" w:rsidR="005641DB" w:rsidRPr="00C81D57" w:rsidRDefault="005641DB" w:rsidP="005641DB">
      <w:pPr>
        <w:autoSpaceDE w:val="0"/>
        <w:autoSpaceDN w:val="0"/>
        <w:adjustRightInd w:val="0"/>
        <w:rPr>
          <w:rFonts w:ascii="Times New Roman" w:hAnsi="Times New Roman" w:cs="Times New Roman"/>
          <w:color w:val="000000"/>
          <w:sz w:val="24"/>
          <w:szCs w:val="24"/>
        </w:rPr>
      </w:pPr>
    </w:p>
    <w:p w14:paraId="1AC496A3" w14:textId="77777777" w:rsidR="005641DB" w:rsidRPr="00C81D57" w:rsidRDefault="005641DB" w:rsidP="005641DB">
      <w:pPr>
        <w:autoSpaceDE w:val="0"/>
        <w:autoSpaceDN w:val="0"/>
        <w:adjustRightInd w:val="0"/>
        <w:rPr>
          <w:rFonts w:ascii="Times New Roman" w:hAnsi="Times New Roman" w:cs="Times New Roman"/>
          <w:color w:val="000000"/>
          <w:sz w:val="24"/>
          <w:szCs w:val="24"/>
        </w:rPr>
      </w:pPr>
      <w:r w:rsidRPr="00C81D57">
        <w:rPr>
          <w:rFonts w:ascii="Times New Roman" w:hAnsi="Times New Roman" w:cs="Times New Roman"/>
          <w:color w:val="000000"/>
          <w:sz w:val="24"/>
          <w:szCs w:val="24"/>
        </w:rPr>
        <w:t xml:space="preserve">Pursuant to 101 CMR 343.00, the Executive Office of Health and Human Services (EOHHS) has updated the hospice </w:t>
      </w:r>
      <w:r>
        <w:rPr>
          <w:rFonts w:ascii="Times New Roman" w:hAnsi="Times New Roman" w:cs="Times New Roman"/>
          <w:color w:val="000000"/>
          <w:sz w:val="24"/>
          <w:szCs w:val="24"/>
        </w:rPr>
        <w:t>service</w:t>
      </w:r>
      <w:r w:rsidRPr="00C81D57">
        <w:rPr>
          <w:rFonts w:ascii="Times New Roman" w:hAnsi="Times New Roman" w:cs="Times New Roman"/>
          <w:color w:val="000000"/>
          <w:sz w:val="24"/>
          <w:szCs w:val="24"/>
        </w:rPr>
        <w:t xml:space="preserve"> rates for MassHealth hospice providers to coincide with the Medicaid hospice rates</w:t>
      </w:r>
      <w:r>
        <w:rPr>
          <w:rFonts w:ascii="Times New Roman" w:hAnsi="Times New Roman" w:cs="Times New Roman"/>
          <w:color w:val="000000"/>
          <w:sz w:val="24"/>
          <w:szCs w:val="24"/>
        </w:rPr>
        <w:t xml:space="preserve"> for federal fiscal year (FFY) 2023</w:t>
      </w:r>
      <w:r w:rsidRPr="00C81D57">
        <w:rPr>
          <w:rFonts w:ascii="Times New Roman" w:hAnsi="Times New Roman" w:cs="Times New Roman"/>
          <w:color w:val="000000"/>
          <w:sz w:val="24"/>
          <w:szCs w:val="24"/>
        </w:rPr>
        <w:t xml:space="preserve"> established by the Centers for Medicare &amp; Medicaid Services (CMS). In </w:t>
      </w:r>
      <w:r>
        <w:rPr>
          <w:rFonts w:ascii="Times New Roman" w:hAnsi="Times New Roman" w:cs="Times New Roman"/>
          <w:color w:val="000000"/>
          <w:sz w:val="24"/>
          <w:szCs w:val="24"/>
        </w:rPr>
        <w:t>accordance with 101 CMR 343.01(4</w:t>
      </w:r>
      <w:r w:rsidRPr="00C81D57">
        <w:rPr>
          <w:rFonts w:ascii="Times New Roman" w:hAnsi="Times New Roman" w:cs="Times New Roman"/>
          <w:color w:val="000000"/>
          <w:sz w:val="24"/>
          <w:szCs w:val="24"/>
        </w:rPr>
        <w:t>) and 343.04(3</w:t>
      </w:r>
      <w:r>
        <w:rPr>
          <w:rFonts w:ascii="Times New Roman" w:hAnsi="Times New Roman" w:cs="Times New Roman"/>
          <w:color w:val="000000"/>
          <w:sz w:val="24"/>
          <w:szCs w:val="24"/>
        </w:rPr>
        <w:t>)(b)</w:t>
      </w:r>
      <w:r w:rsidRPr="00C81D57">
        <w:rPr>
          <w:rFonts w:ascii="Times New Roman" w:hAnsi="Times New Roman" w:cs="Times New Roman"/>
          <w:color w:val="000000"/>
          <w:sz w:val="24"/>
          <w:szCs w:val="24"/>
        </w:rPr>
        <w:t xml:space="preserve">, this </w:t>
      </w:r>
      <w:r>
        <w:rPr>
          <w:rFonts w:ascii="Times New Roman" w:hAnsi="Times New Roman" w:cs="Times New Roman"/>
          <w:color w:val="000000"/>
          <w:sz w:val="24"/>
          <w:szCs w:val="24"/>
        </w:rPr>
        <w:t>a</w:t>
      </w:r>
      <w:r w:rsidRPr="00C81D57">
        <w:rPr>
          <w:rFonts w:ascii="Times New Roman" w:hAnsi="Times New Roman" w:cs="Times New Roman"/>
          <w:color w:val="000000"/>
          <w:sz w:val="24"/>
          <w:szCs w:val="24"/>
        </w:rPr>
        <w:t xml:space="preserve">dministrative </w:t>
      </w:r>
      <w:r>
        <w:rPr>
          <w:rFonts w:ascii="Times New Roman" w:hAnsi="Times New Roman" w:cs="Times New Roman"/>
          <w:color w:val="000000"/>
          <w:sz w:val="24"/>
          <w:szCs w:val="24"/>
        </w:rPr>
        <w:t>b</w:t>
      </w:r>
      <w:r w:rsidRPr="00C81D57">
        <w:rPr>
          <w:rFonts w:ascii="Times New Roman" w:hAnsi="Times New Roman" w:cs="Times New Roman"/>
          <w:color w:val="000000"/>
          <w:sz w:val="24"/>
          <w:szCs w:val="24"/>
        </w:rPr>
        <w:t>ulletin announces the MassHealth hospice rates</w:t>
      </w:r>
      <w:r>
        <w:rPr>
          <w:rFonts w:ascii="Times New Roman" w:hAnsi="Times New Roman" w:cs="Times New Roman"/>
          <w:color w:val="000000"/>
          <w:sz w:val="24"/>
          <w:szCs w:val="24"/>
        </w:rPr>
        <w:t>,</w:t>
      </w:r>
      <w:r w:rsidRPr="00C81D57">
        <w:rPr>
          <w:rFonts w:ascii="Times New Roman" w:hAnsi="Times New Roman" w:cs="Times New Roman"/>
          <w:color w:val="000000"/>
          <w:sz w:val="24"/>
          <w:szCs w:val="24"/>
        </w:rPr>
        <w:t xml:space="preserve"> effective October 1, 20</w:t>
      </w:r>
      <w:r>
        <w:rPr>
          <w:rFonts w:ascii="Times New Roman" w:hAnsi="Times New Roman" w:cs="Times New Roman"/>
          <w:color w:val="000000"/>
          <w:sz w:val="24"/>
          <w:szCs w:val="24"/>
        </w:rPr>
        <w:t>22,</w:t>
      </w:r>
      <w:r w:rsidRPr="00C81D57">
        <w:rPr>
          <w:rFonts w:ascii="Times New Roman" w:hAnsi="Times New Roman" w:cs="Times New Roman"/>
          <w:color w:val="000000"/>
          <w:sz w:val="24"/>
          <w:szCs w:val="24"/>
        </w:rPr>
        <w:t xml:space="preserve"> in accordance with CMS established rates for hospice services.</w:t>
      </w:r>
    </w:p>
    <w:p w14:paraId="02D3B94B" w14:textId="77777777" w:rsidR="005641DB" w:rsidRPr="00C81D57" w:rsidRDefault="005641DB" w:rsidP="005641DB">
      <w:pPr>
        <w:autoSpaceDE w:val="0"/>
        <w:autoSpaceDN w:val="0"/>
        <w:adjustRightInd w:val="0"/>
        <w:rPr>
          <w:rFonts w:ascii="Times New Roman" w:hAnsi="Times New Roman" w:cs="Times New Roman"/>
          <w:color w:val="000000"/>
          <w:sz w:val="24"/>
          <w:szCs w:val="24"/>
        </w:rPr>
      </w:pPr>
    </w:p>
    <w:p w14:paraId="0F783011" w14:textId="77777777" w:rsidR="005641DB" w:rsidRPr="00C81D57" w:rsidRDefault="005641DB" w:rsidP="005641DB">
      <w:pPr>
        <w:autoSpaceDE w:val="0"/>
        <w:autoSpaceDN w:val="0"/>
        <w:adjustRightInd w:val="0"/>
        <w:rPr>
          <w:rFonts w:ascii="Times New Roman" w:hAnsi="Times New Roman" w:cs="Times New Roman"/>
          <w:color w:val="000000"/>
          <w:sz w:val="24"/>
          <w:szCs w:val="24"/>
        </w:rPr>
      </w:pPr>
      <w:r w:rsidRPr="00C81D57">
        <w:rPr>
          <w:rFonts w:ascii="Times New Roman" w:hAnsi="Times New Roman" w:cs="Times New Roman"/>
          <w:color w:val="000000"/>
          <w:sz w:val="24"/>
          <w:szCs w:val="24"/>
        </w:rPr>
        <w:t xml:space="preserve">CMS </w:t>
      </w:r>
      <w:r>
        <w:rPr>
          <w:rFonts w:ascii="Times New Roman" w:hAnsi="Times New Roman" w:cs="Times New Roman"/>
          <w:color w:val="000000"/>
          <w:sz w:val="24"/>
          <w:szCs w:val="24"/>
        </w:rPr>
        <w:t>has</w:t>
      </w:r>
      <w:r w:rsidRPr="00C81D57">
        <w:rPr>
          <w:rFonts w:ascii="Times New Roman" w:hAnsi="Times New Roman" w:cs="Times New Roman"/>
          <w:color w:val="000000"/>
          <w:sz w:val="24"/>
          <w:szCs w:val="24"/>
        </w:rPr>
        <w:t xml:space="preserve"> a two-rate system for the Medicaid national components for compliance and noncompliance with federal quality reporting standards. Hospice providers that fail to submit required quality data</w:t>
      </w:r>
      <w:r>
        <w:rPr>
          <w:rFonts w:ascii="Times New Roman" w:hAnsi="Times New Roman" w:cs="Times New Roman"/>
          <w:color w:val="000000"/>
          <w:sz w:val="24"/>
          <w:szCs w:val="24"/>
        </w:rPr>
        <w:t xml:space="preserve"> to CMS</w:t>
      </w:r>
      <w:r w:rsidRPr="00C81D57">
        <w:rPr>
          <w:rFonts w:ascii="Times New Roman" w:hAnsi="Times New Roman" w:cs="Times New Roman"/>
          <w:color w:val="000000"/>
          <w:sz w:val="24"/>
          <w:szCs w:val="24"/>
        </w:rPr>
        <w:t xml:space="preserve"> </w:t>
      </w:r>
      <w:proofErr w:type="gramStart"/>
      <w:r w:rsidRPr="00C81D57">
        <w:rPr>
          <w:rFonts w:ascii="Times New Roman" w:hAnsi="Times New Roman" w:cs="Times New Roman"/>
          <w:color w:val="000000"/>
          <w:sz w:val="24"/>
          <w:szCs w:val="24"/>
        </w:rPr>
        <w:t>in a given year</w:t>
      </w:r>
      <w:proofErr w:type="gramEnd"/>
      <w:r w:rsidRPr="00C81D57">
        <w:rPr>
          <w:rFonts w:ascii="Times New Roman" w:hAnsi="Times New Roman" w:cs="Times New Roman"/>
          <w:color w:val="000000"/>
          <w:sz w:val="24"/>
          <w:szCs w:val="24"/>
        </w:rPr>
        <w:t xml:space="preserve"> will incur a </w:t>
      </w:r>
      <w:r>
        <w:rPr>
          <w:rFonts w:ascii="Times New Roman" w:hAnsi="Times New Roman" w:cs="Times New Roman"/>
          <w:color w:val="000000"/>
          <w:sz w:val="24"/>
          <w:szCs w:val="24"/>
        </w:rPr>
        <w:t>two</w:t>
      </w:r>
      <w:r w:rsidRPr="00C81D57">
        <w:rPr>
          <w:rFonts w:ascii="Times New Roman" w:hAnsi="Times New Roman" w:cs="Times New Roman"/>
          <w:color w:val="000000"/>
          <w:sz w:val="24"/>
          <w:szCs w:val="24"/>
        </w:rPr>
        <w:t xml:space="preserve"> percentage point reduction to the market basket percentage increase. </w:t>
      </w:r>
      <w:r>
        <w:rPr>
          <w:rFonts w:ascii="Times New Roman" w:hAnsi="Times New Roman" w:cs="Times New Roman"/>
          <w:color w:val="000000"/>
          <w:sz w:val="24"/>
          <w:szCs w:val="24"/>
        </w:rPr>
        <w:t xml:space="preserve">  </w:t>
      </w:r>
    </w:p>
    <w:p w14:paraId="10D8AA0A" w14:textId="77777777" w:rsidR="005641DB" w:rsidRPr="00C81D57" w:rsidRDefault="005641DB" w:rsidP="005641DB">
      <w:pPr>
        <w:autoSpaceDE w:val="0"/>
        <w:autoSpaceDN w:val="0"/>
        <w:adjustRightInd w:val="0"/>
        <w:ind w:firstLine="720"/>
        <w:rPr>
          <w:rFonts w:ascii="Times New Roman" w:hAnsi="Times New Roman" w:cs="Times New Roman"/>
          <w:color w:val="000000"/>
          <w:sz w:val="24"/>
          <w:szCs w:val="24"/>
        </w:rPr>
      </w:pPr>
    </w:p>
    <w:p w14:paraId="62FFEC0A" w14:textId="0A04075E" w:rsidR="005641DB" w:rsidRDefault="005641DB" w:rsidP="005641DB">
      <w:pPr>
        <w:autoSpaceDE w:val="0"/>
        <w:autoSpaceDN w:val="0"/>
        <w:adjustRightInd w:val="0"/>
        <w:rPr>
          <w:rFonts w:ascii="Times New Roman" w:hAnsi="Times New Roman" w:cs="Times New Roman"/>
          <w:color w:val="000000"/>
          <w:sz w:val="24"/>
          <w:szCs w:val="24"/>
        </w:rPr>
      </w:pPr>
      <w:r w:rsidRPr="00C81D57">
        <w:rPr>
          <w:rFonts w:ascii="Times New Roman" w:hAnsi="Times New Roman" w:cs="Times New Roman"/>
          <w:color w:val="000000"/>
          <w:sz w:val="24"/>
          <w:szCs w:val="24"/>
        </w:rPr>
        <w:t>The hospice per diem and per hour rates by county</w:t>
      </w:r>
      <w:r>
        <w:rPr>
          <w:rFonts w:ascii="Times New Roman" w:hAnsi="Times New Roman" w:cs="Times New Roman"/>
          <w:color w:val="000000"/>
          <w:sz w:val="24"/>
          <w:szCs w:val="24"/>
        </w:rPr>
        <w:t xml:space="preserve"> are as follows</w:t>
      </w:r>
      <w:r w:rsidR="00492BA1">
        <w:rPr>
          <w:rFonts w:ascii="Times New Roman" w:hAnsi="Times New Roman" w:cs="Times New Roman"/>
          <w:color w:val="000000"/>
          <w:sz w:val="24"/>
          <w:szCs w:val="24"/>
        </w:rPr>
        <w:t>.</w:t>
      </w:r>
    </w:p>
    <w:p w14:paraId="0F0F347F" w14:textId="77777777" w:rsidR="005641DB" w:rsidRDefault="005641DB" w:rsidP="005641DB">
      <w:pPr>
        <w:autoSpaceDE w:val="0"/>
        <w:autoSpaceDN w:val="0"/>
        <w:adjustRightInd w:val="0"/>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48B5E54A" w14:textId="77777777" w:rsidTr="00702D56">
        <w:trPr>
          <w:trHeight w:val="605"/>
        </w:trPr>
        <w:tc>
          <w:tcPr>
            <w:tcW w:w="6408" w:type="dxa"/>
            <w:gridSpan w:val="3"/>
            <w:noWrap/>
            <w:vAlign w:val="center"/>
            <w:hideMark/>
          </w:tcPr>
          <w:p w14:paraId="03ACFC9E"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Barnstable</w:t>
            </w:r>
          </w:p>
        </w:tc>
        <w:tc>
          <w:tcPr>
            <w:tcW w:w="1440" w:type="dxa"/>
            <w:vAlign w:val="center"/>
            <w:hideMark/>
          </w:tcPr>
          <w:p w14:paraId="1E63E2E9"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7904D03E" w14:textId="4CD4FA6E"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3D044E">
              <w:rPr>
                <w:rFonts w:ascii="Times New Roman" w:hAnsi="Times New Roman"/>
                <w:szCs w:val="24"/>
              </w:rPr>
              <w:t>c</w:t>
            </w:r>
            <w:r w:rsidRPr="00961E55">
              <w:rPr>
                <w:rFonts w:ascii="Times New Roman" w:hAnsi="Times New Roman"/>
                <w:szCs w:val="24"/>
              </w:rPr>
              <w:t>ompliant Rate</w:t>
            </w:r>
          </w:p>
        </w:tc>
      </w:tr>
      <w:tr w:rsidR="005641DB" w:rsidRPr="00961E55" w14:paraId="6DFFA2C4" w14:textId="77777777" w:rsidTr="00117C0D">
        <w:trPr>
          <w:trHeight w:val="600"/>
        </w:trPr>
        <w:tc>
          <w:tcPr>
            <w:tcW w:w="2300" w:type="dxa"/>
            <w:vAlign w:val="center"/>
            <w:hideMark/>
          </w:tcPr>
          <w:p w14:paraId="052A3103"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3EA6ED7F"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24F1FDD3"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72A35593"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F16E501"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$238.04</w:t>
            </w:r>
          </w:p>
        </w:tc>
        <w:tc>
          <w:tcPr>
            <w:tcW w:w="1752" w:type="dxa"/>
            <w:noWrap/>
            <w:vAlign w:val="center"/>
            <w:hideMark/>
          </w:tcPr>
          <w:p w14:paraId="2C5C5A44"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$233.46</w:t>
            </w:r>
          </w:p>
        </w:tc>
      </w:tr>
      <w:tr w:rsidR="005641DB" w:rsidRPr="00961E55" w14:paraId="7BD9E052" w14:textId="77777777" w:rsidTr="00117C0D">
        <w:trPr>
          <w:trHeight w:val="300"/>
        </w:trPr>
        <w:tc>
          <w:tcPr>
            <w:tcW w:w="2300" w:type="dxa"/>
            <w:vAlign w:val="center"/>
            <w:hideMark/>
          </w:tcPr>
          <w:p w14:paraId="03141EA9"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35E8EAC6"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43837C4F"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2644AD08"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3AEC694"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$188.10</w:t>
            </w:r>
          </w:p>
        </w:tc>
        <w:tc>
          <w:tcPr>
            <w:tcW w:w="1752" w:type="dxa"/>
            <w:noWrap/>
            <w:vAlign w:val="center"/>
            <w:hideMark/>
          </w:tcPr>
          <w:p w14:paraId="5304D7DB"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$184.47</w:t>
            </w:r>
          </w:p>
        </w:tc>
      </w:tr>
      <w:tr w:rsidR="005641DB" w:rsidRPr="00961E55" w14:paraId="6DA04DD9" w14:textId="77777777" w:rsidTr="00702D56">
        <w:trPr>
          <w:trHeight w:val="907"/>
        </w:trPr>
        <w:tc>
          <w:tcPr>
            <w:tcW w:w="2300" w:type="dxa"/>
            <w:vAlign w:val="center"/>
            <w:hideMark/>
          </w:tcPr>
          <w:p w14:paraId="2C11748E" w14:textId="77777777" w:rsidR="00B06863"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707F9BFA" w14:textId="2198221C"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6A8FBF20"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27A431D4"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6118478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$72.11</w:t>
            </w:r>
          </w:p>
        </w:tc>
        <w:tc>
          <w:tcPr>
            <w:tcW w:w="1752" w:type="dxa"/>
            <w:noWrap/>
            <w:vAlign w:val="center"/>
            <w:hideMark/>
          </w:tcPr>
          <w:p w14:paraId="7B7C60F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$71.07</w:t>
            </w:r>
          </w:p>
        </w:tc>
      </w:tr>
      <w:tr w:rsidR="005641DB" w:rsidRPr="00961E55" w14:paraId="7C2EBC72" w14:textId="77777777" w:rsidTr="00117C0D">
        <w:trPr>
          <w:trHeight w:val="300"/>
        </w:trPr>
        <w:tc>
          <w:tcPr>
            <w:tcW w:w="2300" w:type="dxa"/>
            <w:vAlign w:val="center"/>
            <w:hideMark/>
          </w:tcPr>
          <w:p w14:paraId="39D77C89"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1AD1739B"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704CC0FF"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4B94DF9C"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$72.47</w:t>
            </w:r>
          </w:p>
        </w:tc>
        <w:tc>
          <w:tcPr>
            <w:tcW w:w="1752" w:type="dxa"/>
            <w:noWrap/>
            <w:vAlign w:val="center"/>
            <w:hideMark/>
          </w:tcPr>
          <w:p w14:paraId="29534FF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$71.07</w:t>
            </w:r>
          </w:p>
        </w:tc>
      </w:tr>
      <w:tr w:rsidR="005641DB" w:rsidRPr="00961E55" w14:paraId="51F38879" w14:textId="77777777" w:rsidTr="00117C0D">
        <w:trPr>
          <w:trHeight w:val="300"/>
        </w:trPr>
        <w:tc>
          <w:tcPr>
            <w:tcW w:w="2300" w:type="dxa"/>
            <w:vAlign w:val="center"/>
            <w:hideMark/>
          </w:tcPr>
          <w:p w14:paraId="280050D6"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2F29D91E"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737B104A"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32CD028"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$577.78</w:t>
            </w:r>
          </w:p>
        </w:tc>
        <w:tc>
          <w:tcPr>
            <w:tcW w:w="1752" w:type="dxa"/>
            <w:noWrap/>
            <w:vAlign w:val="center"/>
            <w:hideMark/>
          </w:tcPr>
          <w:p w14:paraId="793A704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$566.65</w:t>
            </w:r>
          </w:p>
        </w:tc>
      </w:tr>
      <w:tr w:rsidR="005641DB" w:rsidRPr="00961E55" w14:paraId="4CEDA80C" w14:textId="77777777" w:rsidTr="00117C0D">
        <w:trPr>
          <w:trHeight w:val="300"/>
        </w:trPr>
        <w:tc>
          <w:tcPr>
            <w:tcW w:w="2300" w:type="dxa"/>
            <w:vAlign w:val="center"/>
            <w:hideMark/>
          </w:tcPr>
          <w:p w14:paraId="06C77AE1"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2DC1B2F3"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7AFAEA5E"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6FE0D0A"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$1,244.21</w:t>
            </w:r>
          </w:p>
        </w:tc>
        <w:tc>
          <w:tcPr>
            <w:tcW w:w="1752" w:type="dxa"/>
            <w:noWrap/>
            <w:vAlign w:val="center"/>
            <w:hideMark/>
          </w:tcPr>
          <w:p w14:paraId="5B46F9E5"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$1,220.24</w:t>
            </w:r>
          </w:p>
        </w:tc>
      </w:tr>
    </w:tbl>
    <w:p w14:paraId="5454B6BD"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270CF367" w14:textId="77777777" w:rsidTr="00702D56">
        <w:trPr>
          <w:trHeight w:val="605"/>
        </w:trPr>
        <w:tc>
          <w:tcPr>
            <w:tcW w:w="6408" w:type="dxa"/>
            <w:gridSpan w:val="3"/>
            <w:noWrap/>
            <w:vAlign w:val="center"/>
            <w:hideMark/>
          </w:tcPr>
          <w:p w14:paraId="50F35D75"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lastRenderedPageBreak/>
              <w:t>Berkshire</w:t>
            </w:r>
          </w:p>
        </w:tc>
        <w:tc>
          <w:tcPr>
            <w:tcW w:w="1440" w:type="dxa"/>
            <w:vAlign w:val="center"/>
            <w:hideMark/>
          </w:tcPr>
          <w:p w14:paraId="23552174"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13F131B7" w14:textId="64613EF9"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79E35E41" w14:textId="77777777" w:rsidTr="00117C0D">
        <w:trPr>
          <w:trHeight w:val="600"/>
        </w:trPr>
        <w:tc>
          <w:tcPr>
            <w:tcW w:w="2300" w:type="dxa"/>
            <w:vAlign w:val="center"/>
            <w:hideMark/>
          </w:tcPr>
          <w:p w14:paraId="36E2798E"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295E0CD6"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181F35D3"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0060AF75"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837B9C7"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$214.63</w:t>
            </w:r>
          </w:p>
        </w:tc>
        <w:tc>
          <w:tcPr>
            <w:tcW w:w="1752" w:type="dxa"/>
            <w:noWrap/>
            <w:vAlign w:val="center"/>
            <w:hideMark/>
          </w:tcPr>
          <w:p w14:paraId="2CDEC975"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$210.50</w:t>
            </w:r>
          </w:p>
        </w:tc>
      </w:tr>
      <w:tr w:rsidR="005641DB" w:rsidRPr="00961E55" w14:paraId="0CE0DE8E" w14:textId="77777777" w:rsidTr="00702D56">
        <w:trPr>
          <w:trHeight w:val="605"/>
        </w:trPr>
        <w:tc>
          <w:tcPr>
            <w:tcW w:w="2300" w:type="dxa"/>
            <w:vAlign w:val="center"/>
            <w:hideMark/>
          </w:tcPr>
          <w:p w14:paraId="22A3E458"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047BB9D9"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19955DF3"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1241FBE3"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868E75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$169.60</w:t>
            </w:r>
          </w:p>
        </w:tc>
        <w:tc>
          <w:tcPr>
            <w:tcW w:w="1752" w:type="dxa"/>
            <w:noWrap/>
            <w:vAlign w:val="center"/>
            <w:hideMark/>
          </w:tcPr>
          <w:p w14:paraId="3B7EDC94"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$166.33</w:t>
            </w:r>
          </w:p>
        </w:tc>
      </w:tr>
      <w:tr w:rsidR="005641DB" w:rsidRPr="00961E55" w14:paraId="2D78D6FB" w14:textId="77777777" w:rsidTr="00702D56">
        <w:trPr>
          <w:trHeight w:val="907"/>
        </w:trPr>
        <w:tc>
          <w:tcPr>
            <w:tcW w:w="2300" w:type="dxa"/>
            <w:vAlign w:val="center"/>
            <w:hideMark/>
          </w:tcPr>
          <w:p w14:paraId="258E954C"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29C69753" w14:textId="01B9B625"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42A8054C"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42E00CA6"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2852268E"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$64.16</w:t>
            </w:r>
          </w:p>
        </w:tc>
        <w:tc>
          <w:tcPr>
            <w:tcW w:w="1752" w:type="dxa"/>
            <w:noWrap/>
            <w:vAlign w:val="center"/>
            <w:hideMark/>
          </w:tcPr>
          <w:p w14:paraId="729DDECA"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$63.23</w:t>
            </w:r>
          </w:p>
        </w:tc>
      </w:tr>
      <w:tr w:rsidR="005641DB" w:rsidRPr="00961E55" w14:paraId="11AF7F6C" w14:textId="77777777" w:rsidTr="00117C0D">
        <w:trPr>
          <w:trHeight w:val="300"/>
        </w:trPr>
        <w:tc>
          <w:tcPr>
            <w:tcW w:w="2300" w:type="dxa"/>
            <w:vAlign w:val="center"/>
            <w:hideMark/>
          </w:tcPr>
          <w:p w14:paraId="0FDC2EBB"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0CF983B8"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5B3EDDC5"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15CEA3B0"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$64.47</w:t>
            </w:r>
          </w:p>
        </w:tc>
        <w:tc>
          <w:tcPr>
            <w:tcW w:w="1752" w:type="dxa"/>
            <w:noWrap/>
            <w:vAlign w:val="center"/>
            <w:hideMark/>
          </w:tcPr>
          <w:p w14:paraId="336A579A"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$63.23</w:t>
            </w:r>
          </w:p>
        </w:tc>
      </w:tr>
      <w:tr w:rsidR="005641DB" w:rsidRPr="00961E55" w14:paraId="16AC4A76" w14:textId="77777777" w:rsidTr="00117C0D">
        <w:trPr>
          <w:trHeight w:val="300"/>
        </w:trPr>
        <w:tc>
          <w:tcPr>
            <w:tcW w:w="2300" w:type="dxa"/>
            <w:vAlign w:val="center"/>
            <w:hideMark/>
          </w:tcPr>
          <w:p w14:paraId="14B808DC"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7338A35B"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5EDFC62E"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49C2B0B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$524.83</w:t>
            </w:r>
          </w:p>
        </w:tc>
        <w:tc>
          <w:tcPr>
            <w:tcW w:w="1752" w:type="dxa"/>
            <w:noWrap/>
            <w:vAlign w:val="center"/>
            <w:hideMark/>
          </w:tcPr>
          <w:p w14:paraId="4D0367A7"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$514.71</w:t>
            </w:r>
          </w:p>
        </w:tc>
      </w:tr>
      <w:tr w:rsidR="005641DB" w:rsidRPr="00961E55" w14:paraId="776785C7" w14:textId="77777777" w:rsidTr="00117C0D">
        <w:trPr>
          <w:trHeight w:val="300"/>
        </w:trPr>
        <w:tc>
          <w:tcPr>
            <w:tcW w:w="2300" w:type="dxa"/>
            <w:vAlign w:val="center"/>
            <w:hideMark/>
          </w:tcPr>
          <w:p w14:paraId="6AB14DB5"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2EFF057A"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0881E24E"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9D37AA9"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$1,126.00</w:t>
            </w:r>
          </w:p>
        </w:tc>
        <w:tc>
          <w:tcPr>
            <w:tcW w:w="1752" w:type="dxa"/>
            <w:noWrap/>
            <w:vAlign w:val="center"/>
            <w:hideMark/>
          </w:tcPr>
          <w:p w14:paraId="4115ABAB"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$1,104.30</w:t>
            </w:r>
          </w:p>
        </w:tc>
      </w:tr>
    </w:tbl>
    <w:p w14:paraId="6D8A6F3E" w14:textId="77777777" w:rsidR="008B3ECC" w:rsidRDefault="008B3ECC" w:rsidP="005641DB">
      <w:pPr>
        <w:rPr>
          <w:rFonts w:ascii="Times New Roman" w:hAnsi="Times New Roman"/>
          <w:szCs w:val="24"/>
        </w:rPr>
      </w:pPr>
    </w:p>
    <w:p w14:paraId="3939602A"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79885F76" w14:textId="77777777" w:rsidTr="00702D56">
        <w:trPr>
          <w:trHeight w:val="605"/>
        </w:trPr>
        <w:tc>
          <w:tcPr>
            <w:tcW w:w="6408" w:type="dxa"/>
            <w:gridSpan w:val="3"/>
            <w:noWrap/>
            <w:vAlign w:val="center"/>
            <w:hideMark/>
          </w:tcPr>
          <w:p w14:paraId="692AF43C"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Bristol</w:t>
            </w:r>
          </w:p>
        </w:tc>
        <w:tc>
          <w:tcPr>
            <w:tcW w:w="1440" w:type="dxa"/>
            <w:vAlign w:val="center"/>
            <w:hideMark/>
          </w:tcPr>
          <w:p w14:paraId="2FE89EDA"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0A22F11B" w14:textId="506D93E7"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445287FE" w14:textId="77777777" w:rsidTr="00117C0D">
        <w:trPr>
          <w:trHeight w:val="600"/>
        </w:trPr>
        <w:tc>
          <w:tcPr>
            <w:tcW w:w="2300" w:type="dxa"/>
            <w:vAlign w:val="center"/>
            <w:hideMark/>
          </w:tcPr>
          <w:p w14:paraId="7FC33D15"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000B3B5B"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49F0B4C0"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3253076A"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650309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$215.67</w:t>
            </w:r>
          </w:p>
        </w:tc>
        <w:tc>
          <w:tcPr>
            <w:tcW w:w="1752" w:type="dxa"/>
            <w:noWrap/>
            <w:vAlign w:val="center"/>
            <w:hideMark/>
          </w:tcPr>
          <w:p w14:paraId="3D641A5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$211.53</w:t>
            </w:r>
          </w:p>
        </w:tc>
      </w:tr>
      <w:tr w:rsidR="005641DB" w:rsidRPr="00961E55" w14:paraId="2D3E329C" w14:textId="77777777" w:rsidTr="00117C0D">
        <w:trPr>
          <w:trHeight w:val="300"/>
        </w:trPr>
        <w:tc>
          <w:tcPr>
            <w:tcW w:w="2300" w:type="dxa"/>
            <w:vAlign w:val="center"/>
            <w:hideMark/>
          </w:tcPr>
          <w:p w14:paraId="2D37EAB3"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55339D2F"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3821EAD8"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083B20FC"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F6D2615"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$170.43</w:t>
            </w:r>
          </w:p>
        </w:tc>
        <w:tc>
          <w:tcPr>
            <w:tcW w:w="1752" w:type="dxa"/>
            <w:noWrap/>
            <w:vAlign w:val="center"/>
            <w:hideMark/>
          </w:tcPr>
          <w:p w14:paraId="795AD8DB"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$167.14</w:t>
            </w:r>
          </w:p>
        </w:tc>
      </w:tr>
      <w:tr w:rsidR="005641DB" w:rsidRPr="00961E55" w14:paraId="69E6425F" w14:textId="77777777" w:rsidTr="00702D56">
        <w:trPr>
          <w:trHeight w:val="907"/>
        </w:trPr>
        <w:tc>
          <w:tcPr>
            <w:tcW w:w="2300" w:type="dxa"/>
            <w:vAlign w:val="center"/>
            <w:hideMark/>
          </w:tcPr>
          <w:p w14:paraId="286E1A70"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462857A0" w14:textId="16CFE7D3"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14B65D82"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332E0989"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0830A749"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$64.52</w:t>
            </w:r>
          </w:p>
        </w:tc>
        <w:tc>
          <w:tcPr>
            <w:tcW w:w="1752" w:type="dxa"/>
            <w:noWrap/>
            <w:vAlign w:val="center"/>
            <w:hideMark/>
          </w:tcPr>
          <w:p w14:paraId="4D8E5F2E"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$63.58</w:t>
            </w:r>
          </w:p>
        </w:tc>
      </w:tr>
      <w:tr w:rsidR="005641DB" w:rsidRPr="00961E55" w14:paraId="4CB740B7" w14:textId="77777777" w:rsidTr="00117C0D">
        <w:trPr>
          <w:trHeight w:val="300"/>
        </w:trPr>
        <w:tc>
          <w:tcPr>
            <w:tcW w:w="2300" w:type="dxa"/>
            <w:vAlign w:val="center"/>
            <w:hideMark/>
          </w:tcPr>
          <w:p w14:paraId="418D2E79"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603CAA60"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12611D96"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32B8CED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$64.83</w:t>
            </w:r>
          </w:p>
        </w:tc>
        <w:tc>
          <w:tcPr>
            <w:tcW w:w="1752" w:type="dxa"/>
            <w:noWrap/>
            <w:vAlign w:val="center"/>
            <w:hideMark/>
          </w:tcPr>
          <w:p w14:paraId="76E5108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$63.58</w:t>
            </w:r>
          </w:p>
        </w:tc>
      </w:tr>
      <w:tr w:rsidR="005641DB" w:rsidRPr="00961E55" w14:paraId="2E916FE7" w14:textId="77777777" w:rsidTr="00117C0D">
        <w:trPr>
          <w:trHeight w:val="300"/>
        </w:trPr>
        <w:tc>
          <w:tcPr>
            <w:tcW w:w="2300" w:type="dxa"/>
            <w:hideMark/>
          </w:tcPr>
          <w:p w14:paraId="2D3A7F21"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382BD5E1"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hideMark/>
          </w:tcPr>
          <w:p w14:paraId="04B8D7C2"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4239D7BC"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$527.20</w:t>
            </w:r>
          </w:p>
        </w:tc>
        <w:tc>
          <w:tcPr>
            <w:tcW w:w="1752" w:type="dxa"/>
            <w:noWrap/>
            <w:vAlign w:val="center"/>
            <w:hideMark/>
          </w:tcPr>
          <w:p w14:paraId="40163238"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$517.04</w:t>
            </w:r>
          </w:p>
        </w:tc>
      </w:tr>
      <w:tr w:rsidR="005641DB" w:rsidRPr="00961E55" w14:paraId="7670B4BE" w14:textId="77777777" w:rsidTr="00117C0D">
        <w:trPr>
          <w:trHeight w:val="300"/>
        </w:trPr>
        <w:tc>
          <w:tcPr>
            <w:tcW w:w="2300" w:type="dxa"/>
            <w:hideMark/>
          </w:tcPr>
          <w:p w14:paraId="1C7EB76E"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444FA784"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hideMark/>
          </w:tcPr>
          <w:p w14:paraId="3EDA4167"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60BED1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$1,131.29</w:t>
            </w:r>
          </w:p>
        </w:tc>
        <w:tc>
          <w:tcPr>
            <w:tcW w:w="1752" w:type="dxa"/>
            <w:noWrap/>
            <w:vAlign w:val="center"/>
            <w:hideMark/>
          </w:tcPr>
          <w:p w14:paraId="2292D7E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$1,109.49</w:t>
            </w:r>
          </w:p>
        </w:tc>
      </w:tr>
    </w:tbl>
    <w:p w14:paraId="4335F01E" w14:textId="77777777" w:rsidR="008B3ECC" w:rsidRDefault="008B3ECC" w:rsidP="005641DB">
      <w:pPr>
        <w:rPr>
          <w:rFonts w:ascii="Times New Roman" w:hAnsi="Times New Roman"/>
          <w:szCs w:val="24"/>
        </w:rPr>
      </w:pPr>
    </w:p>
    <w:p w14:paraId="1E1C673D"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5066CAE7" w14:textId="77777777" w:rsidTr="00702D56">
        <w:trPr>
          <w:trHeight w:val="605"/>
        </w:trPr>
        <w:tc>
          <w:tcPr>
            <w:tcW w:w="6408" w:type="dxa"/>
            <w:gridSpan w:val="3"/>
            <w:noWrap/>
            <w:vAlign w:val="center"/>
            <w:hideMark/>
          </w:tcPr>
          <w:p w14:paraId="42B14077"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Essex/Middlesex</w:t>
            </w:r>
          </w:p>
        </w:tc>
        <w:tc>
          <w:tcPr>
            <w:tcW w:w="1440" w:type="dxa"/>
            <w:vAlign w:val="center"/>
            <w:hideMark/>
          </w:tcPr>
          <w:p w14:paraId="2502DCA4"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79D73706" w14:textId="6F3C0DEC"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19A6E38B" w14:textId="77777777" w:rsidTr="00117C0D">
        <w:trPr>
          <w:trHeight w:val="600"/>
        </w:trPr>
        <w:tc>
          <w:tcPr>
            <w:tcW w:w="2300" w:type="dxa"/>
            <w:vAlign w:val="center"/>
            <w:hideMark/>
          </w:tcPr>
          <w:p w14:paraId="1282E526"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429DA57E"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34E29F93"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7510AB35"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B85042C"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$220.94</w:t>
            </w:r>
          </w:p>
        </w:tc>
        <w:tc>
          <w:tcPr>
            <w:tcW w:w="1752" w:type="dxa"/>
            <w:noWrap/>
            <w:vAlign w:val="center"/>
            <w:hideMark/>
          </w:tcPr>
          <w:p w14:paraId="58FDBF75"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$216.69</w:t>
            </w:r>
          </w:p>
        </w:tc>
      </w:tr>
      <w:tr w:rsidR="005641DB" w:rsidRPr="00961E55" w14:paraId="5931BDA2" w14:textId="77777777" w:rsidTr="00117C0D">
        <w:trPr>
          <w:trHeight w:val="300"/>
        </w:trPr>
        <w:tc>
          <w:tcPr>
            <w:tcW w:w="2300" w:type="dxa"/>
            <w:vAlign w:val="center"/>
            <w:hideMark/>
          </w:tcPr>
          <w:p w14:paraId="3273FE86"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26F828E8"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19461809"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3114DD40"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8789AC6"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$174.59</w:t>
            </w:r>
          </w:p>
        </w:tc>
        <w:tc>
          <w:tcPr>
            <w:tcW w:w="1752" w:type="dxa"/>
            <w:noWrap/>
            <w:vAlign w:val="center"/>
            <w:hideMark/>
          </w:tcPr>
          <w:p w14:paraId="15D64C17"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$171.22</w:t>
            </w:r>
          </w:p>
        </w:tc>
      </w:tr>
      <w:tr w:rsidR="005641DB" w:rsidRPr="00961E55" w14:paraId="524DDD44" w14:textId="77777777" w:rsidTr="00702D56">
        <w:trPr>
          <w:trHeight w:val="907"/>
        </w:trPr>
        <w:tc>
          <w:tcPr>
            <w:tcW w:w="2300" w:type="dxa"/>
            <w:vAlign w:val="center"/>
            <w:hideMark/>
          </w:tcPr>
          <w:p w14:paraId="1EFCE1CA"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6444E14B" w14:textId="6DEF04BA"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4183D43C"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7971E167"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20E123EE"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$66.31</w:t>
            </w:r>
          </w:p>
        </w:tc>
        <w:tc>
          <w:tcPr>
            <w:tcW w:w="1752" w:type="dxa"/>
            <w:noWrap/>
            <w:vAlign w:val="center"/>
            <w:hideMark/>
          </w:tcPr>
          <w:p w14:paraId="782C308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$65.35</w:t>
            </w:r>
          </w:p>
        </w:tc>
      </w:tr>
      <w:tr w:rsidR="005641DB" w:rsidRPr="00961E55" w14:paraId="2F590E9C" w14:textId="77777777" w:rsidTr="00117C0D">
        <w:trPr>
          <w:trHeight w:val="300"/>
        </w:trPr>
        <w:tc>
          <w:tcPr>
            <w:tcW w:w="2300" w:type="dxa"/>
            <w:vAlign w:val="center"/>
            <w:hideMark/>
          </w:tcPr>
          <w:p w14:paraId="102E653A"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EEE2EA5"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72806234"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4244652B"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$66.63</w:t>
            </w:r>
          </w:p>
        </w:tc>
        <w:tc>
          <w:tcPr>
            <w:tcW w:w="1752" w:type="dxa"/>
            <w:noWrap/>
            <w:vAlign w:val="center"/>
            <w:hideMark/>
          </w:tcPr>
          <w:p w14:paraId="54E9FB4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$65.35</w:t>
            </w:r>
          </w:p>
        </w:tc>
      </w:tr>
      <w:tr w:rsidR="005641DB" w:rsidRPr="00961E55" w14:paraId="760F7E50" w14:textId="77777777" w:rsidTr="00117C0D">
        <w:trPr>
          <w:trHeight w:val="300"/>
        </w:trPr>
        <w:tc>
          <w:tcPr>
            <w:tcW w:w="2300" w:type="dxa"/>
            <w:vAlign w:val="center"/>
            <w:hideMark/>
          </w:tcPr>
          <w:p w14:paraId="06924547"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347856A9"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07A16F22"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73127BE"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$539.11</w:t>
            </w:r>
          </w:p>
        </w:tc>
        <w:tc>
          <w:tcPr>
            <w:tcW w:w="1752" w:type="dxa"/>
            <w:noWrap/>
            <w:vAlign w:val="center"/>
            <w:hideMark/>
          </w:tcPr>
          <w:p w14:paraId="13CE8D4D"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$528.72</w:t>
            </w:r>
          </w:p>
        </w:tc>
      </w:tr>
      <w:tr w:rsidR="005641DB" w:rsidRPr="00961E55" w14:paraId="7375B10F" w14:textId="77777777" w:rsidTr="00117C0D">
        <w:trPr>
          <w:trHeight w:val="300"/>
        </w:trPr>
        <w:tc>
          <w:tcPr>
            <w:tcW w:w="2300" w:type="dxa"/>
            <w:vAlign w:val="center"/>
            <w:hideMark/>
          </w:tcPr>
          <w:p w14:paraId="4B6DBDDF"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4C19E2C3"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181D2903"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1BB0739"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$1,157.88</w:t>
            </w:r>
          </w:p>
        </w:tc>
        <w:tc>
          <w:tcPr>
            <w:tcW w:w="1752" w:type="dxa"/>
            <w:noWrap/>
            <w:vAlign w:val="center"/>
            <w:hideMark/>
          </w:tcPr>
          <w:p w14:paraId="6F10D2D9"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$1,135.57</w:t>
            </w:r>
          </w:p>
        </w:tc>
      </w:tr>
    </w:tbl>
    <w:p w14:paraId="051691C0" w14:textId="562023B8" w:rsidR="008B3ECC" w:rsidRDefault="008B3ECC" w:rsidP="005641DB">
      <w:pPr>
        <w:rPr>
          <w:rFonts w:ascii="Times New Roman" w:hAnsi="Times New Roman"/>
          <w:szCs w:val="24"/>
        </w:rPr>
      </w:pPr>
    </w:p>
    <w:p w14:paraId="2A073E6F" w14:textId="77777777" w:rsidR="008B3ECC" w:rsidRDefault="008B3ECC">
      <w:pPr>
        <w:rPr>
          <w:rFonts w:ascii="Times New Roman" w:hAnsi="Times New Roman"/>
          <w:szCs w:val="24"/>
        </w:rPr>
      </w:pPr>
      <w:r>
        <w:rPr>
          <w:rFonts w:ascii="Times New Roman" w:hAnsi="Times New Roman"/>
          <w:szCs w:val="24"/>
        </w:rPr>
        <w:br w:type="page"/>
      </w:r>
    </w:p>
    <w:p w14:paraId="78B0476D"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0C412BDC" w14:textId="77777777" w:rsidTr="00702D56">
        <w:trPr>
          <w:trHeight w:val="605"/>
        </w:trPr>
        <w:tc>
          <w:tcPr>
            <w:tcW w:w="6408" w:type="dxa"/>
            <w:gridSpan w:val="3"/>
            <w:noWrap/>
            <w:vAlign w:val="center"/>
            <w:hideMark/>
          </w:tcPr>
          <w:p w14:paraId="1DB12A8B" w14:textId="77777777" w:rsidR="005641DB" w:rsidRPr="00961E55" w:rsidRDefault="005641DB" w:rsidP="00117C0D">
            <w:pPr>
              <w:jc w:val="center"/>
              <w:rPr>
                <w:rFonts w:ascii="Times New Roman" w:hAnsi="Times New Roman"/>
                <w:b/>
                <w:szCs w:val="24"/>
              </w:rPr>
            </w:pPr>
            <w:r>
              <w:rPr>
                <w:rFonts w:ascii="Times New Roman" w:hAnsi="Times New Roman"/>
                <w:b/>
                <w:szCs w:val="24"/>
              </w:rPr>
              <w:t>Franklin/</w:t>
            </w:r>
            <w:r w:rsidRPr="00961E55">
              <w:rPr>
                <w:rFonts w:ascii="Times New Roman" w:hAnsi="Times New Roman"/>
                <w:b/>
                <w:szCs w:val="24"/>
              </w:rPr>
              <w:t>Hampden/Hampshire</w:t>
            </w:r>
          </w:p>
        </w:tc>
        <w:tc>
          <w:tcPr>
            <w:tcW w:w="1440" w:type="dxa"/>
            <w:vAlign w:val="center"/>
            <w:hideMark/>
          </w:tcPr>
          <w:p w14:paraId="30B9D969"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64D64C7C" w14:textId="09E73F22"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3D135545" w14:textId="77777777" w:rsidTr="00117C0D">
        <w:trPr>
          <w:trHeight w:val="600"/>
        </w:trPr>
        <w:tc>
          <w:tcPr>
            <w:tcW w:w="2300" w:type="dxa"/>
            <w:vAlign w:val="center"/>
            <w:hideMark/>
          </w:tcPr>
          <w:p w14:paraId="3B3C3F3C"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1152B000"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2C36A341"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4721B161"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29EBBFD"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$211.61</w:t>
            </w:r>
          </w:p>
        </w:tc>
        <w:tc>
          <w:tcPr>
            <w:tcW w:w="1752" w:type="dxa"/>
            <w:noWrap/>
            <w:vAlign w:val="center"/>
            <w:hideMark/>
          </w:tcPr>
          <w:p w14:paraId="4E9ECC60"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$207.54</w:t>
            </w:r>
          </w:p>
        </w:tc>
      </w:tr>
      <w:tr w:rsidR="005641DB" w:rsidRPr="00961E55" w14:paraId="0295DAF5" w14:textId="77777777" w:rsidTr="00117C0D">
        <w:trPr>
          <w:trHeight w:val="300"/>
        </w:trPr>
        <w:tc>
          <w:tcPr>
            <w:tcW w:w="2300" w:type="dxa"/>
            <w:vAlign w:val="center"/>
            <w:hideMark/>
          </w:tcPr>
          <w:p w14:paraId="29BAFC1A"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05664897"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3FFB85D9"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2F4AAA21"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E6D74BA"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$167.22</w:t>
            </w:r>
          </w:p>
        </w:tc>
        <w:tc>
          <w:tcPr>
            <w:tcW w:w="1752" w:type="dxa"/>
            <w:noWrap/>
            <w:vAlign w:val="center"/>
            <w:hideMark/>
          </w:tcPr>
          <w:p w14:paraId="2823DB0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$163.99</w:t>
            </w:r>
          </w:p>
        </w:tc>
      </w:tr>
      <w:tr w:rsidR="005641DB" w:rsidRPr="00961E55" w14:paraId="4E434EBB" w14:textId="77777777" w:rsidTr="00702D56">
        <w:trPr>
          <w:trHeight w:val="907"/>
        </w:trPr>
        <w:tc>
          <w:tcPr>
            <w:tcW w:w="2300" w:type="dxa"/>
            <w:vAlign w:val="center"/>
            <w:hideMark/>
          </w:tcPr>
          <w:p w14:paraId="52B55020" w14:textId="77777777" w:rsidR="00A0470E" w:rsidRDefault="005641DB" w:rsidP="00702D56">
            <w:pPr>
              <w:ind w:left="160" w:hanging="160"/>
              <w:rPr>
                <w:rFonts w:ascii="Times New Roman" w:hAnsi="Times New Roman"/>
                <w:szCs w:val="24"/>
              </w:rPr>
            </w:pPr>
            <w:r w:rsidRPr="00961E55">
              <w:rPr>
                <w:rFonts w:ascii="Times New Roman" w:hAnsi="Times New Roman"/>
                <w:szCs w:val="24"/>
              </w:rPr>
              <w:t xml:space="preserve">G0299 (RN services) </w:t>
            </w:r>
          </w:p>
          <w:p w14:paraId="49FDACD0" w14:textId="77777777"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23DB902B"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39367B9E"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7A312680"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$63.44</w:t>
            </w:r>
          </w:p>
        </w:tc>
        <w:tc>
          <w:tcPr>
            <w:tcW w:w="1752" w:type="dxa"/>
            <w:noWrap/>
            <w:vAlign w:val="center"/>
            <w:hideMark/>
          </w:tcPr>
          <w:p w14:paraId="4A9EEEFD"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$62.22</w:t>
            </w:r>
          </w:p>
        </w:tc>
      </w:tr>
      <w:tr w:rsidR="005641DB" w:rsidRPr="00961E55" w14:paraId="0EC1D73F" w14:textId="77777777" w:rsidTr="00117C0D">
        <w:trPr>
          <w:trHeight w:val="300"/>
        </w:trPr>
        <w:tc>
          <w:tcPr>
            <w:tcW w:w="2300" w:type="dxa"/>
            <w:vAlign w:val="center"/>
            <w:hideMark/>
          </w:tcPr>
          <w:p w14:paraId="07302837"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D837602"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17531521"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695E43C4"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$63.44</w:t>
            </w:r>
          </w:p>
        </w:tc>
        <w:tc>
          <w:tcPr>
            <w:tcW w:w="1752" w:type="dxa"/>
            <w:noWrap/>
            <w:vAlign w:val="center"/>
            <w:hideMark/>
          </w:tcPr>
          <w:p w14:paraId="605A998E"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$62.22</w:t>
            </w:r>
          </w:p>
        </w:tc>
      </w:tr>
      <w:tr w:rsidR="005641DB" w:rsidRPr="00961E55" w14:paraId="39182C8B" w14:textId="77777777" w:rsidTr="00117C0D">
        <w:trPr>
          <w:trHeight w:val="300"/>
        </w:trPr>
        <w:tc>
          <w:tcPr>
            <w:tcW w:w="2300" w:type="dxa"/>
            <w:vAlign w:val="center"/>
            <w:hideMark/>
          </w:tcPr>
          <w:p w14:paraId="3D6B4CA0"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58676D91"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12E32C8B"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030944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$518.00</w:t>
            </w:r>
          </w:p>
        </w:tc>
        <w:tc>
          <w:tcPr>
            <w:tcW w:w="1752" w:type="dxa"/>
            <w:noWrap/>
            <w:vAlign w:val="center"/>
            <w:hideMark/>
          </w:tcPr>
          <w:p w14:paraId="52B65CE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$508.02</w:t>
            </w:r>
          </w:p>
        </w:tc>
      </w:tr>
      <w:tr w:rsidR="005641DB" w:rsidRPr="00961E55" w14:paraId="6527460A" w14:textId="77777777" w:rsidTr="00117C0D">
        <w:trPr>
          <w:trHeight w:val="300"/>
        </w:trPr>
        <w:tc>
          <w:tcPr>
            <w:tcW w:w="2300" w:type="dxa"/>
            <w:vAlign w:val="center"/>
            <w:hideMark/>
          </w:tcPr>
          <w:p w14:paraId="6F71A3AA"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75A0A26C"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2E83F834"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7D5BD2F"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$1,110.76</w:t>
            </w:r>
          </w:p>
        </w:tc>
        <w:tc>
          <w:tcPr>
            <w:tcW w:w="1752" w:type="dxa"/>
            <w:noWrap/>
            <w:vAlign w:val="center"/>
            <w:hideMark/>
          </w:tcPr>
          <w:p w14:paraId="7DC762D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$1,089.36</w:t>
            </w:r>
          </w:p>
        </w:tc>
      </w:tr>
    </w:tbl>
    <w:p w14:paraId="2A4095A5" w14:textId="77777777" w:rsidR="008B3ECC" w:rsidRDefault="008B3ECC" w:rsidP="005641DB">
      <w:pPr>
        <w:rPr>
          <w:rFonts w:ascii="Times New Roman" w:hAnsi="Times New Roman"/>
          <w:szCs w:val="24"/>
        </w:rPr>
      </w:pPr>
    </w:p>
    <w:p w14:paraId="396A8C73"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5F4AE3B9" w14:textId="77777777" w:rsidTr="00702D56">
        <w:trPr>
          <w:trHeight w:val="605"/>
        </w:trPr>
        <w:tc>
          <w:tcPr>
            <w:tcW w:w="6408" w:type="dxa"/>
            <w:gridSpan w:val="3"/>
            <w:noWrap/>
            <w:vAlign w:val="center"/>
            <w:hideMark/>
          </w:tcPr>
          <w:p w14:paraId="479AFD74"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Norfolk/Plymouth/Suffolk</w:t>
            </w:r>
          </w:p>
        </w:tc>
        <w:tc>
          <w:tcPr>
            <w:tcW w:w="1440" w:type="dxa"/>
            <w:vAlign w:val="center"/>
            <w:hideMark/>
          </w:tcPr>
          <w:p w14:paraId="1FFA37A4"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5D3542A7" w14:textId="311950A5"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599FE793" w14:textId="77777777" w:rsidTr="00117C0D">
        <w:trPr>
          <w:trHeight w:val="600"/>
        </w:trPr>
        <w:tc>
          <w:tcPr>
            <w:tcW w:w="2300" w:type="dxa"/>
            <w:vAlign w:val="center"/>
            <w:hideMark/>
          </w:tcPr>
          <w:p w14:paraId="570F0EFE"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77BEF77E"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74299914"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7AE27B4A"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DA0BCCB"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$236.01</w:t>
            </w:r>
          </w:p>
        </w:tc>
        <w:tc>
          <w:tcPr>
            <w:tcW w:w="1752" w:type="dxa"/>
            <w:noWrap/>
            <w:vAlign w:val="center"/>
            <w:hideMark/>
          </w:tcPr>
          <w:p w14:paraId="7A779BC6"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$231.47</w:t>
            </w:r>
          </w:p>
        </w:tc>
      </w:tr>
      <w:tr w:rsidR="005641DB" w:rsidRPr="00961E55" w14:paraId="0809C8C8" w14:textId="77777777" w:rsidTr="00117C0D">
        <w:trPr>
          <w:trHeight w:val="600"/>
        </w:trPr>
        <w:tc>
          <w:tcPr>
            <w:tcW w:w="2300" w:type="dxa"/>
            <w:vAlign w:val="center"/>
            <w:hideMark/>
          </w:tcPr>
          <w:p w14:paraId="6683DAED"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6B729ED8"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2744C220"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13D810A2"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302C382"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$186.50</w:t>
            </w:r>
          </w:p>
        </w:tc>
        <w:tc>
          <w:tcPr>
            <w:tcW w:w="1752" w:type="dxa"/>
            <w:noWrap/>
            <w:vAlign w:val="center"/>
            <w:hideMark/>
          </w:tcPr>
          <w:p w14:paraId="7C1335F4"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$182.90</w:t>
            </w:r>
          </w:p>
        </w:tc>
      </w:tr>
      <w:tr w:rsidR="005641DB" w:rsidRPr="00961E55" w14:paraId="7F1659F1" w14:textId="77777777" w:rsidTr="00702D56">
        <w:trPr>
          <w:trHeight w:val="907"/>
        </w:trPr>
        <w:tc>
          <w:tcPr>
            <w:tcW w:w="2300" w:type="dxa"/>
            <w:vAlign w:val="center"/>
            <w:hideMark/>
          </w:tcPr>
          <w:p w14:paraId="1A5D2B33"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7A684CF0" w14:textId="33379D43"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0E5C7A71"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0CD20038"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6F5F1C8A"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$71.42</w:t>
            </w:r>
          </w:p>
        </w:tc>
        <w:tc>
          <w:tcPr>
            <w:tcW w:w="1752" w:type="dxa"/>
            <w:noWrap/>
            <w:vAlign w:val="center"/>
            <w:hideMark/>
          </w:tcPr>
          <w:p w14:paraId="2ED6BCD1"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$70.39</w:t>
            </w:r>
          </w:p>
        </w:tc>
      </w:tr>
      <w:tr w:rsidR="005641DB" w:rsidRPr="00961E55" w14:paraId="417210B2" w14:textId="77777777" w:rsidTr="00117C0D">
        <w:trPr>
          <w:trHeight w:val="300"/>
        </w:trPr>
        <w:tc>
          <w:tcPr>
            <w:tcW w:w="2300" w:type="dxa"/>
            <w:vAlign w:val="center"/>
            <w:hideMark/>
          </w:tcPr>
          <w:p w14:paraId="17855F59"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72A7A947"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251601BB"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584D1D00"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$71.78</w:t>
            </w:r>
          </w:p>
        </w:tc>
        <w:tc>
          <w:tcPr>
            <w:tcW w:w="1752" w:type="dxa"/>
            <w:noWrap/>
            <w:vAlign w:val="center"/>
            <w:hideMark/>
          </w:tcPr>
          <w:p w14:paraId="215E8070"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$70.40</w:t>
            </w:r>
          </w:p>
        </w:tc>
      </w:tr>
      <w:tr w:rsidR="005641DB" w:rsidRPr="00961E55" w14:paraId="62DE7E2B" w14:textId="77777777" w:rsidTr="00117C0D">
        <w:trPr>
          <w:trHeight w:val="300"/>
        </w:trPr>
        <w:tc>
          <w:tcPr>
            <w:tcW w:w="2300" w:type="dxa"/>
            <w:vAlign w:val="center"/>
            <w:hideMark/>
          </w:tcPr>
          <w:p w14:paraId="4FF7457E"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5C31E1E4"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00B3CFFC"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D3E9618"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$573.20</w:t>
            </w:r>
          </w:p>
        </w:tc>
        <w:tc>
          <w:tcPr>
            <w:tcW w:w="1752" w:type="dxa"/>
            <w:noWrap/>
            <w:vAlign w:val="center"/>
            <w:hideMark/>
          </w:tcPr>
          <w:p w14:paraId="3510DC41"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$562.16</w:t>
            </w:r>
          </w:p>
        </w:tc>
      </w:tr>
      <w:tr w:rsidR="005641DB" w:rsidRPr="00961E55" w14:paraId="7118C7FF" w14:textId="77777777" w:rsidTr="00117C0D">
        <w:trPr>
          <w:trHeight w:val="300"/>
        </w:trPr>
        <w:tc>
          <w:tcPr>
            <w:tcW w:w="2300" w:type="dxa"/>
            <w:vAlign w:val="center"/>
            <w:hideMark/>
          </w:tcPr>
          <w:p w14:paraId="0C9B23EF"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36BE3DA0"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3B4EE6A3"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CF2C7F1"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$1,233.98</w:t>
            </w:r>
          </w:p>
        </w:tc>
        <w:tc>
          <w:tcPr>
            <w:tcW w:w="1752" w:type="dxa"/>
            <w:noWrap/>
            <w:vAlign w:val="center"/>
            <w:hideMark/>
          </w:tcPr>
          <w:p w14:paraId="68ED4263" w14:textId="77777777" w:rsidR="005641DB" w:rsidRPr="00A77C7B" w:rsidRDefault="005641DB" w:rsidP="00117C0D">
            <w:pPr>
              <w:jc w:val="center"/>
              <w:rPr>
                <w:rFonts w:ascii="Times New Roman" w:hAnsi="Times New Roman" w:cs="Times New Roman"/>
                <w:szCs w:val="24"/>
              </w:rPr>
            </w:pPr>
            <w:r w:rsidRPr="00A77C7B">
              <w:rPr>
                <w:rFonts w:ascii="Times New Roman" w:hAnsi="Times New Roman" w:cs="Times New Roman"/>
              </w:rPr>
              <w:t>$1,210.21</w:t>
            </w:r>
          </w:p>
        </w:tc>
      </w:tr>
    </w:tbl>
    <w:p w14:paraId="0FC100B2" w14:textId="77777777" w:rsidR="008B3ECC" w:rsidRDefault="008B3ECC" w:rsidP="005641DB">
      <w:pPr>
        <w:rPr>
          <w:rFonts w:ascii="Times New Roman" w:hAnsi="Times New Roman"/>
          <w:szCs w:val="24"/>
        </w:rPr>
      </w:pPr>
    </w:p>
    <w:p w14:paraId="2719A7A1" w14:textId="77777777" w:rsidR="005641DB" w:rsidRPr="00961E55" w:rsidRDefault="005641DB"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698452FA" w14:textId="77777777" w:rsidTr="00702D56">
        <w:trPr>
          <w:trHeight w:val="619"/>
        </w:trPr>
        <w:tc>
          <w:tcPr>
            <w:tcW w:w="6408" w:type="dxa"/>
            <w:gridSpan w:val="3"/>
            <w:noWrap/>
            <w:vAlign w:val="center"/>
            <w:hideMark/>
          </w:tcPr>
          <w:p w14:paraId="1E409E36"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Worcester</w:t>
            </w:r>
          </w:p>
        </w:tc>
        <w:tc>
          <w:tcPr>
            <w:tcW w:w="1440" w:type="dxa"/>
            <w:vAlign w:val="center"/>
            <w:hideMark/>
          </w:tcPr>
          <w:p w14:paraId="3002457A"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62301436" w14:textId="0D206D05"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4BE7CEB5" w14:textId="77777777" w:rsidTr="00117C0D">
        <w:trPr>
          <w:trHeight w:val="600"/>
        </w:trPr>
        <w:tc>
          <w:tcPr>
            <w:tcW w:w="2300" w:type="dxa"/>
            <w:vAlign w:val="center"/>
            <w:hideMark/>
          </w:tcPr>
          <w:p w14:paraId="14702839"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2DC3DFA9"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4E681EC6"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0B717D9B"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BEC5776"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$221.99</w:t>
            </w:r>
          </w:p>
        </w:tc>
        <w:tc>
          <w:tcPr>
            <w:tcW w:w="1752" w:type="dxa"/>
            <w:noWrap/>
            <w:vAlign w:val="center"/>
            <w:hideMark/>
          </w:tcPr>
          <w:p w14:paraId="54E40D87"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$217.72</w:t>
            </w:r>
          </w:p>
        </w:tc>
      </w:tr>
      <w:tr w:rsidR="005641DB" w:rsidRPr="00961E55" w14:paraId="79295419" w14:textId="77777777" w:rsidTr="00117C0D">
        <w:trPr>
          <w:trHeight w:val="300"/>
        </w:trPr>
        <w:tc>
          <w:tcPr>
            <w:tcW w:w="2300" w:type="dxa"/>
            <w:vAlign w:val="center"/>
            <w:hideMark/>
          </w:tcPr>
          <w:p w14:paraId="16F1C75B"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54799A1E"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581A433E"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02929345"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4C286734"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$175.42</w:t>
            </w:r>
          </w:p>
        </w:tc>
        <w:tc>
          <w:tcPr>
            <w:tcW w:w="1752" w:type="dxa"/>
            <w:noWrap/>
            <w:vAlign w:val="center"/>
            <w:hideMark/>
          </w:tcPr>
          <w:p w14:paraId="450C0504"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$172.03</w:t>
            </w:r>
          </w:p>
        </w:tc>
      </w:tr>
      <w:tr w:rsidR="005641DB" w:rsidRPr="00961E55" w14:paraId="400CBB66" w14:textId="77777777" w:rsidTr="00702D56">
        <w:trPr>
          <w:trHeight w:val="907"/>
        </w:trPr>
        <w:tc>
          <w:tcPr>
            <w:tcW w:w="2300" w:type="dxa"/>
            <w:vAlign w:val="center"/>
            <w:hideMark/>
          </w:tcPr>
          <w:p w14:paraId="52583467"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418C47A1" w14:textId="30030B9E"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3DA4D1C4"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771023B7"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413729AD"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$66.66</w:t>
            </w:r>
          </w:p>
        </w:tc>
        <w:tc>
          <w:tcPr>
            <w:tcW w:w="1752" w:type="dxa"/>
            <w:noWrap/>
            <w:vAlign w:val="center"/>
            <w:hideMark/>
          </w:tcPr>
          <w:p w14:paraId="7C46B7F9"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$65.70</w:t>
            </w:r>
          </w:p>
        </w:tc>
      </w:tr>
      <w:tr w:rsidR="005641DB" w:rsidRPr="00961E55" w14:paraId="098EE00C" w14:textId="77777777" w:rsidTr="00117C0D">
        <w:trPr>
          <w:trHeight w:val="300"/>
        </w:trPr>
        <w:tc>
          <w:tcPr>
            <w:tcW w:w="2300" w:type="dxa"/>
            <w:vAlign w:val="center"/>
            <w:hideMark/>
          </w:tcPr>
          <w:p w14:paraId="437E2048"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8A93708"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6EB115AE"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1A99A402"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$66.99</w:t>
            </w:r>
          </w:p>
        </w:tc>
        <w:tc>
          <w:tcPr>
            <w:tcW w:w="1752" w:type="dxa"/>
            <w:noWrap/>
            <w:vAlign w:val="center"/>
            <w:hideMark/>
          </w:tcPr>
          <w:p w14:paraId="13359481"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$65.70</w:t>
            </w:r>
          </w:p>
        </w:tc>
      </w:tr>
      <w:tr w:rsidR="005641DB" w:rsidRPr="00961E55" w14:paraId="1055D51C" w14:textId="77777777" w:rsidTr="00117C0D">
        <w:trPr>
          <w:trHeight w:val="300"/>
        </w:trPr>
        <w:tc>
          <w:tcPr>
            <w:tcW w:w="2300" w:type="dxa"/>
            <w:vAlign w:val="center"/>
            <w:hideMark/>
          </w:tcPr>
          <w:p w14:paraId="4935F544"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360F016E"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78B696A0"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FBD64C6"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$541.48</w:t>
            </w:r>
          </w:p>
        </w:tc>
        <w:tc>
          <w:tcPr>
            <w:tcW w:w="1752" w:type="dxa"/>
            <w:noWrap/>
            <w:vAlign w:val="center"/>
            <w:hideMark/>
          </w:tcPr>
          <w:p w14:paraId="6FCFC217"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$531.04</w:t>
            </w:r>
          </w:p>
        </w:tc>
      </w:tr>
      <w:tr w:rsidR="005641DB" w:rsidRPr="00961E55" w14:paraId="0323E7AF" w14:textId="77777777" w:rsidTr="00117C0D">
        <w:trPr>
          <w:trHeight w:val="300"/>
        </w:trPr>
        <w:tc>
          <w:tcPr>
            <w:tcW w:w="2300" w:type="dxa"/>
            <w:vAlign w:val="center"/>
            <w:hideMark/>
          </w:tcPr>
          <w:p w14:paraId="47DD4440"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0E90241E"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4AC656B5"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5F9465B"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$1,163.17</w:t>
            </w:r>
          </w:p>
        </w:tc>
        <w:tc>
          <w:tcPr>
            <w:tcW w:w="1752" w:type="dxa"/>
            <w:noWrap/>
            <w:vAlign w:val="center"/>
            <w:hideMark/>
          </w:tcPr>
          <w:p w14:paraId="370CDA6A"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$1,140.76</w:t>
            </w:r>
          </w:p>
        </w:tc>
      </w:tr>
    </w:tbl>
    <w:p w14:paraId="137BC984" w14:textId="7A44696D" w:rsidR="005641DB" w:rsidRDefault="005641DB" w:rsidP="005641DB">
      <w:pPr>
        <w:rPr>
          <w:rFonts w:ascii="Times New Roman" w:hAnsi="Times New Roman"/>
          <w:szCs w:val="24"/>
        </w:rPr>
      </w:pPr>
    </w:p>
    <w:p w14:paraId="2D8D86B7" w14:textId="64A08BDC" w:rsidR="003D044E" w:rsidRDefault="003D044E">
      <w:pPr>
        <w:rPr>
          <w:rFonts w:ascii="Times New Roman" w:hAnsi="Times New Roman"/>
          <w:szCs w:val="24"/>
        </w:rPr>
      </w:pPr>
      <w:r>
        <w:rPr>
          <w:rFonts w:ascii="Times New Roman" w:hAnsi="Times New Roman"/>
          <w:szCs w:val="24"/>
        </w:rPr>
        <w:br w:type="page"/>
      </w:r>
    </w:p>
    <w:p w14:paraId="7E2261B1" w14:textId="77777777" w:rsidR="008B3ECC" w:rsidRPr="00961E55" w:rsidRDefault="008B3ECC" w:rsidP="005641DB">
      <w:pPr>
        <w:rPr>
          <w:rFonts w:ascii="Times New Roman" w:hAnsi="Times New Roman"/>
          <w:szCs w:val="24"/>
        </w:rPr>
      </w:pPr>
    </w:p>
    <w:tbl>
      <w:tblPr>
        <w:tblStyle w:val="TableGrid"/>
        <w:tblW w:w="0" w:type="auto"/>
        <w:tblLook w:val="04A0" w:firstRow="1" w:lastRow="0" w:firstColumn="1" w:lastColumn="0" w:noHBand="0" w:noVBand="1"/>
      </w:tblPr>
      <w:tblGrid>
        <w:gridCol w:w="2300"/>
        <w:gridCol w:w="2578"/>
        <w:gridCol w:w="1530"/>
        <w:gridCol w:w="1440"/>
        <w:gridCol w:w="1752"/>
      </w:tblGrid>
      <w:tr w:rsidR="005641DB" w:rsidRPr="00961E55" w14:paraId="550AB33C" w14:textId="77777777" w:rsidTr="00702D56">
        <w:trPr>
          <w:trHeight w:val="605"/>
        </w:trPr>
        <w:tc>
          <w:tcPr>
            <w:tcW w:w="6408" w:type="dxa"/>
            <w:gridSpan w:val="3"/>
            <w:noWrap/>
            <w:vAlign w:val="center"/>
            <w:hideMark/>
          </w:tcPr>
          <w:p w14:paraId="0EEE957D" w14:textId="77777777" w:rsidR="005641DB" w:rsidRPr="00961E55" w:rsidRDefault="005641DB" w:rsidP="00117C0D">
            <w:pPr>
              <w:jc w:val="center"/>
              <w:rPr>
                <w:rFonts w:ascii="Times New Roman" w:hAnsi="Times New Roman"/>
                <w:b/>
                <w:szCs w:val="24"/>
              </w:rPr>
            </w:pPr>
            <w:r w:rsidRPr="00961E55">
              <w:rPr>
                <w:rFonts w:ascii="Times New Roman" w:hAnsi="Times New Roman"/>
                <w:b/>
                <w:szCs w:val="24"/>
              </w:rPr>
              <w:t>Rural: Dukes</w:t>
            </w:r>
            <w:r>
              <w:rPr>
                <w:rFonts w:ascii="Times New Roman" w:hAnsi="Times New Roman"/>
                <w:b/>
                <w:szCs w:val="24"/>
              </w:rPr>
              <w:t xml:space="preserve"> </w:t>
            </w:r>
            <w:r w:rsidRPr="00961E55">
              <w:rPr>
                <w:rFonts w:ascii="Times New Roman" w:hAnsi="Times New Roman"/>
                <w:b/>
                <w:szCs w:val="24"/>
              </w:rPr>
              <w:t>and Nantucket</w:t>
            </w:r>
          </w:p>
        </w:tc>
        <w:tc>
          <w:tcPr>
            <w:tcW w:w="1440" w:type="dxa"/>
            <w:vAlign w:val="center"/>
            <w:hideMark/>
          </w:tcPr>
          <w:p w14:paraId="71E9A04B" w14:textId="77777777" w:rsidR="005641DB" w:rsidRPr="00961E55" w:rsidRDefault="005641DB" w:rsidP="00117C0D">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2AB74CD1" w14:textId="7FE18C14" w:rsidR="005641DB" w:rsidRPr="00961E55" w:rsidRDefault="005641DB" w:rsidP="00117C0D">
            <w:pPr>
              <w:jc w:val="center"/>
              <w:rPr>
                <w:rFonts w:ascii="Times New Roman" w:hAnsi="Times New Roman"/>
                <w:szCs w:val="24"/>
              </w:rPr>
            </w:pPr>
            <w:r w:rsidRPr="00961E55">
              <w:rPr>
                <w:rFonts w:ascii="Times New Roman" w:hAnsi="Times New Roman"/>
                <w:szCs w:val="24"/>
              </w:rPr>
              <w:t>Non</w:t>
            </w:r>
            <w:r w:rsidR="009144C2">
              <w:rPr>
                <w:rFonts w:ascii="Times New Roman" w:hAnsi="Times New Roman"/>
                <w:szCs w:val="24"/>
              </w:rPr>
              <w:t>c</w:t>
            </w:r>
            <w:r w:rsidRPr="00961E55">
              <w:rPr>
                <w:rFonts w:ascii="Times New Roman" w:hAnsi="Times New Roman"/>
                <w:szCs w:val="24"/>
              </w:rPr>
              <w:t>ompliant Rate</w:t>
            </w:r>
          </w:p>
        </w:tc>
      </w:tr>
      <w:tr w:rsidR="005641DB" w:rsidRPr="00961E55" w14:paraId="16B0F78E" w14:textId="77777777" w:rsidTr="00117C0D">
        <w:trPr>
          <w:trHeight w:val="600"/>
        </w:trPr>
        <w:tc>
          <w:tcPr>
            <w:tcW w:w="2300" w:type="dxa"/>
            <w:vAlign w:val="center"/>
            <w:hideMark/>
          </w:tcPr>
          <w:p w14:paraId="168ADF50" w14:textId="77777777" w:rsidR="005641DB" w:rsidRPr="00961E55" w:rsidRDefault="005641DB" w:rsidP="00117C0D">
            <w:pPr>
              <w:rPr>
                <w:rFonts w:ascii="Times New Roman" w:hAnsi="Times New Roman"/>
                <w:szCs w:val="24"/>
              </w:rPr>
            </w:pPr>
            <w:r w:rsidRPr="00961E55">
              <w:rPr>
                <w:rFonts w:ascii="Times New Roman" w:hAnsi="Times New Roman"/>
                <w:szCs w:val="24"/>
              </w:rPr>
              <w:t>T2042</w:t>
            </w:r>
          </w:p>
        </w:tc>
        <w:tc>
          <w:tcPr>
            <w:tcW w:w="2578" w:type="dxa"/>
            <w:vAlign w:val="center"/>
            <w:hideMark/>
          </w:tcPr>
          <w:p w14:paraId="68A5C3B8"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3A526ADF" w14:textId="77777777" w:rsidR="005641DB" w:rsidRPr="00961E55" w:rsidRDefault="005641DB" w:rsidP="00117C0D">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06DABE9D"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0CF3919"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$257.20</w:t>
            </w:r>
          </w:p>
        </w:tc>
        <w:tc>
          <w:tcPr>
            <w:tcW w:w="1752" w:type="dxa"/>
            <w:noWrap/>
            <w:vAlign w:val="center"/>
            <w:hideMark/>
          </w:tcPr>
          <w:p w14:paraId="78CE2010"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$252.25</w:t>
            </w:r>
          </w:p>
        </w:tc>
      </w:tr>
      <w:tr w:rsidR="005641DB" w:rsidRPr="00961E55" w14:paraId="5CA90A08" w14:textId="77777777" w:rsidTr="00702D56">
        <w:trPr>
          <w:trHeight w:val="605"/>
        </w:trPr>
        <w:tc>
          <w:tcPr>
            <w:tcW w:w="2300" w:type="dxa"/>
            <w:vAlign w:val="center"/>
            <w:hideMark/>
          </w:tcPr>
          <w:p w14:paraId="1E15D23D" w14:textId="77777777" w:rsidR="005641DB" w:rsidRPr="00961E55" w:rsidRDefault="005641DB" w:rsidP="00117C0D">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462F24DC" w14:textId="77777777" w:rsidR="005641DB" w:rsidRDefault="005641DB" w:rsidP="00117C0D">
            <w:pPr>
              <w:rPr>
                <w:rFonts w:ascii="Times New Roman" w:hAnsi="Times New Roman"/>
                <w:szCs w:val="24"/>
              </w:rPr>
            </w:pPr>
            <w:r w:rsidRPr="00961E55">
              <w:rPr>
                <w:rFonts w:ascii="Times New Roman" w:hAnsi="Times New Roman"/>
                <w:szCs w:val="24"/>
              </w:rPr>
              <w:t xml:space="preserve">Routine Home Care </w:t>
            </w:r>
          </w:p>
          <w:p w14:paraId="19A5D654" w14:textId="77777777" w:rsidR="005641DB" w:rsidRPr="00961E55" w:rsidRDefault="005641DB" w:rsidP="00117C0D">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0A1C1628"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28AB480"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$203.24</w:t>
            </w:r>
          </w:p>
        </w:tc>
        <w:tc>
          <w:tcPr>
            <w:tcW w:w="1752" w:type="dxa"/>
            <w:noWrap/>
            <w:vAlign w:val="center"/>
            <w:hideMark/>
          </w:tcPr>
          <w:p w14:paraId="4E3B86A3"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$199.32</w:t>
            </w:r>
          </w:p>
        </w:tc>
      </w:tr>
      <w:tr w:rsidR="005641DB" w:rsidRPr="00961E55" w14:paraId="16668203" w14:textId="77777777" w:rsidTr="00702D56">
        <w:trPr>
          <w:trHeight w:val="907"/>
        </w:trPr>
        <w:tc>
          <w:tcPr>
            <w:tcW w:w="2300" w:type="dxa"/>
            <w:vAlign w:val="center"/>
            <w:hideMark/>
          </w:tcPr>
          <w:p w14:paraId="7A489392" w14:textId="77777777" w:rsidR="00A0470E" w:rsidRDefault="005641DB" w:rsidP="00702D56">
            <w:pPr>
              <w:ind w:left="160" w:hanging="160"/>
              <w:rPr>
                <w:rFonts w:ascii="Times New Roman" w:hAnsi="Times New Roman"/>
                <w:szCs w:val="24"/>
              </w:rPr>
            </w:pPr>
            <w:r w:rsidRPr="00961E55">
              <w:rPr>
                <w:rFonts w:ascii="Times New Roman" w:hAnsi="Times New Roman"/>
                <w:szCs w:val="24"/>
              </w:rPr>
              <w:t>G0299 (RN services)</w:t>
            </w:r>
          </w:p>
          <w:p w14:paraId="5BF2C78C" w14:textId="0AC7D9C0" w:rsidR="005641DB" w:rsidRPr="00961E55" w:rsidRDefault="005641DB" w:rsidP="00702D56">
            <w:pPr>
              <w:ind w:left="160" w:hanging="160"/>
              <w:rPr>
                <w:rFonts w:ascii="Times New Roman" w:hAnsi="Times New Roman"/>
                <w:szCs w:val="24"/>
              </w:rPr>
            </w:pPr>
            <w:r w:rsidRPr="00961E55">
              <w:rPr>
                <w:rFonts w:ascii="Times New Roman" w:hAnsi="Times New Roman"/>
                <w:szCs w:val="24"/>
              </w:rPr>
              <w:t>G0155 (Social Worker services)</w:t>
            </w:r>
          </w:p>
        </w:tc>
        <w:tc>
          <w:tcPr>
            <w:tcW w:w="2578" w:type="dxa"/>
            <w:vAlign w:val="center"/>
            <w:hideMark/>
          </w:tcPr>
          <w:p w14:paraId="0BDE1C41" w14:textId="77777777" w:rsidR="005641DB" w:rsidRPr="00961E55" w:rsidRDefault="005641DB" w:rsidP="00117C0D">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62EEADA5" w14:textId="77777777" w:rsidR="005641DB" w:rsidRPr="00702D56" w:rsidRDefault="005641DB" w:rsidP="00117C0D">
            <w:pPr>
              <w:rPr>
                <w:rFonts w:ascii="Times New Roman" w:hAnsi="Times New Roman"/>
                <w:szCs w:val="24"/>
              </w:rPr>
            </w:pPr>
            <w:r w:rsidRPr="00702D56">
              <w:rPr>
                <w:rFonts w:ascii="Times New Roman" w:hAnsi="Times New Roman"/>
                <w:szCs w:val="24"/>
              </w:rPr>
              <w:t>Per Hour/Max four hours</w:t>
            </w:r>
          </w:p>
        </w:tc>
        <w:tc>
          <w:tcPr>
            <w:tcW w:w="1440" w:type="dxa"/>
            <w:noWrap/>
            <w:vAlign w:val="center"/>
            <w:hideMark/>
          </w:tcPr>
          <w:p w14:paraId="79889071"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$78.61</w:t>
            </w:r>
          </w:p>
        </w:tc>
        <w:tc>
          <w:tcPr>
            <w:tcW w:w="1752" w:type="dxa"/>
            <w:noWrap/>
            <w:vAlign w:val="center"/>
            <w:hideMark/>
          </w:tcPr>
          <w:p w14:paraId="071A48C6"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$77.49</w:t>
            </w:r>
          </w:p>
        </w:tc>
      </w:tr>
      <w:tr w:rsidR="005641DB" w:rsidRPr="00961E55" w14:paraId="4859067C" w14:textId="77777777" w:rsidTr="00117C0D">
        <w:trPr>
          <w:trHeight w:val="300"/>
        </w:trPr>
        <w:tc>
          <w:tcPr>
            <w:tcW w:w="2300" w:type="dxa"/>
            <w:vAlign w:val="center"/>
            <w:hideMark/>
          </w:tcPr>
          <w:p w14:paraId="75967BC3" w14:textId="77777777" w:rsidR="005641DB" w:rsidRPr="00961E55" w:rsidRDefault="005641DB" w:rsidP="00117C0D">
            <w:pPr>
              <w:rPr>
                <w:rFonts w:ascii="Times New Roman" w:hAnsi="Times New Roman"/>
                <w:szCs w:val="24"/>
              </w:rPr>
            </w:pPr>
            <w:r w:rsidRPr="00961E55">
              <w:rPr>
                <w:rFonts w:ascii="Times New Roman" w:hAnsi="Times New Roman"/>
                <w:szCs w:val="24"/>
              </w:rPr>
              <w:t>T2043</w:t>
            </w:r>
          </w:p>
        </w:tc>
        <w:tc>
          <w:tcPr>
            <w:tcW w:w="2578" w:type="dxa"/>
            <w:vAlign w:val="center"/>
            <w:hideMark/>
          </w:tcPr>
          <w:p w14:paraId="2916DD67" w14:textId="77777777" w:rsidR="005641DB" w:rsidRPr="00961E55" w:rsidRDefault="005641DB" w:rsidP="00117C0D">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6D38921B" w14:textId="77777777" w:rsidR="005641DB" w:rsidRPr="00702D56" w:rsidRDefault="005641DB" w:rsidP="00117C0D">
            <w:pPr>
              <w:rPr>
                <w:rFonts w:ascii="Times New Roman" w:hAnsi="Times New Roman"/>
                <w:szCs w:val="24"/>
              </w:rPr>
            </w:pPr>
            <w:r w:rsidRPr="00702D56">
              <w:rPr>
                <w:rFonts w:ascii="Times New Roman" w:hAnsi="Times New Roman"/>
                <w:szCs w:val="24"/>
              </w:rPr>
              <w:t>Per Hour</w:t>
            </w:r>
          </w:p>
        </w:tc>
        <w:tc>
          <w:tcPr>
            <w:tcW w:w="1440" w:type="dxa"/>
            <w:noWrap/>
            <w:vAlign w:val="center"/>
            <w:hideMark/>
          </w:tcPr>
          <w:p w14:paraId="2E49FFE9"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$79.02</w:t>
            </w:r>
          </w:p>
        </w:tc>
        <w:tc>
          <w:tcPr>
            <w:tcW w:w="1752" w:type="dxa"/>
            <w:noWrap/>
            <w:vAlign w:val="center"/>
            <w:hideMark/>
          </w:tcPr>
          <w:p w14:paraId="67EB48E9"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$77.49</w:t>
            </w:r>
          </w:p>
        </w:tc>
      </w:tr>
      <w:tr w:rsidR="005641DB" w:rsidRPr="00961E55" w14:paraId="7E3915B0" w14:textId="77777777" w:rsidTr="00117C0D">
        <w:trPr>
          <w:trHeight w:val="300"/>
        </w:trPr>
        <w:tc>
          <w:tcPr>
            <w:tcW w:w="2300" w:type="dxa"/>
            <w:vAlign w:val="center"/>
            <w:hideMark/>
          </w:tcPr>
          <w:p w14:paraId="1A5A95D8" w14:textId="77777777" w:rsidR="005641DB" w:rsidRPr="00961E55" w:rsidRDefault="005641DB" w:rsidP="00117C0D">
            <w:pPr>
              <w:rPr>
                <w:rFonts w:ascii="Times New Roman" w:hAnsi="Times New Roman"/>
                <w:szCs w:val="24"/>
              </w:rPr>
            </w:pPr>
            <w:r w:rsidRPr="00961E55">
              <w:rPr>
                <w:rFonts w:ascii="Times New Roman" w:hAnsi="Times New Roman"/>
                <w:szCs w:val="24"/>
              </w:rPr>
              <w:t>T2044</w:t>
            </w:r>
          </w:p>
        </w:tc>
        <w:tc>
          <w:tcPr>
            <w:tcW w:w="2578" w:type="dxa"/>
            <w:vAlign w:val="center"/>
            <w:hideMark/>
          </w:tcPr>
          <w:p w14:paraId="20334E4C" w14:textId="77777777" w:rsidR="005641DB" w:rsidRPr="00961E55" w:rsidRDefault="005641DB" w:rsidP="00117C0D">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6B4F7061"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19730F9"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$621.14</w:t>
            </w:r>
          </w:p>
        </w:tc>
        <w:tc>
          <w:tcPr>
            <w:tcW w:w="1752" w:type="dxa"/>
            <w:noWrap/>
            <w:vAlign w:val="center"/>
            <w:hideMark/>
          </w:tcPr>
          <w:p w14:paraId="003EA47E"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$609.17</w:t>
            </w:r>
          </w:p>
        </w:tc>
      </w:tr>
      <w:tr w:rsidR="005641DB" w:rsidRPr="00961E55" w14:paraId="6592D599" w14:textId="77777777" w:rsidTr="00117C0D">
        <w:trPr>
          <w:trHeight w:val="300"/>
        </w:trPr>
        <w:tc>
          <w:tcPr>
            <w:tcW w:w="2300" w:type="dxa"/>
            <w:vAlign w:val="center"/>
            <w:hideMark/>
          </w:tcPr>
          <w:p w14:paraId="6F020FAD" w14:textId="77777777" w:rsidR="005641DB" w:rsidRPr="00961E55" w:rsidRDefault="005641DB" w:rsidP="00117C0D">
            <w:pPr>
              <w:rPr>
                <w:rFonts w:ascii="Times New Roman" w:hAnsi="Times New Roman"/>
                <w:szCs w:val="24"/>
              </w:rPr>
            </w:pPr>
            <w:r w:rsidRPr="00961E55">
              <w:rPr>
                <w:rFonts w:ascii="Times New Roman" w:hAnsi="Times New Roman"/>
                <w:szCs w:val="24"/>
              </w:rPr>
              <w:t>T2045</w:t>
            </w:r>
          </w:p>
        </w:tc>
        <w:tc>
          <w:tcPr>
            <w:tcW w:w="2578" w:type="dxa"/>
            <w:vAlign w:val="center"/>
            <w:hideMark/>
          </w:tcPr>
          <w:p w14:paraId="3D20491F" w14:textId="77777777" w:rsidR="005641DB" w:rsidRPr="00961E55" w:rsidRDefault="005641DB" w:rsidP="00117C0D">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1AA20C0C" w14:textId="77777777" w:rsidR="005641DB" w:rsidRPr="00961E55" w:rsidRDefault="005641DB" w:rsidP="00117C0D">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5B4DD68"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$1,340.98</w:t>
            </w:r>
          </w:p>
        </w:tc>
        <w:tc>
          <w:tcPr>
            <w:tcW w:w="1752" w:type="dxa"/>
            <w:noWrap/>
            <w:vAlign w:val="center"/>
            <w:hideMark/>
          </w:tcPr>
          <w:p w14:paraId="169ECFB3" w14:textId="77777777" w:rsidR="005641DB" w:rsidRPr="00B60A81" w:rsidRDefault="005641DB" w:rsidP="00117C0D">
            <w:pPr>
              <w:jc w:val="center"/>
              <w:rPr>
                <w:rFonts w:ascii="Times New Roman" w:hAnsi="Times New Roman" w:cs="Times New Roman"/>
                <w:szCs w:val="24"/>
              </w:rPr>
            </w:pPr>
            <w:r w:rsidRPr="00B60A81">
              <w:rPr>
                <w:rFonts w:ascii="Times New Roman" w:hAnsi="Times New Roman" w:cs="Times New Roman"/>
              </w:rPr>
              <w:t>$1,315.14</w:t>
            </w:r>
          </w:p>
        </w:tc>
      </w:tr>
    </w:tbl>
    <w:p w14:paraId="4D194B0A" w14:textId="77777777" w:rsidR="005641DB" w:rsidRPr="00F914FF" w:rsidRDefault="005641DB" w:rsidP="005641DB">
      <w:pPr>
        <w:rPr>
          <w:rFonts w:ascii="Times New Roman" w:hAnsi="Times New Roman"/>
          <w:szCs w:val="24"/>
          <w:u w:val="single"/>
        </w:rPr>
      </w:pPr>
    </w:p>
    <w:p w14:paraId="5E608D28" w14:textId="77777777" w:rsidR="005641DB" w:rsidRPr="00702D56" w:rsidRDefault="005641DB" w:rsidP="005641DB">
      <w:pPr>
        <w:rPr>
          <w:rFonts w:ascii="Times New Roman" w:hAnsi="Times New Roman"/>
          <w:b/>
          <w:bCs/>
          <w:szCs w:val="24"/>
        </w:rPr>
      </w:pPr>
      <w:r w:rsidRPr="00702D56">
        <w:rPr>
          <w:rFonts w:ascii="Times New Roman" w:hAnsi="Times New Roman"/>
          <w:b/>
          <w:bCs/>
          <w:szCs w:val="24"/>
        </w:rPr>
        <w:t>Notes:</w:t>
      </w:r>
    </w:p>
    <w:p w14:paraId="39141F28" w14:textId="77777777" w:rsidR="005641DB" w:rsidRPr="00702D56" w:rsidRDefault="005641DB" w:rsidP="00702D56">
      <w:pPr>
        <w:pStyle w:val="ListParagraph"/>
        <w:numPr>
          <w:ilvl w:val="0"/>
          <w:numId w:val="6"/>
        </w:numPr>
        <w:rPr>
          <w:rFonts w:ascii="Times New Roman" w:hAnsi="Times New Roman" w:cs="Times New Roman"/>
          <w:color w:val="000000"/>
          <w:szCs w:val="22"/>
        </w:rPr>
      </w:pPr>
      <w:r w:rsidRPr="00702D56">
        <w:rPr>
          <w:rFonts w:ascii="Times New Roman" w:hAnsi="Times New Roman" w:cs="Times New Roman"/>
          <w:color w:val="000000"/>
          <w:szCs w:val="22"/>
        </w:rPr>
        <w:t>Use modifier TN for T2042 and T2043 when billing for members outside the county in which the provider is located.</w:t>
      </w:r>
    </w:p>
    <w:p w14:paraId="53FC2363" w14:textId="29586A2E" w:rsidR="005641DB" w:rsidRPr="00702D56" w:rsidRDefault="005641DB" w:rsidP="00702D56">
      <w:pPr>
        <w:pStyle w:val="ListParagraph"/>
        <w:numPr>
          <w:ilvl w:val="0"/>
          <w:numId w:val="6"/>
        </w:numPr>
        <w:rPr>
          <w:rFonts w:ascii="Times New Roman" w:hAnsi="Times New Roman" w:cs="Times New Roman"/>
          <w:color w:val="000000"/>
          <w:szCs w:val="22"/>
        </w:rPr>
      </w:pPr>
      <w:r w:rsidRPr="00702D56">
        <w:rPr>
          <w:rFonts w:ascii="Times New Roman" w:hAnsi="Times New Roman" w:cs="Times New Roman"/>
          <w:color w:val="000000"/>
          <w:szCs w:val="22"/>
        </w:rPr>
        <w:t>MassHealth</w:t>
      </w:r>
      <w:r w:rsidR="009144C2">
        <w:rPr>
          <w:rFonts w:ascii="Times New Roman" w:hAnsi="Times New Roman" w:cs="Times New Roman"/>
          <w:color w:val="000000"/>
          <w:szCs w:val="22"/>
        </w:rPr>
        <w:t>-</w:t>
      </w:r>
      <w:r w:rsidRPr="00702D56">
        <w:rPr>
          <w:rFonts w:ascii="Times New Roman" w:hAnsi="Times New Roman" w:cs="Times New Roman"/>
          <w:color w:val="000000"/>
          <w:szCs w:val="22"/>
        </w:rPr>
        <w:t>enrolled hospice providers located out</w:t>
      </w:r>
      <w:r w:rsidR="00877312">
        <w:rPr>
          <w:rFonts w:ascii="Times New Roman" w:hAnsi="Times New Roman" w:cs="Times New Roman"/>
          <w:color w:val="000000"/>
          <w:szCs w:val="22"/>
        </w:rPr>
        <w:t xml:space="preserve"> </w:t>
      </w:r>
      <w:r w:rsidRPr="00702D56">
        <w:rPr>
          <w:rFonts w:ascii="Times New Roman" w:hAnsi="Times New Roman" w:cs="Times New Roman"/>
          <w:color w:val="000000"/>
          <w:szCs w:val="22"/>
        </w:rPr>
        <w:t>of</w:t>
      </w:r>
      <w:r w:rsidR="00877312">
        <w:rPr>
          <w:rFonts w:ascii="Times New Roman" w:hAnsi="Times New Roman" w:cs="Times New Roman"/>
          <w:color w:val="000000"/>
          <w:szCs w:val="22"/>
        </w:rPr>
        <w:t xml:space="preserve"> </w:t>
      </w:r>
      <w:r w:rsidRPr="00702D56">
        <w:rPr>
          <w:rFonts w:ascii="Times New Roman" w:hAnsi="Times New Roman" w:cs="Times New Roman"/>
          <w:color w:val="000000"/>
          <w:szCs w:val="22"/>
        </w:rPr>
        <w:t xml:space="preserve">state must bill MassHealth using the TN modifier for all codes. Using the TN modifier, the rate of payment will be based on the rate applicable to the county in which the member resides. </w:t>
      </w:r>
      <w:r w:rsidR="00E9723C">
        <w:rPr>
          <w:rFonts w:ascii="Times New Roman" w:hAnsi="Times New Roman" w:cs="Times New Roman"/>
          <w:color w:val="000000"/>
          <w:szCs w:val="22"/>
        </w:rPr>
        <w:t>Without</w:t>
      </w:r>
      <w:r w:rsidRPr="00702D56">
        <w:rPr>
          <w:rFonts w:ascii="Times New Roman" w:hAnsi="Times New Roman" w:cs="Times New Roman"/>
          <w:color w:val="000000"/>
          <w:szCs w:val="22"/>
        </w:rPr>
        <w:t xml:space="preserve"> the TN modifier, the rate of payment for hospice services provided by an out-of-state hospice provider is the lowest applicable rate listed above.</w:t>
      </w:r>
    </w:p>
    <w:p w14:paraId="0AE66F59" w14:textId="1EA6AD05" w:rsidR="005641DB" w:rsidRPr="00702D56" w:rsidRDefault="005641DB" w:rsidP="00702D56">
      <w:pPr>
        <w:pStyle w:val="ListParagraph"/>
        <w:numPr>
          <w:ilvl w:val="0"/>
          <w:numId w:val="6"/>
        </w:numPr>
        <w:rPr>
          <w:rFonts w:ascii="Times New Roman" w:hAnsi="Times New Roman" w:cs="Times New Roman"/>
          <w:color w:val="000000"/>
        </w:rPr>
      </w:pPr>
      <w:r w:rsidRPr="00702D56">
        <w:rPr>
          <w:rFonts w:ascii="Times New Roman" w:hAnsi="Times New Roman" w:cs="Times New Roman"/>
          <w:color w:val="000000"/>
        </w:rPr>
        <w:t xml:space="preserve">Use modifier TN with T2042 UD when billing for </w:t>
      </w:r>
      <w:r w:rsidR="00E9723C">
        <w:rPr>
          <w:rFonts w:ascii="Times New Roman" w:hAnsi="Times New Roman" w:cs="Times New Roman"/>
          <w:color w:val="000000"/>
        </w:rPr>
        <w:t>r</w:t>
      </w:r>
      <w:r w:rsidRPr="00702D56">
        <w:rPr>
          <w:rFonts w:ascii="Times New Roman" w:hAnsi="Times New Roman" w:cs="Times New Roman"/>
          <w:color w:val="000000"/>
        </w:rPr>
        <w:t xml:space="preserve">outine </w:t>
      </w:r>
      <w:r w:rsidR="00E9723C">
        <w:rPr>
          <w:rFonts w:ascii="Times New Roman" w:hAnsi="Times New Roman" w:cs="Times New Roman"/>
          <w:color w:val="000000"/>
        </w:rPr>
        <w:t>h</w:t>
      </w:r>
      <w:r w:rsidRPr="00702D56">
        <w:rPr>
          <w:rFonts w:ascii="Times New Roman" w:hAnsi="Times New Roman" w:cs="Times New Roman"/>
          <w:color w:val="000000"/>
        </w:rPr>
        <w:t xml:space="preserve">ome </w:t>
      </w:r>
      <w:r w:rsidR="00E9723C">
        <w:rPr>
          <w:rFonts w:ascii="Times New Roman" w:hAnsi="Times New Roman" w:cs="Times New Roman"/>
          <w:color w:val="000000"/>
        </w:rPr>
        <w:t>c</w:t>
      </w:r>
      <w:r w:rsidRPr="00702D56">
        <w:rPr>
          <w:rFonts w:ascii="Times New Roman" w:hAnsi="Times New Roman" w:cs="Times New Roman"/>
          <w:color w:val="000000"/>
        </w:rPr>
        <w:t>are to members outside the county in which the provider is located for services provided on or after the 61</w:t>
      </w:r>
      <w:r w:rsidRPr="00702D56">
        <w:rPr>
          <w:rFonts w:ascii="Times New Roman" w:hAnsi="Times New Roman" w:cs="Times New Roman"/>
          <w:color w:val="000000"/>
          <w:vertAlign w:val="superscript"/>
        </w:rPr>
        <w:t>st</w:t>
      </w:r>
      <w:r w:rsidRPr="00702D56">
        <w:rPr>
          <w:rFonts w:ascii="Times New Roman" w:hAnsi="Times New Roman" w:cs="Times New Roman"/>
          <w:color w:val="000000"/>
        </w:rPr>
        <w:t xml:space="preserve"> day in hospice care. </w:t>
      </w:r>
    </w:p>
    <w:p w14:paraId="2073E26C" w14:textId="77777777" w:rsidR="00760514" w:rsidRDefault="00760514">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B83A" w14:textId="77777777" w:rsidR="00306EEF" w:rsidRDefault="00306EEF">
      <w:r>
        <w:separator/>
      </w:r>
    </w:p>
  </w:endnote>
  <w:endnote w:type="continuationSeparator" w:id="0">
    <w:p w14:paraId="7132EF8C" w14:textId="77777777" w:rsidR="00306EEF" w:rsidRDefault="0030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233F"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ED478"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3F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D9259C4"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4AB5" w14:textId="77777777" w:rsidR="001B3F94" w:rsidRDefault="00B90025">
    <w:pPr>
      <w:pStyle w:val="Footer"/>
    </w:pPr>
    <w:r>
      <w:rPr>
        <w:noProof/>
      </w:rPr>
      <w:drawing>
        <wp:inline distT="0" distB="0" distL="0" distR="0" wp14:anchorId="48EB9C83" wp14:editId="11E02D5A">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0956" w14:textId="77777777" w:rsidR="00306EEF" w:rsidRDefault="00306EEF">
      <w:r>
        <w:separator/>
      </w:r>
    </w:p>
  </w:footnote>
  <w:footnote w:type="continuationSeparator" w:id="0">
    <w:p w14:paraId="4D09D371" w14:textId="77777777" w:rsidR="00306EEF" w:rsidRDefault="00306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F774E25"/>
    <w:multiLevelType w:val="hybridMultilevel"/>
    <w:tmpl w:val="35927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F00A0"/>
    <w:rsid w:val="000F2FB3"/>
    <w:rsid w:val="001066DC"/>
    <w:rsid w:val="0011159B"/>
    <w:rsid w:val="001145CC"/>
    <w:rsid w:val="0014797B"/>
    <w:rsid w:val="00151378"/>
    <w:rsid w:val="00170C17"/>
    <w:rsid w:val="00186186"/>
    <w:rsid w:val="001A4FFD"/>
    <w:rsid w:val="001B1E05"/>
    <w:rsid w:val="001B3F94"/>
    <w:rsid w:val="001B6AB7"/>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06EEF"/>
    <w:rsid w:val="00311FEC"/>
    <w:rsid w:val="00321E6E"/>
    <w:rsid w:val="00330313"/>
    <w:rsid w:val="00337EFA"/>
    <w:rsid w:val="00386BCD"/>
    <w:rsid w:val="00395400"/>
    <w:rsid w:val="003A2102"/>
    <w:rsid w:val="003A6F12"/>
    <w:rsid w:val="003C2E3A"/>
    <w:rsid w:val="003C770E"/>
    <w:rsid w:val="003D044E"/>
    <w:rsid w:val="003D6EEC"/>
    <w:rsid w:val="003F34F1"/>
    <w:rsid w:val="004016AD"/>
    <w:rsid w:val="00460463"/>
    <w:rsid w:val="00466B35"/>
    <w:rsid w:val="0047119B"/>
    <w:rsid w:val="00492BA1"/>
    <w:rsid w:val="004B2B19"/>
    <w:rsid w:val="004B34AE"/>
    <w:rsid w:val="004B6AAF"/>
    <w:rsid w:val="005049C6"/>
    <w:rsid w:val="00512740"/>
    <w:rsid w:val="00535125"/>
    <w:rsid w:val="0054227E"/>
    <w:rsid w:val="0054689D"/>
    <w:rsid w:val="00556A92"/>
    <w:rsid w:val="00561E84"/>
    <w:rsid w:val="005641DB"/>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02D56"/>
    <w:rsid w:val="007302B1"/>
    <w:rsid w:val="00747778"/>
    <w:rsid w:val="00751542"/>
    <w:rsid w:val="00751EAB"/>
    <w:rsid w:val="00760514"/>
    <w:rsid w:val="00773BF3"/>
    <w:rsid w:val="007802E3"/>
    <w:rsid w:val="00790DDE"/>
    <w:rsid w:val="00796F23"/>
    <w:rsid w:val="007A097E"/>
    <w:rsid w:val="007A44F0"/>
    <w:rsid w:val="007D43D6"/>
    <w:rsid w:val="007D5150"/>
    <w:rsid w:val="007D5819"/>
    <w:rsid w:val="007E3366"/>
    <w:rsid w:val="007F34FB"/>
    <w:rsid w:val="007F4C57"/>
    <w:rsid w:val="007F7071"/>
    <w:rsid w:val="008065C3"/>
    <w:rsid w:val="008138ED"/>
    <w:rsid w:val="0082262F"/>
    <w:rsid w:val="00840BA7"/>
    <w:rsid w:val="00846EFD"/>
    <w:rsid w:val="008747C6"/>
    <w:rsid w:val="00877312"/>
    <w:rsid w:val="008802C5"/>
    <w:rsid w:val="00882DB4"/>
    <w:rsid w:val="00896091"/>
    <w:rsid w:val="008A2608"/>
    <w:rsid w:val="008B3ECC"/>
    <w:rsid w:val="009144C2"/>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470E"/>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06863"/>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6631D"/>
    <w:rsid w:val="00E8458C"/>
    <w:rsid w:val="00E90C92"/>
    <w:rsid w:val="00E93963"/>
    <w:rsid w:val="00E9723C"/>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C659A"/>
  <w15:docId w15:val="{1E134092-6469-4D47-A95A-345A0F95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74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Sharon Johnson</cp:lastModifiedBy>
  <cp:revision>2</cp:revision>
  <cp:lastPrinted>2016-03-10T17:00:00Z</cp:lastPrinted>
  <dcterms:created xsi:type="dcterms:W3CDTF">2022-12-06T23:35:00Z</dcterms:created>
  <dcterms:modified xsi:type="dcterms:W3CDTF">2022-12-06T23:35:00Z</dcterms:modified>
</cp:coreProperties>
</file>