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6B18" w14:textId="679DF2AA" w:rsidR="00284238" w:rsidRPr="00B13A44" w:rsidRDefault="00284238" w:rsidP="005246D9">
      <w:pPr>
        <w:pStyle w:val="Heading1"/>
        <w:spacing w:before="360"/>
        <w:rPr>
          <w:color w:val="000000" w:themeColor="text1"/>
        </w:rPr>
      </w:pPr>
      <w:r w:rsidRPr="00B13A44">
        <w:rPr>
          <w:color w:val="000000" w:themeColor="text1"/>
        </w:rPr>
        <w:t xml:space="preserve">Administrative Bulletin </w:t>
      </w:r>
      <w:r w:rsidR="00B161E0">
        <w:rPr>
          <w:color w:val="000000" w:themeColor="text1"/>
        </w:rPr>
        <w:t>23-12</w:t>
      </w:r>
    </w:p>
    <w:p w14:paraId="54CB3682" w14:textId="77777777" w:rsidR="00284238" w:rsidRPr="00B13A44" w:rsidRDefault="00284238" w:rsidP="00284238">
      <w:pPr>
        <w:tabs>
          <w:tab w:val="center" w:pos="4950"/>
        </w:tabs>
        <w:jc w:val="center"/>
        <w:rPr>
          <w:rFonts w:ascii="Times New Roman" w:eastAsia="Calibri" w:hAnsi="Times New Roman" w:cs="Times New Roman"/>
          <w:b/>
          <w:color w:val="000000" w:themeColor="text1"/>
        </w:rPr>
      </w:pPr>
    </w:p>
    <w:p w14:paraId="12F6FB50" w14:textId="3C7227AC" w:rsidR="00284238" w:rsidRPr="00B13A44" w:rsidRDefault="00F82F11" w:rsidP="00284238">
      <w:pPr>
        <w:jc w:val="center"/>
        <w:rPr>
          <w:rFonts w:ascii="Times New Roman" w:eastAsia="Calibri" w:hAnsi="Times New Roman" w:cs="Times New Roman"/>
          <w:b/>
          <w:color w:val="000000" w:themeColor="text1"/>
        </w:rPr>
      </w:pPr>
      <w:r w:rsidRPr="00B13A44">
        <w:rPr>
          <w:rFonts w:ascii="Times New Roman" w:eastAsia="Calibri" w:hAnsi="Times New Roman" w:cs="Times New Roman"/>
          <w:b/>
          <w:color w:val="000000" w:themeColor="text1"/>
        </w:rPr>
        <w:t>101 CMR 334.00: Prostheses, Prosthetic Devices and Orthotic Devices</w:t>
      </w:r>
    </w:p>
    <w:p w14:paraId="2813D6A0" w14:textId="77777777" w:rsidR="00284238" w:rsidRPr="00B13A44" w:rsidRDefault="00284238" w:rsidP="00284238">
      <w:pPr>
        <w:jc w:val="center"/>
        <w:rPr>
          <w:b/>
          <w:color w:val="000000" w:themeColor="text1"/>
        </w:rPr>
      </w:pPr>
    </w:p>
    <w:p w14:paraId="1C1D7232" w14:textId="39B01F57" w:rsidR="00284238" w:rsidRPr="00B13A44" w:rsidRDefault="00284238" w:rsidP="00284238">
      <w:pPr>
        <w:spacing w:after="240"/>
        <w:jc w:val="center"/>
        <w:rPr>
          <w:rFonts w:ascii="Times New Roman" w:eastAsia="Calibri" w:hAnsi="Times New Roman" w:cs="Times New Roman"/>
          <w:color w:val="000000" w:themeColor="text1"/>
        </w:rPr>
      </w:pPr>
      <w:r w:rsidRPr="00B13A44">
        <w:rPr>
          <w:rFonts w:ascii="Times New Roman" w:eastAsia="Calibri" w:hAnsi="Times New Roman" w:cs="Times New Roman"/>
          <w:color w:val="000000" w:themeColor="text1"/>
        </w:rPr>
        <w:t xml:space="preserve">Effective </w:t>
      </w:r>
      <w:r w:rsidR="00F82F11" w:rsidRPr="00B13A44">
        <w:rPr>
          <w:rFonts w:ascii="Times New Roman" w:eastAsia="Calibri" w:hAnsi="Times New Roman" w:cs="Times New Roman"/>
          <w:color w:val="000000" w:themeColor="text1"/>
        </w:rPr>
        <w:t>January 1, 2023</w:t>
      </w:r>
    </w:p>
    <w:p w14:paraId="30B2B93D" w14:textId="62F7A443" w:rsidR="00284238" w:rsidRPr="00B13A44" w:rsidRDefault="00B13A44" w:rsidP="00284238">
      <w:pPr>
        <w:shd w:val="clear" w:color="auto" w:fill="FFFFFF"/>
        <w:spacing w:after="240" w:line="276" w:lineRule="auto"/>
        <w:jc w:val="center"/>
        <w:rPr>
          <w:rFonts w:ascii="Times New Roman" w:hAnsi="Times New Roman" w:cs="Times New Roman"/>
          <w:b/>
          <w:color w:val="000000" w:themeColor="text1"/>
        </w:rPr>
      </w:pPr>
      <w:r w:rsidRPr="00B13A44">
        <w:rPr>
          <w:rFonts w:ascii="Times New Roman" w:hAnsi="Times New Roman" w:cs="Times New Roman"/>
          <w:b/>
          <w:color w:val="000000" w:themeColor="text1"/>
        </w:rPr>
        <w:t>CPT/</w:t>
      </w:r>
      <w:proofErr w:type="spellStart"/>
      <w:r w:rsidRPr="00B13A44">
        <w:rPr>
          <w:rFonts w:ascii="Times New Roman" w:hAnsi="Times New Roman" w:cs="Times New Roman"/>
          <w:b/>
          <w:color w:val="000000" w:themeColor="text1"/>
        </w:rPr>
        <w:t>HCPCS</w:t>
      </w:r>
      <w:proofErr w:type="spellEnd"/>
      <w:r w:rsidRPr="00B13A44">
        <w:rPr>
          <w:rFonts w:ascii="Times New Roman" w:hAnsi="Times New Roman" w:cs="Times New Roman"/>
          <w:b/>
          <w:color w:val="000000" w:themeColor="text1"/>
        </w:rPr>
        <w:t xml:space="preserve"> Coding Updates</w:t>
      </w:r>
    </w:p>
    <w:p w14:paraId="34EB8719" w14:textId="2276C89C" w:rsidR="00AA0625" w:rsidRPr="00B07FEA" w:rsidRDefault="00B07FEA" w:rsidP="00B07FEA">
      <w:pPr>
        <w:pStyle w:val="Heading2"/>
        <w:keepNext w:val="0"/>
        <w:keepLines w:val="0"/>
        <w:spacing w:before="0" w:after="220"/>
        <w:rPr>
          <w:rFonts w:ascii="Times New Roman" w:eastAsiaTheme="minorHAnsi" w:hAnsi="Times New Roman" w:cs="Times New Roman"/>
          <w:color w:val="auto"/>
          <w:sz w:val="22"/>
          <w:szCs w:val="22"/>
        </w:rPr>
      </w:pPr>
      <w:r>
        <w:rPr>
          <w:rFonts w:ascii="Times New Roman" w:eastAsiaTheme="minorHAnsi" w:hAnsi="Times New Roman" w:cs="Times New Roman"/>
          <w:color w:val="auto"/>
          <w:sz w:val="22"/>
          <w:szCs w:val="22"/>
        </w:rPr>
        <w:t>T</w:t>
      </w:r>
      <w:r w:rsidR="00AA0625" w:rsidRPr="00B07FEA">
        <w:rPr>
          <w:rFonts w:ascii="Times New Roman" w:eastAsiaTheme="minorHAnsi" w:hAnsi="Times New Roman" w:cs="Times New Roman"/>
          <w:color w:val="auto"/>
          <w:sz w:val="22"/>
          <w:szCs w:val="22"/>
        </w:rPr>
        <w:t xml:space="preserve">he Executive Office of Health and Human Services </w:t>
      </w:r>
      <w:r w:rsidR="009C6F9B">
        <w:rPr>
          <w:rFonts w:ascii="Times New Roman" w:eastAsiaTheme="minorHAnsi" w:hAnsi="Times New Roman" w:cs="Times New Roman"/>
          <w:color w:val="auto"/>
          <w:sz w:val="22"/>
          <w:szCs w:val="22"/>
        </w:rPr>
        <w:t xml:space="preserve">(EOHHS) </w:t>
      </w:r>
      <w:r w:rsidR="00AA0625" w:rsidRPr="00B07FEA">
        <w:rPr>
          <w:rFonts w:ascii="Times New Roman" w:eastAsiaTheme="minorHAnsi" w:hAnsi="Times New Roman" w:cs="Times New Roman"/>
          <w:color w:val="auto"/>
          <w:sz w:val="22"/>
          <w:szCs w:val="22"/>
        </w:rPr>
        <w:t>is adding new service codes, effective for dates of service on or after January 1, 2023</w:t>
      </w:r>
      <w:r>
        <w:rPr>
          <w:rFonts w:ascii="Times New Roman" w:eastAsiaTheme="minorHAnsi" w:hAnsi="Times New Roman" w:cs="Times New Roman"/>
          <w:color w:val="auto"/>
          <w:sz w:val="22"/>
          <w:szCs w:val="22"/>
        </w:rPr>
        <w:t>, u</w:t>
      </w:r>
      <w:r w:rsidRPr="00B07FEA">
        <w:rPr>
          <w:rFonts w:ascii="Times New Roman" w:eastAsiaTheme="minorHAnsi" w:hAnsi="Times New Roman" w:cs="Times New Roman"/>
          <w:color w:val="auto"/>
          <w:sz w:val="22"/>
          <w:szCs w:val="22"/>
        </w:rPr>
        <w:t>nder the authority of 101 CMR 334.01(4)</w:t>
      </w:r>
      <w:r w:rsidR="00AA0625" w:rsidRPr="00B07FEA">
        <w:rPr>
          <w:rFonts w:ascii="Times New Roman" w:eastAsiaTheme="minorHAnsi" w:hAnsi="Times New Roman" w:cs="Times New Roman"/>
          <w:color w:val="auto"/>
          <w:sz w:val="22"/>
          <w:szCs w:val="22"/>
        </w:rPr>
        <w:t xml:space="preserve">.   </w:t>
      </w:r>
    </w:p>
    <w:p w14:paraId="0D909B3B" w14:textId="13E2DCD4" w:rsidR="00AA0625" w:rsidRPr="00B07FEA" w:rsidRDefault="00AA0625" w:rsidP="00B07FEA">
      <w:pPr>
        <w:pStyle w:val="Heading2"/>
        <w:keepNext w:val="0"/>
        <w:keepLines w:val="0"/>
        <w:spacing w:before="0" w:after="220"/>
        <w:rPr>
          <w:rFonts w:ascii="Times New Roman" w:eastAsiaTheme="minorHAnsi" w:hAnsi="Times New Roman" w:cs="Times New Roman"/>
          <w:color w:val="auto"/>
          <w:sz w:val="22"/>
          <w:szCs w:val="22"/>
        </w:rPr>
      </w:pPr>
      <w:r w:rsidRPr="00B07FEA">
        <w:rPr>
          <w:rFonts w:ascii="Times New Roman" w:eastAsiaTheme="minorHAnsi" w:hAnsi="Times New Roman" w:cs="Times New Roman"/>
          <w:color w:val="auto"/>
          <w:sz w:val="22"/>
          <w:szCs w:val="22"/>
        </w:rPr>
        <w:t xml:space="preserve">In accordance with 101 CMR 334.01(4)(d), for new codes for which there are Medicare fees, payment rates will be set at a percentage of prevailing Medicare fees. For new codes for which there are no Medicare fees available, rates are set at individual consideration, as defined in 101 CMR 334.02. Rates in this administrative bulletin </w:t>
      </w:r>
      <w:r w:rsidR="00403B47">
        <w:rPr>
          <w:rFonts w:ascii="Times New Roman" w:eastAsiaTheme="minorHAnsi" w:hAnsi="Times New Roman" w:cs="Times New Roman"/>
          <w:color w:val="auto"/>
          <w:sz w:val="22"/>
          <w:szCs w:val="22"/>
        </w:rPr>
        <w:t>apply</w:t>
      </w:r>
      <w:r w:rsidRPr="00B07FEA">
        <w:rPr>
          <w:rFonts w:ascii="Times New Roman" w:eastAsiaTheme="minorHAnsi" w:hAnsi="Times New Roman" w:cs="Times New Roman"/>
          <w:color w:val="auto"/>
          <w:sz w:val="22"/>
          <w:szCs w:val="22"/>
        </w:rPr>
        <w:t xml:space="preserve"> until </w:t>
      </w:r>
      <w:r w:rsidR="009C6F9B">
        <w:rPr>
          <w:rFonts w:ascii="Times New Roman" w:eastAsiaTheme="minorHAnsi" w:hAnsi="Times New Roman" w:cs="Times New Roman"/>
          <w:color w:val="auto"/>
          <w:sz w:val="22"/>
          <w:szCs w:val="22"/>
        </w:rPr>
        <w:t xml:space="preserve">EOHHS issues </w:t>
      </w:r>
      <w:r w:rsidRPr="00B07FEA">
        <w:rPr>
          <w:rFonts w:ascii="Times New Roman" w:eastAsiaTheme="minorHAnsi" w:hAnsi="Times New Roman" w:cs="Times New Roman"/>
          <w:color w:val="auto"/>
          <w:sz w:val="22"/>
          <w:szCs w:val="22"/>
        </w:rPr>
        <w:t>revised rates.</w:t>
      </w:r>
    </w:p>
    <w:p w14:paraId="34185E91" w14:textId="77777777" w:rsidR="00AA0625" w:rsidRPr="00B07FEA" w:rsidRDefault="00AA0625" w:rsidP="00B07FEA">
      <w:pPr>
        <w:pStyle w:val="Heading2"/>
        <w:keepNext w:val="0"/>
        <w:keepLines w:val="0"/>
        <w:spacing w:before="0" w:after="220"/>
        <w:rPr>
          <w:rFonts w:ascii="Times New Roman" w:eastAsiaTheme="minorHAnsi" w:hAnsi="Times New Roman" w:cs="Times New Roman"/>
          <w:color w:val="auto"/>
          <w:sz w:val="22"/>
          <w:szCs w:val="22"/>
        </w:rPr>
      </w:pPr>
      <w:r w:rsidRPr="00B07FEA">
        <w:rPr>
          <w:rFonts w:ascii="Times New Roman" w:eastAsiaTheme="minorHAnsi" w:hAnsi="Times New Roman" w:cs="Times New Roman"/>
          <w:color w:val="auto"/>
          <w:sz w:val="22"/>
          <w:szCs w:val="22"/>
        </w:rPr>
        <w:t>The appearance of a code in the tables below does not constitute authorization for, or approval of, the procedures or services for which rates are determined pursuant to 101 CMR 334.00. Governmental units that purchase care are responsible for the definition, authorization, and approval of care to publicly aided individuals.</w:t>
      </w:r>
    </w:p>
    <w:p w14:paraId="22EB4DC4" w14:textId="77777777" w:rsidR="00AA0625" w:rsidRPr="00B07FEA" w:rsidRDefault="00AA0625" w:rsidP="00B07FEA">
      <w:pPr>
        <w:pStyle w:val="Heading2"/>
        <w:spacing w:after="220"/>
        <w:rPr>
          <w:rFonts w:ascii="Times New Roman" w:hAnsi="Times New Roman" w:cs="Times New Roman"/>
          <w:b/>
          <w:bCs/>
          <w:color w:val="000000" w:themeColor="text1"/>
          <w:sz w:val="22"/>
          <w:szCs w:val="22"/>
        </w:rPr>
      </w:pPr>
      <w:r w:rsidRPr="00B07FEA">
        <w:rPr>
          <w:rFonts w:ascii="Times New Roman" w:hAnsi="Times New Roman" w:cs="Times New Roman"/>
          <w:b/>
          <w:bCs/>
          <w:color w:val="000000" w:themeColor="text1"/>
          <w:sz w:val="22"/>
          <w:szCs w:val="22"/>
        </w:rPr>
        <w:t xml:space="preserve">101 CMR 334.00: Added Codes </w:t>
      </w:r>
    </w:p>
    <w:tbl>
      <w:tblPr>
        <w:tblW w:w="99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530"/>
        <w:gridCol w:w="7020"/>
      </w:tblGrid>
      <w:tr w:rsidR="00684D2D" w:rsidRPr="00BB3D0D" w14:paraId="0B87A05F" w14:textId="77777777" w:rsidTr="00060726">
        <w:trPr>
          <w:cantSplit/>
          <w:tblHeader/>
        </w:trPr>
        <w:tc>
          <w:tcPr>
            <w:tcW w:w="1350" w:type="dxa"/>
            <w:shd w:val="clear" w:color="auto" w:fill="auto"/>
            <w:tcMar>
              <w:top w:w="29" w:type="dxa"/>
              <w:left w:w="115" w:type="dxa"/>
              <w:bottom w:w="29" w:type="dxa"/>
              <w:right w:w="115" w:type="dxa"/>
            </w:tcMar>
          </w:tcPr>
          <w:p w14:paraId="1DCBD75F" w14:textId="77777777" w:rsidR="00684D2D" w:rsidRPr="00060726" w:rsidRDefault="00684D2D" w:rsidP="00060726">
            <w:pPr>
              <w:spacing w:after="80"/>
              <w:rPr>
                <w:rFonts w:ascii="Times New Roman" w:hAnsi="Times New Roman" w:cs="Times New Roman"/>
                <w:b/>
              </w:rPr>
            </w:pPr>
            <w:r w:rsidRPr="00060726">
              <w:rPr>
                <w:rFonts w:ascii="Times New Roman" w:hAnsi="Times New Roman" w:cs="Times New Roman"/>
                <w:b/>
              </w:rPr>
              <w:t>New Code</w:t>
            </w:r>
          </w:p>
        </w:tc>
        <w:tc>
          <w:tcPr>
            <w:tcW w:w="1530" w:type="dxa"/>
            <w:shd w:val="clear" w:color="auto" w:fill="auto"/>
            <w:tcMar>
              <w:top w:w="29" w:type="dxa"/>
              <w:left w:w="115" w:type="dxa"/>
              <w:bottom w:w="29" w:type="dxa"/>
              <w:right w:w="115" w:type="dxa"/>
            </w:tcMar>
          </w:tcPr>
          <w:p w14:paraId="3012176D" w14:textId="77777777" w:rsidR="00684D2D" w:rsidRPr="00060726" w:rsidRDefault="00684D2D" w:rsidP="00060726">
            <w:pPr>
              <w:spacing w:after="80"/>
              <w:rPr>
                <w:rFonts w:ascii="Times New Roman" w:hAnsi="Times New Roman" w:cs="Times New Roman"/>
                <w:b/>
              </w:rPr>
            </w:pPr>
            <w:r w:rsidRPr="00060726">
              <w:rPr>
                <w:rFonts w:ascii="Times New Roman" w:hAnsi="Times New Roman" w:cs="Times New Roman"/>
                <w:b/>
              </w:rPr>
              <w:t>Rate</w:t>
            </w:r>
          </w:p>
        </w:tc>
        <w:tc>
          <w:tcPr>
            <w:tcW w:w="7020" w:type="dxa"/>
            <w:shd w:val="clear" w:color="auto" w:fill="auto"/>
            <w:tcMar>
              <w:top w:w="29" w:type="dxa"/>
              <w:left w:w="115" w:type="dxa"/>
              <w:bottom w:w="29" w:type="dxa"/>
              <w:right w:w="115" w:type="dxa"/>
            </w:tcMar>
          </w:tcPr>
          <w:p w14:paraId="4119881D" w14:textId="77777777" w:rsidR="00684D2D" w:rsidRPr="00060726" w:rsidRDefault="00684D2D" w:rsidP="00060726">
            <w:pPr>
              <w:spacing w:after="80"/>
              <w:rPr>
                <w:rFonts w:ascii="Times New Roman" w:hAnsi="Times New Roman" w:cs="Times New Roman"/>
                <w:b/>
              </w:rPr>
            </w:pPr>
            <w:r w:rsidRPr="00060726">
              <w:rPr>
                <w:rFonts w:ascii="Times New Roman" w:hAnsi="Times New Roman" w:cs="Times New Roman"/>
                <w:b/>
              </w:rPr>
              <w:t>Description</w:t>
            </w:r>
          </w:p>
        </w:tc>
      </w:tr>
      <w:tr w:rsidR="00684D2D" w:rsidRPr="00BB3D0D" w14:paraId="276C2477" w14:textId="77777777" w:rsidTr="00060726">
        <w:trPr>
          <w:cantSplit/>
        </w:trPr>
        <w:tc>
          <w:tcPr>
            <w:tcW w:w="1350" w:type="dxa"/>
            <w:shd w:val="clear" w:color="auto" w:fill="auto"/>
            <w:tcMar>
              <w:top w:w="29" w:type="dxa"/>
              <w:left w:w="115" w:type="dxa"/>
              <w:bottom w:w="29" w:type="dxa"/>
              <w:right w:w="115" w:type="dxa"/>
            </w:tcMar>
          </w:tcPr>
          <w:p w14:paraId="6D201C33" w14:textId="77777777" w:rsidR="00684D2D" w:rsidRPr="00060726" w:rsidRDefault="00684D2D" w:rsidP="00060726">
            <w:pPr>
              <w:spacing w:after="80"/>
              <w:rPr>
                <w:rFonts w:ascii="Times New Roman" w:hAnsi="Times New Roman" w:cs="Times New Roman"/>
              </w:rPr>
            </w:pPr>
            <w:r w:rsidRPr="00060726">
              <w:rPr>
                <w:rFonts w:ascii="Times New Roman" w:hAnsi="Times New Roman" w:cs="Times New Roman"/>
              </w:rPr>
              <w:t>K1014</w:t>
            </w:r>
          </w:p>
        </w:tc>
        <w:tc>
          <w:tcPr>
            <w:tcW w:w="1530" w:type="dxa"/>
            <w:shd w:val="clear" w:color="auto" w:fill="auto"/>
            <w:tcMar>
              <w:top w:w="29" w:type="dxa"/>
              <w:left w:w="115" w:type="dxa"/>
              <w:bottom w:w="29" w:type="dxa"/>
              <w:right w:w="115" w:type="dxa"/>
            </w:tcMar>
          </w:tcPr>
          <w:p w14:paraId="03E6B982" w14:textId="77777777" w:rsidR="00684D2D" w:rsidRPr="00060726" w:rsidRDefault="00684D2D" w:rsidP="00060726">
            <w:pPr>
              <w:spacing w:after="80"/>
              <w:rPr>
                <w:rFonts w:ascii="Times New Roman" w:hAnsi="Times New Roman" w:cs="Times New Roman"/>
              </w:rPr>
            </w:pPr>
            <w:r w:rsidRPr="00060726">
              <w:rPr>
                <w:rFonts w:ascii="Times New Roman" w:hAnsi="Times New Roman" w:cs="Times New Roman"/>
              </w:rPr>
              <w:t>$7,931.58</w:t>
            </w:r>
          </w:p>
        </w:tc>
        <w:tc>
          <w:tcPr>
            <w:tcW w:w="7020" w:type="dxa"/>
            <w:shd w:val="clear" w:color="auto" w:fill="auto"/>
            <w:tcMar>
              <w:top w:w="29" w:type="dxa"/>
              <w:left w:w="115" w:type="dxa"/>
              <w:bottom w:w="29" w:type="dxa"/>
              <w:right w:w="115" w:type="dxa"/>
            </w:tcMar>
          </w:tcPr>
          <w:p w14:paraId="45674FC5" w14:textId="77777777" w:rsidR="00684D2D" w:rsidRPr="00060726" w:rsidRDefault="00684D2D" w:rsidP="00060726">
            <w:pPr>
              <w:spacing w:after="80"/>
              <w:rPr>
                <w:rFonts w:ascii="Times New Roman" w:hAnsi="Times New Roman" w:cs="Times New Roman"/>
              </w:rPr>
            </w:pPr>
            <w:r w:rsidRPr="00060726">
              <w:rPr>
                <w:rFonts w:ascii="Times New Roman" w:hAnsi="Times New Roman" w:cs="Times New Roman"/>
              </w:rPr>
              <w:t xml:space="preserve">Addition, </w:t>
            </w:r>
            <w:proofErr w:type="spellStart"/>
            <w:r w:rsidRPr="00060726">
              <w:rPr>
                <w:rFonts w:ascii="Times New Roman" w:hAnsi="Times New Roman" w:cs="Times New Roman"/>
              </w:rPr>
              <w:t>endoskeletal</w:t>
            </w:r>
            <w:proofErr w:type="spellEnd"/>
            <w:r w:rsidRPr="00060726">
              <w:rPr>
                <w:rFonts w:ascii="Times New Roman" w:hAnsi="Times New Roman" w:cs="Times New Roman"/>
              </w:rPr>
              <w:t xml:space="preserve"> knee-shin system, 4 bar linkage or multiaxial, fluid swing and stance phase control</w:t>
            </w:r>
          </w:p>
        </w:tc>
      </w:tr>
      <w:tr w:rsidR="00684D2D" w:rsidRPr="00BB3D0D" w14:paraId="4967AD46" w14:textId="77777777" w:rsidTr="00060726">
        <w:trPr>
          <w:cantSplit/>
        </w:trPr>
        <w:tc>
          <w:tcPr>
            <w:tcW w:w="1350" w:type="dxa"/>
            <w:shd w:val="clear" w:color="auto" w:fill="auto"/>
            <w:tcMar>
              <w:top w:w="29" w:type="dxa"/>
              <w:left w:w="115" w:type="dxa"/>
              <w:bottom w:w="29" w:type="dxa"/>
              <w:right w:w="115" w:type="dxa"/>
            </w:tcMar>
          </w:tcPr>
          <w:p w14:paraId="7ABFB248" w14:textId="77777777" w:rsidR="00684D2D" w:rsidRPr="00060726" w:rsidRDefault="00684D2D" w:rsidP="00060726">
            <w:pPr>
              <w:spacing w:after="80"/>
              <w:rPr>
                <w:rFonts w:ascii="Times New Roman" w:hAnsi="Times New Roman" w:cs="Times New Roman"/>
              </w:rPr>
            </w:pPr>
            <w:r w:rsidRPr="00060726">
              <w:rPr>
                <w:rFonts w:ascii="Times New Roman" w:hAnsi="Times New Roman" w:cs="Times New Roman"/>
              </w:rPr>
              <w:t>K1015</w:t>
            </w:r>
          </w:p>
        </w:tc>
        <w:tc>
          <w:tcPr>
            <w:tcW w:w="1530" w:type="dxa"/>
            <w:shd w:val="clear" w:color="auto" w:fill="auto"/>
            <w:tcMar>
              <w:top w:w="29" w:type="dxa"/>
              <w:left w:w="115" w:type="dxa"/>
              <w:bottom w:w="29" w:type="dxa"/>
              <w:right w:w="115" w:type="dxa"/>
            </w:tcMar>
          </w:tcPr>
          <w:p w14:paraId="2727782F" w14:textId="77777777" w:rsidR="00684D2D" w:rsidRPr="00060726" w:rsidRDefault="00684D2D" w:rsidP="00060726">
            <w:pPr>
              <w:spacing w:after="80"/>
              <w:rPr>
                <w:rFonts w:ascii="Times New Roman" w:hAnsi="Times New Roman" w:cs="Times New Roman"/>
              </w:rPr>
            </w:pPr>
            <w:proofErr w:type="spellStart"/>
            <w:r w:rsidRPr="00060726">
              <w:rPr>
                <w:rFonts w:ascii="Times New Roman" w:hAnsi="Times New Roman" w:cs="Times New Roman"/>
              </w:rPr>
              <w:t>AAC</w:t>
            </w:r>
            <w:proofErr w:type="spellEnd"/>
            <w:r w:rsidRPr="00060726">
              <w:rPr>
                <w:rFonts w:ascii="Times New Roman" w:hAnsi="Times New Roman" w:cs="Times New Roman"/>
              </w:rPr>
              <w:t xml:space="preserve"> + 50%</w:t>
            </w:r>
          </w:p>
        </w:tc>
        <w:tc>
          <w:tcPr>
            <w:tcW w:w="7020" w:type="dxa"/>
            <w:shd w:val="clear" w:color="auto" w:fill="auto"/>
            <w:tcMar>
              <w:top w:w="29" w:type="dxa"/>
              <w:left w:w="115" w:type="dxa"/>
              <w:bottom w:w="29" w:type="dxa"/>
              <w:right w:w="115" w:type="dxa"/>
            </w:tcMar>
          </w:tcPr>
          <w:p w14:paraId="303A58A6" w14:textId="77777777" w:rsidR="00684D2D" w:rsidRPr="00060726" w:rsidRDefault="00684D2D" w:rsidP="00060726">
            <w:pPr>
              <w:spacing w:after="80"/>
              <w:rPr>
                <w:rFonts w:ascii="Times New Roman" w:hAnsi="Times New Roman" w:cs="Times New Roman"/>
              </w:rPr>
            </w:pPr>
            <w:r w:rsidRPr="00060726">
              <w:rPr>
                <w:rFonts w:ascii="Times New Roman" w:hAnsi="Times New Roman" w:cs="Times New Roman"/>
              </w:rPr>
              <w:t xml:space="preserve">Foot, </w:t>
            </w:r>
            <w:proofErr w:type="spellStart"/>
            <w:r w:rsidRPr="00060726">
              <w:rPr>
                <w:rFonts w:ascii="Times New Roman" w:hAnsi="Times New Roman" w:cs="Times New Roman"/>
              </w:rPr>
              <w:t>adductus</w:t>
            </w:r>
            <w:proofErr w:type="spellEnd"/>
            <w:r w:rsidRPr="00060726">
              <w:rPr>
                <w:rFonts w:ascii="Times New Roman" w:hAnsi="Times New Roman" w:cs="Times New Roman"/>
              </w:rPr>
              <w:t xml:space="preserve"> positioning device, adjustable</w:t>
            </w:r>
          </w:p>
        </w:tc>
      </w:tr>
      <w:tr w:rsidR="00684D2D" w:rsidRPr="00BB3D0D" w14:paraId="66F2F2EB" w14:textId="77777777" w:rsidTr="00060726">
        <w:trPr>
          <w:cantSplit/>
        </w:trPr>
        <w:tc>
          <w:tcPr>
            <w:tcW w:w="1350" w:type="dxa"/>
            <w:shd w:val="clear" w:color="auto" w:fill="auto"/>
            <w:tcMar>
              <w:top w:w="29" w:type="dxa"/>
              <w:left w:w="115" w:type="dxa"/>
              <w:bottom w:w="29" w:type="dxa"/>
              <w:right w:w="115" w:type="dxa"/>
            </w:tcMar>
          </w:tcPr>
          <w:p w14:paraId="296F2F85" w14:textId="77777777" w:rsidR="00684D2D" w:rsidRPr="00060726" w:rsidRDefault="00684D2D" w:rsidP="00060726">
            <w:pPr>
              <w:spacing w:after="80"/>
              <w:rPr>
                <w:rFonts w:ascii="Times New Roman" w:hAnsi="Times New Roman" w:cs="Times New Roman"/>
              </w:rPr>
            </w:pPr>
            <w:r w:rsidRPr="00060726">
              <w:rPr>
                <w:rFonts w:ascii="Times New Roman" w:hAnsi="Times New Roman" w:cs="Times New Roman"/>
              </w:rPr>
              <w:t>K1022</w:t>
            </w:r>
          </w:p>
        </w:tc>
        <w:tc>
          <w:tcPr>
            <w:tcW w:w="1530" w:type="dxa"/>
            <w:shd w:val="clear" w:color="auto" w:fill="auto"/>
            <w:tcMar>
              <w:top w:w="29" w:type="dxa"/>
              <w:left w:w="115" w:type="dxa"/>
              <w:bottom w:w="29" w:type="dxa"/>
              <w:right w:w="115" w:type="dxa"/>
            </w:tcMar>
          </w:tcPr>
          <w:p w14:paraId="297EDA09" w14:textId="77777777" w:rsidR="00684D2D" w:rsidRPr="00060726" w:rsidRDefault="00684D2D" w:rsidP="00060726">
            <w:pPr>
              <w:spacing w:after="80"/>
              <w:rPr>
                <w:rFonts w:ascii="Times New Roman" w:hAnsi="Times New Roman" w:cs="Times New Roman"/>
              </w:rPr>
            </w:pPr>
            <w:r w:rsidRPr="00060726">
              <w:rPr>
                <w:rFonts w:ascii="Times New Roman" w:hAnsi="Times New Roman" w:cs="Times New Roman"/>
              </w:rPr>
              <w:t>$743.36</w:t>
            </w:r>
          </w:p>
        </w:tc>
        <w:tc>
          <w:tcPr>
            <w:tcW w:w="7020" w:type="dxa"/>
            <w:shd w:val="clear" w:color="auto" w:fill="auto"/>
            <w:tcMar>
              <w:top w:w="29" w:type="dxa"/>
              <w:left w:w="115" w:type="dxa"/>
              <w:bottom w:w="29" w:type="dxa"/>
              <w:right w:w="115" w:type="dxa"/>
            </w:tcMar>
          </w:tcPr>
          <w:p w14:paraId="027F4126" w14:textId="77777777" w:rsidR="00684D2D" w:rsidRPr="00060726" w:rsidRDefault="00684D2D" w:rsidP="00060726">
            <w:pPr>
              <w:spacing w:after="80"/>
              <w:rPr>
                <w:rFonts w:ascii="Times New Roman" w:hAnsi="Times New Roman" w:cs="Times New Roman"/>
              </w:rPr>
            </w:pPr>
            <w:r w:rsidRPr="00060726">
              <w:rPr>
                <w:rFonts w:ascii="Times New Roman" w:hAnsi="Times New Roman" w:cs="Times New Roman"/>
              </w:rPr>
              <w:t xml:space="preserve">Addition to lower extremity prosthesis, </w:t>
            </w:r>
            <w:proofErr w:type="spellStart"/>
            <w:r w:rsidRPr="00060726">
              <w:rPr>
                <w:rFonts w:ascii="Times New Roman" w:hAnsi="Times New Roman" w:cs="Times New Roman"/>
              </w:rPr>
              <w:t>endoskeletal</w:t>
            </w:r>
            <w:proofErr w:type="spellEnd"/>
            <w:r w:rsidRPr="00060726">
              <w:rPr>
                <w:rFonts w:ascii="Times New Roman" w:hAnsi="Times New Roman" w:cs="Times New Roman"/>
              </w:rPr>
              <w:t>, knee disarticulation, above knee, hip disarticulation, positional rotation unit, any type</w:t>
            </w:r>
          </w:p>
        </w:tc>
      </w:tr>
      <w:tr w:rsidR="00684D2D" w:rsidRPr="00BB3D0D" w14:paraId="0F48A946" w14:textId="77777777" w:rsidTr="00060726">
        <w:trPr>
          <w:cantSplit/>
        </w:trPr>
        <w:tc>
          <w:tcPr>
            <w:tcW w:w="1350" w:type="dxa"/>
            <w:shd w:val="clear" w:color="auto" w:fill="auto"/>
            <w:tcMar>
              <w:top w:w="29" w:type="dxa"/>
              <w:left w:w="115" w:type="dxa"/>
              <w:bottom w:w="29" w:type="dxa"/>
              <w:right w:w="115" w:type="dxa"/>
            </w:tcMar>
          </w:tcPr>
          <w:p w14:paraId="115E1058" w14:textId="77777777" w:rsidR="00684D2D" w:rsidRPr="00060726" w:rsidRDefault="00684D2D" w:rsidP="00060726">
            <w:pPr>
              <w:spacing w:after="80"/>
              <w:rPr>
                <w:rFonts w:ascii="Times New Roman" w:hAnsi="Times New Roman" w:cs="Times New Roman"/>
              </w:rPr>
            </w:pPr>
            <w:r w:rsidRPr="00060726">
              <w:rPr>
                <w:rFonts w:ascii="Times New Roman" w:hAnsi="Times New Roman" w:cs="Times New Roman"/>
              </w:rPr>
              <w:t>K1007</w:t>
            </w:r>
          </w:p>
        </w:tc>
        <w:tc>
          <w:tcPr>
            <w:tcW w:w="1530" w:type="dxa"/>
            <w:shd w:val="clear" w:color="auto" w:fill="auto"/>
            <w:tcMar>
              <w:top w:w="29" w:type="dxa"/>
              <w:left w:w="115" w:type="dxa"/>
              <w:bottom w:w="29" w:type="dxa"/>
              <w:right w:w="115" w:type="dxa"/>
            </w:tcMar>
          </w:tcPr>
          <w:p w14:paraId="60A5CAD2" w14:textId="77777777" w:rsidR="00684D2D" w:rsidRPr="00060726" w:rsidRDefault="00684D2D" w:rsidP="00060726">
            <w:pPr>
              <w:spacing w:after="80"/>
              <w:rPr>
                <w:rFonts w:ascii="Times New Roman" w:hAnsi="Times New Roman" w:cs="Times New Roman"/>
              </w:rPr>
            </w:pPr>
            <w:proofErr w:type="spellStart"/>
            <w:r w:rsidRPr="00060726">
              <w:rPr>
                <w:rFonts w:ascii="Times New Roman" w:hAnsi="Times New Roman" w:cs="Times New Roman"/>
              </w:rPr>
              <w:t>AAC</w:t>
            </w:r>
            <w:proofErr w:type="spellEnd"/>
            <w:r w:rsidRPr="00060726">
              <w:rPr>
                <w:rFonts w:ascii="Times New Roman" w:hAnsi="Times New Roman" w:cs="Times New Roman"/>
              </w:rPr>
              <w:t>+ 70%</w:t>
            </w:r>
          </w:p>
        </w:tc>
        <w:tc>
          <w:tcPr>
            <w:tcW w:w="7020" w:type="dxa"/>
            <w:shd w:val="clear" w:color="auto" w:fill="auto"/>
            <w:tcMar>
              <w:top w:w="29" w:type="dxa"/>
              <w:left w:w="115" w:type="dxa"/>
              <w:bottom w:w="29" w:type="dxa"/>
              <w:right w:w="115" w:type="dxa"/>
            </w:tcMar>
          </w:tcPr>
          <w:p w14:paraId="5362C5BC" w14:textId="77777777" w:rsidR="00684D2D" w:rsidRPr="00060726" w:rsidRDefault="00684D2D" w:rsidP="00060726">
            <w:pPr>
              <w:spacing w:after="80"/>
              <w:rPr>
                <w:rFonts w:ascii="Times New Roman" w:hAnsi="Times New Roman" w:cs="Times New Roman"/>
              </w:rPr>
            </w:pPr>
            <w:r w:rsidRPr="00060726">
              <w:rPr>
                <w:rFonts w:ascii="Times New Roman" w:hAnsi="Times New Roman" w:cs="Times New Roman"/>
              </w:rPr>
              <w:t>Bilateral hip, knee, ankle, foot device, powered, includes pelvic component, single or double upright(s), knee joints any type, with or without ankle joints any type, includes all components and accessories, motors, microprocessors, sensors</w:t>
            </w:r>
          </w:p>
        </w:tc>
      </w:tr>
    </w:tbl>
    <w:p w14:paraId="12B7360E" w14:textId="4D295FE8" w:rsidR="0041466F" w:rsidRPr="00B07FEA" w:rsidRDefault="0041466F" w:rsidP="0041466F">
      <w:pPr>
        <w:tabs>
          <w:tab w:val="left" w:pos="5250"/>
        </w:tabs>
        <w:rPr>
          <w:sz w:val="2"/>
          <w:szCs w:val="2"/>
        </w:rPr>
      </w:pPr>
    </w:p>
    <w:sectPr w:rsidR="0041466F" w:rsidRPr="00B07FEA" w:rsidSect="00EE4C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C906" w14:textId="77777777" w:rsidR="00F12C5F" w:rsidRDefault="00F12C5F" w:rsidP="00153DCE">
      <w:r>
        <w:separator/>
      </w:r>
    </w:p>
  </w:endnote>
  <w:endnote w:type="continuationSeparator" w:id="0">
    <w:p w14:paraId="771D7FD3" w14:textId="77777777" w:rsidR="00F12C5F" w:rsidRDefault="00F12C5F"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39A5" w14:textId="77777777" w:rsidR="000E7D49" w:rsidRDefault="000E7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2507" w14:textId="77777777" w:rsidR="000E7D49" w:rsidRDefault="000E7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1805" w14:textId="77777777" w:rsidR="000E7D49" w:rsidRDefault="000E7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1C38" w14:textId="77777777" w:rsidR="00F12C5F" w:rsidRDefault="00F12C5F" w:rsidP="00153DCE">
      <w:r>
        <w:separator/>
      </w:r>
    </w:p>
  </w:footnote>
  <w:footnote w:type="continuationSeparator" w:id="0">
    <w:p w14:paraId="1D823454" w14:textId="77777777" w:rsidR="00F12C5F" w:rsidRDefault="00F12C5F"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B2FE" w14:textId="77777777" w:rsidR="000E7D49" w:rsidRDefault="000E7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4EA7" w14:textId="77777777" w:rsidR="000E7D49" w:rsidRDefault="000E7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249F2DEC" w:rsidR="00EE4CAE" w:rsidRPr="006E5DED" w:rsidRDefault="004D48D7" w:rsidP="00EE4CAE">
    <w:pPr>
      <w:pStyle w:val="Header"/>
      <w:rPr>
        <w:noProof/>
        <w:color w:val="1F497D" w:themeColor="text2"/>
      </w:rPr>
    </w:pPr>
    <w:r>
      <w:rPr>
        <w:noProof/>
        <w:color w:val="1F497D" w:themeColor="text2"/>
      </w:rPr>
      <w:drawing>
        <wp:anchor distT="0" distB="0" distL="114300" distR="114300" simplePos="0" relativeHeight="251662336" behindDoc="0" locked="0" layoutInCell="1" allowOverlap="1" wp14:anchorId="64AAB5A7" wp14:editId="6181C4A9">
          <wp:simplePos x="0" y="0"/>
          <wp:positionH relativeFrom="column">
            <wp:posOffset>4774565</wp:posOffset>
          </wp:positionH>
          <wp:positionV relativeFrom="paragraph">
            <wp:posOffset>123825</wp:posOffset>
          </wp:positionV>
          <wp:extent cx="1174115" cy="621665"/>
          <wp:effectExtent l="0" t="0" r="6985" b="6985"/>
          <wp:wrapNone/>
          <wp:docPr id="3" name="Picture 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585302"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09B177B3">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7CC20290">
          <wp:extent cx="1164590" cy="1377950"/>
          <wp:effectExtent l="0" t="0" r="0" b="0"/>
          <wp:docPr id="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60726"/>
    <w:rsid w:val="000722C4"/>
    <w:rsid w:val="000A363B"/>
    <w:rsid w:val="000B3478"/>
    <w:rsid w:val="000E7D49"/>
    <w:rsid w:val="00134791"/>
    <w:rsid w:val="00153DCE"/>
    <w:rsid w:val="00154CA9"/>
    <w:rsid w:val="00193348"/>
    <w:rsid w:val="001A7742"/>
    <w:rsid w:val="001D342D"/>
    <w:rsid w:val="001D628B"/>
    <w:rsid w:val="002448DD"/>
    <w:rsid w:val="00257656"/>
    <w:rsid w:val="00266B97"/>
    <w:rsid w:val="00271D28"/>
    <w:rsid w:val="00284238"/>
    <w:rsid w:val="003113E4"/>
    <w:rsid w:val="0033130A"/>
    <w:rsid w:val="00351564"/>
    <w:rsid w:val="003A3882"/>
    <w:rsid w:val="003F6AAE"/>
    <w:rsid w:val="00403B47"/>
    <w:rsid w:val="0041466F"/>
    <w:rsid w:val="00443CDB"/>
    <w:rsid w:val="00465E5A"/>
    <w:rsid w:val="004D041F"/>
    <w:rsid w:val="004D48D7"/>
    <w:rsid w:val="005246D9"/>
    <w:rsid w:val="0053555D"/>
    <w:rsid w:val="0056474D"/>
    <w:rsid w:val="0057224E"/>
    <w:rsid w:val="00585302"/>
    <w:rsid w:val="00597C39"/>
    <w:rsid w:val="005B5D35"/>
    <w:rsid w:val="005F20AC"/>
    <w:rsid w:val="005F66F1"/>
    <w:rsid w:val="00607406"/>
    <w:rsid w:val="0064272D"/>
    <w:rsid w:val="006718AB"/>
    <w:rsid w:val="00684D2D"/>
    <w:rsid w:val="006B1D87"/>
    <w:rsid w:val="006B6EE0"/>
    <w:rsid w:val="006E5DED"/>
    <w:rsid w:val="0070235D"/>
    <w:rsid w:val="00720C4F"/>
    <w:rsid w:val="00734039"/>
    <w:rsid w:val="00782360"/>
    <w:rsid w:val="007B48C3"/>
    <w:rsid w:val="007F04B8"/>
    <w:rsid w:val="00800711"/>
    <w:rsid w:val="00817A18"/>
    <w:rsid w:val="008A50C9"/>
    <w:rsid w:val="0094448E"/>
    <w:rsid w:val="00964EDE"/>
    <w:rsid w:val="009C6F9B"/>
    <w:rsid w:val="00A06F80"/>
    <w:rsid w:val="00A34C8D"/>
    <w:rsid w:val="00A71755"/>
    <w:rsid w:val="00AA0625"/>
    <w:rsid w:val="00AB33D8"/>
    <w:rsid w:val="00B07FEA"/>
    <w:rsid w:val="00B13A44"/>
    <w:rsid w:val="00B161E0"/>
    <w:rsid w:val="00B41F16"/>
    <w:rsid w:val="00B623EB"/>
    <w:rsid w:val="00BA6D03"/>
    <w:rsid w:val="00BB3D0D"/>
    <w:rsid w:val="00C400D6"/>
    <w:rsid w:val="00C87BF7"/>
    <w:rsid w:val="00D160CC"/>
    <w:rsid w:val="00D5182F"/>
    <w:rsid w:val="00D63172"/>
    <w:rsid w:val="00D761F6"/>
    <w:rsid w:val="00E10A6E"/>
    <w:rsid w:val="00E27559"/>
    <w:rsid w:val="00E320F9"/>
    <w:rsid w:val="00E56BD5"/>
    <w:rsid w:val="00E620A3"/>
    <w:rsid w:val="00E74BC2"/>
    <w:rsid w:val="00E92AC9"/>
    <w:rsid w:val="00EE4CAE"/>
    <w:rsid w:val="00F12C5F"/>
    <w:rsid w:val="00F44C98"/>
    <w:rsid w:val="00F65E52"/>
    <w:rsid w:val="00F82F11"/>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284238"/>
    <w:pPr>
      <w:tabs>
        <w:tab w:val="left" w:pos="3165"/>
      </w:tabs>
      <w:jc w:val="center"/>
      <w:outlineLvl w:val="0"/>
    </w:pPr>
    <w:rPr>
      <w:rFonts w:ascii="Times New Roman" w:eastAsia="Calibri" w:hAnsi="Times New Roman" w:cs="Times New Roman"/>
      <w:b/>
    </w:rPr>
  </w:style>
  <w:style w:type="paragraph" w:styleId="Heading2">
    <w:name w:val="heading 2"/>
    <w:basedOn w:val="Normal"/>
    <w:next w:val="Normal"/>
    <w:link w:val="Heading2Char"/>
    <w:unhideWhenUsed/>
    <w:qFormat/>
    <w:rsid w:val="00B07F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284238"/>
    <w:rPr>
      <w:rFonts w:ascii="Times New Roman" w:eastAsia="Calibri" w:hAnsi="Times New Roman" w:cs="Times New Roman"/>
      <w:b/>
    </w:rPr>
  </w:style>
  <w:style w:type="character" w:customStyle="1" w:styleId="Heading2Char">
    <w:name w:val="Heading 2 Char"/>
    <w:basedOn w:val="DefaultParagraphFont"/>
    <w:link w:val="Heading2"/>
    <w:rsid w:val="00B07FE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B0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883474-0a85-48b6-a8d0-a93aaf6aece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0B7E4CE470D344DBCCFAADDBC5A5EF6" ma:contentTypeVersion="11" ma:contentTypeDescription="Create a new document." ma:contentTypeScope="" ma:versionID="151d00a978b477ca240d63b69e693eca">
  <xsd:schema xmlns:xsd="http://www.w3.org/2001/XMLSchema" xmlns:xs="http://www.w3.org/2001/XMLSchema" xmlns:p="http://schemas.microsoft.com/office/2006/metadata/properties" xmlns:ns3="91883474-0a85-48b6-a8d0-a93aaf6aecec" xmlns:ns4="dc64185b-1392-4137-8595-3bd4e7881d9c" targetNamespace="http://schemas.microsoft.com/office/2006/metadata/properties" ma:root="true" ma:fieldsID="a066a0aa3fedb00104d0174217ff8409" ns3:_="" ns4:_="">
    <xsd:import namespace="91883474-0a85-48b6-a8d0-a93aaf6aecec"/>
    <xsd:import namespace="dc64185b-1392-4137-8595-3bd4e7881d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83474-0a85-48b6-a8d0-a93aaf6ae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4185b-1392-4137-8595-3bd4e7881d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5ACEA-0E3A-42F0-8A33-5640CCF1BBD7}">
  <ds:schemaRefs>
    <ds:schemaRef ds:uri="91883474-0a85-48b6-a8d0-a93aaf6aecec"/>
    <ds:schemaRef ds:uri="http://schemas.microsoft.com/office/infopath/2007/PartnerControls"/>
    <ds:schemaRef ds:uri="http://schemas.microsoft.com/office/2006/documentManagement/types"/>
    <ds:schemaRef ds:uri="dc64185b-1392-4137-8595-3bd4e7881d9c"/>
    <ds:schemaRef ds:uri="http://purl.org/dc/term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1A32C323-C64A-426A-8791-9F73A0977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83474-0a85-48b6-a8d0-a93aaf6aecec"/>
    <ds:schemaRef ds:uri="dc64185b-1392-4137-8595-3bd4e7881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1452</Characters>
  <Application>Microsoft Office Word</Application>
  <DocSecurity>0</DocSecurity>
  <Lines>181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Bulletin 23-12</dc:title>
  <dc:creator>MassHealth</dc:creator>
  <cp:lastModifiedBy>Philippa Durbin</cp:lastModifiedBy>
  <cp:revision>3</cp:revision>
  <cp:lastPrinted>2023-03-01T20:48:00Z</cp:lastPrinted>
  <dcterms:created xsi:type="dcterms:W3CDTF">2023-04-19T15:31:00Z</dcterms:created>
  <dcterms:modified xsi:type="dcterms:W3CDTF">2023-04-19T20:28:00Z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0x010100D0B7E4CE470D344DBCCFAADDBC5A5EF6</vt:lpwstr>
  </property>
  <property fmtid="{D5CDD505-2E9C-101B-9397-08002B2CF9AE}" pid="3" name="Order">
    <vt:r8>9600</vt:r8>
  </property>
</Properties>
</file>