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EAB" w14:textId="4D2EEBF0" w:rsidR="00533A3B" w:rsidRDefault="00533A3B" w:rsidP="00A72FAD">
      <w:pPr>
        <w:pStyle w:val="Heading1"/>
        <w:spacing w:before="120" w:after="0"/>
      </w:pPr>
      <w:r w:rsidRPr="00100E5C">
        <w:t xml:space="preserve">Administrative Bulletin </w:t>
      </w:r>
      <w:r w:rsidR="004F374F">
        <w:t>25-</w:t>
      </w:r>
      <w:r w:rsidR="00AF55DA" w:rsidRPr="00AF55DA">
        <w:t>07</w:t>
      </w:r>
    </w:p>
    <w:p w14:paraId="2AD16DA2" w14:textId="77777777" w:rsidR="00A72FAD" w:rsidRPr="00A72FAD" w:rsidRDefault="00A72FAD" w:rsidP="00A72FAD">
      <w:pPr>
        <w:spacing w:after="0"/>
      </w:pPr>
    </w:p>
    <w:p w14:paraId="3CC80D27" w14:textId="77777777" w:rsidR="00A34E1E" w:rsidRPr="00A34E1E" w:rsidRDefault="00533A3B" w:rsidP="00A34E1E">
      <w:pPr>
        <w:spacing w:after="0"/>
        <w:jc w:val="center"/>
        <w:rPr>
          <w:b/>
          <w:bCs/>
          <w:sz w:val="24"/>
          <w:szCs w:val="24"/>
        </w:rPr>
      </w:pPr>
      <w:r w:rsidRPr="00796A70">
        <w:rPr>
          <w:b/>
          <w:bCs/>
          <w:sz w:val="24"/>
          <w:szCs w:val="24"/>
        </w:rPr>
        <w:t xml:space="preserve">101 CMR </w:t>
      </w:r>
      <w:r w:rsidR="009301D5">
        <w:rPr>
          <w:b/>
          <w:bCs/>
          <w:sz w:val="24"/>
          <w:szCs w:val="24"/>
        </w:rPr>
        <w:t>444</w:t>
      </w:r>
      <w:r w:rsidRPr="00796A70">
        <w:rPr>
          <w:b/>
          <w:bCs/>
          <w:sz w:val="24"/>
          <w:szCs w:val="24"/>
        </w:rPr>
        <w:t xml:space="preserve">.00: </w:t>
      </w:r>
      <w:r w:rsidR="00A34E1E" w:rsidRPr="00A34E1E">
        <w:rPr>
          <w:b/>
          <w:bCs/>
          <w:sz w:val="24"/>
          <w:szCs w:val="24"/>
        </w:rPr>
        <w:t xml:space="preserve">Rates for Certain Substance Use Disorder </w:t>
      </w:r>
    </w:p>
    <w:p w14:paraId="1D3755FA" w14:textId="61AD5ABF" w:rsidR="00533A3B" w:rsidRDefault="00A34E1E" w:rsidP="00A34E1E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A34E1E">
        <w:rPr>
          <w:b/>
          <w:bCs/>
          <w:sz w:val="24"/>
          <w:szCs w:val="24"/>
        </w:rPr>
        <w:t>Services</w:t>
      </w:r>
    </w:p>
    <w:p w14:paraId="04FBBEA3" w14:textId="77777777" w:rsidR="00A72FAD" w:rsidRPr="00A72FAD" w:rsidRDefault="00A72FAD" w:rsidP="00A72FAD">
      <w:pPr>
        <w:spacing w:after="0"/>
      </w:pPr>
    </w:p>
    <w:p w14:paraId="27A5BE69" w14:textId="18333645" w:rsidR="00533A3B" w:rsidRPr="004F374F" w:rsidRDefault="00533A3B" w:rsidP="00A72FAD">
      <w:pPr>
        <w:spacing w:after="0"/>
        <w:jc w:val="center"/>
        <w:rPr>
          <w:sz w:val="24"/>
          <w:szCs w:val="24"/>
        </w:rPr>
      </w:pPr>
      <w:r w:rsidRPr="004F374F">
        <w:rPr>
          <w:sz w:val="24"/>
          <w:szCs w:val="24"/>
        </w:rPr>
        <w:t xml:space="preserve">Effective </w:t>
      </w:r>
      <w:r w:rsidR="004F374F" w:rsidRPr="004F374F">
        <w:rPr>
          <w:sz w:val="24"/>
          <w:szCs w:val="24"/>
        </w:rPr>
        <w:t>J</w:t>
      </w:r>
      <w:r w:rsidR="001E3ACB">
        <w:rPr>
          <w:sz w:val="24"/>
          <w:szCs w:val="24"/>
        </w:rPr>
        <w:t>uly</w:t>
      </w:r>
      <w:r w:rsidR="004F374F" w:rsidRPr="004F374F">
        <w:rPr>
          <w:sz w:val="24"/>
          <w:szCs w:val="24"/>
        </w:rPr>
        <w:t xml:space="preserve"> 1, 2025</w:t>
      </w:r>
    </w:p>
    <w:p w14:paraId="02B0D633" w14:textId="77777777" w:rsidR="00A72FAD" w:rsidRPr="00A72FAD" w:rsidRDefault="00A72FAD" w:rsidP="00A72FAD">
      <w:pPr>
        <w:spacing w:after="0"/>
      </w:pPr>
    </w:p>
    <w:p w14:paraId="7673694D" w14:textId="2785B065" w:rsidR="00F44E10" w:rsidRPr="004818AD" w:rsidRDefault="004818AD" w:rsidP="00100E5C">
      <w:pPr>
        <w:pStyle w:val="SubjectLine"/>
        <w:spacing w:before="0" w:after="0" w:line="240" w:lineRule="auto"/>
      </w:pPr>
      <w:r w:rsidRPr="004818AD">
        <w:t xml:space="preserve">Coding Updates for Certain </w:t>
      </w:r>
      <w:r w:rsidR="00216716">
        <w:t>Substance Use Disorder Services</w:t>
      </w:r>
    </w:p>
    <w:p w14:paraId="220D9338" w14:textId="77777777" w:rsidR="00533A3B" w:rsidRDefault="00533A3B" w:rsidP="00AC798F"/>
    <w:p w14:paraId="218ED137" w14:textId="77777777" w:rsidR="00E964C3" w:rsidRDefault="00E964C3" w:rsidP="00656FFF">
      <w:pPr>
        <w:spacing w:line="276" w:lineRule="auto"/>
        <w:sectPr w:rsidR="00E964C3" w:rsidSect="00EE4CAE">
          <w:head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8963A2" w14:textId="0CDCED54" w:rsidR="00852E4B" w:rsidRPr="0022152B" w:rsidRDefault="004818AD" w:rsidP="00DA095C">
      <w:pPr>
        <w:pStyle w:val="Heading2"/>
      </w:pPr>
      <w:r>
        <w:t>Summary</w:t>
      </w:r>
    </w:p>
    <w:p w14:paraId="2009145F" w14:textId="5F126DAE" w:rsidR="00DA2BAA" w:rsidRDefault="00CF3DA9" w:rsidP="004818AD">
      <w:r w:rsidRPr="00CF3DA9">
        <w:t>In accordance with 101 CMR 444.0</w:t>
      </w:r>
      <w:r w:rsidR="0075515B">
        <w:t>1(4)</w:t>
      </w:r>
      <w:proofErr w:type="gramStart"/>
      <w:r w:rsidR="0075515B">
        <w:t xml:space="preserve">:  </w:t>
      </w:r>
      <w:r w:rsidR="0075515B" w:rsidRPr="0075515B">
        <w:rPr>
          <w:i/>
          <w:iCs/>
        </w:rPr>
        <w:t>Coding</w:t>
      </w:r>
      <w:proofErr w:type="gramEnd"/>
      <w:r w:rsidR="0075515B" w:rsidRPr="0075515B">
        <w:rPr>
          <w:i/>
          <w:iCs/>
        </w:rPr>
        <w:t xml:space="preserve"> Updates and Corrections</w:t>
      </w:r>
      <w:r w:rsidR="0075515B">
        <w:t xml:space="preserve">, </w:t>
      </w:r>
      <w:r w:rsidRPr="00CF3DA9">
        <w:t xml:space="preserve">the Executive Office of Health and Human Services (EOHHS) is issuing this bulletin to establish </w:t>
      </w:r>
      <w:r w:rsidR="005717D7">
        <w:t xml:space="preserve">two </w:t>
      </w:r>
      <w:r w:rsidRPr="00CF3DA9">
        <w:t>new codes</w:t>
      </w:r>
      <w:r w:rsidR="005717D7">
        <w:t xml:space="preserve"> </w:t>
      </w:r>
      <w:r w:rsidR="0027661E">
        <w:t xml:space="preserve">for certain services </w:t>
      </w:r>
      <w:r w:rsidR="001D04F5">
        <w:t xml:space="preserve">provided </w:t>
      </w:r>
      <w:r w:rsidR="0027661E">
        <w:t xml:space="preserve">to pregnant and postpartum </w:t>
      </w:r>
      <w:r w:rsidR="001D04F5">
        <w:t xml:space="preserve">members with substance </w:t>
      </w:r>
      <w:r w:rsidR="00B3233B">
        <w:t xml:space="preserve">use </w:t>
      </w:r>
      <w:proofErr w:type="gramStart"/>
      <w:r w:rsidR="00B3233B">
        <w:t xml:space="preserve">disorder </w:t>
      </w:r>
      <w:r w:rsidR="001D04F5">
        <w:t>diagnosis</w:t>
      </w:r>
      <w:proofErr w:type="gramEnd"/>
      <w:r w:rsidRPr="00CF3DA9">
        <w:t>. In accordance with 101 CMR 444.0</w:t>
      </w:r>
      <w:r w:rsidR="009A29B3">
        <w:t>1(4)(c)</w:t>
      </w:r>
      <w:r w:rsidRPr="00CF3DA9">
        <w:t xml:space="preserve">, the added codes will be </w:t>
      </w:r>
      <w:r w:rsidR="002E0544">
        <w:t xml:space="preserve">paid </w:t>
      </w:r>
      <w:proofErr w:type="gramStart"/>
      <w:r w:rsidR="002E0544">
        <w:t>at</w:t>
      </w:r>
      <w:proofErr w:type="gramEnd"/>
      <w:r w:rsidR="002E0544">
        <w:t xml:space="preserve"> </w:t>
      </w:r>
      <w:r w:rsidRPr="00CF3DA9">
        <w:t>individual consideration (IC). The payment rate</w:t>
      </w:r>
      <w:r w:rsidR="002E0544">
        <w:t>s</w:t>
      </w:r>
      <w:r w:rsidRPr="00CF3DA9">
        <w:t xml:space="preserve"> listed in this administrative bulletin </w:t>
      </w:r>
      <w:r w:rsidR="002E0544">
        <w:t>are</w:t>
      </w:r>
      <w:r w:rsidRPr="00CF3DA9">
        <w:t xml:space="preserve"> applicable until revised rates are issued by EOHHS.  </w:t>
      </w:r>
    </w:p>
    <w:p w14:paraId="39DA055A" w14:textId="4FE5054C" w:rsidR="000E742F" w:rsidRDefault="00CF3DA9" w:rsidP="004818AD">
      <w:r w:rsidRPr="00CF3DA9">
        <w:t>The following codes will be effective for dates of service on or after July 1, 2025.</w:t>
      </w:r>
    </w:p>
    <w:p w14:paraId="49A8F759" w14:textId="77777777" w:rsidR="00937C2A" w:rsidRDefault="00937C2A" w:rsidP="004818AD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890"/>
        <w:gridCol w:w="1170"/>
        <w:gridCol w:w="5935"/>
      </w:tblGrid>
      <w:tr w:rsidR="00937C2A" w14:paraId="593F2487" w14:textId="77777777" w:rsidTr="00871D39">
        <w:trPr>
          <w:tblHeader/>
        </w:trPr>
        <w:tc>
          <w:tcPr>
            <w:tcW w:w="1890" w:type="dxa"/>
          </w:tcPr>
          <w:p w14:paraId="39B7BE30" w14:textId="77777777" w:rsidR="00937C2A" w:rsidRDefault="00937C2A" w:rsidP="00DA2B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170" w:type="dxa"/>
          </w:tcPr>
          <w:p w14:paraId="590816D2" w14:textId="7225F330" w:rsidR="00937C2A" w:rsidRDefault="00937C2A" w:rsidP="00DA2B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Rate</w:t>
            </w:r>
          </w:p>
        </w:tc>
        <w:tc>
          <w:tcPr>
            <w:tcW w:w="5935" w:type="dxa"/>
          </w:tcPr>
          <w:p w14:paraId="266058E6" w14:textId="77777777" w:rsidR="00937C2A" w:rsidRDefault="00937C2A" w:rsidP="00DA2B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Service Description</w:t>
            </w:r>
          </w:p>
        </w:tc>
      </w:tr>
      <w:tr w:rsidR="00937C2A" w14:paraId="0D88F39D" w14:textId="77777777" w:rsidTr="002F4EB4">
        <w:tc>
          <w:tcPr>
            <w:tcW w:w="1890" w:type="dxa"/>
          </w:tcPr>
          <w:p w14:paraId="666938FD" w14:textId="77777777" w:rsidR="00937C2A" w:rsidRPr="00B702D4" w:rsidRDefault="00937C2A" w:rsidP="002F4EB4">
            <w:pPr>
              <w:rPr>
                <w:rFonts w:ascii="Times New Roman" w:hAnsi="Times New Roman"/>
                <w:sz w:val="24"/>
                <w:szCs w:val="24"/>
              </w:rPr>
            </w:pPr>
            <w:r w:rsidRPr="00B702D4">
              <w:rPr>
                <w:rFonts w:ascii="Times New Roman" w:hAnsi="Times New Roman"/>
                <w:sz w:val="24"/>
                <w:szCs w:val="24"/>
              </w:rPr>
              <w:t>H2015-</w:t>
            </w:r>
            <w:r>
              <w:rPr>
                <w:rFonts w:ascii="Times New Roman" w:hAnsi="Times New Roman"/>
                <w:sz w:val="24"/>
                <w:szCs w:val="24"/>
              </w:rPr>
              <w:t>HF-HD</w:t>
            </w:r>
          </w:p>
        </w:tc>
        <w:tc>
          <w:tcPr>
            <w:tcW w:w="1170" w:type="dxa"/>
          </w:tcPr>
          <w:p w14:paraId="6DBC3BF7" w14:textId="2F93CCC7" w:rsidR="00937C2A" w:rsidRPr="00B702D4" w:rsidRDefault="00937C2A" w:rsidP="006C7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D4">
              <w:rPr>
                <w:rFonts w:ascii="Times New Roman" w:hAnsi="Times New Roman"/>
                <w:sz w:val="24"/>
                <w:szCs w:val="24"/>
              </w:rPr>
              <w:t>IC</w:t>
            </w:r>
          </w:p>
        </w:tc>
        <w:tc>
          <w:tcPr>
            <w:tcW w:w="5935" w:type="dxa"/>
          </w:tcPr>
          <w:p w14:paraId="69556ECF" w14:textId="50A4D87F" w:rsidR="00937C2A" w:rsidRPr="003F33C7" w:rsidRDefault="00937C2A" w:rsidP="002F4E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Comprehensive community support services, per 15 minutes (Recovery Support Navigator,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pregnant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postpartum enhancement)</w:t>
            </w:r>
          </w:p>
        </w:tc>
      </w:tr>
      <w:tr w:rsidR="00937C2A" w14:paraId="61588069" w14:textId="77777777" w:rsidTr="002F4EB4">
        <w:tc>
          <w:tcPr>
            <w:tcW w:w="1890" w:type="dxa"/>
          </w:tcPr>
          <w:p w14:paraId="59F67D8A" w14:textId="77777777" w:rsidR="00937C2A" w:rsidRPr="00B702D4" w:rsidRDefault="00937C2A" w:rsidP="002F4EB4">
            <w:pPr>
              <w:rPr>
                <w:rFonts w:ascii="Times New Roman" w:hAnsi="Times New Roman"/>
                <w:sz w:val="24"/>
                <w:szCs w:val="24"/>
              </w:rPr>
            </w:pPr>
            <w:r w:rsidRPr="00B702D4">
              <w:rPr>
                <w:rFonts w:ascii="Times New Roman" w:hAnsi="Times New Roman"/>
                <w:sz w:val="24"/>
                <w:szCs w:val="24"/>
              </w:rPr>
              <w:t>H2016-</w:t>
            </w:r>
            <w:r>
              <w:rPr>
                <w:rFonts w:ascii="Times New Roman" w:hAnsi="Times New Roman"/>
                <w:sz w:val="24"/>
                <w:szCs w:val="24"/>
              </w:rPr>
              <w:t>HM-HD</w:t>
            </w:r>
          </w:p>
        </w:tc>
        <w:tc>
          <w:tcPr>
            <w:tcW w:w="1170" w:type="dxa"/>
          </w:tcPr>
          <w:p w14:paraId="603AF71D" w14:textId="7B31D87D" w:rsidR="00937C2A" w:rsidRPr="00B702D4" w:rsidRDefault="00937C2A" w:rsidP="006C73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</w:t>
            </w:r>
          </w:p>
        </w:tc>
        <w:tc>
          <w:tcPr>
            <w:tcW w:w="5935" w:type="dxa"/>
          </w:tcPr>
          <w:p w14:paraId="51270786" w14:textId="63E7DA0C" w:rsidR="00937C2A" w:rsidRPr="00E2797E" w:rsidRDefault="00937C2A" w:rsidP="002F4EB4">
            <w:pPr>
              <w:rPr>
                <w:rFonts w:ascii="Times New Roman" w:hAnsi="Times New Roman"/>
                <w:sz w:val="24"/>
                <w:szCs w:val="24"/>
              </w:rPr>
            </w:pPr>
            <w:r w:rsidRPr="00E2797E">
              <w:rPr>
                <w:rFonts w:ascii="Times New Roman" w:hAnsi="Times New Roman"/>
                <w:sz w:val="24"/>
                <w:szCs w:val="24"/>
              </w:rPr>
              <w:t>Comprehensive community support services, per diem (Enrolled Client Day)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(recovery support service by a recovery advocate trained in Peer Recovery Coaching,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pregnant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postpartum enhancement)</w:t>
            </w:r>
          </w:p>
        </w:tc>
      </w:tr>
    </w:tbl>
    <w:p w14:paraId="75FCEAFA" w14:textId="77777777" w:rsidR="000E742F" w:rsidRDefault="000E742F" w:rsidP="004818AD"/>
    <w:p w14:paraId="3A39AD6C" w14:textId="77777777" w:rsidR="00DD626A" w:rsidRDefault="00DD626A" w:rsidP="004818AD"/>
    <w:sectPr w:rsidR="00DD626A" w:rsidSect="00E964C3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77E8" w14:textId="77777777" w:rsidR="00C31148" w:rsidRDefault="00C31148" w:rsidP="00AC798F">
      <w:r>
        <w:separator/>
      </w:r>
    </w:p>
    <w:p w14:paraId="1D5ADAC5" w14:textId="77777777" w:rsidR="00C31148" w:rsidRDefault="00C31148"/>
  </w:endnote>
  <w:endnote w:type="continuationSeparator" w:id="0">
    <w:p w14:paraId="07A302D0" w14:textId="77777777" w:rsidR="00C31148" w:rsidRDefault="00C31148" w:rsidP="00AC798F">
      <w:r>
        <w:continuationSeparator/>
      </w:r>
    </w:p>
    <w:p w14:paraId="13AF95AB" w14:textId="77777777" w:rsidR="00C31148" w:rsidRDefault="00C31148"/>
  </w:endnote>
  <w:endnote w:type="continuationNotice" w:id="1">
    <w:p w14:paraId="6CC57AA5" w14:textId="77777777" w:rsidR="00C31148" w:rsidRDefault="00C311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6382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C25713" w14:textId="318B7F6E" w:rsidR="00E964C3" w:rsidRDefault="00F531D7" w:rsidP="00F531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680705"/>
      <w:docPartObj>
        <w:docPartGallery w:val="Page Numbers (Bottom of Page)"/>
        <w:docPartUnique/>
      </w:docPartObj>
    </w:sdtPr>
    <w:sdtEndPr/>
    <w:sdtContent>
      <w:sdt>
        <w:sdtPr>
          <w:id w:val="-1786192084"/>
          <w:docPartObj>
            <w:docPartGallery w:val="Page Numbers (Top of Page)"/>
            <w:docPartUnique/>
          </w:docPartObj>
        </w:sdtPr>
        <w:sdtEndPr/>
        <w:sdtContent>
          <w:p w14:paraId="304747B2" w14:textId="18B32623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FE33" w14:textId="77777777" w:rsidR="00C31148" w:rsidRDefault="00C31148" w:rsidP="00AC798F">
      <w:r>
        <w:separator/>
      </w:r>
    </w:p>
    <w:p w14:paraId="2E70B8C1" w14:textId="77777777" w:rsidR="00C31148" w:rsidRDefault="00C31148"/>
  </w:footnote>
  <w:footnote w:type="continuationSeparator" w:id="0">
    <w:p w14:paraId="20D803A1" w14:textId="77777777" w:rsidR="00C31148" w:rsidRDefault="00C31148" w:rsidP="00AC798F">
      <w:r>
        <w:continuationSeparator/>
      </w:r>
    </w:p>
    <w:p w14:paraId="1A0FF203" w14:textId="77777777" w:rsidR="00C31148" w:rsidRDefault="00C31148"/>
  </w:footnote>
  <w:footnote w:type="continuationNotice" w:id="1">
    <w:p w14:paraId="2BF04588" w14:textId="77777777" w:rsidR="00C31148" w:rsidRDefault="00C311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26BB" w14:textId="77777777" w:rsidR="00E964C3" w:rsidRPr="00AC798F" w:rsidRDefault="00E964C3" w:rsidP="00E964C3">
    <w:pPr>
      <w:jc w:val="right"/>
    </w:pPr>
    <w:r w:rsidRPr="00AC798F">
      <w:t>EOHHS</w:t>
    </w:r>
  </w:p>
  <w:p w14:paraId="30028F94" w14:textId="77777777" w:rsidR="00E964C3" w:rsidRPr="00AC798F" w:rsidRDefault="00E964C3" w:rsidP="00E964C3">
    <w:pPr>
      <w:jc w:val="right"/>
    </w:pPr>
    <w:r w:rsidRPr="00AC798F">
      <w:t>Administrative Bulletin [</w:t>
    </w:r>
    <w:r w:rsidRPr="00AC798F">
      <w:rPr>
        <w:color w:val="FF0000"/>
      </w:rPr>
      <w:t>YY-#</w:t>
    </w:r>
    <w:r w:rsidRPr="00AC798F">
      <w:t>]</w:t>
    </w:r>
  </w:p>
  <w:p w14:paraId="6D4AEAB8" w14:textId="77777777" w:rsidR="00E964C3" w:rsidRPr="00AC798F" w:rsidRDefault="00E964C3" w:rsidP="00E964C3">
    <w:pPr>
      <w:jc w:val="right"/>
    </w:pPr>
    <w:r w:rsidRPr="00AC798F">
      <w:t>Effective [</w:t>
    </w:r>
    <w:r w:rsidRPr="0022152B">
      <w:rPr>
        <w:color w:val="FF0000"/>
      </w:rPr>
      <w:t>Month Day, YYYY</w:t>
    </w:r>
    <w:r w:rsidRPr="00AC798F">
      <w:t>]</w:t>
    </w:r>
  </w:p>
  <w:p w14:paraId="6F1B245B" w14:textId="77777777" w:rsidR="00E964C3" w:rsidRDefault="00E9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6DE3" w14:textId="5C993A13" w:rsidR="00E964C3" w:rsidRPr="006E5DED" w:rsidRDefault="001A7A68" w:rsidP="00C773D1">
    <w:pPr>
      <w:pStyle w:val="Header"/>
      <w:spacing w:after="0"/>
      <w:rPr>
        <w:noProof/>
      </w:rPr>
    </w:pPr>
    <w:r w:rsidRPr="006E5DE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E4873" wp14:editId="5BAC4385">
              <wp:simplePos x="0" y="0"/>
              <wp:positionH relativeFrom="column">
                <wp:posOffset>1247775</wp:posOffset>
              </wp:positionH>
              <wp:positionV relativeFrom="paragraph">
                <wp:posOffset>1</wp:posOffset>
              </wp:positionV>
              <wp:extent cx="3589020" cy="971550"/>
              <wp:effectExtent l="0" t="0" r="0" b="0"/>
              <wp:wrapNone/>
              <wp:docPr id="1" name="Text Box 2" descr="Text box:&#10;Executive Office of Health and Human Services&#10;Commonwealth of Massachusetts&#10;One Ashburton Place&#10;Boston, MA 02108&#10;(617) 573-1600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55B9C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08B853DB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275A66B" w14:textId="77777777" w:rsidR="00E964C3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7D513F23" w14:textId="588EF53E" w:rsidR="00E964C3" w:rsidRPr="00C773D1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E4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 box:&#10;Executive Office of Health and Human Services&#10;Commonwealth of Massachusetts&#10;One Ashburton Place&#10;Boston, MA 02108&#10;(617) 573-1600&#10;" style="position:absolute;margin-left:98.25pt;margin-top:0;width:282.6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EA55B9C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08B853DB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275A66B" w14:textId="77777777" w:rsidR="00E964C3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7D513F23" w14:textId="588EF53E" w:rsidR="00E964C3" w:rsidRPr="00C773D1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 w:rsidR="00E964C3">
      <w:rPr>
        <w:noProof/>
        <w:color w:val="1F497D" w:themeColor="text2"/>
      </w:rPr>
      <w:drawing>
        <wp:anchor distT="0" distB="0" distL="114300" distR="114300" simplePos="0" relativeHeight="251658241" behindDoc="0" locked="0" layoutInCell="1" allowOverlap="1" wp14:anchorId="61BAA277" wp14:editId="0A0ED9A1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1597423463" name="Picture 1597423463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3463" name="Picture 159742346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C3">
      <w:rPr>
        <w:noProof/>
      </w:rPr>
      <w:drawing>
        <wp:inline distT="0" distB="0" distL="0" distR="0" wp14:anchorId="40DEB212" wp14:editId="7A706C35">
          <wp:extent cx="1164590" cy="1377950"/>
          <wp:effectExtent l="0" t="0" r="0" b="0"/>
          <wp:docPr id="819895468" name="Picture 819895468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5468" name="Picture 819895468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793DA" w14:textId="77777777" w:rsidR="00E964C3" w:rsidRDefault="00E964C3" w:rsidP="00E964C3">
    <w:pPr>
      <w:pStyle w:val="Header"/>
    </w:pPr>
    <w:r>
      <w:ptab w:relativeTo="margin" w:alignment="right" w:leader="none"/>
    </w:r>
  </w:p>
  <w:p w14:paraId="17EFEBBD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KATHLEEN E. WALSH</w:t>
    </w:r>
  </w:p>
  <w:p w14:paraId="6A336775" w14:textId="77777777" w:rsidR="00E964C3" w:rsidRPr="00AC798F" w:rsidRDefault="00E964C3" w:rsidP="00C773D1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5114DD60" w14:textId="77777777" w:rsidR="00E964C3" w:rsidRPr="00AC798F" w:rsidRDefault="00E964C3" w:rsidP="00E964C3">
    <w:pPr>
      <w:pStyle w:val="Header"/>
      <w:rPr>
        <w:color w:val="1F497D" w:themeColor="text2"/>
      </w:rPr>
    </w:pPr>
  </w:p>
  <w:p w14:paraId="287D9EF7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76484391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ASSISTANT SECRETARY</w:t>
    </w:r>
  </w:p>
  <w:p w14:paraId="4D5509B6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  <w:p w14:paraId="532E26F6" w14:textId="526264A8" w:rsidR="00AC798F" w:rsidRPr="00607406" w:rsidRDefault="00AC798F" w:rsidP="00AC79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4F95" w14:textId="77777777" w:rsidR="00E964C3" w:rsidRPr="00AC798F" w:rsidRDefault="00E964C3" w:rsidP="0071737A">
    <w:pPr>
      <w:spacing w:after="0" w:line="276" w:lineRule="auto"/>
      <w:jc w:val="right"/>
    </w:pPr>
    <w:r w:rsidRPr="00AC798F">
      <w:t>EOHHS</w:t>
    </w:r>
  </w:p>
  <w:p w14:paraId="035EBA9C" w14:textId="3324BC34" w:rsidR="00E964C3" w:rsidRPr="00AC798F" w:rsidRDefault="00E964C3" w:rsidP="0071737A">
    <w:pPr>
      <w:spacing w:after="0" w:line="276" w:lineRule="auto"/>
      <w:jc w:val="right"/>
    </w:pPr>
    <w:r w:rsidRPr="00AC798F">
      <w:t xml:space="preserve">Administrative Bulletin </w:t>
    </w:r>
    <w:r w:rsidR="0019001A" w:rsidRPr="0019001A">
      <w:rPr>
        <w:color w:val="C00000"/>
      </w:rPr>
      <w:t>XX</w:t>
    </w:r>
  </w:p>
  <w:p w14:paraId="2B9E7F93" w14:textId="4CBCC36F" w:rsidR="00E964C3" w:rsidRDefault="00E964C3" w:rsidP="0019001A">
    <w:pPr>
      <w:spacing w:after="0" w:line="276" w:lineRule="auto"/>
      <w:jc w:val="right"/>
    </w:pPr>
    <w:r w:rsidRPr="00AC798F">
      <w:t xml:space="preserve">Effective </w:t>
    </w:r>
    <w:r w:rsidR="0019001A">
      <w:t>January 1, 2025</w:t>
    </w:r>
  </w:p>
  <w:p w14:paraId="70A4C9AD" w14:textId="77777777" w:rsidR="0019001A" w:rsidRDefault="0019001A" w:rsidP="0019001A">
    <w:pPr>
      <w:spacing w:after="0" w:line="276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16656"/>
    <w:rsid w:val="00024809"/>
    <w:rsid w:val="00041CA9"/>
    <w:rsid w:val="000722C4"/>
    <w:rsid w:val="000B3478"/>
    <w:rsid w:val="000E742F"/>
    <w:rsid w:val="00100E5C"/>
    <w:rsid w:val="00103746"/>
    <w:rsid w:val="001104D1"/>
    <w:rsid w:val="00115CC5"/>
    <w:rsid w:val="00130559"/>
    <w:rsid w:val="00134791"/>
    <w:rsid w:val="00146C2F"/>
    <w:rsid w:val="0015386F"/>
    <w:rsid w:val="00153DCE"/>
    <w:rsid w:val="00154CA9"/>
    <w:rsid w:val="0017675F"/>
    <w:rsid w:val="001852CE"/>
    <w:rsid w:val="0019001A"/>
    <w:rsid w:val="00193348"/>
    <w:rsid w:val="001A192E"/>
    <w:rsid w:val="001A7742"/>
    <w:rsid w:val="001A7A68"/>
    <w:rsid w:val="001C0D2F"/>
    <w:rsid w:val="001D04F5"/>
    <w:rsid w:val="001D0CC1"/>
    <w:rsid w:val="001D628B"/>
    <w:rsid w:val="001E3ACB"/>
    <w:rsid w:val="001F67A0"/>
    <w:rsid w:val="00211B25"/>
    <w:rsid w:val="0021242B"/>
    <w:rsid w:val="00216716"/>
    <w:rsid w:val="0022152B"/>
    <w:rsid w:val="0022228B"/>
    <w:rsid w:val="00231B9E"/>
    <w:rsid w:val="002448DD"/>
    <w:rsid w:val="00251BB7"/>
    <w:rsid w:val="0026245E"/>
    <w:rsid w:val="00266B97"/>
    <w:rsid w:val="00271D28"/>
    <w:rsid w:val="0027639F"/>
    <w:rsid w:val="0027661E"/>
    <w:rsid w:val="00284238"/>
    <w:rsid w:val="00291039"/>
    <w:rsid w:val="00295E37"/>
    <w:rsid w:val="002A6682"/>
    <w:rsid w:val="002A779E"/>
    <w:rsid w:val="002E0544"/>
    <w:rsid w:val="002E0806"/>
    <w:rsid w:val="002F52FC"/>
    <w:rsid w:val="00303B02"/>
    <w:rsid w:val="00306E89"/>
    <w:rsid w:val="003113E4"/>
    <w:rsid w:val="00313EC2"/>
    <w:rsid w:val="0033130A"/>
    <w:rsid w:val="00351564"/>
    <w:rsid w:val="00363306"/>
    <w:rsid w:val="003644F6"/>
    <w:rsid w:val="003A3882"/>
    <w:rsid w:val="003F6AAE"/>
    <w:rsid w:val="0041466F"/>
    <w:rsid w:val="0041715C"/>
    <w:rsid w:val="00421B27"/>
    <w:rsid w:val="00443CDB"/>
    <w:rsid w:val="00465E5A"/>
    <w:rsid w:val="004818AD"/>
    <w:rsid w:val="004929E8"/>
    <w:rsid w:val="004A2CF2"/>
    <w:rsid w:val="004B1D7D"/>
    <w:rsid w:val="004D48D7"/>
    <w:rsid w:val="004F374F"/>
    <w:rsid w:val="005123C2"/>
    <w:rsid w:val="005243B0"/>
    <w:rsid w:val="005246D9"/>
    <w:rsid w:val="00533A3B"/>
    <w:rsid w:val="00533F82"/>
    <w:rsid w:val="0053555D"/>
    <w:rsid w:val="00545BA5"/>
    <w:rsid w:val="0056474D"/>
    <w:rsid w:val="00567771"/>
    <w:rsid w:val="005702E6"/>
    <w:rsid w:val="005717D7"/>
    <w:rsid w:val="0057224E"/>
    <w:rsid w:val="00585302"/>
    <w:rsid w:val="00597C39"/>
    <w:rsid w:val="005A5520"/>
    <w:rsid w:val="005B5D35"/>
    <w:rsid w:val="005C15C5"/>
    <w:rsid w:val="005C669D"/>
    <w:rsid w:val="005E2329"/>
    <w:rsid w:val="005F20AC"/>
    <w:rsid w:val="005F66F1"/>
    <w:rsid w:val="00607406"/>
    <w:rsid w:val="00621151"/>
    <w:rsid w:val="0064272D"/>
    <w:rsid w:val="00647D66"/>
    <w:rsid w:val="00656FFF"/>
    <w:rsid w:val="006718AB"/>
    <w:rsid w:val="006A6684"/>
    <w:rsid w:val="006B1D87"/>
    <w:rsid w:val="006B6EE0"/>
    <w:rsid w:val="006C736F"/>
    <w:rsid w:val="006D3FD7"/>
    <w:rsid w:val="006E5DED"/>
    <w:rsid w:val="006F115D"/>
    <w:rsid w:val="0070235D"/>
    <w:rsid w:val="00706404"/>
    <w:rsid w:val="0071737A"/>
    <w:rsid w:val="00720C4F"/>
    <w:rsid w:val="00721C69"/>
    <w:rsid w:val="00725539"/>
    <w:rsid w:val="00734039"/>
    <w:rsid w:val="00752392"/>
    <w:rsid w:val="0075514D"/>
    <w:rsid w:val="0075515B"/>
    <w:rsid w:val="00782360"/>
    <w:rsid w:val="00796A70"/>
    <w:rsid w:val="007B48C3"/>
    <w:rsid w:val="007D1824"/>
    <w:rsid w:val="007F04B8"/>
    <w:rsid w:val="00800711"/>
    <w:rsid w:val="00817703"/>
    <w:rsid w:val="00835677"/>
    <w:rsid w:val="0085175A"/>
    <w:rsid w:val="00852E4B"/>
    <w:rsid w:val="008669CB"/>
    <w:rsid w:val="00871D39"/>
    <w:rsid w:val="008A50C9"/>
    <w:rsid w:val="008C7C8A"/>
    <w:rsid w:val="008D17F6"/>
    <w:rsid w:val="008F2D08"/>
    <w:rsid w:val="009144E1"/>
    <w:rsid w:val="009301D5"/>
    <w:rsid w:val="00937C2A"/>
    <w:rsid w:val="0094148E"/>
    <w:rsid w:val="009455CF"/>
    <w:rsid w:val="00953A5B"/>
    <w:rsid w:val="00964EDE"/>
    <w:rsid w:val="00984786"/>
    <w:rsid w:val="009918FA"/>
    <w:rsid w:val="009A2095"/>
    <w:rsid w:val="009A29B3"/>
    <w:rsid w:val="009A3538"/>
    <w:rsid w:val="009B1F73"/>
    <w:rsid w:val="009E0933"/>
    <w:rsid w:val="00A01D8C"/>
    <w:rsid w:val="00A06F80"/>
    <w:rsid w:val="00A13213"/>
    <w:rsid w:val="00A2440E"/>
    <w:rsid w:val="00A34C8D"/>
    <w:rsid w:val="00A34E1E"/>
    <w:rsid w:val="00A40946"/>
    <w:rsid w:val="00A5432C"/>
    <w:rsid w:val="00A72FAD"/>
    <w:rsid w:val="00A75CAA"/>
    <w:rsid w:val="00A75CD6"/>
    <w:rsid w:val="00AB33D8"/>
    <w:rsid w:val="00AB6205"/>
    <w:rsid w:val="00AC798F"/>
    <w:rsid w:val="00AD1945"/>
    <w:rsid w:val="00AF55DA"/>
    <w:rsid w:val="00B0173B"/>
    <w:rsid w:val="00B05E0C"/>
    <w:rsid w:val="00B150C5"/>
    <w:rsid w:val="00B3233B"/>
    <w:rsid w:val="00B623EB"/>
    <w:rsid w:val="00B705C4"/>
    <w:rsid w:val="00B747F7"/>
    <w:rsid w:val="00B756FE"/>
    <w:rsid w:val="00BA6D03"/>
    <w:rsid w:val="00BE1FB2"/>
    <w:rsid w:val="00BF1B28"/>
    <w:rsid w:val="00C1076E"/>
    <w:rsid w:val="00C31148"/>
    <w:rsid w:val="00C400D6"/>
    <w:rsid w:val="00C4194A"/>
    <w:rsid w:val="00C773D1"/>
    <w:rsid w:val="00C80CE6"/>
    <w:rsid w:val="00C87BF7"/>
    <w:rsid w:val="00CD0456"/>
    <w:rsid w:val="00CE2307"/>
    <w:rsid w:val="00CF3DA9"/>
    <w:rsid w:val="00D160CC"/>
    <w:rsid w:val="00D35714"/>
    <w:rsid w:val="00D407CF"/>
    <w:rsid w:val="00D5182F"/>
    <w:rsid w:val="00D61FFC"/>
    <w:rsid w:val="00D63172"/>
    <w:rsid w:val="00D761F6"/>
    <w:rsid w:val="00DA095C"/>
    <w:rsid w:val="00DA2BAA"/>
    <w:rsid w:val="00DC2BA9"/>
    <w:rsid w:val="00DD626A"/>
    <w:rsid w:val="00DE0B27"/>
    <w:rsid w:val="00DE79C4"/>
    <w:rsid w:val="00DF1976"/>
    <w:rsid w:val="00E06A5D"/>
    <w:rsid w:val="00E10A6E"/>
    <w:rsid w:val="00E260F7"/>
    <w:rsid w:val="00E27559"/>
    <w:rsid w:val="00E320F9"/>
    <w:rsid w:val="00E503B6"/>
    <w:rsid w:val="00E56BD5"/>
    <w:rsid w:val="00E620A3"/>
    <w:rsid w:val="00E74BC2"/>
    <w:rsid w:val="00E92AC9"/>
    <w:rsid w:val="00E964C3"/>
    <w:rsid w:val="00EC02C9"/>
    <w:rsid w:val="00EE4CAE"/>
    <w:rsid w:val="00F12C5F"/>
    <w:rsid w:val="00F247CB"/>
    <w:rsid w:val="00F30AF6"/>
    <w:rsid w:val="00F44C98"/>
    <w:rsid w:val="00F44E10"/>
    <w:rsid w:val="00F531D7"/>
    <w:rsid w:val="00F56D7C"/>
    <w:rsid w:val="00F60649"/>
    <w:rsid w:val="00F65E52"/>
    <w:rsid w:val="00F8728D"/>
    <w:rsid w:val="00FB216E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100E5C"/>
    <w:pPr>
      <w:tabs>
        <w:tab w:val="left" w:pos="3165"/>
      </w:tabs>
      <w:spacing w:after="240"/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0E5C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39"/>
    <w:rsid w:val="004818A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A5"/>
    <w:rPr>
      <w:rFonts w:ascii="Georgia" w:hAnsi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991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8F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8FA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  <TextTEST xmlns="e1196768-4157-4d80-b3c6-79cf9493a5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9" ma:contentTypeDescription="Create a new document." ma:contentTypeScope="" ma:versionID="7f71d301f8f21885aecc816c8fa7c9fc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031255dd9caa6ec263e4ee212c9ef1f5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ex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xtTEST" ma:index="24" nillable="true" ma:displayName="TextTEST" ma:description="Testing for tags" ma:format="Dropdown" ma:internalName="TextT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5f8eec94-f1e8-4333-9199-0fcb2e707b9d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e1196768-4157-4d80-b3c6-79cf9493a5fe"/>
  </ds:schemaRefs>
</ds:datastoreItem>
</file>

<file path=customXml/itemProps3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7436D-62E4-4F71-AB8A-D263BB174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Sousa, Pam (EHS)</cp:lastModifiedBy>
  <cp:revision>2</cp:revision>
  <cp:lastPrinted>2025-05-16T17:14:00Z</cp:lastPrinted>
  <dcterms:created xsi:type="dcterms:W3CDTF">2025-05-16T18:33:00Z</dcterms:created>
  <dcterms:modified xsi:type="dcterms:W3CDTF">2025-05-16T18:33:00Z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Order">
    <vt:r8>9600</vt:r8>
  </property>
  <property fmtid="{D5CDD505-2E9C-101B-9397-08002B2CF9AE}" pid="4" name="MediaServiceImageTags">
    <vt:lpwstr/>
  </property>
</Properties>
</file>