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7EAB" w14:textId="026B84C8" w:rsidR="00533A3B" w:rsidRPr="00234418" w:rsidRDefault="00533A3B" w:rsidP="00923382">
      <w:pPr>
        <w:pStyle w:val="Heading1"/>
        <w:spacing w:after="220"/>
        <w:rPr>
          <w:color w:val="000000" w:themeColor="text1"/>
        </w:rPr>
      </w:pPr>
      <w:r w:rsidRPr="00677663">
        <w:t xml:space="preserve">Administrative Bulletin </w:t>
      </w:r>
      <w:r w:rsidR="003F07B7" w:rsidRPr="00234418">
        <w:rPr>
          <w:color w:val="000000" w:themeColor="text1"/>
        </w:rPr>
        <w:t>26-</w:t>
      </w:r>
      <w:r w:rsidR="00234418" w:rsidRPr="00234418">
        <w:rPr>
          <w:color w:val="000000" w:themeColor="text1"/>
        </w:rPr>
        <w:t>05</w:t>
      </w:r>
    </w:p>
    <w:p w14:paraId="1D3755FA" w14:textId="7F025A9B" w:rsidR="00533A3B" w:rsidRDefault="00633135" w:rsidP="00923382">
      <w:pPr>
        <w:spacing w:after="220"/>
        <w:jc w:val="center"/>
        <w:rPr>
          <w:b/>
          <w:bCs/>
          <w:i/>
          <w:iCs/>
          <w:sz w:val="24"/>
          <w:szCs w:val="24"/>
        </w:rPr>
      </w:pPr>
      <w:r w:rsidRPr="00633135">
        <w:rPr>
          <w:b/>
          <w:bCs/>
          <w:sz w:val="24"/>
          <w:szCs w:val="24"/>
        </w:rPr>
        <w:t xml:space="preserve">101 CMR 337.00: </w:t>
      </w:r>
      <w:r w:rsidRPr="00633135">
        <w:rPr>
          <w:b/>
          <w:bCs/>
          <w:i/>
          <w:iCs/>
          <w:sz w:val="24"/>
          <w:szCs w:val="24"/>
        </w:rPr>
        <w:t>Rates for Dialysis Treatments and Home Dialysis Supplies</w:t>
      </w:r>
    </w:p>
    <w:p w14:paraId="27A5BE69" w14:textId="03C8BCA0" w:rsidR="00533A3B" w:rsidRDefault="00533A3B" w:rsidP="00923382">
      <w:pPr>
        <w:spacing w:after="220"/>
        <w:jc w:val="center"/>
        <w:rPr>
          <w:color w:val="FF0000"/>
          <w:sz w:val="24"/>
          <w:szCs w:val="24"/>
        </w:rPr>
      </w:pPr>
      <w:r w:rsidRPr="00796A70">
        <w:rPr>
          <w:sz w:val="24"/>
          <w:szCs w:val="24"/>
        </w:rPr>
        <w:t>Effective</w:t>
      </w:r>
      <w:r w:rsidR="0010742F">
        <w:rPr>
          <w:sz w:val="24"/>
          <w:szCs w:val="24"/>
        </w:rPr>
        <w:t xml:space="preserve"> January 1, 2025</w:t>
      </w:r>
      <w:r w:rsidRPr="00796A70">
        <w:rPr>
          <w:sz w:val="24"/>
          <w:szCs w:val="24"/>
        </w:rPr>
        <w:t xml:space="preserve"> </w:t>
      </w:r>
    </w:p>
    <w:p w14:paraId="1C8687E8" w14:textId="01468BC9" w:rsidR="00533A3B" w:rsidRPr="001157EA" w:rsidRDefault="00393091" w:rsidP="00923382">
      <w:pPr>
        <w:pStyle w:val="SubjectLine"/>
        <w:spacing w:after="220"/>
        <w:rPr>
          <w:noProof w:val="0"/>
        </w:rPr>
      </w:pPr>
      <w:r w:rsidRPr="00393091">
        <w:rPr>
          <w:noProof w:val="0"/>
        </w:rPr>
        <w:t>Clarification on Individual Consideration Payment Methodology</w:t>
      </w:r>
    </w:p>
    <w:p w14:paraId="0F8B76A6" w14:textId="0767385E" w:rsidR="004C78B9" w:rsidRPr="0022152B" w:rsidRDefault="00393091" w:rsidP="00D26BA3">
      <w:pPr>
        <w:pStyle w:val="Heading2"/>
      </w:pPr>
      <w:r>
        <w:t xml:space="preserve">Summary </w:t>
      </w:r>
    </w:p>
    <w:p w14:paraId="745383FC" w14:textId="23BE603E" w:rsidR="004C78B9" w:rsidRPr="00533A3B" w:rsidRDefault="005724AD" w:rsidP="004C78B9">
      <w:pPr>
        <w:spacing w:after="120" w:line="276" w:lineRule="auto"/>
      </w:pPr>
      <w:r w:rsidRPr="005724AD">
        <w:t xml:space="preserve">In accordance with 101 CMR 337.01(6), the Executive Office of Health and Human Services (EOHHS) is adding the following definition of individual consideration (IC) payment methodology to 101 CMR 337.02 to clarify 101 CMR 337.01(5)(d) and associated IC rates issued via </w:t>
      </w:r>
      <w:hyperlink r:id="rId11" w:history="1">
        <w:r w:rsidRPr="00752F91">
          <w:rPr>
            <w:rStyle w:val="Hyperlink"/>
          </w:rPr>
          <w:t>A</w:t>
        </w:r>
        <w:r w:rsidR="00196BE0">
          <w:rPr>
            <w:rStyle w:val="Hyperlink"/>
          </w:rPr>
          <w:t xml:space="preserve">dministrative </w:t>
        </w:r>
        <w:r w:rsidRPr="00752F91">
          <w:rPr>
            <w:rStyle w:val="Hyperlink"/>
          </w:rPr>
          <w:t>B</w:t>
        </w:r>
        <w:r w:rsidR="00196BE0">
          <w:rPr>
            <w:rStyle w:val="Hyperlink"/>
          </w:rPr>
          <w:t>ulletin</w:t>
        </w:r>
        <w:r w:rsidRPr="00752F91">
          <w:rPr>
            <w:rStyle w:val="Hyperlink"/>
          </w:rPr>
          <w:t xml:space="preserve"> 25-18</w:t>
        </w:r>
      </w:hyperlink>
      <w:r w:rsidRPr="005724AD">
        <w:t xml:space="preserve">. </w:t>
      </w:r>
    </w:p>
    <w:p w14:paraId="3F680E69" w14:textId="317703BE" w:rsidR="004C78B9" w:rsidRPr="00656FFF" w:rsidRDefault="00030255" w:rsidP="004C78B9">
      <w:pPr>
        <w:pStyle w:val="Heading3"/>
      </w:pPr>
      <w:r w:rsidRPr="00030255">
        <w:t xml:space="preserve">Individual Consideration (IC) </w:t>
      </w:r>
    </w:p>
    <w:p w14:paraId="3AE30562" w14:textId="414A51F6" w:rsidR="00027581" w:rsidRDefault="00030255" w:rsidP="004C78B9">
      <w:pPr>
        <w:spacing w:after="120" w:line="276" w:lineRule="auto"/>
      </w:pPr>
      <w:r w:rsidRPr="00030255">
        <w:t xml:space="preserve">For service codes under 101 CMR 337.00 for which no rate is listed and that EOHHS has designated “IC,” the purchaser determines the payment amount on an </w:t>
      </w:r>
      <w:r w:rsidR="00934B44">
        <w:t xml:space="preserve">IC </w:t>
      </w:r>
      <w:r w:rsidRPr="00030255">
        <w:t xml:space="preserve">basis upon receipt of a bill and supporting documentation describing the services/items rendered. In determining the appropriate payment, the purchaser considers </w:t>
      </w:r>
    </w:p>
    <w:p w14:paraId="3B84A9D0" w14:textId="5B372AF3" w:rsidR="003676B4" w:rsidRDefault="00030255" w:rsidP="002F60DA">
      <w:pPr>
        <w:pStyle w:val="ListNumber"/>
        <w:numPr>
          <w:ilvl w:val="0"/>
          <w:numId w:val="3"/>
        </w:numPr>
      </w:pPr>
      <w:r w:rsidRPr="00030255">
        <w:t xml:space="preserve">the time required; </w:t>
      </w:r>
    </w:p>
    <w:p w14:paraId="75A8C318" w14:textId="6E778B49" w:rsidR="009C3472" w:rsidRDefault="00030255" w:rsidP="002F60DA">
      <w:pPr>
        <w:pStyle w:val="ListNumber"/>
        <w:numPr>
          <w:ilvl w:val="0"/>
          <w:numId w:val="3"/>
        </w:numPr>
      </w:pPr>
      <w:r w:rsidRPr="00030255">
        <w:t xml:space="preserve">the degree of skill required; </w:t>
      </w:r>
    </w:p>
    <w:p w14:paraId="4F90AA2C" w14:textId="7B2755A5" w:rsidR="003C27CE" w:rsidRDefault="00030255" w:rsidP="002F60DA">
      <w:pPr>
        <w:pStyle w:val="ListNumber"/>
        <w:numPr>
          <w:ilvl w:val="0"/>
          <w:numId w:val="3"/>
        </w:numPr>
      </w:pPr>
      <w:r w:rsidRPr="00030255">
        <w:t xml:space="preserve">the severity and complexity of the patient’s condition; </w:t>
      </w:r>
    </w:p>
    <w:p w14:paraId="434EF819" w14:textId="3598C820" w:rsidR="007965A2" w:rsidRDefault="00030255" w:rsidP="002F60DA">
      <w:pPr>
        <w:pStyle w:val="ListNumber"/>
        <w:numPr>
          <w:ilvl w:val="0"/>
          <w:numId w:val="3"/>
        </w:numPr>
      </w:pPr>
      <w:r w:rsidRPr="00030255">
        <w:t xml:space="preserve">the cost of goods supplied, including catalog prices and, where applicable, invoices; and </w:t>
      </w:r>
    </w:p>
    <w:p w14:paraId="15FDB5A7" w14:textId="57526067" w:rsidR="004C78B9" w:rsidRPr="00533A3B" w:rsidRDefault="00030255" w:rsidP="00B014E7">
      <w:pPr>
        <w:pStyle w:val="ListNumber"/>
        <w:numPr>
          <w:ilvl w:val="0"/>
          <w:numId w:val="3"/>
        </w:numPr>
      </w:pPr>
      <w:r w:rsidRPr="00030255">
        <w:t xml:space="preserve">the policies, procedures, and practices of other third-party purchasers of care </w:t>
      </w:r>
      <w:r w:rsidR="00B014E7">
        <w:t>(</w:t>
      </w:r>
      <w:r w:rsidRPr="00030255">
        <w:t>governmental and private</w:t>
      </w:r>
      <w:r w:rsidR="00B014E7">
        <w:t>)</w:t>
      </w:r>
      <w:r w:rsidRPr="00030255">
        <w:t xml:space="preserve">. </w:t>
      </w:r>
    </w:p>
    <w:sectPr w:rsidR="004C78B9" w:rsidRPr="00533A3B" w:rsidSect="004814EB">
      <w:headerReference w:type="default" r:id="rId12"/>
      <w:headerReference w:type="first" r:id="rId13"/>
      <w:footerReference w:type="first" r:id="rId1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E083" w14:textId="77777777" w:rsidR="00542B2F" w:rsidRDefault="00542B2F" w:rsidP="00AC798F">
      <w:r>
        <w:separator/>
      </w:r>
    </w:p>
  </w:endnote>
  <w:endnote w:type="continuationSeparator" w:id="0">
    <w:p w14:paraId="69D5BB69" w14:textId="77777777" w:rsidR="00542B2F" w:rsidRDefault="00542B2F" w:rsidP="00AC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D154" w14:textId="1C607B00" w:rsidR="00983CDD" w:rsidRDefault="00983CDD" w:rsidP="00983CDD">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E0E8" w14:textId="77777777" w:rsidR="00542B2F" w:rsidRDefault="00542B2F" w:rsidP="00AC798F">
      <w:r>
        <w:separator/>
      </w:r>
    </w:p>
  </w:footnote>
  <w:footnote w:type="continuationSeparator" w:id="0">
    <w:p w14:paraId="48BAEEB5" w14:textId="77777777" w:rsidR="00542B2F" w:rsidRDefault="00542B2F" w:rsidP="00AC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EAC2" w14:textId="77777777" w:rsidR="005766C5" w:rsidRPr="00AC798F" w:rsidRDefault="005766C5" w:rsidP="00F00E6A">
    <w:pPr>
      <w:spacing w:line="276" w:lineRule="auto"/>
      <w:jc w:val="right"/>
    </w:pPr>
    <w:r w:rsidRPr="00AC798F">
      <w:t>EOHHS</w:t>
    </w:r>
  </w:p>
  <w:p w14:paraId="3FA9D883" w14:textId="77777777" w:rsidR="005766C5" w:rsidRPr="00AC798F" w:rsidRDefault="005766C5" w:rsidP="00F00E6A">
    <w:pPr>
      <w:spacing w:line="276" w:lineRule="auto"/>
      <w:jc w:val="right"/>
    </w:pPr>
    <w:r w:rsidRPr="00AC798F">
      <w:t>Administrative Bulletin [</w:t>
    </w:r>
    <w:proofErr w:type="spellStart"/>
    <w:r w:rsidRPr="00AC798F">
      <w:rPr>
        <w:color w:val="FF0000"/>
      </w:rPr>
      <w:t>YY</w:t>
    </w:r>
    <w:proofErr w:type="spellEnd"/>
    <w:r w:rsidRPr="00AC798F">
      <w:rPr>
        <w:color w:val="FF0000"/>
      </w:rPr>
      <w:t>-#</w:t>
    </w:r>
    <w:r w:rsidRPr="00AC798F">
      <w:t>]</w:t>
    </w:r>
  </w:p>
  <w:p w14:paraId="71E3F0BB" w14:textId="77777777" w:rsidR="005766C5" w:rsidRPr="00AC798F" w:rsidRDefault="005766C5" w:rsidP="00F00E6A">
    <w:pPr>
      <w:spacing w:line="276" w:lineRule="auto"/>
      <w:jc w:val="right"/>
    </w:pPr>
    <w:r w:rsidRPr="00AC798F">
      <w:t>Effective [</w:t>
    </w:r>
    <w:r w:rsidRPr="0022152B">
      <w:rPr>
        <w:color w:val="FF0000"/>
      </w:rPr>
      <w:t xml:space="preserve">Month Day, </w:t>
    </w:r>
    <w:proofErr w:type="spellStart"/>
    <w:r w:rsidRPr="0022152B">
      <w:rPr>
        <w:color w:val="FF0000"/>
      </w:rPr>
      <w:t>YYYY</w:t>
    </w:r>
    <w:proofErr w:type="spellEnd"/>
    <w:r w:rsidRPr="00AC798F">
      <w:t>]</w:t>
    </w:r>
  </w:p>
  <w:p w14:paraId="5097194A" w14:textId="77777777" w:rsidR="005766C5" w:rsidRDefault="00576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2B67" w14:textId="77777777" w:rsidR="00650AEC" w:rsidRPr="006E5DED" w:rsidRDefault="00650AEC" w:rsidP="00650AEC">
    <w:pPr>
      <w:pStyle w:val="Header"/>
      <w:rPr>
        <w:noProof/>
      </w:rPr>
    </w:pPr>
    <w:r w:rsidRPr="006E5DED">
      <w:rPr>
        <w:noProof/>
      </w:rPr>
      <mc:AlternateContent>
        <mc:Choice Requires="wps">
          <w:drawing>
            <wp:anchor distT="0" distB="0" distL="114300" distR="114300" simplePos="0" relativeHeight="251659264" behindDoc="0" locked="0" layoutInCell="1" allowOverlap="1" wp14:anchorId="3952C170" wp14:editId="36D3B9C2">
              <wp:simplePos x="0" y="0"/>
              <wp:positionH relativeFrom="column">
                <wp:posOffset>1371600</wp:posOffset>
              </wp:positionH>
              <wp:positionV relativeFrom="paragraph">
                <wp:posOffset>0</wp:posOffset>
              </wp:positionV>
              <wp:extent cx="3589020" cy="1403985"/>
              <wp:effectExtent l="0" t="0" r="0" b="0"/>
              <wp:wrapNone/>
              <wp:docPr id="1" name="Text Box 2" descr="Executive Office of Health and Human Services&#10;Commonwealth of Massachusetts&#10;One Ashburton Place&#10;Boston, MA 02108&#10;(617) 573-1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6C6C1A2C" w14:textId="77777777" w:rsidR="00650AEC" w:rsidRPr="00AC798F" w:rsidRDefault="00650AEC" w:rsidP="00650AEC">
                          <w:pPr>
                            <w:pStyle w:val="Header"/>
                            <w:jc w:val="center"/>
                            <w:rPr>
                              <w:color w:val="4F81BD" w:themeColor="accent1"/>
                              <w:sz w:val="20"/>
                            </w:rPr>
                          </w:pPr>
                          <w:r w:rsidRPr="00AC798F">
                            <w:rPr>
                              <w:color w:val="4F81BD" w:themeColor="accent1"/>
                            </w:rPr>
                            <w:t>EXECUTIVE OFFICE OF HEALTH AND HUMAN SERVICES</w:t>
                          </w:r>
                        </w:p>
                        <w:p w14:paraId="0A350326" w14:textId="77777777" w:rsidR="00650AEC" w:rsidRPr="00AC798F" w:rsidRDefault="00650AEC" w:rsidP="00650AEC">
                          <w:pPr>
                            <w:pStyle w:val="Header"/>
                            <w:jc w:val="center"/>
                            <w:rPr>
                              <w:b/>
                              <w:bCs/>
                              <w:color w:val="4F81BD" w:themeColor="accent1"/>
                            </w:rPr>
                          </w:pPr>
                          <w:r w:rsidRPr="00AC798F">
                            <w:rPr>
                              <w:b/>
                              <w:bCs/>
                              <w:color w:val="4F81BD" w:themeColor="accent1"/>
                            </w:rPr>
                            <w:t>COMMONWEALTH OF MASSACHUSETTS</w:t>
                          </w:r>
                        </w:p>
                        <w:p w14:paraId="2EC67158" w14:textId="77777777" w:rsidR="00650AEC" w:rsidRDefault="00650AEC" w:rsidP="00650AEC">
                          <w:pPr>
                            <w:pStyle w:val="Header"/>
                            <w:jc w:val="center"/>
                            <w:rPr>
                              <w:color w:val="4F81BD" w:themeColor="accent1"/>
                            </w:rPr>
                          </w:pPr>
                          <w:r w:rsidRPr="00AC798F">
                            <w:rPr>
                              <w:color w:val="4F81BD" w:themeColor="accent1"/>
                            </w:rPr>
                            <w:t>ONE ASHBURTON PLACE, BOSTON, MA 02108</w:t>
                          </w:r>
                        </w:p>
                        <w:p w14:paraId="0DF6FAB7" w14:textId="77777777" w:rsidR="00650AEC" w:rsidRPr="00AC798F" w:rsidRDefault="00650AEC" w:rsidP="00650AEC">
                          <w:pPr>
                            <w:pStyle w:val="Header"/>
                            <w:jc w:val="center"/>
                            <w:rPr>
                              <w:color w:val="4F81BD" w:themeColor="accent1"/>
                            </w:rPr>
                          </w:pPr>
                          <w:r>
                            <w:rPr>
                              <w:color w:val="4F81BD" w:themeColor="accent1"/>
                            </w:rPr>
                            <w:t>(617) 573-1600</w:t>
                          </w:r>
                        </w:p>
                        <w:p w14:paraId="56FCE55E" w14:textId="77777777" w:rsidR="00650AEC" w:rsidRDefault="00650AEC" w:rsidP="00650AE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52C170" id="_x0000_t202" coordsize="21600,21600" o:spt="202" path="m,l,21600r21600,l21600,xe">
              <v:stroke joinstyle="miter"/>
              <v:path gradientshapeok="t" o:connecttype="rect"/>
            </v:shapetype>
            <v:shape id="Text Box 2" o:spid="_x0000_s1026" type="#_x0000_t202" alt="Executive Office of Health and Human Services&#10;Commonwealth of Massachusetts&#10;One Ashburton Place&#10;Boston, MA 02108&#10;(617) 573-1600" style="position:absolute;margin-left:108pt;margin-top:0;width:282.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" filled="f" stroked="f">
              <v:textbox style="mso-fit-shape-to-text:t">
                <w:txbxContent>
                  <w:p w14:paraId="6C6C1A2C" w14:textId="77777777" w:rsidR="00650AEC" w:rsidRPr="00AC798F" w:rsidRDefault="00650AEC" w:rsidP="00650AEC">
                    <w:pPr>
                      <w:pStyle w:val="Header"/>
                      <w:jc w:val="center"/>
                      <w:rPr>
                        <w:color w:val="4F81BD" w:themeColor="accent1"/>
                        <w:sz w:val="20"/>
                      </w:rPr>
                    </w:pPr>
                    <w:r w:rsidRPr="00AC798F">
                      <w:rPr>
                        <w:color w:val="4F81BD" w:themeColor="accent1"/>
                      </w:rPr>
                      <w:t>EXECUTIVE OFFICE OF HEALTH AND HUMAN SERVICES</w:t>
                    </w:r>
                  </w:p>
                  <w:p w14:paraId="0A350326" w14:textId="77777777" w:rsidR="00650AEC" w:rsidRPr="00AC798F" w:rsidRDefault="00650AEC" w:rsidP="00650AEC">
                    <w:pPr>
                      <w:pStyle w:val="Header"/>
                      <w:jc w:val="center"/>
                      <w:rPr>
                        <w:b/>
                        <w:bCs/>
                        <w:color w:val="4F81BD" w:themeColor="accent1"/>
                      </w:rPr>
                    </w:pPr>
                    <w:r w:rsidRPr="00AC798F">
                      <w:rPr>
                        <w:b/>
                        <w:bCs/>
                        <w:color w:val="4F81BD" w:themeColor="accent1"/>
                      </w:rPr>
                      <w:t>COMMONWEALTH OF MASSACHUSETTS</w:t>
                    </w:r>
                  </w:p>
                  <w:p w14:paraId="2EC67158" w14:textId="77777777" w:rsidR="00650AEC" w:rsidRDefault="00650AEC" w:rsidP="00650AEC">
                    <w:pPr>
                      <w:pStyle w:val="Header"/>
                      <w:jc w:val="center"/>
                      <w:rPr>
                        <w:color w:val="4F81BD" w:themeColor="accent1"/>
                      </w:rPr>
                    </w:pPr>
                    <w:r w:rsidRPr="00AC798F">
                      <w:rPr>
                        <w:color w:val="4F81BD" w:themeColor="accent1"/>
                      </w:rPr>
                      <w:t>ONE ASHBURTON PLACE, BOSTON, MA 02108</w:t>
                    </w:r>
                  </w:p>
                  <w:p w14:paraId="0DF6FAB7" w14:textId="77777777" w:rsidR="00650AEC" w:rsidRPr="00AC798F" w:rsidRDefault="00650AEC" w:rsidP="00650AEC">
                    <w:pPr>
                      <w:pStyle w:val="Header"/>
                      <w:jc w:val="center"/>
                      <w:rPr>
                        <w:color w:val="4F81BD" w:themeColor="accent1"/>
                      </w:rPr>
                    </w:pPr>
                    <w:r>
                      <w:rPr>
                        <w:color w:val="4F81BD" w:themeColor="accent1"/>
                      </w:rPr>
                      <w:t>(617) 573-1600</w:t>
                    </w:r>
                  </w:p>
                  <w:p w14:paraId="56FCE55E" w14:textId="77777777" w:rsidR="00650AEC" w:rsidRDefault="00650AEC" w:rsidP="00650AEC"/>
                </w:txbxContent>
              </v:textbox>
            </v:shape>
          </w:pict>
        </mc:Fallback>
      </mc:AlternateContent>
    </w:r>
    <w:r>
      <w:rPr>
        <w:noProof/>
      </w:rPr>
      <w:drawing>
        <wp:inline distT="0" distB="0" distL="0" distR="0" wp14:anchorId="738A19AC" wp14:editId="1407BF4B">
          <wp:extent cx="1164590" cy="1377950"/>
          <wp:effectExtent l="0" t="0" r="0" b="0"/>
          <wp:docPr id="8" name="Picture 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ssachusetts state seal"/>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51A5E99B" w14:textId="77777777" w:rsidR="00650AEC" w:rsidRDefault="00650AEC" w:rsidP="00650AEC">
    <w:pPr>
      <w:pStyle w:val="Header"/>
    </w:pPr>
    <w:r>
      <w:ptab w:relativeTo="margin" w:alignment="right" w:leader="none"/>
    </w:r>
  </w:p>
  <w:p w14:paraId="64FFBB52" w14:textId="77777777" w:rsidR="00650AEC" w:rsidRPr="00AC798F" w:rsidRDefault="00650AEC" w:rsidP="00650AEC">
    <w:pPr>
      <w:pStyle w:val="Header"/>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w:t>
    </w:r>
    <w:r>
      <w:rPr>
        <w:b/>
        <w:bCs/>
        <w:color w:val="1F497D" w:themeColor="text2"/>
      </w:rPr>
      <w:t xml:space="preserve">IAME </w:t>
    </w:r>
    <w:proofErr w:type="spellStart"/>
    <w:r>
      <w:rPr>
        <w:b/>
        <w:bCs/>
        <w:color w:val="1F497D" w:themeColor="text2"/>
      </w:rPr>
      <w:t>MAHANIAH</w:t>
    </w:r>
    <w:proofErr w:type="spellEnd"/>
    <w:r>
      <w:rPr>
        <w:b/>
        <w:bCs/>
        <w:color w:val="1F497D" w:themeColor="text2"/>
      </w:rPr>
      <w:t>, MD, MBA</w:t>
    </w:r>
  </w:p>
  <w:p w14:paraId="41C214BA" w14:textId="77777777" w:rsidR="00650AEC" w:rsidRPr="00AC798F" w:rsidRDefault="00650AEC" w:rsidP="00650AEC">
    <w:pPr>
      <w:pStyle w:val="Header"/>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4DA1F88A" w14:textId="77777777" w:rsidR="00650AEC" w:rsidRPr="00AC798F" w:rsidRDefault="00650AEC" w:rsidP="00650AEC">
    <w:pPr>
      <w:pStyle w:val="Header"/>
      <w:rPr>
        <w:color w:val="1F497D" w:themeColor="text2"/>
      </w:rPr>
    </w:pPr>
  </w:p>
  <w:p w14:paraId="141EEA86" w14:textId="77777777" w:rsidR="0087678E" w:rsidRPr="00AC798F" w:rsidRDefault="0087678E" w:rsidP="0087678E">
    <w:pPr>
      <w:pStyle w:val="Header"/>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0117DDDE" w14:textId="77777777" w:rsidR="0087678E" w:rsidRPr="00AC798F" w:rsidRDefault="0087678E" w:rsidP="0087678E">
    <w:pPr>
      <w:pStyle w:val="Header"/>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r>
    <w:r>
      <w:rPr>
        <w:color w:val="1F497D" w:themeColor="text2"/>
      </w:rPr>
      <w:t>UNDER</w:t>
    </w:r>
    <w:r w:rsidRPr="00AC798F">
      <w:rPr>
        <w:color w:val="1F497D" w:themeColor="text2"/>
      </w:rPr>
      <w:t>SECRETARY</w:t>
    </w:r>
  </w:p>
  <w:p w14:paraId="0BA73032" w14:textId="77777777" w:rsidR="0087678E" w:rsidRPr="00AC798F" w:rsidRDefault="0087678E" w:rsidP="0087678E">
    <w:pPr>
      <w:pStyle w:val="Header"/>
      <w:rPr>
        <w:color w:val="1F497D" w:themeColor="text2"/>
      </w:rPr>
    </w:pPr>
    <w:r w:rsidRPr="00AC798F">
      <w:rPr>
        <w:color w:val="1F497D" w:themeColor="text2"/>
      </w:rPr>
      <w:tab/>
    </w:r>
    <w:r w:rsidRPr="00AC798F">
      <w:rPr>
        <w:color w:val="1F497D" w:themeColor="text2"/>
      </w:rPr>
      <w:tab/>
      <w:t>FOR MASSHEALTH</w:t>
    </w:r>
  </w:p>
  <w:p w14:paraId="0783DAD9" w14:textId="77777777" w:rsidR="00650AEC" w:rsidRDefault="00650AEC" w:rsidP="00876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8EA6644"/>
    <w:lvl w:ilvl="0">
      <w:start w:val="1"/>
      <w:numFmt w:val="lowerLetter"/>
      <w:lvlText w:val="(%1)"/>
      <w:lvlJc w:val="left"/>
      <w:pPr>
        <w:ind w:left="360" w:hanging="360"/>
      </w:pPr>
      <w:rPr>
        <w:rFonts w:hint="default"/>
        <w:b w:val="0"/>
        <w:bCs w:val="0"/>
      </w:rPr>
    </w:lvl>
  </w:abstractNum>
  <w:abstractNum w:abstractNumId="1" w15:restartNumberingAfterBreak="0">
    <w:nsid w:val="1A013C0B"/>
    <w:multiLevelType w:val="hybridMultilevel"/>
    <w:tmpl w:val="E0469058"/>
    <w:lvl w:ilvl="0" w:tplc="C8EA66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2"/>
  </w:num>
  <w:num w:numId="2" w16cid:durableId="1215969281">
    <w:abstractNumId w:val="3"/>
  </w:num>
  <w:num w:numId="3" w16cid:durableId="1125662071">
    <w:abstractNumId w:val="0"/>
  </w:num>
  <w:num w:numId="4" w16cid:durableId="174731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1401"/>
    <w:rsid w:val="00007C23"/>
    <w:rsid w:val="00012687"/>
    <w:rsid w:val="00024809"/>
    <w:rsid w:val="00027581"/>
    <w:rsid w:val="000279E6"/>
    <w:rsid w:val="00030255"/>
    <w:rsid w:val="0004622F"/>
    <w:rsid w:val="000722C4"/>
    <w:rsid w:val="00075858"/>
    <w:rsid w:val="000B3478"/>
    <w:rsid w:val="000D6A6F"/>
    <w:rsid w:val="0010742F"/>
    <w:rsid w:val="001157EA"/>
    <w:rsid w:val="00134791"/>
    <w:rsid w:val="00141CDC"/>
    <w:rsid w:val="00146C2F"/>
    <w:rsid w:val="00153DCE"/>
    <w:rsid w:val="00154CA9"/>
    <w:rsid w:val="00156409"/>
    <w:rsid w:val="00193348"/>
    <w:rsid w:val="00196BE0"/>
    <w:rsid w:val="001A3E04"/>
    <w:rsid w:val="001A7742"/>
    <w:rsid w:val="001D09BD"/>
    <w:rsid w:val="001D628B"/>
    <w:rsid w:val="0022152B"/>
    <w:rsid w:val="00234418"/>
    <w:rsid w:val="002448DD"/>
    <w:rsid w:val="00266B97"/>
    <w:rsid w:val="00271D28"/>
    <w:rsid w:val="00284238"/>
    <w:rsid w:val="00292C98"/>
    <w:rsid w:val="002B0EEF"/>
    <w:rsid w:val="002C5DD0"/>
    <w:rsid w:val="002D1BCF"/>
    <w:rsid w:val="002E44E9"/>
    <w:rsid w:val="002F60DA"/>
    <w:rsid w:val="003113E4"/>
    <w:rsid w:val="0033130A"/>
    <w:rsid w:val="00351564"/>
    <w:rsid w:val="003644F6"/>
    <w:rsid w:val="003676B4"/>
    <w:rsid w:val="00382E01"/>
    <w:rsid w:val="00393091"/>
    <w:rsid w:val="003933A2"/>
    <w:rsid w:val="003A3882"/>
    <w:rsid w:val="003C27CE"/>
    <w:rsid w:val="003D3317"/>
    <w:rsid w:val="003F07B7"/>
    <w:rsid w:val="003F6AAE"/>
    <w:rsid w:val="00400557"/>
    <w:rsid w:val="0041466F"/>
    <w:rsid w:val="0042403E"/>
    <w:rsid w:val="00432E58"/>
    <w:rsid w:val="00437075"/>
    <w:rsid w:val="00443CDB"/>
    <w:rsid w:val="0044620B"/>
    <w:rsid w:val="00465E5A"/>
    <w:rsid w:val="004814EB"/>
    <w:rsid w:val="00483EE8"/>
    <w:rsid w:val="00486BE7"/>
    <w:rsid w:val="004C78B9"/>
    <w:rsid w:val="004D48D7"/>
    <w:rsid w:val="004F6ECA"/>
    <w:rsid w:val="00511876"/>
    <w:rsid w:val="005246D9"/>
    <w:rsid w:val="00525B22"/>
    <w:rsid w:val="00533A3B"/>
    <w:rsid w:val="0053555D"/>
    <w:rsid w:val="00542B2F"/>
    <w:rsid w:val="0056474D"/>
    <w:rsid w:val="00570A0D"/>
    <w:rsid w:val="0057224E"/>
    <w:rsid w:val="005724AD"/>
    <w:rsid w:val="005766C5"/>
    <w:rsid w:val="00585302"/>
    <w:rsid w:val="00597C39"/>
    <w:rsid w:val="005B5D35"/>
    <w:rsid w:val="005F20AC"/>
    <w:rsid w:val="005F66F1"/>
    <w:rsid w:val="00604D19"/>
    <w:rsid w:val="00607406"/>
    <w:rsid w:val="00616755"/>
    <w:rsid w:val="00626D45"/>
    <w:rsid w:val="00633135"/>
    <w:rsid w:val="0064272D"/>
    <w:rsid w:val="00650AEC"/>
    <w:rsid w:val="00656FFF"/>
    <w:rsid w:val="006718AB"/>
    <w:rsid w:val="00677663"/>
    <w:rsid w:val="006B1D87"/>
    <w:rsid w:val="006B6EE0"/>
    <w:rsid w:val="006E5DED"/>
    <w:rsid w:val="006F115D"/>
    <w:rsid w:val="006F48E3"/>
    <w:rsid w:val="00701BD1"/>
    <w:rsid w:val="0070235D"/>
    <w:rsid w:val="0071129B"/>
    <w:rsid w:val="00720C4F"/>
    <w:rsid w:val="00734039"/>
    <w:rsid w:val="007403E4"/>
    <w:rsid w:val="00740C70"/>
    <w:rsid w:val="00752392"/>
    <w:rsid w:val="00752F91"/>
    <w:rsid w:val="00763CBD"/>
    <w:rsid w:val="00782360"/>
    <w:rsid w:val="007965A2"/>
    <w:rsid w:val="00796A70"/>
    <w:rsid w:val="007B48C3"/>
    <w:rsid w:val="007E1E80"/>
    <w:rsid w:val="007F04B8"/>
    <w:rsid w:val="00800711"/>
    <w:rsid w:val="008163C2"/>
    <w:rsid w:val="00852D02"/>
    <w:rsid w:val="00862B94"/>
    <w:rsid w:val="00872EA9"/>
    <w:rsid w:val="00873C73"/>
    <w:rsid w:val="0087678E"/>
    <w:rsid w:val="008A50C9"/>
    <w:rsid w:val="008E1EA5"/>
    <w:rsid w:val="00923382"/>
    <w:rsid w:val="00923500"/>
    <w:rsid w:val="00934B44"/>
    <w:rsid w:val="00964EDE"/>
    <w:rsid w:val="00983CDD"/>
    <w:rsid w:val="009C3472"/>
    <w:rsid w:val="00A06F80"/>
    <w:rsid w:val="00A13213"/>
    <w:rsid w:val="00A34C8D"/>
    <w:rsid w:val="00A4587F"/>
    <w:rsid w:val="00A5000B"/>
    <w:rsid w:val="00A75151"/>
    <w:rsid w:val="00AA4EB8"/>
    <w:rsid w:val="00AB33D8"/>
    <w:rsid w:val="00AC798F"/>
    <w:rsid w:val="00AD4B08"/>
    <w:rsid w:val="00B014E7"/>
    <w:rsid w:val="00B05E0C"/>
    <w:rsid w:val="00B12FEA"/>
    <w:rsid w:val="00B169DC"/>
    <w:rsid w:val="00B4514B"/>
    <w:rsid w:val="00B623EB"/>
    <w:rsid w:val="00B70BFF"/>
    <w:rsid w:val="00BA6D03"/>
    <w:rsid w:val="00BE1FB2"/>
    <w:rsid w:val="00C00C9A"/>
    <w:rsid w:val="00C1076E"/>
    <w:rsid w:val="00C400D6"/>
    <w:rsid w:val="00C4133C"/>
    <w:rsid w:val="00C4194A"/>
    <w:rsid w:val="00C87BF7"/>
    <w:rsid w:val="00CA05B5"/>
    <w:rsid w:val="00CC0BE8"/>
    <w:rsid w:val="00CE4F4A"/>
    <w:rsid w:val="00D160CC"/>
    <w:rsid w:val="00D26BA3"/>
    <w:rsid w:val="00D5182F"/>
    <w:rsid w:val="00D63172"/>
    <w:rsid w:val="00D761F6"/>
    <w:rsid w:val="00D90FEA"/>
    <w:rsid w:val="00E10A6E"/>
    <w:rsid w:val="00E27559"/>
    <w:rsid w:val="00E320F9"/>
    <w:rsid w:val="00E37E1E"/>
    <w:rsid w:val="00E56BD5"/>
    <w:rsid w:val="00E620A3"/>
    <w:rsid w:val="00E717DB"/>
    <w:rsid w:val="00E74BC2"/>
    <w:rsid w:val="00E92AC9"/>
    <w:rsid w:val="00EB6288"/>
    <w:rsid w:val="00EE4CAE"/>
    <w:rsid w:val="00EF33F6"/>
    <w:rsid w:val="00F00E6A"/>
    <w:rsid w:val="00F12C5F"/>
    <w:rsid w:val="00F44C98"/>
    <w:rsid w:val="00F65E52"/>
    <w:rsid w:val="00F83EE6"/>
    <w:rsid w:val="00F85F8D"/>
    <w:rsid w:val="00F8728D"/>
    <w:rsid w:val="00FB216E"/>
    <w:rsid w:val="00FB6967"/>
    <w:rsid w:val="00FE4AA0"/>
    <w:rsid w:val="00FF3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288"/>
    <w:rPr>
      <w:rFonts w:ascii="Georgia" w:hAnsi="Georgia"/>
    </w:rPr>
  </w:style>
  <w:style w:type="paragraph" w:styleId="Heading1">
    <w:name w:val="heading 1"/>
    <w:basedOn w:val="Normal"/>
    <w:next w:val="Normal"/>
    <w:link w:val="Heading1Char"/>
    <w:qFormat/>
    <w:rsid w:val="00677663"/>
    <w:pPr>
      <w:tabs>
        <w:tab w:val="left" w:pos="3165"/>
      </w:tabs>
      <w:spacing w:before="12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D26BA3"/>
    <w:pPr>
      <w:keepNext/>
      <w:spacing w:before="240" w:after="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D26BA3"/>
    <w:pPr>
      <w:keepNext/>
      <w:spacing w:before="240" w:after="12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677663"/>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D26BA3"/>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D26BA3"/>
    <w:rPr>
      <w:rFonts w:ascii="Georgia" w:hAnsi="Georgia"/>
      <w:b/>
      <w:bCs/>
      <w:sz w:val="24"/>
      <w:szCs w:val="24"/>
    </w:rPr>
  </w:style>
  <w:style w:type="paragraph" w:customStyle="1" w:styleId="SubjectLine">
    <w:name w:val="Subject Line"/>
    <w:basedOn w:val="Normal"/>
    <w:link w:val="SubjectLineChar"/>
    <w:qFormat/>
    <w:rsid w:val="00E37E1E"/>
    <w:pPr>
      <w:tabs>
        <w:tab w:val="left" w:pos="900"/>
      </w:tabs>
      <w:spacing w:after="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E37E1E"/>
    <w:rPr>
      <w:rFonts w:ascii="Georgia" w:eastAsia="Times New Roman" w:hAnsi="Georgia" w:cs="Times New Roman"/>
      <w:b/>
      <w:bCs/>
      <w:noProof/>
      <w:sz w:val="24"/>
      <w:szCs w:val="24"/>
    </w:rPr>
  </w:style>
  <w:style w:type="paragraph" w:styleId="Revision">
    <w:name w:val="Revision"/>
    <w:hidden/>
    <w:uiPriority w:val="99"/>
    <w:semiHidden/>
    <w:rsid w:val="00FF3E9C"/>
    <w:rPr>
      <w:rFonts w:ascii="Georgia" w:hAnsi="Georgia"/>
    </w:rPr>
  </w:style>
  <w:style w:type="character" w:styleId="CommentReference">
    <w:name w:val="annotation reference"/>
    <w:basedOn w:val="DefaultParagraphFont"/>
    <w:uiPriority w:val="99"/>
    <w:semiHidden/>
    <w:unhideWhenUsed/>
    <w:rsid w:val="00701BD1"/>
    <w:rPr>
      <w:sz w:val="16"/>
      <w:szCs w:val="16"/>
    </w:rPr>
  </w:style>
  <w:style w:type="paragraph" w:styleId="CommentText">
    <w:name w:val="annotation text"/>
    <w:basedOn w:val="Normal"/>
    <w:link w:val="CommentTextChar"/>
    <w:uiPriority w:val="99"/>
    <w:semiHidden/>
    <w:unhideWhenUsed/>
    <w:rsid w:val="00701BD1"/>
    <w:rPr>
      <w:sz w:val="20"/>
      <w:szCs w:val="20"/>
    </w:rPr>
  </w:style>
  <w:style w:type="character" w:customStyle="1" w:styleId="CommentTextChar">
    <w:name w:val="Comment Text Char"/>
    <w:basedOn w:val="DefaultParagraphFont"/>
    <w:link w:val="CommentText"/>
    <w:uiPriority w:val="99"/>
    <w:semiHidden/>
    <w:rsid w:val="00701BD1"/>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701BD1"/>
    <w:rPr>
      <w:b/>
      <w:bCs/>
    </w:rPr>
  </w:style>
  <w:style w:type="character" w:customStyle="1" w:styleId="CommentSubjectChar">
    <w:name w:val="Comment Subject Char"/>
    <w:basedOn w:val="CommentTextChar"/>
    <w:link w:val="CommentSubject"/>
    <w:uiPriority w:val="99"/>
    <w:semiHidden/>
    <w:rsid w:val="00701BD1"/>
    <w:rPr>
      <w:rFonts w:ascii="Georgia" w:hAnsi="Georgia"/>
      <w:b/>
      <w:bCs/>
      <w:sz w:val="20"/>
      <w:szCs w:val="20"/>
    </w:rPr>
  </w:style>
  <w:style w:type="paragraph" w:styleId="ListNumber">
    <w:name w:val="List Number"/>
    <w:basedOn w:val="Normal"/>
    <w:uiPriority w:val="99"/>
    <w:unhideWhenUsed/>
    <w:rsid w:val="00027581"/>
    <w:pPr>
      <w:contextualSpacing/>
    </w:pPr>
  </w:style>
  <w:style w:type="character" w:styleId="UnresolvedMention">
    <w:name w:val="Unresolved Mention"/>
    <w:basedOn w:val="DefaultParagraphFont"/>
    <w:uiPriority w:val="99"/>
    <w:semiHidden/>
    <w:unhideWhenUsed/>
    <w:rsid w:val="00752F91"/>
    <w:rPr>
      <w:color w:val="605E5C"/>
      <w:shd w:val="clear" w:color="auto" w:fill="E1DFDD"/>
    </w:rPr>
  </w:style>
  <w:style w:type="character" w:styleId="FollowedHyperlink">
    <w:name w:val="FollowedHyperlink"/>
    <w:basedOn w:val="DefaultParagraphFont"/>
    <w:uiPriority w:val="99"/>
    <w:semiHidden/>
    <w:unhideWhenUsed/>
    <w:rsid w:val="00752F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lists/2025-eohhs-administrative-bulleti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9dd02c-9c1e-437e-afaf-826568b6bf7d" xsi:nil="true"/>
    <lcf76f155ced4ddcb4097134ff3c332f xmlns="92d6340a-28f9-40f2-b67e-9117d40e80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FE772BD5B5B74C94EFFE3DE6602178" ma:contentTypeVersion="11" ma:contentTypeDescription="Create a new document." ma:contentTypeScope="" ma:versionID="33831e21d057e0f1fff8f6c6a4c915a3">
  <xsd:schema xmlns:xsd="http://www.w3.org/2001/XMLSchema" xmlns:xs="http://www.w3.org/2001/XMLSchema" xmlns:p="http://schemas.microsoft.com/office/2006/metadata/properties" xmlns:ns2="92d6340a-28f9-40f2-b67e-9117d40e80df" xmlns:ns3="b99dd02c-9c1e-437e-afaf-826568b6bf7d" targetNamespace="http://schemas.microsoft.com/office/2006/metadata/properties" ma:root="true" ma:fieldsID="d7dad606df8685053281a4a003996675" ns2:_="" ns3:_="">
    <xsd:import namespace="92d6340a-28f9-40f2-b67e-9117d40e80df"/>
    <xsd:import namespace="b99dd02c-9c1e-437e-afaf-826568b6bf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340a-28f9-40f2-b67e-9117d40e8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dd02c-9c1e-437e-afaf-826568b6bf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faeb1c1-ee3c-4101-b714-e749ed0841fd}" ma:internalName="TaxCatchAll" ma:showField="CatchAllData" ma:web="b99dd02c-9c1e-437e-afaf-826568b6bf7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b99dd02c-9c1e-437e-afaf-826568b6bf7d"/>
    <ds:schemaRef ds:uri="92d6340a-28f9-40f2-b67e-9117d40e80df"/>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CCC67892-B434-4B21-B44A-AA9E27893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340a-28f9-40f2-b67e-9117d40e80df"/>
    <ds:schemaRef ds:uri="b99dd02c-9c1e-437e-afaf-826568b6b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Philippa Durbin</cp:lastModifiedBy>
  <cp:revision>36</cp:revision>
  <cp:lastPrinted>2023-03-01T20:48:00Z</cp:lastPrinted>
  <dcterms:created xsi:type="dcterms:W3CDTF">2025-07-15T15:19:00Z</dcterms:created>
  <dcterms:modified xsi:type="dcterms:W3CDTF">2026-02-23T20:30:00Z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0x010100DDFE772BD5B5B74C94EFFE3DE6602178</vt:lpwstr>
  </property>
  <property fmtid="{D5CDD505-2E9C-101B-9397-08002B2CF9AE}" pid="3" name="Order">
    <vt:r8>9600</vt:r8>
  </property>
</Properties>
</file>