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A6356A" w:rsidRDefault="00D404DC" w:rsidP="004A642D">
      <w:pPr>
        <w:tabs>
          <w:tab w:val="left" w:pos="5040"/>
        </w:tabs>
        <w:suppressAutoHyphens/>
        <w:ind w:left="5040"/>
        <w:rPr>
          <w:rFonts w:ascii="Georgia" w:hAnsi="Georgia" w:cs="Arial"/>
          <w:b/>
          <w:color w:val="1F497D"/>
          <w:sz w:val="24"/>
          <w:szCs w:val="24"/>
        </w:rPr>
      </w:pPr>
      <w:r w:rsidRPr="00D404DC">
        <w:rPr>
          <w:rFonts w:ascii="Georgia" w:hAnsi="Georgia" w:cs="Arial"/>
          <w:b/>
          <w:color w:val="1F497D"/>
          <w:sz w:val="24"/>
          <w:szCs w:val="24"/>
        </w:rPr>
        <w:t xml:space="preserve">Adult Foster Care </w:t>
      </w:r>
      <w:r w:rsidR="00D65B5E" w:rsidRPr="00C66371">
        <w:rPr>
          <w:rFonts w:ascii="Georgia" w:hAnsi="Georgia" w:cs="Arial"/>
          <w:b/>
          <w:color w:val="1F497D"/>
          <w:sz w:val="24"/>
          <w:szCs w:val="24"/>
        </w:rPr>
        <w:t xml:space="preserve">Bulletin </w:t>
      </w:r>
      <w:r w:rsidR="00DD3584">
        <w:rPr>
          <w:rFonts w:ascii="Georgia" w:hAnsi="Georgia" w:cs="Arial"/>
          <w:b/>
          <w:color w:val="1F497D"/>
          <w:sz w:val="24"/>
          <w:szCs w:val="24"/>
        </w:rPr>
        <w:t>12</w:t>
      </w:r>
    </w:p>
    <w:p w:rsidR="00D65B5E" w:rsidRPr="001B792F" w:rsidRDefault="00D404DC"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October 2017</w:t>
      </w:r>
    </w:p>
    <w:p w:rsidR="00D65B5E" w:rsidRPr="001B792F" w:rsidRDefault="00525F1B">
      <w:pPr>
        <w:tabs>
          <w:tab w:val="left" w:pos="5040"/>
        </w:tabs>
        <w:suppressAutoHyphens/>
        <w:rPr>
          <w:rFonts w:ascii="Georgia" w:hAnsi="Georgia" w:cs="Arial"/>
          <w:sz w:val="22"/>
          <w:szCs w:val="22"/>
        </w:rPr>
      </w:pPr>
      <w:r>
        <w:rPr>
          <w:noProof/>
        </w:rPr>
        <w:drawing>
          <wp:anchor distT="0" distB="0" distL="114300" distR="114300" simplePos="0" relativeHeight="251658752" behindDoc="0" locked="0" layoutInCell="1" allowOverlap="1" wp14:anchorId="0CC62A06" wp14:editId="2946EA6B">
            <wp:simplePos x="0" y="0"/>
            <wp:positionH relativeFrom="column">
              <wp:posOffset>4876800</wp:posOffset>
            </wp:positionH>
            <wp:positionV relativeFrom="paragraph">
              <wp:posOffset>146050</wp:posOffset>
            </wp:positionV>
            <wp:extent cx="1392555" cy="733425"/>
            <wp:effectExtent l="0" t="0" r="0" b="9525"/>
            <wp:wrapSquare wrapText="left"/>
            <wp:docPr id="2" name="Picture 2" descr="P:\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EEDED SIGS\Tsai, Da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255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10"/>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D404DC">
        <w:rPr>
          <w:rFonts w:ascii="Georgia" w:hAnsi="Georgia" w:cs="Arial"/>
          <w:sz w:val="22"/>
          <w:szCs w:val="22"/>
        </w:rPr>
        <w:t>Adult Foster Care Providers</w:t>
      </w:r>
      <w:r w:rsidR="00D404DC" w:rsidRPr="001B792F">
        <w:rPr>
          <w:rFonts w:ascii="Georgia" w:hAnsi="Georgia" w:cs="Arial"/>
          <w:sz w:val="22"/>
          <w:szCs w:val="22"/>
        </w:rPr>
        <w:t xml:space="preserve"> 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Default="0069586B" w:rsidP="00F7118D">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D404DC">
        <w:rPr>
          <w:rFonts w:ascii="Georgia" w:hAnsi="Georgia" w:cs="Arial"/>
          <w:b/>
          <w:sz w:val="22"/>
          <w:szCs w:val="22"/>
        </w:rPr>
        <w:t>Adult Foster Care Program: Program Flexibility on changes in Member Living Situations Resulting from 2017 Hurricane Season</w:t>
      </w:r>
    </w:p>
    <w:p w:rsidR="00DC292A" w:rsidRDefault="00DC292A" w:rsidP="00287894">
      <w:pPr>
        <w:ind w:left="576" w:right="576" w:hanging="2880"/>
        <w:rPr>
          <w:rFonts w:ascii="Georgia" w:hAnsi="Georgia" w:cs="Arial"/>
          <w:b/>
          <w:i/>
          <w:sz w:val="22"/>
          <w:szCs w:val="22"/>
        </w:rPr>
      </w:pPr>
    </w:p>
    <w:p w:rsidR="00DC292A" w:rsidRDefault="00DC292A" w:rsidP="0008203E">
      <w:pPr>
        <w:ind w:left="720" w:right="720" w:hanging="2880"/>
        <w:rPr>
          <w:rFonts w:ascii="Georgia" w:hAnsi="Georgia" w:cs="Arial"/>
          <w:b/>
          <w:i/>
          <w:sz w:val="22"/>
          <w:szCs w:val="22"/>
        </w:rPr>
      </w:pPr>
    </w:p>
    <w:p w:rsidR="001B792F" w:rsidRPr="00C66371" w:rsidRDefault="00D404DC" w:rsidP="00287894">
      <w:pPr>
        <w:ind w:left="3456" w:right="576" w:hanging="2880"/>
        <w:rPr>
          <w:rFonts w:ascii="Georgia" w:hAnsi="Georgia" w:cs="Arial"/>
          <w:color w:val="1F497D"/>
          <w:sz w:val="24"/>
          <w:szCs w:val="24"/>
        </w:rPr>
      </w:pPr>
      <w:r>
        <w:rPr>
          <w:rFonts w:ascii="Georgia" w:hAnsi="Georgia" w:cs="Arial"/>
          <w:b/>
          <w:color w:val="1F497D"/>
          <w:sz w:val="24"/>
          <w:szCs w:val="24"/>
        </w:rPr>
        <w:t xml:space="preserve">Overview </w:t>
      </w:r>
    </w:p>
    <w:p w:rsidR="001B792F" w:rsidRDefault="001B792F" w:rsidP="0008203E">
      <w:pPr>
        <w:ind w:left="720" w:right="720" w:hanging="2880"/>
        <w:rPr>
          <w:rFonts w:ascii="Georgia" w:hAnsi="Georgia" w:cs="Arial"/>
          <w:sz w:val="22"/>
          <w:szCs w:val="22"/>
        </w:rPr>
      </w:pPr>
    </w:p>
    <w:p w:rsidR="00D404DC" w:rsidRDefault="00D404DC" w:rsidP="00D404DC">
      <w:pPr>
        <w:ind w:left="576" w:right="576"/>
        <w:rPr>
          <w:rFonts w:ascii="Georgia" w:hAnsi="Georgia" w:cs="Arial"/>
          <w:sz w:val="22"/>
          <w:szCs w:val="22"/>
        </w:rPr>
      </w:pPr>
      <w:r>
        <w:rPr>
          <w:rFonts w:ascii="Georgia" w:hAnsi="Georgia" w:cs="Arial"/>
          <w:sz w:val="22"/>
          <w:szCs w:val="22"/>
        </w:rPr>
        <w:t xml:space="preserve">This 2017 hurricane season, several hurricanes, including </w:t>
      </w:r>
      <w:r w:rsidR="0022481E">
        <w:rPr>
          <w:rFonts w:ascii="Georgia" w:hAnsi="Georgia" w:cs="Arial"/>
          <w:sz w:val="22"/>
          <w:szCs w:val="22"/>
        </w:rPr>
        <w:t>H</w:t>
      </w:r>
      <w:r>
        <w:rPr>
          <w:rFonts w:ascii="Georgia" w:hAnsi="Georgia" w:cs="Arial"/>
          <w:sz w:val="22"/>
          <w:szCs w:val="22"/>
        </w:rPr>
        <w:t>urricanes Harvey, Irma, and Maria</w:t>
      </w:r>
      <w:r w:rsidR="00A6356A">
        <w:rPr>
          <w:rFonts w:ascii="Georgia" w:hAnsi="Georgia" w:cs="Arial"/>
          <w:sz w:val="22"/>
          <w:szCs w:val="22"/>
        </w:rPr>
        <w:t>,</w:t>
      </w:r>
      <w:r>
        <w:rPr>
          <w:rFonts w:ascii="Georgia" w:hAnsi="Georgia" w:cs="Arial"/>
          <w:sz w:val="22"/>
          <w:szCs w:val="22"/>
        </w:rPr>
        <w:t xml:space="preserve"> </w:t>
      </w:r>
      <w:proofErr w:type="gramStart"/>
      <w:r>
        <w:rPr>
          <w:rFonts w:ascii="Georgia" w:hAnsi="Georgia" w:cs="Arial"/>
          <w:sz w:val="22"/>
          <w:szCs w:val="22"/>
        </w:rPr>
        <w:t>have</w:t>
      </w:r>
      <w:proofErr w:type="gramEnd"/>
      <w:r>
        <w:rPr>
          <w:rFonts w:ascii="Georgia" w:hAnsi="Georgia" w:cs="Arial"/>
          <w:sz w:val="22"/>
          <w:szCs w:val="22"/>
        </w:rPr>
        <w:t xml:space="preserve"> caused significant damage and loss, and many people have </w:t>
      </w:r>
      <w:r w:rsidR="00A6356A">
        <w:rPr>
          <w:rFonts w:ascii="Georgia" w:hAnsi="Georgia" w:cs="Arial"/>
          <w:sz w:val="22"/>
          <w:szCs w:val="22"/>
        </w:rPr>
        <w:t>had</w:t>
      </w:r>
      <w:r>
        <w:rPr>
          <w:rFonts w:ascii="Georgia" w:hAnsi="Georgia" w:cs="Arial"/>
          <w:sz w:val="22"/>
          <w:szCs w:val="22"/>
        </w:rPr>
        <w:t xml:space="preserve"> to evacuate their homes in Puerto Rico, Texas</w:t>
      </w:r>
      <w:r w:rsidR="00A6356A">
        <w:rPr>
          <w:rFonts w:ascii="Georgia" w:hAnsi="Georgia" w:cs="Arial"/>
          <w:sz w:val="22"/>
          <w:szCs w:val="22"/>
        </w:rPr>
        <w:t>,</w:t>
      </w:r>
      <w:r>
        <w:rPr>
          <w:rFonts w:ascii="Georgia" w:hAnsi="Georgia" w:cs="Arial"/>
          <w:sz w:val="22"/>
          <w:szCs w:val="22"/>
        </w:rPr>
        <w:t xml:space="preserve"> and Florida.</w:t>
      </w:r>
      <w:r w:rsidR="0022481E">
        <w:rPr>
          <w:rFonts w:ascii="Georgia" w:hAnsi="Georgia" w:cs="Arial"/>
          <w:sz w:val="22"/>
          <w:szCs w:val="22"/>
        </w:rPr>
        <w:t xml:space="preserve"> </w:t>
      </w:r>
      <w:r w:rsidR="00791D53">
        <w:rPr>
          <w:rFonts w:ascii="Georgia" w:hAnsi="Georgia" w:cs="Arial"/>
          <w:sz w:val="22"/>
          <w:szCs w:val="22"/>
        </w:rPr>
        <w:t>Some</w:t>
      </w:r>
      <w:r>
        <w:rPr>
          <w:rFonts w:ascii="Georgia" w:hAnsi="Georgia" w:cs="Arial"/>
          <w:sz w:val="22"/>
          <w:szCs w:val="22"/>
        </w:rPr>
        <w:t xml:space="preserve"> of those affected have sought lodging in the homes of family and friends in Massachusetts</w:t>
      </w:r>
      <w:r w:rsidR="00BC22AA">
        <w:rPr>
          <w:rFonts w:ascii="Georgia" w:hAnsi="Georgia" w:cs="Arial"/>
          <w:sz w:val="22"/>
          <w:szCs w:val="22"/>
        </w:rPr>
        <w:t xml:space="preserve">. </w:t>
      </w:r>
      <w:r>
        <w:rPr>
          <w:rFonts w:ascii="Georgia" w:hAnsi="Georgia" w:cs="Arial"/>
          <w:sz w:val="22"/>
          <w:szCs w:val="22"/>
        </w:rPr>
        <w:t>Some of these homes may have MassHealth members receiving services under the MassHealth Adult Foster Care (AFC) Program.</w:t>
      </w:r>
      <w:r w:rsidR="0022481E">
        <w:rPr>
          <w:rFonts w:ascii="Georgia" w:hAnsi="Georgia" w:cs="Arial"/>
          <w:sz w:val="22"/>
          <w:szCs w:val="22"/>
        </w:rPr>
        <w:t xml:space="preserve"> </w:t>
      </w:r>
    </w:p>
    <w:p w:rsidR="002B5B63" w:rsidRDefault="002B5B63" w:rsidP="00287894">
      <w:pPr>
        <w:ind w:left="576" w:right="576"/>
        <w:rPr>
          <w:rFonts w:ascii="Georgia" w:hAnsi="Georgia" w:cs="Arial"/>
          <w:sz w:val="22"/>
          <w:szCs w:val="22"/>
        </w:rPr>
      </w:pPr>
    </w:p>
    <w:p w:rsidR="00D404DC" w:rsidRPr="00CB736E" w:rsidRDefault="00D404DC" w:rsidP="00D404DC">
      <w:pPr>
        <w:ind w:left="3456" w:right="576" w:hanging="2880"/>
        <w:rPr>
          <w:rFonts w:ascii="Georgia" w:hAnsi="Georgia" w:cs="Arial"/>
          <w:b/>
          <w:color w:val="1F497D"/>
          <w:sz w:val="24"/>
          <w:szCs w:val="24"/>
        </w:rPr>
      </w:pPr>
      <w:r>
        <w:rPr>
          <w:rFonts w:ascii="Georgia" w:hAnsi="Georgia" w:cs="Arial"/>
          <w:b/>
          <w:color w:val="1F497D"/>
          <w:sz w:val="24"/>
          <w:szCs w:val="24"/>
        </w:rPr>
        <w:t>Program Flexibility and Provider Responsibilities</w:t>
      </w:r>
    </w:p>
    <w:p w:rsidR="00D404DC" w:rsidRDefault="00D404DC" w:rsidP="00D404DC">
      <w:pPr>
        <w:rPr>
          <w:rFonts w:ascii="Georgia" w:hAnsi="Georgia" w:cs="Arial"/>
          <w:sz w:val="22"/>
          <w:szCs w:val="22"/>
        </w:rPr>
      </w:pPr>
    </w:p>
    <w:p w:rsidR="00D404DC" w:rsidRDefault="00D404DC" w:rsidP="00D404DC">
      <w:pPr>
        <w:ind w:left="576" w:right="576"/>
        <w:rPr>
          <w:rFonts w:ascii="Georgia" w:hAnsi="Georgia" w:cs="Arial"/>
          <w:sz w:val="22"/>
          <w:szCs w:val="22"/>
        </w:rPr>
      </w:pPr>
      <w:r>
        <w:rPr>
          <w:rFonts w:ascii="Georgia" w:hAnsi="Georgia" w:cs="Arial"/>
          <w:sz w:val="22"/>
          <w:szCs w:val="22"/>
        </w:rPr>
        <w:t>The influx of individuals into Massachusetts from hurricane</w:t>
      </w:r>
      <w:r w:rsidR="0022481E">
        <w:rPr>
          <w:rFonts w:ascii="Georgia" w:hAnsi="Georgia" w:cs="Arial"/>
          <w:sz w:val="22"/>
          <w:szCs w:val="22"/>
        </w:rPr>
        <w:t>-</w:t>
      </w:r>
      <w:r>
        <w:rPr>
          <w:rFonts w:ascii="Georgia" w:hAnsi="Georgia" w:cs="Arial"/>
          <w:sz w:val="22"/>
          <w:szCs w:val="22"/>
        </w:rPr>
        <w:t xml:space="preserve">affected areas may </w:t>
      </w:r>
      <w:r w:rsidR="00A6356A">
        <w:rPr>
          <w:rFonts w:ascii="Georgia" w:hAnsi="Georgia" w:cs="Arial"/>
          <w:sz w:val="22"/>
          <w:szCs w:val="22"/>
        </w:rPr>
        <w:t xml:space="preserve">lead to </w:t>
      </w:r>
      <w:r>
        <w:rPr>
          <w:rFonts w:ascii="Georgia" w:hAnsi="Georgia" w:cs="Arial"/>
          <w:sz w:val="22"/>
          <w:szCs w:val="22"/>
        </w:rPr>
        <w:t>changes in the living situations of members receiving AFC services</w:t>
      </w:r>
      <w:r w:rsidR="00A6356A">
        <w:rPr>
          <w:rFonts w:ascii="Georgia" w:hAnsi="Georgia" w:cs="Arial"/>
          <w:sz w:val="22"/>
          <w:szCs w:val="22"/>
        </w:rPr>
        <w:t>. This</w:t>
      </w:r>
      <w:r>
        <w:rPr>
          <w:rFonts w:ascii="Georgia" w:hAnsi="Georgia" w:cs="Arial"/>
          <w:sz w:val="22"/>
          <w:szCs w:val="22"/>
        </w:rPr>
        <w:t xml:space="preserve"> may affect the status of the member’s home as an AFC Qualified Setting</w:t>
      </w:r>
      <w:r w:rsidR="00BC22AA">
        <w:rPr>
          <w:rFonts w:ascii="Georgia" w:hAnsi="Georgia" w:cs="Arial"/>
          <w:sz w:val="22"/>
          <w:szCs w:val="22"/>
        </w:rPr>
        <w:t xml:space="preserve">. </w:t>
      </w:r>
      <w:r>
        <w:rPr>
          <w:rFonts w:ascii="Georgia" w:hAnsi="Georgia" w:cs="Arial"/>
          <w:sz w:val="22"/>
          <w:szCs w:val="22"/>
        </w:rPr>
        <w:t>For example, it is possible that a family housing individuals evacuated from a hurricane affected area may conflict with the AFC Qualified Setting requirement under 130 CMR 408.435(B)(3) that the member receiving AFC services has his or her own bedroom and shares it with no more than one other adult.</w:t>
      </w:r>
      <w:r w:rsidR="0022481E">
        <w:rPr>
          <w:rFonts w:ascii="Georgia" w:hAnsi="Georgia" w:cs="Arial"/>
          <w:sz w:val="22"/>
          <w:szCs w:val="22"/>
        </w:rPr>
        <w:t xml:space="preserve"> </w:t>
      </w:r>
    </w:p>
    <w:p w:rsidR="00D404DC" w:rsidRDefault="00D404DC" w:rsidP="00D404DC">
      <w:pPr>
        <w:ind w:left="576" w:right="576"/>
        <w:rPr>
          <w:rFonts w:ascii="Georgia" w:hAnsi="Georgia" w:cs="Arial"/>
          <w:sz w:val="22"/>
          <w:szCs w:val="22"/>
        </w:rPr>
      </w:pPr>
    </w:p>
    <w:p w:rsidR="00D404DC" w:rsidRDefault="00D404DC" w:rsidP="00D404DC">
      <w:pPr>
        <w:ind w:left="576" w:right="576"/>
        <w:rPr>
          <w:rFonts w:ascii="Georgia" w:hAnsi="Georgia" w:cs="Arial"/>
          <w:sz w:val="22"/>
          <w:szCs w:val="22"/>
        </w:rPr>
      </w:pPr>
      <w:r>
        <w:rPr>
          <w:rFonts w:ascii="Georgia" w:hAnsi="Georgia" w:cs="Arial"/>
          <w:sz w:val="22"/>
          <w:szCs w:val="22"/>
        </w:rPr>
        <w:t>If there is a change in a member’s living situation due to the housing of individuals displaced by a hurricane from the 2017 hurricane season that impacts the status of the member’s home as an AFC Qualified Setting, the member’s AFC caregiver should contact his or her AFC Provider and describe the situation. The AFC Provider must then contact MassHealth and provide this information to MassHealth. MassHealth will work with the AFC Provider to determine appropriate application of the AFC Program requirements for AFC Qualified Settings in the most flexible manner possible, while ensuring that the provision of AFC services continues to be safe and appropriate for the member.</w:t>
      </w:r>
      <w:r w:rsidR="0022481E">
        <w:rPr>
          <w:rFonts w:ascii="Georgia" w:hAnsi="Georgia" w:cs="Arial"/>
          <w:sz w:val="22"/>
          <w:szCs w:val="22"/>
        </w:rPr>
        <w:t xml:space="preserve"> </w:t>
      </w:r>
    </w:p>
    <w:p w:rsidR="00D404DC" w:rsidRDefault="00D404DC" w:rsidP="00D404DC">
      <w:pPr>
        <w:ind w:left="576" w:right="576"/>
        <w:rPr>
          <w:rFonts w:ascii="Georgia" w:hAnsi="Georgia" w:cs="Arial"/>
          <w:sz w:val="22"/>
          <w:szCs w:val="22"/>
        </w:rPr>
      </w:pPr>
    </w:p>
    <w:p w:rsidR="00D404DC" w:rsidRDefault="00D404DC" w:rsidP="00D404DC">
      <w:pPr>
        <w:ind w:left="576" w:right="576"/>
        <w:rPr>
          <w:rFonts w:ascii="Georgia" w:hAnsi="Georgia" w:cs="Arial"/>
          <w:sz w:val="22"/>
          <w:szCs w:val="22"/>
        </w:rPr>
      </w:pPr>
      <w:r>
        <w:rPr>
          <w:rFonts w:ascii="Georgia" w:hAnsi="Georgia" w:cs="Arial"/>
          <w:sz w:val="22"/>
          <w:szCs w:val="22"/>
        </w:rPr>
        <w:t xml:space="preserve">Please note that while MassHealth seeks to provide flexibility regarding the application of AFC Qualified Setting requirements during this hurricane season, MassHealth will approve flexibility for providers, as it determines appropriate, for a six-month period and will review at that time to determine if any further extension of flexibility is </w:t>
      </w:r>
      <w:r w:rsidR="00791D53">
        <w:rPr>
          <w:rFonts w:ascii="Georgia" w:hAnsi="Georgia" w:cs="Arial"/>
          <w:sz w:val="22"/>
          <w:szCs w:val="22"/>
        </w:rPr>
        <w:t>required</w:t>
      </w:r>
      <w:r>
        <w:rPr>
          <w:rFonts w:ascii="Georgia" w:hAnsi="Georgia" w:cs="Arial"/>
          <w:sz w:val="22"/>
          <w:szCs w:val="22"/>
        </w:rPr>
        <w:t>. This bulletin does not amend AFC program regulations</w:t>
      </w:r>
      <w:r w:rsidR="00B205AF">
        <w:rPr>
          <w:rFonts w:ascii="Georgia" w:hAnsi="Georgia" w:cs="Arial"/>
          <w:sz w:val="22"/>
          <w:szCs w:val="22"/>
        </w:rPr>
        <w:t>,</w:t>
      </w:r>
      <w:r>
        <w:rPr>
          <w:rFonts w:ascii="Georgia" w:hAnsi="Georgia" w:cs="Arial"/>
          <w:sz w:val="22"/>
          <w:szCs w:val="22"/>
        </w:rPr>
        <w:t xml:space="preserve"> and AFC Providers must comply with </w:t>
      </w:r>
      <w:r w:rsidR="00B205AF">
        <w:rPr>
          <w:rFonts w:ascii="Georgia" w:hAnsi="Georgia" w:cs="Arial"/>
          <w:sz w:val="22"/>
          <w:szCs w:val="22"/>
        </w:rPr>
        <w:t xml:space="preserve">the regulations at </w:t>
      </w:r>
      <w:r>
        <w:rPr>
          <w:rFonts w:ascii="Georgia" w:hAnsi="Georgia" w:cs="Arial"/>
          <w:sz w:val="22"/>
          <w:szCs w:val="22"/>
        </w:rPr>
        <w:t>130 CMR 408.000, as well as other applicable laws and regulations, to ensure member safety and appropriate provision of AFC services.</w:t>
      </w:r>
    </w:p>
    <w:p w:rsidR="00D404DC" w:rsidRDefault="00D404DC" w:rsidP="00D404DC">
      <w:pPr>
        <w:ind w:left="576" w:right="576"/>
        <w:rPr>
          <w:rFonts w:ascii="Georgia" w:hAnsi="Georgia" w:cs="Arial"/>
          <w:sz w:val="22"/>
          <w:szCs w:val="22"/>
        </w:rPr>
      </w:pPr>
    </w:p>
    <w:p w:rsidR="00D404DC" w:rsidRPr="003F56EC" w:rsidRDefault="00D404DC" w:rsidP="00D404DC">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p w:rsidR="00D404DC" w:rsidRDefault="00D404DC">
      <w:pPr>
        <w:rPr>
          <w:rFonts w:ascii="Georgia" w:hAnsi="Georgia" w:cs="Arial"/>
          <w:b/>
          <w:color w:val="1F497D"/>
          <w:sz w:val="24"/>
          <w:szCs w:val="24"/>
        </w:rPr>
      </w:pPr>
      <w:r>
        <w:rPr>
          <w:rFonts w:ascii="Georgia" w:hAnsi="Georgia" w:cs="Arial"/>
          <w:b/>
          <w:color w:val="1F497D"/>
          <w:sz w:val="24"/>
          <w:szCs w:val="24"/>
        </w:rPr>
        <w:br w:type="page"/>
      </w:r>
    </w:p>
    <w:p w:rsidR="00D404DC" w:rsidRDefault="00D404DC" w:rsidP="00D404DC">
      <w:pPr>
        <w:ind w:left="2880" w:hanging="2880"/>
        <w:rPr>
          <w:rFonts w:ascii="Georgia" w:hAnsi="Georgia" w:cs="Arial"/>
          <w:b/>
          <w:color w:val="1F497D"/>
          <w:sz w:val="24"/>
          <w:szCs w:val="24"/>
        </w:rPr>
      </w:pPr>
    </w:p>
    <w:p w:rsidR="00D404DC" w:rsidRPr="001433E7" w:rsidRDefault="00D404DC" w:rsidP="00D404DC">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D404DC" w:rsidRPr="001433E7" w:rsidRDefault="00D404DC" w:rsidP="00D404DC">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 xml:space="preserve">Adult Foster Care </w:t>
      </w:r>
      <w:r w:rsidRPr="001433E7">
        <w:rPr>
          <w:rFonts w:ascii="Georgia" w:hAnsi="Georgia" w:cs="Arial"/>
          <w:color w:val="1F497D"/>
          <w:szCs w:val="22"/>
        </w:rPr>
        <w:t>Bulletin</w:t>
      </w:r>
      <w:r w:rsidR="00DD3584">
        <w:rPr>
          <w:rFonts w:ascii="Georgia" w:hAnsi="Georgia" w:cs="Arial"/>
          <w:color w:val="1F497D"/>
          <w:szCs w:val="22"/>
        </w:rPr>
        <w:t xml:space="preserve"> 12</w:t>
      </w:r>
    </w:p>
    <w:p w:rsidR="00D404DC" w:rsidRPr="001433E7" w:rsidRDefault="00D404DC" w:rsidP="00D404DC">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October 2017</w:t>
      </w:r>
    </w:p>
    <w:p w:rsidR="00D404DC" w:rsidRPr="001433E7" w:rsidRDefault="00D404DC" w:rsidP="00D404DC">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3E004C">
        <w:rPr>
          <w:rFonts w:ascii="Georgia" w:hAnsi="Georgia" w:cs="Arial"/>
          <w:noProof/>
          <w:color w:val="1F497D"/>
          <w:szCs w:val="22"/>
        </w:rPr>
        <w:t>2</w:t>
      </w:r>
      <w:r w:rsidRPr="001433E7">
        <w:rPr>
          <w:rFonts w:ascii="Georgia" w:hAnsi="Georgia" w:cs="Arial"/>
          <w:color w:val="1F497D"/>
          <w:szCs w:val="22"/>
        </w:rPr>
        <w:fldChar w:fldCharType="end"/>
      </w:r>
    </w:p>
    <w:p w:rsidR="00D404DC" w:rsidRDefault="00D404DC" w:rsidP="00D404DC">
      <w:pPr>
        <w:ind w:left="2880" w:hanging="2880"/>
        <w:rPr>
          <w:rFonts w:ascii="Georgia" w:hAnsi="Georgia" w:cs="Arial"/>
          <w:b/>
          <w:color w:val="1F497D"/>
          <w:sz w:val="24"/>
          <w:szCs w:val="24"/>
        </w:rPr>
      </w:pPr>
    </w:p>
    <w:p w:rsidR="00D404DC" w:rsidRPr="00CB736E" w:rsidRDefault="00D404DC" w:rsidP="00D404DC">
      <w:pPr>
        <w:ind w:left="3456" w:right="576" w:hanging="2880"/>
        <w:rPr>
          <w:rFonts w:ascii="Georgia" w:hAnsi="Georgia" w:cs="Arial"/>
          <w:b/>
          <w:color w:val="1F497D"/>
          <w:sz w:val="24"/>
          <w:szCs w:val="24"/>
        </w:rPr>
      </w:pPr>
      <w:r>
        <w:rPr>
          <w:rFonts w:ascii="Georgia" w:hAnsi="Georgia" w:cs="Arial"/>
          <w:b/>
          <w:color w:val="1F497D"/>
          <w:sz w:val="24"/>
          <w:szCs w:val="24"/>
        </w:rPr>
        <w:t xml:space="preserve">Contact and </w:t>
      </w:r>
      <w:r w:rsidRPr="00CB736E">
        <w:rPr>
          <w:rFonts w:ascii="Georgia" w:hAnsi="Georgia" w:cs="Arial"/>
          <w:b/>
          <w:color w:val="1F497D"/>
          <w:sz w:val="24"/>
          <w:szCs w:val="24"/>
        </w:rPr>
        <w:t>Questions</w:t>
      </w:r>
    </w:p>
    <w:p w:rsidR="00D404DC" w:rsidRDefault="00D404DC" w:rsidP="00D404DC">
      <w:pPr>
        <w:tabs>
          <w:tab w:val="left" w:pos="10080"/>
        </w:tabs>
        <w:suppressAutoHyphens/>
        <w:spacing w:line="260" w:lineRule="exact"/>
        <w:ind w:left="9270" w:hanging="9270"/>
        <w:rPr>
          <w:rFonts w:ascii="Georgia" w:hAnsi="Georgia" w:cs="Arial"/>
          <w:sz w:val="22"/>
          <w:szCs w:val="22"/>
        </w:rPr>
      </w:pPr>
    </w:p>
    <w:p w:rsidR="00D404DC" w:rsidRDefault="00D404DC" w:rsidP="00D404DC">
      <w:pPr>
        <w:ind w:left="576" w:right="576"/>
        <w:rPr>
          <w:rFonts w:ascii="Georgia" w:hAnsi="Georgia" w:cs="Arial"/>
          <w:sz w:val="22"/>
          <w:szCs w:val="22"/>
        </w:rPr>
      </w:pPr>
      <w:r>
        <w:rPr>
          <w:rFonts w:ascii="Georgia" w:hAnsi="Georgia" w:cs="Arial"/>
          <w:sz w:val="22"/>
          <w:szCs w:val="22"/>
        </w:rPr>
        <w:t xml:space="preserve">To alert MassHealth </w:t>
      </w:r>
      <w:r w:rsidR="00B205AF">
        <w:rPr>
          <w:rFonts w:ascii="Georgia" w:hAnsi="Georgia" w:cs="Arial"/>
          <w:sz w:val="22"/>
          <w:szCs w:val="22"/>
        </w:rPr>
        <w:t xml:space="preserve">to </w:t>
      </w:r>
      <w:r>
        <w:rPr>
          <w:rFonts w:ascii="Georgia" w:hAnsi="Georgia" w:cs="Arial"/>
          <w:sz w:val="22"/>
          <w:szCs w:val="22"/>
        </w:rPr>
        <w:t xml:space="preserve">a change in </w:t>
      </w:r>
      <w:r w:rsidR="00B205AF">
        <w:rPr>
          <w:rFonts w:ascii="Georgia" w:hAnsi="Georgia" w:cs="Arial"/>
          <w:sz w:val="22"/>
          <w:szCs w:val="22"/>
        </w:rPr>
        <w:t xml:space="preserve">a </w:t>
      </w:r>
      <w:r>
        <w:rPr>
          <w:rFonts w:ascii="Georgia" w:hAnsi="Georgia" w:cs="Arial"/>
          <w:sz w:val="22"/>
          <w:szCs w:val="22"/>
        </w:rPr>
        <w:t xml:space="preserve">living situation that may affect the status of a member’s home as an AFC Qualified Setting, or </w:t>
      </w:r>
      <w:r w:rsidR="00B205AF">
        <w:rPr>
          <w:rFonts w:ascii="Georgia" w:hAnsi="Georgia" w:cs="Arial"/>
          <w:sz w:val="22"/>
          <w:szCs w:val="22"/>
        </w:rPr>
        <w:t xml:space="preserve">to </w:t>
      </w:r>
      <w:r>
        <w:rPr>
          <w:rFonts w:ascii="Georgia" w:hAnsi="Georgia" w:cs="Arial"/>
          <w:sz w:val="22"/>
          <w:szCs w:val="22"/>
        </w:rPr>
        <w:t>other concerns regarding provision of AFC services that may be affected by hurricane displacement, please contact:</w:t>
      </w:r>
    </w:p>
    <w:p w:rsidR="00D404DC" w:rsidRDefault="00D404DC" w:rsidP="00287894">
      <w:pPr>
        <w:ind w:left="576" w:right="576"/>
        <w:rPr>
          <w:rFonts w:ascii="Georgia" w:hAnsi="Georgia" w:cs="Arial"/>
          <w:sz w:val="22"/>
          <w:szCs w:val="22"/>
        </w:rPr>
      </w:pPr>
    </w:p>
    <w:p w:rsidR="00D404DC" w:rsidRDefault="00D404DC" w:rsidP="00E85731">
      <w:pPr>
        <w:ind w:left="1080"/>
        <w:rPr>
          <w:rFonts w:ascii="Georgia" w:hAnsi="Georgia" w:cs="Arial"/>
          <w:sz w:val="22"/>
          <w:szCs w:val="22"/>
        </w:rPr>
      </w:pPr>
      <w:r>
        <w:rPr>
          <w:rFonts w:ascii="Georgia" w:hAnsi="Georgia" w:cs="Arial"/>
          <w:sz w:val="22"/>
          <w:szCs w:val="22"/>
        </w:rPr>
        <w:t>Allison Ananis</w:t>
      </w:r>
    </w:p>
    <w:p w:rsidR="00D404DC" w:rsidRDefault="00D404DC" w:rsidP="00E85731">
      <w:pPr>
        <w:ind w:left="1080"/>
        <w:rPr>
          <w:rFonts w:ascii="Georgia" w:hAnsi="Georgia" w:cs="Arial"/>
          <w:sz w:val="22"/>
          <w:szCs w:val="22"/>
        </w:rPr>
      </w:pPr>
      <w:r>
        <w:rPr>
          <w:rFonts w:ascii="Georgia" w:hAnsi="Georgia" w:cs="Arial"/>
          <w:sz w:val="22"/>
          <w:szCs w:val="22"/>
        </w:rPr>
        <w:t>Adult Foster Care Program Manager</w:t>
      </w:r>
    </w:p>
    <w:p w:rsidR="00D404DC" w:rsidRDefault="00D404DC" w:rsidP="00E85731">
      <w:pPr>
        <w:ind w:left="1080"/>
        <w:rPr>
          <w:rFonts w:ascii="Georgia" w:hAnsi="Georgia" w:cs="Arial"/>
          <w:sz w:val="22"/>
          <w:szCs w:val="22"/>
        </w:rPr>
      </w:pPr>
      <w:r>
        <w:rPr>
          <w:rFonts w:ascii="Georgia" w:hAnsi="Georgia" w:cs="Arial"/>
          <w:sz w:val="22"/>
          <w:szCs w:val="22"/>
        </w:rPr>
        <w:t>MassHealth Office of Long-Term Services and Supports</w:t>
      </w:r>
    </w:p>
    <w:p w:rsidR="00D404DC" w:rsidRDefault="00D404DC" w:rsidP="00E85731">
      <w:pPr>
        <w:ind w:left="1080"/>
        <w:rPr>
          <w:rFonts w:ascii="Georgia" w:hAnsi="Georgia" w:cs="Arial"/>
          <w:sz w:val="22"/>
          <w:szCs w:val="22"/>
        </w:rPr>
      </w:pPr>
      <w:r w:rsidRPr="00640A3B">
        <w:rPr>
          <w:rFonts w:ascii="Georgia" w:hAnsi="Georgia" w:cs="Arial"/>
          <w:sz w:val="22"/>
          <w:szCs w:val="22"/>
        </w:rPr>
        <w:t>617-222-7440</w:t>
      </w:r>
    </w:p>
    <w:p w:rsidR="00D404DC" w:rsidRDefault="003E004C" w:rsidP="00E85731">
      <w:pPr>
        <w:ind w:left="1080"/>
        <w:rPr>
          <w:rFonts w:ascii="Georgia" w:hAnsi="Georgia" w:cs="Arial"/>
          <w:sz w:val="22"/>
          <w:szCs w:val="22"/>
        </w:rPr>
      </w:pPr>
      <w:hyperlink r:id="rId11" w:history="1">
        <w:r w:rsidR="00D404DC" w:rsidRPr="00C664E1">
          <w:rPr>
            <w:rStyle w:val="Hyperlink"/>
            <w:rFonts w:ascii="Georgia" w:hAnsi="Georgia" w:cs="Arial"/>
            <w:sz w:val="22"/>
            <w:szCs w:val="22"/>
          </w:rPr>
          <w:t>Allison.Ananis@State.MA.US</w:t>
        </w:r>
      </w:hyperlink>
      <w:r w:rsidR="00D404DC">
        <w:rPr>
          <w:rFonts w:ascii="Georgia" w:hAnsi="Georgia" w:cs="Arial"/>
          <w:sz w:val="22"/>
          <w:szCs w:val="22"/>
        </w:rPr>
        <w:t xml:space="preserve"> </w:t>
      </w:r>
    </w:p>
    <w:p w:rsidR="00D404DC" w:rsidRDefault="00D404DC" w:rsidP="00D404DC">
      <w:pPr>
        <w:tabs>
          <w:tab w:val="left" w:pos="2880"/>
          <w:tab w:val="left" w:pos="10080"/>
        </w:tabs>
        <w:suppressAutoHyphens/>
        <w:spacing w:line="260" w:lineRule="exact"/>
        <w:rPr>
          <w:rFonts w:ascii="Georgia" w:hAnsi="Georgia" w:cs="Arial"/>
          <w:sz w:val="22"/>
          <w:szCs w:val="22"/>
        </w:rPr>
      </w:pPr>
    </w:p>
    <w:p w:rsidR="00D404DC" w:rsidRDefault="00D404DC" w:rsidP="00D404DC">
      <w:pPr>
        <w:ind w:left="576" w:right="576"/>
        <w:rPr>
          <w:rFonts w:ascii="Georgia" w:hAnsi="Georgia" w:cs="Arial"/>
          <w:sz w:val="22"/>
          <w:szCs w:val="22"/>
        </w:rPr>
      </w:pPr>
      <w:r>
        <w:rPr>
          <w:rFonts w:ascii="Georgia" w:hAnsi="Georgia" w:cs="Arial"/>
          <w:sz w:val="22"/>
          <w:szCs w:val="22"/>
        </w:rPr>
        <w:t xml:space="preserve">Please direct general provider questions to </w:t>
      </w:r>
      <w:r w:rsidR="00B205AF">
        <w:rPr>
          <w:rFonts w:ascii="Georgia" w:hAnsi="Georgia" w:cs="Arial"/>
          <w:sz w:val="22"/>
          <w:szCs w:val="22"/>
        </w:rPr>
        <w:t xml:space="preserve">the </w:t>
      </w:r>
      <w:r>
        <w:rPr>
          <w:rFonts w:ascii="Georgia" w:hAnsi="Georgia" w:cs="Arial"/>
          <w:sz w:val="22"/>
          <w:szCs w:val="22"/>
        </w:rPr>
        <w:t>MassHealth Long-Term Services and Supports Third Party Administrator at:</w:t>
      </w:r>
    </w:p>
    <w:p w:rsidR="00D404DC" w:rsidRDefault="00D404DC" w:rsidP="00287894">
      <w:pPr>
        <w:ind w:left="576" w:right="576"/>
        <w:rPr>
          <w:rFonts w:ascii="Georgia" w:hAnsi="Georgia" w:cs="Arial"/>
          <w:sz w:val="22"/>
          <w:szCs w:val="22"/>
        </w:rPr>
      </w:pPr>
    </w:p>
    <w:tbl>
      <w:tblPr>
        <w:tblW w:w="0" w:type="auto"/>
        <w:tblCellSpacing w:w="36" w:type="dxa"/>
        <w:tblInd w:w="648" w:type="dxa"/>
        <w:tblCellMar>
          <w:left w:w="0" w:type="dxa"/>
          <w:right w:w="0" w:type="dxa"/>
        </w:tblCellMar>
        <w:tblLook w:val="04A0" w:firstRow="1" w:lastRow="0" w:firstColumn="1" w:lastColumn="0" w:noHBand="0" w:noVBand="1"/>
      </w:tblPr>
      <w:tblGrid>
        <w:gridCol w:w="2898"/>
        <w:gridCol w:w="6858"/>
      </w:tblGrid>
      <w:tr w:rsidR="00D404DC" w:rsidRPr="00174771" w:rsidTr="00AB6EA6">
        <w:trPr>
          <w:trHeight w:val="333"/>
          <w:tblCellSpacing w:w="36" w:type="dxa"/>
        </w:trPr>
        <w:tc>
          <w:tcPr>
            <w:tcW w:w="9540" w:type="dxa"/>
            <w:gridSpan w:val="2"/>
            <w:tcBorders>
              <w:bottom w:val="single" w:sz="8" w:space="0" w:color="1F497D"/>
            </w:tcBorders>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jc w:val="center"/>
              <w:rPr>
                <w:rFonts w:ascii="Georgia" w:hAnsi="Georgia" w:cs="Arial"/>
                <w:b/>
                <w:bCs/>
                <w:sz w:val="22"/>
                <w:szCs w:val="22"/>
              </w:rPr>
            </w:pPr>
            <w:r w:rsidRPr="00174771">
              <w:rPr>
                <w:rFonts w:ascii="Georgia" w:hAnsi="Georgia" w:cs="Arial"/>
                <w:b/>
                <w:bCs/>
                <w:sz w:val="22"/>
                <w:szCs w:val="22"/>
              </w:rPr>
              <w:t>Contact Information for MassHealth LTSS Provider Service Center</w:t>
            </w:r>
          </w:p>
        </w:tc>
      </w:tr>
      <w:tr w:rsidR="00D404DC" w:rsidRPr="00174771" w:rsidTr="00AB6EA6">
        <w:trPr>
          <w:tblCellSpacing w:w="36" w:type="dxa"/>
        </w:trPr>
        <w:tc>
          <w:tcPr>
            <w:tcW w:w="2790" w:type="dxa"/>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Phone</w:t>
            </w:r>
          </w:p>
        </w:tc>
        <w:tc>
          <w:tcPr>
            <w:tcW w:w="6750" w:type="dxa"/>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 xml:space="preserve">Toll-free </w:t>
            </w:r>
            <w:r w:rsidRPr="00174771">
              <w:rPr>
                <w:rFonts w:ascii="Georgia" w:hAnsi="Georgia" w:cs="Arial"/>
                <w:b/>
                <w:bCs/>
                <w:sz w:val="22"/>
                <w:szCs w:val="22"/>
              </w:rPr>
              <w:t>1-844-368-5184</w:t>
            </w:r>
            <w:r w:rsidR="0022481E">
              <w:rPr>
                <w:rFonts w:ascii="Georgia" w:hAnsi="Georgia" w:cs="Arial"/>
                <w:sz w:val="22"/>
                <w:szCs w:val="22"/>
              </w:rPr>
              <w:t xml:space="preserve"> </w:t>
            </w:r>
          </w:p>
        </w:tc>
      </w:tr>
      <w:tr w:rsidR="00D404DC" w:rsidRPr="00174771" w:rsidTr="00AB6EA6">
        <w:trPr>
          <w:tblCellSpacing w:w="36" w:type="dxa"/>
        </w:trPr>
        <w:tc>
          <w:tcPr>
            <w:tcW w:w="2790" w:type="dxa"/>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Email</w:t>
            </w:r>
          </w:p>
        </w:tc>
        <w:tc>
          <w:tcPr>
            <w:tcW w:w="6750" w:type="dxa"/>
            <w:tcMar>
              <w:top w:w="0" w:type="dxa"/>
              <w:left w:w="108" w:type="dxa"/>
              <w:bottom w:w="0" w:type="dxa"/>
              <w:right w:w="108" w:type="dxa"/>
            </w:tcMar>
            <w:hideMark/>
          </w:tcPr>
          <w:p w:rsidR="00D404DC" w:rsidRPr="00174771" w:rsidRDefault="003E004C" w:rsidP="00577716">
            <w:pPr>
              <w:tabs>
                <w:tab w:val="left" w:pos="2880"/>
                <w:tab w:val="left" w:pos="10080"/>
              </w:tabs>
              <w:suppressAutoHyphens/>
              <w:spacing w:line="260" w:lineRule="exact"/>
              <w:rPr>
                <w:rFonts w:ascii="Georgia" w:hAnsi="Georgia" w:cs="Arial"/>
                <w:sz w:val="22"/>
                <w:szCs w:val="22"/>
              </w:rPr>
            </w:pPr>
            <w:hyperlink r:id="rId12" w:history="1">
              <w:r w:rsidR="00D404DC" w:rsidRPr="00174771">
                <w:rPr>
                  <w:rStyle w:val="Hyperlink"/>
                  <w:rFonts w:ascii="Georgia" w:hAnsi="Georgia" w:cs="Arial"/>
                  <w:sz w:val="22"/>
                  <w:szCs w:val="22"/>
                </w:rPr>
                <w:t>support@masshealthltss.com</w:t>
              </w:r>
            </w:hyperlink>
          </w:p>
        </w:tc>
      </w:tr>
      <w:tr w:rsidR="00D404DC" w:rsidRPr="00174771" w:rsidTr="00AB6EA6">
        <w:trPr>
          <w:trHeight w:val="305"/>
          <w:tblCellSpacing w:w="36" w:type="dxa"/>
        </w:trPr>
        <w:tc>
          <w:tcPr>
            <w:tcW w:w="2790" w:type="dxa"/>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Portal</w:t>
            </w:r>
          </w:p>
        </w:tc>
        <w:tc>
          <w:tcPr>
            <w:tcW w:w="6750" w:type="dxa"/>
            <w:tcMar>
              <w:top w:w="0" w:type="dxa"/>
              <w:left w:w="108" w:type="dxa"/>
              <w:bottom w:w="0" w:type="dxa"/>
              <w:right w:w="108" w:type="dxa"/>
            </w:tcMar>
            <w:vAlign w:val="center"/>
            <w:hideMark/>
          </w:tcPr>
          <w:p w:rsidR="00D404DC" w:rsidRPr="00257A27" w:rsidRDefault="003E004C" w:rsidP="00577716">
            <w:pPr>
              <w:tabs>
                <w:tab w:val="left" w:pos="2880"/>
                <w:tab w:val="left" w:pos="10080"/>
              </w:tabs>
              <w:suppressAutoHyphens/>
              <w:spacing w:line="260" w:lineRule="exact"/>
              <w:rPr>
                <w:rFonts w:ascii="Georgia" w:hAnsi="Georgia" w:cs="Arial"/>
                <w:sz w:val="22"/>
                <w:szCs w:val="22"/>
                <w:u w:val="single"/>
              </w:rPr>
            </w:pPr>
            <w:hyperlink r:id="rId13" w:history="1">
              <w:r w:rsidR="00EB0E04" w:rsidRPr="00174771">
                <w:rPr>
                  <w:rStyle w:val="Hyperlink"/>
                  <w:rFonts w:ascii="Georgia" w:hAnsi="Georgia" w:cs="Arial"/>
                  <w:sz w:val="22"/>
                  <w:szCs w:val="22"/>
                </w:rPr>
                <w:t>www.MassHealthLTSS.com</w:t>
              </w:r>
            </w:hyperlink>
          </w:p>
        </w:tc>
      </w:tr>
      <w:tr w:rsidR="00D404DC" w:rsidRPr="00174771" w:rsidTr="00AB6EA6">
        <w:trPr>
          <w:trHeight w:val="845"/>
          <w:tblCellSpacing w:w="36" w:type="dxa"/>
        </w:trPr>
        <w:tc>
          <w:tcPr>
            <w:tcW w:w="2790" w:type="dxa"/>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Mail</w:t>
            </w:r>
          </w:p>
        </w:tc>
        <w:tc>
          <w:tcPr>
            <w:tcW w:w="6750" w:type="dxa"/>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MassHealth LTSS</w:t>
            </w:r>
          </w:p>
          <w:p w:rsidR="00D404DC" w:rsidRPr="00174771" w:rsidRDefault="00D404DC" w:rsidP="00577716">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 xml:space="preserve">PO Box 159108 </w:t>
            </w:r>
          </w:p>
          <w:p w:rsidR="00D404DC" w:rsidRPr="00174771" w:rsidRDefault="00D404DC" w:rsidP="00577716">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Boston, MA 02215</w:t>
            </w:r>
          </w:p>
        </w:tc>
      </w:tr>
      <w:tr w:rsidR="00D404DC" w:rsidRPr="00174771" w:rsidTr="00AB6EA6">
        <w:trPr>
          <w:trHeight w:val="304"/>
          <w:tblCellSpacing w:w="36" w:type="dxa"/>
        </w:trPr>
        <w:tc>
          <w:tcPr>
            <w:tcW w:w="2790" w:type="dxa"/>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Fax</w:t>
            </w:r>
          </w:p>
        </w:tc>
        <w:tc>
          <w:tcPr>
            <w:tcW w:w="6750" w:type="dxa"/>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rPr>
                <w:rFonts w:ascii="Georgia" w:hAnsi="Georgia" w:cs="Arial"/>
                <w:sz w:val="22"/>
                <w:szCs w:val="22"/>
              </w:rPr>
            </w:pPr>
            <w:r w:rsidRPr="00174771">
              <w:rPr>
                <w:rFonts w:ascii="Georgia" w:hAnsi="Georgia" w:cs="Arial"/>
                <w:b/>
                <w:bCs/>
                <w:sz w:val="22"/>
                <w:szCs w:val="22"/>
              </w:rPr>
              <w:t>1-888-832-3006</w:t>
            </w:r>
          </w:p>
        </w:tc>
      </w:tr>
      <w:tr w:rsidR="00D404DC" w:rsidRPr="00174771" w:rsidTr="00AB6EA6">
        <w:trPr>
          <w:trHeight w:val="530"/>
          <w:tblCellSpacing w:w="36" w:type="dxa"/>
        </w:trPr>
        <w:tc>
          <w:tcPr>
            <w:tcW w:w="2790" w:type="dxa"/>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LTSS Provider Portal</w:t>
            </w:r>
          </w:p>
        </w:tc>
        <w:tc>
          <w:tcPr>
            <w:tcW w:w="6750" w:type="dxa"/>
            <w:tcMar>
              <w:top w:w="0" w:type="dxa"/>
              <w:left w:w="108" w:type="dxa"/>
              <w:bottom w:w="0" w:type="dxa"/>
              <w:right w:w="108" w:type="dxa"/>
            </w:tcMar>
            <w:hideMark/>
          </w:tcPr>
          <w:p w:rsidR="00D404DC" w:rsidRPr="00174771" w:rsidRDefault="00D404DC" w:rsidP="00577716">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 xml:space="preserve">Trainings, general Information, and future enhancements will be available at </w:t>
            </w:r>
            <w:hyperlink r:id="rId14" w:history="1">
              <w:r w:rsidRPr="00174771">
                <w:rPr>
                  <w:rStyle w:val="Hyperlink"/>
                  <w:rFonts w:ascii="Georgia" w:hAnsi="Georgia" w:cs="Arial"/>
                  <w:sz w:val="22"/>
                  <w:szCs w:val="22"/>
                </w:rPr>
                <w:t>www.MassHealthLTSS.com</w:t>
              </w:r>
            </w:hyperlink>
            <w:r w:rsidRPr="00174771">
              <w:rPr>
                <w:rFonts w:ascii="Georgia" w:hAnsi="Georgia" w:cs="Arial"/>
                <w:sz w:val="22"/>
                <w:szCs w:val="22"/>
              </w:rPr>
              <w:t xml:space="preserve">. </w:t>
            </w:r>
          </w:p>
        </w:tc>
      </w:tr>
    </w:tbl>
    <w:p w:rsidR="002B5B63" w:rsidRDefault="002B5B63" w:rsidP="00287894">
      <w:pPr>
        <w:ind w:left="576" w:right="576"/>
        <w:rPr>
          <w:rFonts w:ascii="Georgia" w:hAnsi="Georgia" w:cs="Arial"/>
          <w:b/>
          <w:sz w:val="22"/>
          <w:szCs w:val="22"/>
        </w:rPr>
      </w:pPr>
    </w:p>
    <w:p w:rsidR="00D65B5E" w:rsidRPr="003F56EC" w:rsidRDefault="00D65B5E" w:rsidP="003F56EC">
      <w:pPr>
        <w:tabs>
          <w:tab w:val="left" w:pos="6900"/>
        </w:tabs>
        <w:rPr>
          <w:rFonts w:ascii="Georgia" w:hAnsi="Georgia" w:cs="Arial"/>
          <w:sz w:val="22"/>
          <w:szCs w:val="22"/>
        </w:rPr>
      </w:pPr>
    </w:p>
    <w:sectPr w:rsidR="00D65B5E" w:rsidRPr="003F56EC" w:rsidSect="004B165B">
      <w:headerReference w:type="default" r:id="rId15"/>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FCD" w:rsidRDefault="008F1FCD" w:rsidP="00D65B5E">
      <w:r>
        <w:separator/>
      </w:r>
    </w:p>
  </w:endnote>
  <w:endnote w:type="continuationSeparator" w:id="0">
    <w:p w:rsidR="008F1FCD" w:rsidRDefault="008F1FCD"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FCD" w:rsidRDefault="008F1FCD" w:rsidP="00D65B5E">
      <w:r>
        <w:separator/>
      </w:r>
    </w:p>
  </w:footnote>
  <w:footnote w:type="continuationSeparator" w:id="0">
    <w:p w:rsidR="008F1FCD" w:rsidRDefault="008F1FCD"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1F1"/>
    <w:rsid w:val="00080103"/>
    <w:rsid w:val="00081D68"/>
    <w:rsid w:val="0008203E"/>
    <w:rsid w:val="000A0245"/>
    <w:rsid w:val="000A0662"/>
    <w:rsid w:val="000B6C3A"/>
    <w:rsid w:val="000C085A"/>
    <w:rsid w:val="000F3698"/>
    <w:rsid w:val="000F5EDD"/>
    <w:rsid w:val="0010460D"/>
    <w:rsid w:val="001100D4"/>
    <w:rsid w:val="00122FC2"/>
    <w:rsid w:val="001341D1"/>
    <w:rsid w:val="001433E7"/>
    <w:rsid w:val="00144477"/>
    <w:rsid w:val="0015177D"/>
    <w:rsid w:val="00153CFF"/>
    <w:rsid w:val="00163194"/>
    <w:rsid w:val="00165D0F"/>
    <w:rsid w:val="00173613"/>
    <w:rsid w:val="00191B22"/>
    <w:rsid w:val="0019295A"/>
    <w:rsid w:val="001954D2"/>
    <w:rsid w:val="0019652F"/>
    <w:rsid w:val="001A369C"/>
    <w:rsid w:val="001B792F"/>
    <w:rsid w:val="001D63E2"/>
    <w:rsid w:val="001F757A"/>
    <w:rsid w:val="00204BAE"/>
    <w:rsid w:val="0022481E"/>
    <w:rsid w:val="00241C06"/>
    <w:rsid w:val="00253ED3"/>
    <w:rsid w:val="00277E30"/>
    <w:rsid w:val="00286E7B"/>
    <w:rsid w:val="00287894"/>
    <w:rsid w:val="002B3CFE"/>
    <w:rsid w:val="002B5624"/>
    <w:rsid w:val="002B5B63"/>
    <w:rsid w:val="002C4BD7"/>
    <w:rsid w:val="002F0836"/>
    <w:rsid w:val="00300B78"/>
    <w:rsid w:val="00331AAC"/>
    <w:rsid w:val="003456F5"/>
    <w:rsid w:val="00346BC5"/>
    <w:rsid w:val="00346CA3"/>
    <w:rsid w:val="00355078"/>
    <w:rsid w:val="0035533A"/>
    <w:rsid w:val="003560CD"/>
    <w:rsid w:val="00367D15"/>
    <w:rsid w:val="00376B20"/>
    <w:rsid w:val="00386528"/>
    <w:rsid w:val="00392917"/>
    <w:rsid w:val="00393372"/>
    <w:rsid w:val="00396FB3"/>
    <w:rsid w:val="003A0EBE"/>
    <w:rsid w:val="003A1405"/>
    <w:rsid w:val="003A2475"/>
    <w:rsid w:val="003B3AED"/>
    <w:rsid w:val="003C1569"/>
    <w:rsid w:val="003E004C"/>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25F1B"/>
    <w:rsid w:val="00530C00"/>
    <w:rsid w:val="00540E00"/>
    <w:rsid w:val="00544D3B"/>
    <w:rsid w:val="005475A4"/>
    <w:rsid w:val="00566F08"/>
    <w:rsid w:val="00590CCB"/>
    <w:rsid w:val="005A5D1C"/>
    <w:rsid w:val="005B0B3D"/>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40A54"/>
    <w:rsid w:val="00661476"/>
    <w:rsid w:val="006621A1"/>
    <w:rsid w:val="00684368"/>
    <w:rsid w:val="0069586B"/>
    <w:rsid w:val="00695CC0"/>
    <w:rsid w:val="006B22E3"/>
    <w:rsid w:val="006D3F3E"/>
    <w:rsid w:val="006D63AE"/>
    <w:rsid w:val="006E3443"/>
    <w:rsid w:val="00701802"/>
    <w:rsid w:val="00706585"/>
    <w:rsid w:val="00715ADA"/>
    <w:rsid w:val="00736364"/>
    <w:rsid w:val="00746065"/>
    <w:rsid w:val="0075470C"/>
    <w:rsid w:val="00762517"/>
    <w:rsid w:val="00791D53"/>
    <w:rsid w:val="00793652"/>
    <w:rsid w:val="007961E6"/>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6990"/>
    <w:rsid w:val="008C3BDF"/>
    <w:rsid w:val="008F1FCD"/>
    <w:rsid w:val="0090478E"/>
    <w:rsid w:val="00905BB5"/>
    <w:rsid w:val="0091250B"/>
    <w:rsid w:val="00930A2B"/>
    <w:rsid w:val="009478C1"/>
    <w:rsid w:val="0095684E"/>
    <w:rsid w:val="00957B5D"/>
    <w:rsid w:val="00967E33"/>
    <w:rsid w:val="009A494A"/>
    <w:rsid w:val="009A7D2E"/>
    <w:rsid w:val="009C3053"/>
    <w:rsid w:val="009C37D5"/>
    <w:rsid w:val="009D1F5C"/>
    <w:rsid w:val="009E157D"/>
    <w:rsid w:val="00A010D1"/>
    <w:rsid w:val="00A45AAC"/>
    <w:rsid w:val="00A61095"/>
    <w:rsid w:val="00A6356A"/>
    <w:rsid w:val="00A63B71"/>
    <w:rsid w:val="00A7476F"/>
    <w:rsid w:val="00A91FB2"/>
    <w:rsid w:val="00A9437D"/>
    <w:rsid w:val="00A973B4"/>
    <w:rsid w:val="00AA1074"/>
    <w:rsid w:val="00AA5EED"/>
    <w:rsid w:val="00AB0550"/>
    <w:rsid w:val="00AB1C1F"/>
    <w:rsid w:val="00AB6EA6"/>
    <w:rsid w:val="00AD41AD"/>
    <w:rsid w:val="00AD6B24"/>
    <w:rsid w:val="00AF7CB8"/>
    <w:rsid w:val="00B02284"/>
    <w:rsid w:val="00B205AF"/>
    <w:rsid w:val="00B23AA2"/>
    <w:rsid w:val="00B26AA0"/>
    <w:rsid w:val="00B36452"/>
    <w:rsid w:val="00B441C4"/>
    <w:rsid w:val="00B61CF5"/>
    <w:rsid w:val="00B7316A"/>
    <w:rsid w:val="00B85308"/>
    <w:rsid w:val="00B877BE"/>
    <w:rsid w:val="00B93E59"/>
    <w:rsid w:val="00B9734C"/>
    <w:rsid w:val="00B97DEF"/>
    <w:rsid w:val="00BC0557"/>
    <w:rsid w:val="00BC22AA"/>
    <w:rsid w:val="00BC677C"/>
    <w:rsid w:val="00BE52FC"/>
    <w:rsid w:val="00BF5AA4"/>
    <w:rsid w:val="00C03F85"/>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75E5"/>
    <w:rsid w:val="00D34ADE"/>
    <w:rsid w:val="00D404DC"/>
    <w:rsid w:val="00D421CC"/>
    <w:rsid w:val="00D64B09"/>
    <w:rsid w:val="00D657CA"/>
    <w:rsid w:val="00D65B5E"/>
    <w:rsid w:val="00D66920"/>
    <w:rsid w:val="00D840C5"/>
    <w:rsid w:val="00D96485"/>
    <w:rsid w:val="00D97760"/>
    <w:rsid w:val="00DA2F9E"/>
    <w:rsid w:val="00DA3E13"/>
    <w:rsid w:val="00DB2672"/>
    <w:rsid w:val="00DC292A"/>
    <w:rsid w:val="00DD3584"/>
    <w:rsid w:val="00DE46E6"/>
    <w:rsid w:val="00E024B7"/>
    <w:rsid w:val="00E26B81"/>
    <w:rsid w:val="00E273F8"/>
    <w:rsid w:val="00E308C6"/>
    <w:rsid w:val="00E46BE7"/>
    <w:rsid w:val="00E63572"/>
    <w:rsid w:val="00E715FE"/>
    <w:rsid w:val="00E837E7"/>
    <w:rsid w:val="00E84B1B"/>
    <w:rsid w:val="00E85731"/>
    <w:rsid w:val="00EA1D60"/>
    <w:rsid w:val="00EA562B"/>
    <w:rsid w:val="00EB0E04"/>
    <w:rsid w:val="00ED115A"/>
    <w:rsid w:val="00F12C1E"/>
    <w:rsid w:val="00F21012"/>
    <w:rsid w:val="00F3021E"/>
    <w:rsid w:val="00F346A4"/>
    <w:rsid w:val="00F559B6"/>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upport@masshealthlts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lison.Ananis@State.MA.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543</Words>
  <Characters>3888</Characters>
  <Application>Microsoft Office Word</Application>
  <DocSecurity>0</DocSecurity>
  <Lines>32</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Office of Medicaid</vt:lpstr>
      <vt:lpstr>MassHealth</vt:lpstr>
      <vt:lpstr>Adult Foster Care Bulletin 12</vt:lpstr>
      <vt:lpstr>October 2017</vt:lpstr>
      <vt:lpstr>Page 2</vt:lpstr>
    </vt:vector>
  </TitlesOfParts>
  <Company>DMA</Company>
  <LinksUpToDate>false</LinksUpToDate>
  <CharactersWithSpaces>4423</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8</cp:revision>
  <cp:lastPrinted>2017-10-13T18:29:00Z</cp:lastPrinted>
  <dcterms:created xsi:type="dcterms:W3CDTF">2017-10-13T13:21:00Z</dcterms:created>
  <dcterms:modified xsi:type="dcterms:W3CDTF">2017-10-13T18:29:00Z</dcterms:modified>
</cp:coreProperties>
</file>