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0A5EE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2D008FE4" w:rsidR="00F664CC" w:rsidRPr="005B27F1" w:rsidRDefault="00BB2322" w:rsidP="005B27F1">
      <w:pPr>
        <w:pStyle w:val="Heading1"/>
      </w:pPr>
      <w:r>
        <w:t>Adult Foster Care</w:t>
      </w:r>
      <w:r w:rsidR="00F664CC" w:rsidRPr="005B27F1">
        <w:t xml:space="preserve"> Bulletin </w:t>
      </w:r>
      <w:r w:rsidR="008C6334">
        <w:t>30</w:t>
      </w:r>
      <w:r w:rsidR="001554E7" w:rsidRPr="004C11F9">
        <w:rPr>
          <w:highlight w:val="yellow"/>
        </w:rPr>
        <w:t xml:space="preserve"> </w:t>
      </w:r>
    </w:p>
    <w:p w14:paraId="75D236DE" w14:textId="2A860E35" w:rsidR="00F664CC" w:rsidRPr="00150BCC" w:rsidRDefault="00C73821" w:rsidP="00150BCC">
      <w:pPr>
        <w:pStyle w:val="BullsHeading"/>
      </w:pPr>
      <w:r w:rsidRPr="00C4086D">
        <w:t>July</w:t>
      </w:r>
      <w:r w:rsidR="00032D9D" w:rsidRPr="00C4086D">
        <w:t xml:space="preserve">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059839F" w:rsidR="00F664CC" w:rsidRPr="00F664CC" w:rsidRDefault="00F664CC" w:rsidP="00CB3FDD">
      <w:pPr>
        <w:ind w:left="1440" w:hanging="1080"/>
      </w:pPr>
      <w:r w:rsidRPr="00F664CC">
        <w:rPr>
          <w:b/>
        </w:rPr>
        <w:t>TO</w:t>
      </w:r>
      <w:r w:rsidRPr="00F664CC">
        <w:t>:</w:t>
      </w:r>
      <w:r>
        <w:tab/>
      </w:r>
      <w:r w:rsidR="00CC1EAF">
        <w:t xml:space="preserve">Adult </w:t>
      </w:r>
      <w:r w:rsidR="009E7DCD">
        <w:t>Foster Care Providers</w:t>
      </w:r>
      <w:r w:rsidR="00A17D9E">
        <w:t xml:space="preserve"> and Group Adult Foster Care Providers</w:t>
      </w:r>
      <w:r w:rsidR="009E7DCD">
        <w:t xml:space="preserve"> </w:t>
      </w:r>
      <w:r w:rsidRPr="00F664CC">
        <w:t>Participating in MassHealth</w:t>
      </w:r>
    </w:p>
    <w:p w14:paraId="0B653655" w14:textId="184D38AF" w:rsidR="00F664CC" w:rsidRPr="00F664CC" w:rsidRDefault="00F664CC" w:rsidP="00E27CD8">
      <w:r w:rsidRPr="00F664CC">
        <w:rPr>
          <w:b/>
        </w:rPr>
        <w:t>FROM</w:t>
      </w:r>
      <w:r w:rsidRPr="00F664CC">
        <w:t>:</w:t>
      </w:r>
      <w:r>
        <w:tab/>
      </w:r>
      <w:r w:rsidR="004B756E">
        <w:t>Mike Levine</w:t>
      </w:r>
      <w:r w:rsidR="00AA6085">
        <w:t>, Assistant Secretary for MassHealth</w:t>
      </w:r>
      <w:r w:rsidR="00BA0484">
        <w:t xml:space="preserve"> [signature of Mike Levine]</w:t>
      </w:r>
    </w:p>
    <w:p w14:paraId="38736B4B" w14:textId="23F97441" w:rsidR="00CA5395" w:rsidRDefault="00F664CC" w:rsidP="00CA5395">
      <w:pPr>
        <w:pStyle w:val="SubjectLine"/>
        <w:spacing w:after="100"/>
        <w:ind w:left="1440" w:hanging="1080"/>
      </w:pPr>
      <w:r w:rsidRPr="00F664CC">
        <w:t>RE:</w:t>
      </w:r>
      <w:r w:rsidR="00BD2DAF">
        <w:tab/>
      </w:r>
      <w:bookmarkStart w:id="0" w:name="_Hlk141080020"/>
      <w:r w:rsidR="007441E6">
        <w:t xml:space="preserve">Updated </w:t>
      </w:r>
      <w:r w:rsidR="00D37E8C" w:rsidRPr="00222134">
        <w:t>MassHealth Accreditation Requirement</w:t>
      </w:r>
      <w:r w:rsidR="00BE5B5D">
        <w:t>s</w:t>
      </w:r>
      <w:r w:rsidR="00D37E8C" w:rsidRPr="00222134">
        <w:t xml:space="preserve"> for Adult Foster Care</w:t>
      </w:r>
      <w:r w:rsidR="00850385">
        <w:t xml:space="preserve"> and Group Ad</w:t>
      </w:r>
      <w:r w:rsidR="00BE5B5D">
        <w:t>ult Foster Care</w:t>
      </w:r>
      <w:r w:rsidR="00D37E8C" w:rsidRPr="00222134">
        <w:t xml:space="preserve"> </w:t>
      </w:r>
      <w:r w:rsidR="00250B10">
        <w:t>Provider</w:t>
      </w:r>
      <w:r w:rsidR="00BE5B5D">
        <w:t>s</w:t>
      </w:r>
    </w:p>
    <w:bookmarkEnd w:id="0"/>
    <w:p w14:paraId="6E08EA56" w14:textId="17847FDA" w:rsidR="006C0DF9" w:rsidRDefault="006C0DF9" w:rsidP="00DE1D3B">
      <w:pPr>
        <w:pStyle w:val="Heading2"/>
      </w:pPr>
      <w:r w:rsidRPr="006C0DF9">
        <w:t>Background</w:t>
      </w:r>
    </w:p>
    <w:p w14:paraId="54187F92" w14:textId="23CAAC97" w:rsidR="005A74DE" w:rsidRDefault="0026608F" w:rsidP="00231E0E">
      <w:pPr>
        <w:ind w:right="576"/>
        <w:rPr>
          <w:rFonts w:cs="Arial"/>
        </w:rPr>
      </w:pPr>
      <w:r>
        <w:rPr>
          <w:rFonts w:cs="Arial"/>
        </w:rPr>
        <w:t>As described in</w:t>
      </w:r>
      <w:r w:rsidR="00B579D7">
        <w:rPr>
          <w:rFonts w:cs="Arial"/>
        </w:rPr>
        <w:t xml:space="preserve"> 130 CMR 408.404(A)(10) and 130 CMR 408</w:t>
      </w:r>
      <w:r w:rsidR="0042289F">
        <w:rPr>
          <w:rFonts w:cs="Arial"/>
        </w:rPr>
        <w:t>.504(A)(9),</w:t>
      </w:r>
      <w:r>
        <w:rPr>
          <w:rFonts w:cs="Arial"/>
        </w:rPr>
        <w:t xml:space="preserve"> </w:t>
      </w:r>
      <w:r w:rsidR="00253DC4">
        <w:rPr>
          <w:rFonts w:cs="Arial"/>
        </w:rPr>
        <w:t>Adult Foster Care</w:t>
      </w:r>
      <w:r w:rsidR="007C6E60">
        <w:rPr>
          <w:rFonts w:cs="Arial"/>
        </w:rPr>
        <w:t xml:space="preserve"> (AFC)</w:t>
      </w:r>
      <w:r w:rsidR="00253DC4">
        <w:rPr>
          <w:rFonts w:cs="Arial"/>
        </w:rPr>
        <w:t xml:space="preserve"> and Group Adult Foster Care</w:t>
      </w:r>
      <w:r w:rsidR="007C6E60">
        <w:rPr>
          <w:rFonts w:cs="Arial"/>
        </w:rPr>
        <w:t xml:space="preserve"> (GAFC)</w:t>
      </w:r>
      <w:r w:rsidR="00253DC4">
        <w:rPr>
          <w:rFonts w:cs="Arial"/>
        </w:rPr>
        <w:t xml:space="preserve"> providers must obtain a</w:t>
      </w:r>
      <w:r w:rsidR="00EC1C31" w:rsidRPr="000E1DD5">
        <w:rPr>
          <w:rFonts w:cs="Arial"/>
        </w:rPr>
        <w:t>ccreditation</w:t>
      </w:r>
      <w:r w:rsidR="007006CB">
        <w:rPr>
          <w:rFonts w:cs="Arial"/>
        </w:rPr>
        <w:t xml:space="preserve"> specific to their AFC or GAFC programs, as applicable</w:t>
      </w:r>
      <w:r w:rsidR="00BA0484">
        <w:rPr>
          <w:rFonts w:cs="Arial"/>
        </w:rPr>
        <w:t>. These providers must be accredited</w:t>
      </w:r>
      <w:r w:rsidR="00BA0484" w:rsidRPr="000E1DD5">
        <w:rPr>
          <w:rFonts w:cs="Arial"/>
        </w:rPr>
        <w:t xml:space="preserve"> </w:t>
      </w:r>
      <w:r w:rsidR="00EC1C31" w:rsidRPr="000E1DD5">
        <w:rPr>
          <w:rFonts w:cs="Arial"/>
        </w:rPr>
        <w:t>by a nationally recognized accreditation organization determined acceptable by MassHealth</w:t>
      </w:r>
      <w:r w:rsidR="00A675DE">
        <w:rPr>
          <w:rFonts w:cs="Arial"/>
        </w:rPr>
        <w:t>.</w:t>
      </w:r>
      <w:r w:rsidR="00250B10">
        <w:rPr>
          <w:rFonts w:cs="Arial"/>
        </w:rPr>
        <w:t xml:space="preserve"> </w:t>
      </w:r>
      <w:r w:rsidR="00EC1C31">
        <w:rPr>
          <w:rFonts w:cs="Arial"/>
        </w:rPr>
        <w:t>A</w:t>
      </w:r>
      <w:r w:rsidR="00EC1C31" w:rsidRPr="000E1DD5">
        <w:rPr>
          <w:rFonts w:cs="Arial"/>
        </w:rPr>
        <w:t>cceptable accreditation organizations</w:t>
      </w:r>
      <w:r w:rsidR="00A675DE">
        <w:rPr>
          <w:rFonts w:cs="Arial"/>
        </w:rPr>
        <w:t xml:space="preserve"> include</w:t>
      </w:r>
      <w:r w:rsidR="00BA0484" w:rsidRPr="000E1DD5">
        <w:rPr>
          <w:rFonts w:cs="Arial"/>
        </w:rPr>
        <w:t xml:space="preserve"> </w:t>
      </w:r>
      <w:r w:rsidR="00EC1C31" w:rsidRPr="000E1DD5">
        <w:rPr>
          <w:rFonts w:cs="Arial"/>
        </w:rPr>
        <w:t>the National Committee for Quality Assurance (NCQA), the Council on Accreditation (COA), and the Commission on Accreditation of Rehabilitation Facilities (CARF).</w:t>
      </w:r>
      <w:r w:rsidR="005E7750">
        <w:rPr>
          <w:rFonts w:cs="Arial"/>
        </w:rPr>
        <w:t xml:space="preserve"> </w:t>
      </w:r>
    </w:p>
    <w:p w14:paraId="0BCAAF2F" w14:textId="6ACC2A38" w:rsidR="005A74DE" w:rsidRDefault="005A74DE" w:rsidP="00231E0E">
      <w:pPr>
        <w:ind w:right="576"/>
        <w:rPr>
          <w:rFonts w:cs="Arial"/>
        </w:rPr>
      </w:pPr>
      <w:r>
        <w:rPr>
          <w:rFonts w:cs="Arial"/>
        </w:rPr>
        <w:t xml:space="preserve">This </w:t>
      </w:r>
      <w:r w:rsidR="00BA0484">
        <w:rPr>
          <w:rFonts w:cs="Arial"/>
        </w:rPr>
        <w:t xml:space="preserve">bulletin </w:t>
      </w:r>
      <w:r>
        <w:rPr>
          <w:rFonts w:cs="Arial"/>
        </w:rPr>
        <w:t xml:space="preserve">is effective </w:t>
      </w:r>
      <w:r w:rsidR="00BA0484">
        <w:rPr>
          <w:rFonts w:cs="Arial"/>
        </w:rPr>
        <w:t xml:space="preserve">as of </w:t>
      </w:r>
      <w:r>
        <w:rPr>
          <w:rFonts w:cs="Arial"/>
        </w:rPr>
        <w:t>August</w:t>
      </w:r>
      <w:r w:rsidR="00321C92">
        <w:rPr>
          <w:rFonts w:cs="Arial"/>
        </w:rPr>
        <w:t xml:space="preserve"> 1,</w:t>
      </w:r>
      <w:r>
        <w:rPr>
          <w:rFonts w:cs="Arial"/>
        </w:rPr>
        <w:t xml:space="preserve"> 2023</w:t>
      </w:r>
      <w:r w:rsidR="00BA0484">
        <w:rPr>
          <w:rFonts w:cs="Arial"/>
        </w:rPr>
        <w:t>,</w:t>
      </w:r>
      <w:r>
        <w:rPr>
          <w:rFonts w:cs="Arial"/>
        </w:rPr>
        <w:t xml:space="preserve"> for AFC</w:t>
      </w:r>
      <w:r w:rsidR="00444A3F">
        <w:rPr>
          <w:rFonts w:cs="Arial"/>
        </w:rPr>
        <w:t xml:space="preserve"> and GAFC provider applicants</w:t>
      </w:r>
      <w:r w:rsidR="008A1BA2">
        <w:rPr>
          <w:rFonts w:cs="Arial"/>
        </w:rPr>
        <w:t>.</w:t>
      </w:r>
      <w:r>
        <w:rPr>
          <w:rFonts w:cs="Arial"/>
        </w:rPr>
        <w:t xml:space="preserve"> </w:t>
      </w:r>
      <w:r w:rsidR="008A1BA2">
        <w:rPr>
          <w:rFonts w:cs="Arial"/>
        </w:rPr>
        <w:t>It takes effect</w:t>
      </w:r>
      <w:r w:rsidR="00BA0484">
        <w:rPr>
          <w:rFonts w:cs="Arial"/>
        </w:rPr>
        <w:t xml:space="preserve"> </w:t>
      </w:r>
      <w:r>
        <w:rPr>
          <w:rFonts w:cs="Arial"/>
        </w:rPr>
        <w:t>January</w:t>
      </w:r>
      <w:r w:rsidR="00A1381B">
        <w:rPr>
          <w:rFonts w:cs="Arial"/>
        </w:rPr>
        <w:t xml:space="preserve"> 1,</w:t>
      </w:r>
      <w:r>
        <w:rPr>
          <w:rFonts w:cs="Arial"/>
        </w:rPr>
        <w:t xml:space="preserve"> 2024</w:t>
      </w:r>
      <w:r w:rsidR="00BA0484">
        <w:rPr>
          <w:rFonts w:cs="Arial"/>
        </w:rPr>
        <w:t>,</w:t>
      </w:r>
      <w:r>
        <w:rPr>
          <w:rFonts w:cs="Arial"/>
        </w:rPr>
        <w:t xml:space="preserve"> for</w:t>
      </w:r>
      <w:r w:rsidR="00C94641">
        <w:rPr>
          <w:rFonts w:cs="Arial"/>
        </w:rPr>
        <w:t xml:space="preserve"> existing</w:t>
      </w:r>
      <w:r>
        <w:rPr>
          <w:rFonts w:cs="Arial"/>
        </w:rPr>
        <w:t xml:space="preserve"> GAFC</w:t>
      </w:r>
      <w:r w:rsidR="00321C92">
        <w:rPr>
          <w:rFonts w:cs="Arial"/>
        </w:rPr>
        <w:t xml:space="preserve"> providers</w:t>
      </w:r>
      <w:r w:rsidR="00767D37">
        <w:rPr>
          <w:rFonts w:cs="Arial"/>
        </w:rPr>
        <w:t>,</w:t>
      </w:r>
      <w:r>
        <w:rPr>
          <w:rFonts w:cs="Arial"/>
        </w:rPr>
        <w:t xml:space="preserve"> as described in this </w:t>
      </w:r>
      <w:r w:rsidR="00BA0484">
        <w:rPr>
          <w:rFonts w:cs="Arial"/>
        </w:rPr>
        <w:t>bulletin</w:t>
      </w:r>
      <w:r>
        <w:rPr>
          <w:rFonts w:cs="Arial"/>
        </w:rPr>
        <w:t xml:space="preserve">. This </w:t>
      </w:r>
      <w:r w:rsidR="00BA0484">
        <w:rPr>
          <w:rFonts w:cs="Arial"/>
        </w:rPr>
        <w:t xml:space="preserve">bulletin </w:t>
      </w:r>
      <w:r>
        <w:rPr>
          <w:rFonts w:cs="Arial"/>
        </w:rPr>
        <w:t>supersedes applicable sections of AFC Bulletins 25, 17, and 14.</w:t>
      </w:r>
    </w:p>
    <w:p w14:paraId="30D22958" w14:textId="44BDE0E8" w:rsidR="00975617" w:rsidRDefault="00975617" w:rsidP="00DE1D3B">
      <w:pPr>
        <w:pStyle w:val="Heading2"/>
      </w:pPr>
      <w:r>
        <w:t>Accreditation Requirements for New AFC</w:t>
      </w:r>
      <w:r w:rsidR="008A1BA2">
        <w:t xml:space="preserve"> and </w:t>
      </w:r>
      <w:r>
        <w:t>GAFC Providers</w:t>
      </w:r>
    </w:p>
    <w:p w14:paraId="5CA46593" w14:textId="65FCDE77" w:rsidR="0065143F" w:rsidRDefault="00820477" w:rsidP="0042081A">
      <w:pPr>
        <w:ind w:right="576"/>
      </w:pPr>
      <w:r>
        <w:rPr>
          <w:rFonts w:cs="Arial"/>
        </w:rPr>
        <w:t>A</w:t>
      </w:r>
      <w:r w:rsidR="00BA0484">
        <w:rPr>
          <w:rFonts w:cs="Arial"/>
        </w:rPr>
        <w:t>s of August 1, 2023, a</w:t>
      </w:r>
      <w:r>
        <w:rPr>
          <w:rFonts w:cs="Arial"/>
        </w:rPr>
        <w:t xml:space="preserve">ll </w:t>
      </w:r>
      <w:r w:rsidR="0065143F" w:rsidRPr="00A243F9">
        <w:rPr>
          <w:rFonts w:cs="Arial"/>
        </w:rPr>
        <w:t>AFC</w:t>
      </w:r>
      <w:r w:rsidR="00BA0484">
        <w:rPr>
          <w:rFonts w:cs="Arial"/>
        </w:rPr>
        <w:t xml:space="preserve"> and </w:t>
      </w:r>
      <w:r w:rsidR="0065143F">
        <w:rPr>
          <w:rFonts w:cs="Arial"/>
        </w:rPr>
        <w:t>GAFC</w:t>
      </w:r>
      <w:r w:rsidR="0081082F">
        <w:rPr>
          <w:rFonts w:cs="Arial"/>
        </w:rPr>
        <w:t xml:space="preserve"> provider</w:t>
      </w:r>
      <w:r w:rsidR="0065143F">
        <w:rPr>
          <w:rFonts w:cs="Arial"/>
        </w:rPr>
        <w:t xml:space="preserve"> applicants </w:t>
      </w:r>
      <w:r w:rsidR="0065143F" w:rsidRPr="00A243F9">
        <w:rPr>
          <w:rFonts w:cs="Arial"/>
        </w:rPr>
        <w:t xml:space="preserve">must </w:t>
      </w:r>
      <w:r w:rsidR="0065143F">
        <w:rPr>
          <w:rFonts w:cs="Arial"/>
        </w:rPr>
        <w:t>be fully</w:t>
      </w:r>
      <w:r w:rsidR="0065143F" w:rsidRPr="00A243F9">
        <w:rPr>
          <w:rFonts w:cs="Arial"/>
        </w:rPr>
        <w:t xml:space="preserve"> </w:t>
      </w:r>
      <w:r w:rsidR="0065143F">
        <w:rPr>
          <w:rFonts w:cs="Arial"/>
        </w:rPr>
        <w:t xml:space="preserve">accredited </w:t>
      </w:r>
      <w:r w:rsidR="00BA0484">
        <w:rPr>
          <w:rFonts w:cs="Arial"/>
        </w:rPr>
        <w:t>before</w:t>
      </w:r>
      <w:r w:rsidR="0065143F">
        <w:rPr>
          <w:rFonts w:cs="Arial"/>
        </w:rPr>
        <w:t xml:space="preserve"> becoming an AFC</w:t>
      </w:r>
      <w:r w:rsidR="00BA0484">
        <w:rPr>
          <w:rFonts w:cs="Arial"/>
        </w:rPr>
        <w:t xml:space="preserve"> or </w:t>
      </w:r>
      <w:r w:rsidR="0065143F">
        <w:rPr>
          <w:rFonts w:cs="Arial"/>
        </w:rPr>
        <w:t>GAFC provider</w:t>
      </w:r>
      <w:r>
        <w:rPr>
          <w:rFonts w:cs="Arial"/>
        </w:rPr>
        <w:t>.</w:t>
      </w:r>
      <w:r w:rsidR="0065143F">
        <w:rPr>
          <w:rFonts w:cs="Arial"/>
        </w:rPr>
        <w:t xml:space="preserve"> </w:t>
      </w:r>
      <w:r w:rsidR="005A74DE">
        <w:t>AFC</w:t>
      </w:r>
      <w:r w:rsidR="00BA0484">
        <w:t xml:space="preserve"> and </w:t>
      </w:r>
      <w:r w:rsidR="0065143F">
        <w:t>GAFC</w:t>
      </w:r>
      <w:r w:rsidR="005A74DE">
        <w:t xml:space="preserve"> providers must be </w:t>
      </w:r>
      <w:r w:rsidR="007006CB">
        <w:t xml:space="preserve">accredited with one of </w:t>
      </w:r>
      <w:r w:rsidR="0065143F">
        <w:t xml:space="preserve">the </w:t>
      </w:r>
      <w:r w:rsidR="007006CB">
        <w:t xml:space="preserve">accreditation organizations noted </w:t>
      </w:r>
      <w:r w:rsidR="0065143F">
        <w:t xml:space="preserve">in this </w:t>
      </w:r>
      <w:r w:rsidR="00BA0484">
        <w:t>bulletin</w:t>
      </w:r>
      <w:r w:rsidR="007006CB">
        <w:t xml:space="preserve">. </w:t>
      </w:r>
    </w:p>
    <w:p w14:paraId="655DC60C" w14:textId="2125FA25" w:rsidR="005A74DE" w:rsidRPr="0065143F" w:rsidRDefault="008A1BA2" w:rsidP="0065143F">
      <w:pPr>
        <w:ind w:right="576"/>
        <w:rPr>
          <w:rFonts w:cs="Arial"/>
        </w:rPr>
      </w:pPr>
      <w:r>
        <w:t xml:space="preserve">As </w:t>
      </w:r>
      <w:r w:rsidR="007006CB">
        <w:t xml:space="preserve">of </w:t>
      </w:r>
      <w:r w:rsidR="0065143F">
        <w:t>August</w:t>
      </w:r>
      <w:r w:rsidR="001865C1">
        <w:t xml:space="preserve"> 1,</w:t>
      </w:r>
      <w:r w:rsidR="0065143F">
        <w:t xml:space="preserve"> 2023</w:t>
      </w:r>
      <w:r w:rsidR="007006CB">
        <w:t xml:space="preserve">, </w:t>
      </w:r>
      <w:r>
        <w:t xml:space="preserve">MassHealth must receive </w:t>
      </w:r>
      <w:r w:rsidR="007006CB">
        <w:t>evidence of full accreditation as part of the provider enrollment process</w:t>
      </w:r>
      <w:r>
        <w:t xml:space="preserve"> for any new AFC and GAFC provider applicants</w:t>
      </w:r>
      <w:r w:rsidR="007006CB">
        <w:t xml:space="preserve">. Such full accreditation must be specific to the provider applicant’s AFC </w:t>
      </w:r>
      <w:r w:rsidR="00F72D29">
        <w:t xml:space="preserve">or GAFC </w:t>
      </w:r>
      <w:r w:rsidR="007006CB">
        <w:t>program. AFC</w:t>
      </w:r>
      <w:r w:rsidR="00F72D29">
        <w:t xml:space="preserve"> and GAFC</w:t>
      </w:r>
      <w:r w:rsidR="007006CB">
        <w:t xml:space="preserve"> provider applicants will not be enrolled without meeting the enrollment requirements, including submission of evidence of such full accreditation for the provider applicant’s AFC</w:t>
      </w:r>
      <w:r w:rsidR="00F72D29">
        <w:t xml:space="preserve"> or GAFC</w:t>
      </w:r>
      <w:r w:rsidR="007006CB">
        <w:t xml:space="preserve"> program.</w:t>
      </w:r>
    </w:p>
    <w:p w14:paraId="514B32D6" w14:textId="1C699640" w:rsidR="005A74DE" w:rsidRDefault="005A74DE" w:rsidP="00231E0E">
      <w:pPr>
        <w:ind w:right="576"/>
      </w:pPr>
      <w:r>
        <w:t xml:space="preserve">The </w:t>
      </w:r>
      <w:r w:rsidR="00DF75BB">
        <w:t>GAFC</w:t>
      </w:r>
      <w:r>
        <w:t xml:space="preserve"> accreditation requirement timeline outlined in </w:t>
      </w:r>
      <w:hyperlink r:id="rId11" w:history="1">
        <w:r w:rsidRPr="00044AFD">
          <w:rPr>
            <w:rStyle w:val="Hyperlink"/>
          </w:rPr>
          <w:t>AFC Bulletin 25</w:t>
        </w:r>
      </w:hyperlink>
      <w:r>
        <w:t xml:space="preserve"> remains in effect until January</w:t>
      </w:r>
      <w:r w:rsidR="004E0A6F">
        <w:t xml:space="preserve"> 1,</w:t>
      </w:r>
      <w:r>
        <w:t xml:space="preserve"> 2024</w:t>
      </w:r>
      <w:r w:rsidR="00044AFD">
        <w:t>,</w:t>
      </w:r>
      <w:r w:rsidR="003A31DA">
        <w:t xml:space="preserve"> for all existing GAFC providers</w:t>
      </w:r>
      <w:r>
        <w:t>. After January</w:t>
      </w:r>
      <w:r w:rsidR="004E0A6F">
        <w:t xml:space="preserve"> 1,</w:t>
      </w:r>
      <w:r>
        <w:t xml:space="preserve"> 2024, GAFC providers must comply with the requirements in this </w:t>
      </w:r>
      <w:r w:rsidR="00044AFD">
        <w:t>bulletin</w:t>
      </w:r>
      <w:r w:rsidR="00C46558">
        <w:t>.</w:t>
      </w:r>
      <w:r w:rsidR="0065143F">
        <w:t xml:space="preserve"> </w:t>
      </w:r>
    </w:p>
    <w:p w14:paraId="1BF36717" w14:textId="77777777" w:rsidR="00DE1D3B" w:rsidRDefault="00DE1D3B">
      <w:pPr>
        <w:spacing w:before="0" w:after="200" w:afterAutospacing="0" w:line="276" w:lineRule="auto"/>
        <w:ind w:left="0"/>
        <w:rPr>
          <w:b/>
          <w:color w:val="1F497D" w:themeColor="text2"/>
          <w:sz w:val="24"/>
          <w:szCs w:val="24"/>
        </w:rPr>
      </w:pPr>
      <w:r>
        <w:br w:type="page"/>
      </w:r>
    </w:p>
    <w:p w14:paraId="4C39E5AE" w14:textId="5F13F6E4" w:rsidR="00671986" w:rsidRPr="00CB3FDD" w:rsidRDefault="003E0A14" w:rsidP="00DE1D3B">
      <w:pPr>
        <w:pStyle w:val="Heading2"/>
        <w:rPr>
          <w:rFonts w:cs="Arial"/>
        </w:rPr>
      </w:pPr>
      <w:r w:rsidRPr="00CB3FDD">
        <w:lastRenderedPageBreak/>
        <w:t>Maintenance of Accreditation; Failure to Submit Required Evidence of Accreditation</w:t>
      </w:r>
    </w:p>
    <w:p w14:paraId="21310BB1" w14:textId="752B1BCB" w:rsidR="00671986" w:rsidRDefault="00E959E7" w:rsidP="00EC1C31">
      <w:pPr>
        <w:ind w:right="576"/>
        <w:rPr>
          <w:rFonts w:cs="Arial"/>
        </w:rPr>
      </w:pPr>
      <w:r>
        <w:t xml:space="preserve">Once accreditation is achieved, it must be maintained as long as the AFC or GAFC provider participates in the MassHealth AFC or GAFC program. </w:t>
      </w:r>
      <w:r w:rsidR="0065143F">
        <w:t xml:space="preserve">Evidence of accreditation must be </w:t>
      </w:r>
      <w:r w:rsidR="005C4E49">
        <w:t xml:space="preserve">uploaded </w:t>
      </w:r>
      <w:r w:rsidR="00017F36">
        <w:t>to the LTSS provider portal.</w:t>
      </w:r>
      <w:r w:rsidR="0065143F">
        <w:t xml:space="preserve"> </w:t>
      </w:r>
      <w:r>
        <w:t>AFC and GAFC providers who fail to submit the required evidence of accreditation to MassHealth will be subject to sanctions, up to and including termination from participation in the MassHealth AFC or GAFC program.</w:t>
      </w:r>
      <w:r w:rsidR="00BB0BC1">
        <w:t xml:space="preserve"> </w:t>
      </w:r>
    </w:p>
    <w:p w14:paraId="487CC774" w14:textId="77777777" w:rsidR="00EC1C31" w:rsidRPr="009901A7" w:rsidRDefault="00EC1C31" w:rsidP="00EC1C31">
      <w:pPr>
        <w:pStyle w:val="Heading2"/>
      </w:pPr>
      <w:r w:rsidRPr="009901A7">
        <w:t>MassHealth Website</w:t>
      </w:r>
    </w:p>
    <w:p w14:paraId="75FC7944" w14:textId="77777777" w:rsidR="00EC1C31" w:rsidRPr="009901A7" w:rsidRDefault="00EC1C31" w:rsidP="00EC1C31">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71C51485" w14:textId="77777777" w:rsidR="00EC1C31" w:rsidRPr="009901A7" w:rsidRDefault="000A5EEC" w:rsidP="00EC1C31">
      <w:hyperlink r:id="rId13" w:history="1">
        <w:r w:rsidR="00EC1C31" w:rsidRPr="00A50BAA">
          <w:rPr>
            <w:rStyle w:val="Hyperlink"/>
          </w:rPr>
          <w:t>Sign up</w:t>
        </w:r>
      </w:hyperlink>
      <w:r w:rsidR="00EC1C31" w:rsidRPr="009901A7">
        <w:t xml:space="preserve"> to receive email alerts when MassHealth issues new bulletins and transmittal letters.</w:t>
      </w:r>
    </w:p>
    <w:p w14:paraId="30B12508" w14:textId="29F1D04D" w:rsidR="00EC1C31" w:rsidRPr="009901A7" w:rsidRDefault="00EC1C31" w:rsidP="00765D84">
      <w:pPr>
        <w:pStyle w:val="Heading2"/>
        <w:ind w:left="0" w:firstLine="360"/>
      </w:pPr>
      <w:r w:rsidRPr="009901A7">
        <w:t>Questions</w:t>
      </w:r>
    </w:p>
    <w:p w14:paraId="16E68158" w14:textId="77777777" w:rsidR="00EC1C31" w:rsidRDefault="00EC1C31" w:rsidP="00EC1C31">
      <w:pPr>
        <w:pStyle w:val="BodyTextIndent"/>
        <w:spacing w:before="0" w:after="240" w:afterAutospacing="0"/>
      </w:pPr>
      <w:r>
        <w:t>If you have any questions about the information in this bulletin, please contact the Long Term Services and Supports (LTSS) Provider Service Center.</w:t>
      </w:r>
    </w:p>
    <w:p w14:paraId="23FCD3DA" w14:textId="77777777" w:rsidR="00EC1C31" w:rsidRDefault="00EC1C31" w:rsidP="00EC1C31">
      <w:pPr>
        <w:pStyle w:val="BodyTextIndent"/>
        <w:spacing w:before="0" w:after="240" w:afterAutospacing="0"/>
      </w:pPr>
      <w:r w:rsidRPr="00F332BE">
        <w:rPr>
          <w:b/>
          <w:bCs/>
        </w:rPr>
        <w:t>Phone:</w:t>
      </w:r>
      <w:r>
        <w:t xml:space="preserve"> </w:t>
      </w:r>
      <w:r>
        <w:tab/>
        <w:t>Toll free (844) 368-5184</w:t>
      </w:r>
    </w:p>
    <w:p w14:paraId="35582597" w14:textId="77777777" w:rsidR="00EC1C31" w:rsidRDefault="00EC1C31" w:rsidP="00EC1C31">
      <w:pPr>
        <w:pStyle w:val="BodyTextIndent"/>
        <w:spacing w:before="0" w:after="240" w:afterAutospacing="0"/>
      </w:pPr>
      <w:r w:rsidRPr="00F332BE">
        <w:rPr>
          <w:b/>
          <w:bCs/>
        </w:rPr>
        <w:t>Email:</w:t>
      </w:r>
      <w:r>
        <w:tab/>
      </w:r>
      <w:hyperlink r:id="rId14" w:history="1">
        <w:r w:rsidRPr="008D6D58">
          <w:rPr>
            <w:rStyle w:val="Hyperlink"/>
          </w:rPr>
          <w:t>support@masshealthltss.com</w:t>
        </w:r>
      </w:hyperlink>
    </w:p>
    <w:p w14:paraId="11A6F211" w14:textId="77777777" w:rsidR="00EC1C31" w:rsidRDefault="00EC1C31" w:rsidP="00EC1C31">
      <w:pPr>
        <w:pStyle w:val="BodyTextIndent"/>
        <w:spacing w:before="0" w:after="240" w:afterAutospacing="0"/>
      </w:pPr>
      <w:r w:rsidRPr="00F332BE">
        <w:rPr>
          <w:b/>
          <w:bCs/>
        </w:rPr>
        <w:t>Portal:</w:t>
      </w:r>
      <w:r>
        <w:tab/>
      </w:r>
      <w:hyperlink r:id="rId15" w:history="1">
        <w:r w:rsidRPr="008D6D58">
          <w:rPr>
            <w:rStyle w:val="Hyperlink"/>
          </w:rPr>
          <w:t>www.MassHealthLTSS.com</w:t>
        </w:r>
      </w:hyperlink>
    </w:p>
    <w:p w14:paraId="4CA13258" w14:textId="77777777" w:rsidR="00EC1C31" w:rsidRDefault="00EC1C31" w:rsidP="00EC1C31">
      <w:pPr>
        <w:pStyle w:val="BodyTextIndent"/>
        <w:spacing w:before="0" w:after="0" w:afterAutospacing="0"/>
      </w:pPr>
      <w:r w:rsidRPr="00F332BE">
        <w:rPr>
          <w:b/>
          <w:bCs/>
        </w:rPr>
        <w:t>Mail:</w:t>
      </w:r>
      <w:r>
        <w:tab/>
        <w:t>MassHealth LTSS</w:t>
      </w:r>
    </w:p>
    <w:p w14:paraId="5F152E56" w14:textId="77777777" w:rsidR="00EC1C31" w:rsidRDefault="00EC1C31" w:rsidP="00EC1C31">
      <w:pPr>
        <w:pStyle w:val="BodyTextIndent"/>
        <w:spacing w:before="0" w:after="0" w:afterAutospacing="0"/>
        <w:ind w:left="1440"/>
      </w:pPr>
      <w:r>
        <w:t>P.O. Box 159108</w:t>
      </w:r>
    </w:p>
    <w:p w14:paraId="4A9F8750" w14:textId="77777777" w:rsidR="00EC1C31" w:rsidRDefault="00EC1C31" w:rsidP="00EC1C31">
      <w:pPr>
        <w:pStyle w:val="BodyTextIndent"/>
        <w:spacing w:before="0" w:after="240" w:afterAutospacing="0"/>
        <w:ind w:left="1440"/>
      </w:pPr>
      <w:r>
        <w:t>Boston, MA  02215</w:t>
      </w:r>
    </w:p>
    <w:p w14:paraId="38EB17D8" w14:textId="3E560DD2" w:rsidR="00EC1C31" w:rsidRPr="00F664CC" w:rsidRDefault="00EC1C31" w:rsidP="006B43BA">
      <w:pPr>
        <w:pStyle w:val="BodyTextIndent"/>
        <w:spacing w:before="0" w:after="240" w:afterAutospacing="0"/>
      </w:pPr>
      <w:r w:rsidRPr="00F332BE">
        <w:rPr>
          <w:b/>
          <w:bCs/>
        </w:rPr>
        <w:t>Fax:</w:t>
      </w:r>
      <w:r>
        <w:tab/>
        <w:t>(888) 832-3006</w:t>
      </w:r>
      <w:r w:rsidR="00765D84">
        <w:t xml:space="preserve"> </w:t>
      </w:r>
    </w:p>
    <w:p w14:paraId="5927B618" w14:textId="03270A92" w:rsidR="00CC1E11" w:rsidRPr="00F664CC" w:rsidRDefault="00CC1E11" w:rsidP="004C11F9">
      <w:pPr>
        <w:pStyle w:val="Heading2"/>
        <w:spacing w:after="100"/>
      </w:pP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7481" w14:textId="77777777" w:rsidR="00B244B6" w:rsidRDefault="00B244B6" w:rsidP="00E27CD8">
      <w:r>
        <w:separator/>
      </w:r>
    </w:p>
  </w:endnote>
  <w:endnote w:type="continuationSeparator" w:id="0">
    <w:p w14:paraId="269ACB09" w14:textId="77777777" w:rsidR="00B244B6" w:rsidRDefault="00B244B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14AF5E8D" w:rsidR="00CC1E11" w:rsidRPr="00CC1E11" w:rsidRDefault="00CC1E11" w:rsidP="004C11F9">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70606A" w:rsidRPr="004C11F9">
      <w:rPr>
        <w:rStyle w:val="Hyperlink"/>
        <w:rFonts w:ascii="Bookman Old Style" w:hAnsi="Bookman Old Style"/>
        <w:b/>
        <w:i/>
        <w:color w:val="000000" w:themeColor="text1"/>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B84E" w14:textId="77777777" w:rsidR="00B244B6" w:rsidRDefault="00B244B6" w:rsidP="00E27CD8">
      <w:r>
        <w:separator/>
      </w:r>
    </w:p>
  </w:footnote>
  <w:footnote w:type="continuationSeparator" w:id="0">
    <w:p w14:paraId="3B4524CA" w14:textId="77777777" w:rsidR="00B244B6" w:rsidRDefault="00B244B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0687F9B4" w:rsidR="00AD204A" w:rsidRPr="00F664CC" w:rsidRDefault="00EB1496" w:rsidP="00AD204A">
    <w:pPr>
      <w:pStyle w:val="BullsHeading"/>
    </w:pPr>
    <w:r w:rsidRPr="00EB1496">
      <w:t xml:space="preserve">Adult Foster Care </w:t>
    </w:r>
    <w:r w:rsidR="00AD204A" w:rsidRPr="00F664CC">
      <w:t xml:space="preserve">Bulletin </w:t>
    </w:r>
    <w:r w:rsidR="008C6334">
      <w:t>30</w:t>
    </w:r>
  </w:p>
  <w:p w14:paraId="2FBB1D84" w14:textId="387ACC28" w:rsidR="00AD204A" w:rsidRDefault="00C73821" w:rsidP="00AD204A">
    <w:pPr>
      <w:pStyle w:val="BullsHeading"/>
    </w:pPr>
    <w:r>
      <w:t>July</w:t>
    </w:r>
    <w:r w:rsidR="00BA0484">
      <w:t xml:space="preserve"> 2023</w:t>
    </w:r>
  </w:p>
  <w:p w14:paraId="386811B1" w14:textId="43769440"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BE36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CAB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2C5D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0230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FC5C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9262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C6C0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FA81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E6F0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EA7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DD76AA"/>
    <w:multiLevelType w:val="hybridMultilevel"/>
    <w:tmpl w:val="4B7A0CF4"/>
    <w:lvl w:ilvl="0" w:tplc="630889A6">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984830">
    <w:abstractNumId w:val="9"/>
  </w:num>
  <w:num w:numId="2" w16cid:durableId="1372732748">
    <w:abstractNumId w:val="7"/>
  </w:num>
  <w:num w:numId="3" w16cid:durableId="1945456994">
    <w:abstractNumId w:val="6"/>
  </w:num>
  <w:num w:numId="4" w16cid:durableId="1115641170">
    <w:abstractNumId w:val="5"/>
  </w:num>
  <w:num w:numId="5" w16cid:durableId="96682573">
    <w:abstractNumId w:val="4"/>
  </w:num>
  <w:num w:numId="6" w16cid:durableId="50619502">
    <w:abstractNumId w:val="8"/>
  </w:num>
  <w:num w:numId="7" w16cid:durableId="170217693">
    <w:abstractNumId w:val="3"/>
  </w:num>
  <w:num w:numId="8" w16cid:durableId="1666323549">
    <w:abstractNumId w:val="2"/>
  </w:num>
  <w:num w:numId="9" w16cid:durableId="1742945644">
    <w:abstractNumId w:val="1"/>
  </w:num>
  <w:num w:numId="10" w16cid:durableId="1047338406">
    <w:abstractNumId w:val="0"/>
  </w:num>
  <w:num w:numId="11" w16cid:durableId="1203203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2704"/>
    <w:rsid w:val="00017F36"/>
    <w:rsid w:val="0002772C"/>
    <w:rsid w:val="00032D9D"/>
    <w:rsid w:val="00044AFD"/>
    <w:rsid w:val="00083AF7"/>
    <w:rsid w:val="00094B40"/>
    <w:rsid w:val="000A5EEC"/>
    <w:rsid w:val="000B199A"/>
    <w:rsid w:val="000C118B"/>
    <w:rsid w:val="000C6980"/>
    <w:rsid w:val="000D3DB5"/>
    <w:rsid w:val="000F37FE"/>
    <w:rsid w:val="00113DA1"/>
    <w:rsid w:val="001272DE"/>
    <w:rsid w:val="00134386"/>
    <w:rsid w:val="00150BCC"/>
    <w:rsid w:val="001554E7"/>
    <w:rsid w:val="001634DD"/>
    <w:rsid w:val="001865C1"/>
    <w:rsid w:val="001956D2"/>
    <w:rsid w:val="001971DA"/>
    <w:rsid w:val="001B6D08"/>
    <w:rsid w:val="001C0FB8"/>
    <w:rsid w:val="001C4218"/>
    <w:rsid w:val="001C75AE"/>
    <w:rsid w:val="001D4DCD"/>
    <w:rsid w:val="00200E02"/>
    <w:rsid w:val="0020296E"/>
    <w:rsid w:val="00214A98"/>
    <w:rsid w:val="00221556"/>
    <w:rsid w:val="00222776"/>
    <w:rsid w:val="0022680B"/>
    <w:rsid w:val="00231E0E"/>
    <w:rsid w:val="00240311"/>
    <w:rsid w:val="00250B10"/>
    <w:rsid w:val="00251401"/>
    <w:rsid w:val="002533EA"/>
    <w:rsid w:val="00253DC4"/>
    <w:rsid w:val="002551CA"/>
    <w:rsid w:val="0026608F"/>
    <w:rsid w:val="00277A48"/>
    <w:rsid w:val="0028720F"/>
    <w:rsid w:val="00290A76"/>
    <w:rsid w:val="002916AF"/>
    <w:rsid w:val="00294F61"/>
    <w:rsid w:val="002A1318"/>
    <w:rsid w:val="002A1464"/>
    <w:rsid w:val="002A7727"/>
    <w:rsid w:val="002A7E5D"/>
    <w:rsid w:val="002B4378"/>
    <w:rsid w:val="002B4C68"/>
    <w:rsid w:val="002B5571"/>
    <w:rsid w:val="002C0005"/>
    <w:rsid w:val="002C4E3A"/>
    <w:rsid w:val="002D220E"/>
    <w:rsid w:val="002D7E5F"/>
    <w:rsid w:val="002E16BF"/>
    <w:rsid w:val="002F2993"/>
    <w:rsid w:val="002F2BB4"/>
    <w:rsid w:val="002F2F56"/>
    <w:rsid w:val="002F525E"/>
    <w:rsid w:val="00310536"/>
    <w:rsid w:val="00314902"/>
    <w:rsid w:val="00315EB1"/>
    <w:rsid w:val="0031740D"/>
    <w:rsid w:val="00321C92"/>
    <w:rsid w:val="00326EBB"/>
    <w:rsid w:val="003359A6"/>
    <w:rsid w:val="00341A54"/>
    <w:rsid w:val="00345C0C"/>
    <w:rsid w:val="00361492"/>
    <w:rsid w:val="00367763"/>
    <w:rsid w:val="003753B4"/>
    <w:rsid w:val="00376CD8"/>
    <w:rsid w:val="003A31DA"/>
    <w:rsid w:val="003A7588"/>
    <w:rsid w:val="003B3809"/>
    <w:rsid w:val="003D1D4E"/>
    <w:rsid w:val="003E0A14"/>
    <w:rsid w:val="003E2878"/>
    <w:rsid w:val="00402822"/>
    <w:rsid w:val="004079B2"/>
    <w:rsid w:val="00413E19"/>
    <w:rsid w:val="004146D6"/>
    <w:rsid w:val="00416F93"/>
    <w:rsid w:val="00417E17"/>
    <w:rsid w:val="00417F2C"/>
    <w:rsid w:val="0042081A"/>
    <w:rsid w:val="0042289F"/>
    <w:rsid w:val="0042763A"/>
    <w:rsid w:val="00427A89"/>
    <w:rsid w:val="004321CB"/>
    <w:rsid w:val="00443431"/>
    <w:rsid w:val="004434A1"/>
    <w:rsid w:val="00444A3F"/>
    <w:rsid w:val="00445520"/>
    <w:rsid w:val="00445825"/>
    <w:rsid w:val="0045267A"/>
    <w:rsid w:val="00452BD8"/>
    <w:rsid w:val="00453521"/>
    <w:rsid w:val="00467733"/>
    <w:rsid w:val="00490B5B"/>
    <w:rsid w:val="00493A49"/>
    <w:rsid w:val="004972ED"/>
    <w:rsid w:val="004A3D04"/>
    <w:rsid w:val="004A7718"/>
    <w:rsid w:val="004A7E8D"/>
    <w:rsid w:val="004B756E"/>
    <w:rsid w:val="004C11F9"/>
    <w:rsid w:val="004D0996"/>
    <w:rsid w:val="004D3DB3"/>
    <w:rsid w:val="004D5EE8"/>
    <w:rsid w:val="004E0A6F"/>
    <w:rsid w:val="004E55B5"/>
    <w:rsid w:val="004F4B9A"/>
    <w:rsid w:val="004F54E9"/>
    <w:rsid w:val="00501BE6"/>
    <w:rsid w:val="005068BD"/>
    <w:rsid w:val="00507CFF"/>
    <w:rsid w:val="00512427"/>
    <w:rsid w:val="00515A54"/>
    <w:rsid w:val="00520604"/>
    <w:rsid w:val="00530997"/>
    <w:rsid w:val="00534545"/>
    <w:rsid w:val="00534AC6"/>
    <w:rsid w:val="0054213B"/>
    <w:rsid w:val="00547F1A"/>
    <w:rsid w:val="00567292"/>
    <w:rsid w:val="00576F7A"/>
    <w:rsid w:val="00582928"/>
    <w:rsid w:val="005852B6"/>
    <w:rsid w:val="0058634E"/>
    <w:rsid w:val="0059142C"/>
    <w:rsid w:val="00593875"/>
    <w:rsid w:val="005A3142"/>
    <w:rsid w:val="005A369E"/>
    <w:rsid w:val="005A38D2"/>
    <w:rsid w:val="005A74DE"/>
    <w:rsid w:val="005B107A"/>
    <w:rsid w:val="005B27F1"/>
    <w:rsid w:val="005C4E49"/>
    <w:rsid w:val="005C65F6"/>
    <w:rsid w:val="005D4139"/>
    <w:rsid w:val="005D4291"/>
    <w:rsid w:val="005E4B62"/>
    <w:rsid w:val="005E706E"/>
    <w:rsid w:val="005E7750"/>
    <w:rsid w:val="005F101E"/>
    <w:rsid w:val="005F2B69"/>
    <w:rsid w:val="00601256"/>
    <w:rsid w:val="00607482"/>
    <w:rsid w:val="00614A6A"/>
    <w:rsid w:val="00616836"/>
    <w:rsid w:val="00625028"/>
    <w:rsid w:val="00625C89"/>
    <w:rsid w:val="00633B3B"/>
    <w:rsid w:val="0065143F"/>
    <w:rsid w:val="006515EE"/>
    <w:rsid w:val="00671986"/>
    <w:rsid w:val="00673A8A"/>
    <w:rsid w:val="006816AC"/>
    <w:rsid w:val="006941BF"/>
    <w:rsid w:val="006B43BA"/>
    <w:rsid w:val="006B4453"/>
    <w:rsid w:val="006C0DF9"/>
    <w:rsid w:val="006C70F9"/>
    <w:rsid w:val="006D3F15"/>
    <w:rsid w:val="006E671E"/>
    <w:rsid w:val="006F55E9"/>
    <w:rsid w:val="006F5914"/>
    <w:rsid w:val="007006CB"/>
    <w:rsid w:val="00700F64"/>
    <w:rsid w:val="00701A57"/>
    <w:rsid w:val="0070606A"/>
    <w:rsid w:val="00706438"/>
    <w:rsid w:val="00715A8E"/>
    <w:rsid w:val="0072272B"/>
    <w:rsid w:val="00737F53"/>
    <w:rsid w:val="0074224C"/>
    <w:rsid w:val="007441E6"/>
    <w:rsid w:val="00765D84"/>
    <w:rsid w:val="00766990"/>
    <w:rsid w:val="00767D37"/>
    <w:rsid w:val="007709A4"/>
    <w:rsid w:val="00777A22"/>
    <w:rsid w:val="00792EA8"/>
    <w:rsid w:val="00795E06"/>
    <w:rsid w:val="007A1A15"/>
    <w:rsid w:val="007A5209"/>
    <w:rsid w:val="007B47F8"/>
    <w:rsid w:val="007B7396"/>
    <w:rsid w:val="007C6E60"/>
    <w:rsid w:val="007D0671"/>
    <w:rsid w:val="007D2A4B"/>
    <w:rsid w:val="007E3DEF"/>
    <w:rsid w:val="007F42F0"/>
    <w:rsid w:val="007F7DBF"/>
    <w:rsid w:val="0081082F"/>
    <w:rsid w:val="008143DC"/>
    <w:rsid w:val="008201CC"/>
    <w:rsid w:val="00820477"/>
    <w:rsid w:val="00820BFD"/>
    <w:rsid w:val="008330D9"/>
    <w:rsid w:val="008343FD"/>
    <w:rsid w:val="008361EB"/>
    <w:rsid w:val="00836D85"/>
    <w:rsid w:val="008418BE"/>
    <w:rsid w:val="008460CC"/>
    <w:rsid w:val="00850385"/>
    <w:rsid w:val="00857121"/>
    <w:rsid w:val="008604D3"/>
    <w:rsid w:val="00862168"/>
    <w:rsid w:val="00863041"/>
    <w:rsid w:val="0086356F"/>
    <w:rsid w:val="00873386"/>
    <w:rsid w:val="00875736"/>
    <w:rsid w:val="008A1941"/>
    <w:rsid w:val="008A1BA2"/>
    <w:rsid w:val="008B2A12"/>
    <w:rsid w:val="008B39DC"/>
    <w:rsid w:val="008B6E51"/>
    <w:rsid w:val="008C0D20"/>
    <w:rsid w:val="008C4458"/>
    <w:rsid w:val="008C6334"/>
    <w:rsid w:val="008D2E64"/>
    <w:rsid w:val="008D4914"/>
    <w:rsid w:val="00914588"/>
    <w:rsid w:val="00922F04"/>
    <w:rsid w:val="009334A3"/>
    <w:rsid w:val="0094674D"/>
    <w:rsid w:val="00952C88"/>
    <w:rsid w:val="0096683C"/>
    <w:rsid w:val="00975617"/>
    <w:rsid w:val="00980298"/>
    <w:rsid w:val="00982839"/>
    <w:rsid w:val="00991214"/>
    <w:rsid w:val="00992299"/>
    <w:rsid w:val="00995EDF"/>
    <w:rsid w:val="00996EA3"/>
    <w:rsid w:val="009A4FD0"/>
    <w:rsid w:val="009A72AB"/>
    <w:rsid w:val="009E0C73"/>
    <w:rsid w:val="009E1AAA"/>
    <w:rsid w:val="009E2B48"/>
    <w:rsid w:val="009E32AE"/>
    <w:rsid w:val="009E3BC6"/>
    <w:rsid w:val="009E3DC6"/>
    <w:rsid w:val="009E5B76"/>
    <w:rsid w:val="009E7DCD"/>
    <w:rsid w:val="009F6065"/>
    <w:rsid w:val="00A1381B"/>
    <w:rsid w:val="00A17D9E"/>
    <w:rsid w:val="00A2289D"/>
    <w:rsid w:val="00A27D04"/>
    <w:rsid w:val="00A44C63"/>
    <w:rsid w:val="00A675DE"/>
    <w:rsid w:val="00A772C1"/>
    <w:rsid w:val="00A81A76"/>
    <w:rsid w:val="00A84641"/>
    <w:rsid w:val="00A8760E"/>
    <w:rsid w:val="00A942E2"/>
    <w:rsid w:val="00A95FC1"/>
    <w:rsid w:val="00AA6085"/>
    <w:rsid w:val="00AB187F"/>
    <w:rsid w:val="00AC324D"/>
    <w:rsid w:val="00AD1E9C"/>
    <w:rsid w:val="00AD204A"/>
    <w:rsid w:val="00AD6899"/>
    <w:rsid w:val="00AF2E29"/>
    <w:rsid w:val="00B07414"/>
    <w:rsid w:val="00B164E5"/>
    <w:rsid w:val="00B21BA8"/>
    <w:rsid w:val="00B244B6"/>
    <w:rsid w:val="00B25DD9"/>
    <w:rsid w:val="00B26F8A"/>
    <w:rsid w:val="00B34E99"/>
    <w:rsid w:val="00B357BA"/>
    <w:rsid w:val="00B359CC"/>
    <w:rsid w:val="00B5746E"/>
    <w:rsid w:val="00B579D7"/>
    <w:rsid w:val="00B7145C"/>
    <w:rsid w:val="00B73653"/>
    <w:rsid w:val="00B73E5B"/>
    <w:rsid w:val="00B77918"/>
    <w:rsid w:val="00B8450A"/>
    <w:rsid w:val="00B965C1"/>
    <w:rsid w:val="00BA0484"/>
    <w:rsid w:val="00BA3E50"/>
    <w:rsid w:val="00BB0BC1"/>
    <w:rsid w:val="00BB2322"/>
    <w:rsid w:val="00BC3755"/>
    <w:rsid w:val="00BD2DAF"/>
    <w:rsid w:val="00BE5B5D"/>
    <w:rsid w:val="00C01470"/>
    <w:rsid w:val="00C01730"/>
    <w:rsid w:val="00C024A2"/>
    <w:rsid w:val="00C23274"/>
    <w:rsid w:val="00C358D3"/>
    <w:rsid w:val="00C4086D"/>
    <w:rsid w:val="00C4393B"/>
    <w:rsid w:val="00C46558"/>
    <w:rsid w:val="00C559BA"/>
    <w:rsid w:val="00C62065"/>
    <w:rsid w:val="00C66B1E"/>
    <w:rsid w:val="00C73821"/>
    <w:rsid w:val="00C73CC4"/>
    <w:rsid w:val="00C74DE1"/>
    <w:rsid w:val="00C94641"/>
    <w:rsid w:val="00C94AC6"/>
    <w:rsid w:val="00C95ED8"/>
    <w:rsid w:val="00CA41C1"/>
    <w:rsid w:val="00CA5395"/>
    <w:rsid w:val="00CA5B5A"/>
    <w:rsid w:val="00CB3464"/>
    <w:rsid w:val="00CB3FDD"/>
    <w:rsid w:val="00CB5A29"/>
    <w:rsid w:val="00CB6AFF"/>
    <w:rsid w:val="00CC0799"/>
    <w:rsid w:val="00CC0BDB"/>
    <w:rsid w:val="00CC1A3F"/>
    <w:rsid w:val="00CC1E11"/>
    <w:rsid w:val="00CC1EAF"/>
    <w:rsid w:val="00CD456D"/>
    <w:rsid w:val="00CD7823"/>
    <w:rsid w:val="00CE4E0A"/>
    <w:rsid w:val="00D166AC"/>
    <w:rsid w:val="00D27FEF"/>
    <w:rsid w:val="00D37E8C"/>
    <w:rsid w:val="00D63B20"/>
    <w:rsid w:val="00D819AE"/>
    <w:rsid w:val="00D854C4"/>
    <w:rsid w:val="00D91D5C"/>
    <w:rsid w:val="00D93D0F"/>
    <w:rsid w:val="00D946BE"/>
    <w:rsid w:val="00DA060F"/>
    <w:rsid w:val="00DA783D"/>
    <w:rsid w:val="00DC4983"/>
    <w:rsid w:val="00DD0E00"/>
    <w:rsid w:val="00DD2853"/>
    <w:rsid w:val="00DE1D3B"/>
    <w:rsid w:val="00DF0B39"/>
    <w:rsid w:val="00DF75BB"/>
    <w:rsid w:val="00E01D80"/>
    <w:rsid w:val="00E02590"/>
    <w:rsid w:val="00E0706D"/>
    <w:rsid w:val="00E11F92"/>
    <w:rsid w:val="00E1613C"/>
    <w:rsid w:val="00E16E3E"/>
    <w:rsid w:val="00E27CD8"/>
    <w:rsid w:val="00E33508"/>
    <w:rsid w:val="00E4005D"/>
    <w:rsid w:val="00E45F6F"/>
    <w:rsid w:val="00E535B1"/>
    <w:rsid w:val="00E6154F"/>
    <w:rsid w:val="00E67C89"/>
    <w:rsid w:val="00E84590"/>
    <w:rsid w:val="00E94643"/>
    <w:rsid w:val="00E959E7"/>
    <w:rsid w:val="00EB1496"/>
    <w:rsid w:val="00EC1242"/>
    <w:rsid w:val="00EC1C31"/>
    <w:rsid w:val="00EC3922"/>
    <w:rsid w:val="00ED25E9"/>
    <w:rsid w:val="00ED497C"/>
    <w:rsid w:val="00ED55FA"/>
    <w:rsid w:val="00EE621C"/>
    <w:rsid w:val="00EF1242"/>
    <w:rsid w:val="00EF5E59"/>
    <w:rsid w:val="00F00DEA"/>
    <w:rsid w:val="00F01D19"/>
    <w:rsid w:val="00F062F9"/>
    <w:rsid w:val="00F10439"/>
    <w:rsid w:val="00F148C6"/>
    <w:rsid w:val="00F27586"/>
    <w:rsid w:val="00F30B1C"/>
    <w:rsid w:val="00F575B9"/>
    <w:rsid w:val="00F60574"/>
    <w:rsid w:val="00F664CC"/>
    <w:rsid w:val="00F72D29"/>
    <w:rsid w:val="00F73D6F"/>
    <w:rsid w:val="00F74F30"/>
    <w:rsid w:val="00F776DF"/>
    <w:rsid w:val="00F96BDF"/>
    <w:rsid w:val="00FB403B"/>
    <w:rsid w:val="00FB5168"/>
    <w:rsid w:val="00FC717F"/>
    <w:rsid w:val="00FD0D7D"/>
    <w:rsid w:val="00FD39F7"/>
    <w:rsid w:val="00FD521E"/>
    <w:rsid w:val="00FD5E79"/>
    <w:rsid w:val="00FE0D28"/>
    <w:rsid w:val="00FF6129"/>
    <w:rsid w:val="00FF73D5"/>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B77918"/>
    <w:rPr>
      <w:sz w:val="16"/>
      <w:szCs w:val="16"/>
    </w:rPr>
  </w:style>
  <w:style w:type="paragraph" w:styleId="CommentText">
    <w:name w:val="annotation text"/>
    <w:basedOn w:val="Normal"/>
    <w:link w:val="CommentTextChar"/>
    <w:uiPriority w:val="99"/>
    <w:unhideWhenUsed/>
    <w:rsid w:val="00B77918"/>
    <w:rPr>
      <w:sz w:val="20"/>
      <w:szCs w:val="20"/>
    </w:rPr>
  </w:style>
  <w:style w:type="character" w:customStyle="1" w:styleId="CommentTextChar">
    <w:name w:val="Comment Text Char"/>
    <w:basedOn w:val="DefaultParagraphFont"/>
    <w:link w:val="CommentText"/>
    <w:uiPriority w:val="99"/>
    <w:rsid w:val="00B7791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77918"/>
    <w:rPr>
      <w:b/>
      <w:bCs/>
    </w:rPr>
  </w:style>
  <w:style w:type="character" w:customStyle="1" w:styleId="CommentSubjectChar">
    <w:name w:val="Comment Subject Char"/>
    <w:basedOn w:val="CommentTextChar"/>
    <w:link w:val="CommentSubject"/>
    <w:uiPriority w:val="99"/>
    <w:semiHidden/>
    <w:rsid w:val="00B77918"/>
    <w:rPr>
      <w:rFonts w:ascii="Georgia" w:eastAsia="Times New Roman" w:hAnsi="Georgia" w:cs="Times New Roman"/>
      <w:b/>
      <w:bCs/>
      <w:sz w:val="20"/>
      <w:szCs w:val="20"/>
    </w:rPr>
  </w:style>
  <w:style w:type="paragraph" w:styleId="ListBullet2">
    <w:name w:val="List Bullet 2"/>
    <w:basedOn w:val="Normal"/>
    <w:uiPriority w:val="99"/>
    <w:unhideWhenUsed/>
    <w:rsid w:val="009F6065"/>
    <w:pPr>
      <w:numPr>
        <w:numId w:val="2"/>
      </w:numPr>
      <w:contextualSpacing/>
    </w:pPr>
  </w:style>
  <w:style w:type="paragraph" w:styleId="ListBullet3">
    <w:name w:val="List Bullet 3"/>
    <w:basedOn w:val="Normal"/>
    <w:uiPriority w:val="99"/>
    <w:unhideWhenUsed/>
    <w:rsid w:val="009F6065"/>
    <w:pPr>
      <w:numPr>
        <w:numId w:val="3"/>
      </w:numPr>
      <w:contextualSpacing/>
    </w:pPr>
  </w:style>
  <w:style w:type="paragraph" w:styleId="Revision">
    <w:name w:val="Revision"/>
    <w:hidden/>
    <w:uiPriority w:val="99"/>
    <w:semiHidden/>
    <w:rsid w:val="004F54E9"/>
    <w:pPr>
      <w:spacing w:after="0" w:line="240" w:lineRule="auto"/>
    </w:pPr>
    <w:rPr>
      <w:rFonts w:ascii="Georgia" w:eastAsia="Times New Roman" w:hAnsi="Georgia" w:cs="Times New Roman"/>
    </w:rPr>
  </w:style>
  <w:style w:type="table" w:styleId="TableGrid">
    <w:name w:val="Table Grid"/>
    <w:basedOn w:val="TableNormal"/>
    <w:uiPriority w:val="59"/>
    <w:rsid w:val="00FF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CC0799"/>
    <w:rPr>
      <w:color w:val="800080" w:themeColor="followedHyperlink"/>
      <w:u w:val="single"/>
    </w:rPr>
  </w:style>
  <w:style w:type="character" w:styleId="UnresolvedMention">
    <w:name w:val="Unresolved Mention"/>
    <w:basedOn w:val="DefaultParagraphFont"/>
    <w:uiPriority w:val="99"/>
    <w:semiHidden/>
    <w:unhideWhenUsed/>
    <w:rsid w:val="002A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dult-foster-care-bulletin-25-masshealth-accreditation-requirements-for-newly-enrolled-adult-foster-care-and-group-adult-foster-care-providers-and-existing-gafc-providers-0/download?_ga=2.102271109.568049817.1689596931-1548918150.1681235227"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3503</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Karen Kovach</cp:lastModifiedBy>
  <cp:revision>2</cp:revision>
  <cp:lastPrinted>2023-07-27T17:27:00Z</cp:lastPrinted>
  <dcterms:created xsi:type="dcterms:W3CDTF">2023-07-27T18:12:00Z</dcterms:created>
  <dcterms:modified xsi:type="dcterms:W3CDTF">2023-07-27T18:12:00Z</dcterms:modified>
</cp:coreProperties>
</file>