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7D20304D"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BC580D">
        <w:t>Adult Foster Care</w:t>
      </w:r>
      <w:r w:rsidR="008A66B2">
        <w:t xml:space="preserve"> </w:t>
      </w:r>
      <w:r w:rsidR="00403685" w:rsidRPr="0002237D">
        <w:t>Bulletin</w:t>
      </w:r>
      <w:r w:rsidR="00403685" w:rsidRPr="00D31697">
        <w:t xml:space="preserve"> </w:t>
      </w:r>
      <w:r w:rsidR="00B6614B">
        <w:t>33</w:t>
      </w:r>
      <w:r w:rsidR="00403685" w:rsidRPr="00D31697">
        <w:t xml:space="preserve"> </w:t>
      </w:r>
    </w:p>
    <w:p w14:paraId="0814A6EF" w14:textId="02899652"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BC580D">
        <w:t>May 2025</w:t>
      </w:r>
    </w:p>
    <w:p w14:paraId="163C0B92" w14:textId="2273CCCE"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A76D92">
        <w:t>Group Adult Foster Care Providers</w:t>
      </w:r>
      <w:r w:rsidR="00CE1946">
        <w:t xml:space="preserve"> </w:t>
      </w:r>
      <w:r>
        <w:t>Participating in MassHealth</w:t>
      </w:r>
    </w:p>
    <w:p w14:paraId="18948E6C" w14:textId="3686E03A" w:rsidR="00403685" w:rsidRDefault="00403685" w:rsidP="00757450">
      <w:pPr>
        <w:tabs>
          <w:tab w:val="left" w:pos="1080"/>
        </w:tabs>
        <w:spacing w:before="120" w:after="240"/>
      </w:pPr>
      <w:r w:rsidRPr="003F221A">
        <w:rPr>
          <w:b/>
          <w:bCs/>
        </w:rPr>
        <w:t>FROM</w:t>
      </w:r>
      <w:r w:rsidRPr="0041389E">
        <w:rPr>
          <w:b/>
          <w:bCs/>
        </w:rPr>
        <w:t>:</w:t>
      </w:r>
      <w:r w:rsidRPr="00833E43">
        <w:tab/>
        <w:t xml:space="preserve">Mike Levine, Assistant Secretary for MassHealth </w:t>
      </w:r>
      <w:r w:rsidR="004462EB">
        <w:t>[signature of Mike Levine]</w:t>
      </w:r>
    </w:p>
    <w:p w14:paraId="196924D1" w14:textId="77777777" w:rsidR="001B1EDD" w:rsidRDefault="003A7E23" w:rsidP="001B1EDD">
      <w:pPr>
        <w:pStyle w:val="SubjectLine"/>
        <w:tabs>
          <w:tab w:val="clear" w:pos="900"/>
          <w:tab w:val="left" w:pos="1080"/>
        </w:tabs>
      </w:pPr>
      <w:r>
        <w:t>RE</w:t>
      </w:r>
      <w:r w:rsidRPr="0041389E">
        <w:t>:</w:t>
      </w:r>
      <w:r w:rsidRPr="00833E43">
        <w:tab/>
      </w:r>
      <w:r w:rsidR="001B1EDD">
        <w:t>Electronic Visit Verification Registration and Compliance for Group Adult Foster Care Services</w:t>
      </w:r>
    </w:p>
    <w:p w14:paraId="7ACFED09" w14:textId="71B62324" w:rsidR="00EC2CB6" w:rsidRDefault="00EC2CB6" w:rsidP="001B1EDD">
      <w:pPr>
        <w:pStyle w:val="SubjectLine"/>
        <w:tabs>
          <w:tab w:val="clear" w:pos="900"/>
          <w:tab w:val="left" w:pos="1080"/>
        </w:tabs>
      </w:pPr>
    </w:p>
    <w:p w14:paraId="5122B7DF" w14:textId="3B53731F" w:rsidR="00B4288D" w:rsidRDefault="00B4288D" w:rsidP="00FF5AAD">
      <w:pPr>
        <w:sectPr w:rsidR="00B4288D" w:rsidSect="00B4288D">
          <w:footerReference w:type="default" r:id="rId12"/>
          <w:pgSz w:w="12240" w:h="15840" w:code="1"/>
          <w:pgMar w:top="576" w:right="1440" w:bottom="1440" w:left="1440" w:header="446" w:footer="490" w:gutter="0"/>
          <w:cols w:space="720"/>
          <w:docGrid w:linePitch="299"/>
        </w:sectPr>
      </w:pPr>
    </w:p>
    <w:p w14:paraId="3FBE6880" w14:textId="15CC8F0C" w:rsidR="00B4288D" w:rsidRPr="00654896" w:rsidRDefault="001B1EDD" w:rsidP="00B4288D">
      <w:pPr>
        <w:pStyle w:val="Heading2"/>
      </w:pPr>
      <w:r>
        <w:t>Introduction</w:t>
      </w:r>
    </w:p>
    <w:p w14:paraId="7DD64701" w14:textId="1C8EEE0F" w:rsidR="007A292B" w:rsidRDefault="007A292B" w:rsidP="007A292B">
      <w:r>
        <w:t xml:space="preserve">The purpose of this bulletin is to provide further guidance on Electronic Visit Verification (EVV) requirements for MassHealth-enrolled Group Adult Foster Care providers, including requirements for registration and compliance with EVV utilization and visits. </w:t>
      </w:r>
    </w:p>
    <w:p w14:paraId="620C4D15" w14:textId="6B10D4C5" w:rsidR="00047E3B" w:rsidRDefault="00047E3B" w:rsidP="00047E3B">
      <w:r>
        <w:t>Per Section 12006 of the 21st Century Cures Act, all 50 states are required to implement EVV for Medicaid-funded personal care and home health services that require an in-home visit. The Executive Office of Health and Human Services (EOHHS) oversees the implementation and operation of EVV for</w:t>
      </w:r>
      <w:r w:rsidR="003E10CB">
        <w:t xml:space="preserve"> </w:t>
      </w:r>
      <w:r w:rsidR="0003595C">
        <w:t>Group Adult Foster Care providers</w:t>
      </w:r>
      <w:r w:rsidR="00854866">
        <w:t>.</w:t>
      </w:r>
      <w:r>
        <w:t xml:space="preserve">  </w:t>
      </w:r>
    </w:p>
    <w:p w14:paraId="0CF60117" w14:textId="3A42BEF6" w:rsidR="00047E3B" w:rsidRDefault="00047E3B" w:rsidP="00047E3B">
      <w:r>
        <w:t>EVV is a computer-based system that electronically documents and verifies service delivery information for certain Medicaid service visits, including all home health agency services. Agencies began using EVV</w:t>
      </w:r>
      <w:r w:rsidR="00A461AB">
        <w:t xml:space="preserve"> </w:t>
      </w:r>
      <w:r>
        <w:t xml:space="preserve">in September 2024. </w:t>
      </w:r>
    </w:p>
    <w:p w14:paraId="54947664" w14:textId="74EBFE7D" w:rsidR="00047E3B" w:rsidRDefault="00047E3B" w:rsidP="00047E3B">
      <w:r>
        <w:t xml:space="preserve">Sandata Technologies is the state’s EVV vendor for agency-based services as well as the EVV data aggregator (the database that holds EVV information). Providers are required to utilize EVV either through the state-sponsored system (Sandata) or through a registered Alt-EVV system.  </w:t>
      </w:r>
    </w:p>
    <w:p w14:paraId="5E8ECC84" w14:textId="77777777" w:rsidR="00047E3B" w:rsidRDefault="00047E3B" w:rsidP="00047E3B">
      <w:r>
        <w:t xml:space="preserve">Failure to meet the requirements of this bulletin may result in sanctions, including but not limited to termination from the MassHealth provider network. </w:t>
      </w:r>
    </w:p>
    <w:p w14:paraId="4933A5E2" w14:textId="429C391C" w:rsidR="00047E3B" w:rsidRDefault="00047E3B" w:rsidP="00047E3B">
      <w:r>
        <w:t>This bulletin applies to MassHealth</w:t>
      </w:r>
      <w:r w:rsidR="004D0EC1">
        <w:t>-</w:t>
      </w:r>
      <w:r>
        <w:t>enrolled Group Adult Foster Care providers. Guidance for providers contracted with Accountable Care Partnership Plans, Managed Care Organizations</w:t>
      </w:r>
      <w:r w:rsidR="00DA02E0">
        <w:t>,</w:t>
      </w:r>
      <w:r>
        <w:t xml:space="preserve"> Integrated Care Plans, Home and Community</w:t>
      </w:r>
      <w:r w:rsidR="00DA02E0">
        <w:t>-</w:t>
      </w:r>
      <w:r>
        <w:t>Based Waivers, or the Executive Office of Ag</w:t>
      </w:r>
      <w:r w:rsidR="00DA02E0">
        <w:t>ing</w:t>
      </w:r>
      <w:r>
        <w:t xml:space="preserve"> &amp; </w:t>
      </w:r>
      <w:r w:rsidR="00DA02E0">
        <w:t xml:space="preserve">Independence </w:t>
      </w:r>
      <w:r>
        <w:t xml:space="preserve">should be requested </w:t>
      </w:r>
      <w:r w:rsidR="00DA02E0">
        <w:t xml:space="preserve">directly </w:t>
      </w:r>
      <w:r>
        <w:t xml:space="preserve">from those entities.  </w:t>
      </w:r>
    </w:p>
    <w:p w14:paraId="67D0CF24" w14:textId="4D132D26" w:rsidR="00B4288D" w:rsidRPr="00654896" w:rsidRDefault="00D244DE" w:rsidP="00D244DE">
      <w:pPr>
        <w:pStyle w:val="Heading2"/>
      </w:pPr>
      <w:r>
        <w:t>EVV Compliance Requirements</w:t>
      </w:r>
    </w:p>
    <w:p w14:paraId="50A78BB1" w14:textId="5FC32BBF" w:rsidR="0083775F" w:rsidRDefault="00153099" w:rsidP="00B4288D">
      <w:r>
        <w:t xml:space="preserve">The compliance rollout </w:t>
      </w:r>
      <w:r w:rsidR="007644AB" w:rsidRPr="007644AB">
        <w:t xml:space="preserve">will be conducted in </w:t>
      </w:r>
      <w:r w:rsidR="00F31B7F">
        <w:t>three</w:t>
      </w:r>
      <w:r w:rsidR="007644AB" w:rsidRPr="007644AB">
        <w:t xml:space="preserve"> phases, as detailed below</w:t>
      </w:r>
      <w:r w:rsidR="007644AB">
        <w:t>.</w:t>
      </w:r>
      <w:r w:rsidR="0083775F">
        <w:br w:type="page"/>
      </w:r>
    </w:p>
    <w:p w14:paraId="27221A79" w14:textId="7E47AE5A" w:rsidR="00124384" w:rsidRPr="00124384" w:rsidRDefault="00124384" w:rsidP="00124384">
      <w:pPr>
        <w:rPr>
          <w:b/>
          <w:bCs/>
        </w:rPr>
      </w:pPr>
      <w:r w:rsidRPr="00124384">
        <w:rPr>
          <w:b/>
          <w:bCs/>
        </w:rPr>
        <w:lastRenderedPageBreak/>
        <w:t xml:space="preserve">EVV Compliance Rollout Phases </w:t>
      </w:r>
    </w:p>
    <w:p w14:paraId="625E578A" w14:textId="68C58C0E" w:rsidR="00124384" w:rsidRDefault="00124384" w:rsidP="00124384">
      <w:pPr>
        <w:pStyle w:val="ListParagraph"/>
        <w:numPr>
          <w:ilvl w:val="0"/>
          <w:numId w:val="15"/>
        </w:numPr>
      </w:pPr>
      <w:r>
        <w:t>Phase 1: Registration</w:t>
      </w:r>
    </w:p>
    <w:p w14:paraId="58514331" w14:textId="38711B37" w:rsidR="00124384" w:rsidRDefault="00124384" w:rsidP="00124384">
      <w:pPr>
        <w:pStyle w:val="ListParagraph"/>
        <w:numPr>
          <w:ilvl w:val="0"/>
          <w:numId w:val="15"/>
        </w:numPr>
      </w:pPr>
      <w:r>
        <w:t>Phase 2: Compliance Visit Monitoring</w:t>
      </w:r>
    </w:p>
    <w:p w14:paraId="16164B28" w14:textId="0B6147EE" w:rsidR="00344886" w:rsidRDefault="00124384" w:rsidP="00124384">
      <w:pPr>
        <w:pStyle w:val="ListParagraph"/>
        <w:numPr>
          <w:ilvl w:val="0"/>
          <w:numId w:val="15"/>
        </w:numPr>
      </w:pPr>
      <w:r>
        <w:t>Phase 3: Compliance Implementation of Claims Edits</w:t>
      </w:r>
    </w:p>
    <w:p w14:paraId="2629308F" w14:textId="1EF8AD6E" w:rsidR="006952EB" w:rsidRDefault="00726A24" w:rsidP="00B4288D">
      <w:pPr>
        <w:rPr>
          <w:rFonts w:cs="Arial"/>
          <w:b/>
          <w:sz w:val="24"/>
          <w:szCs w:val="24"/>
        </w:rPr>
      </w:pPr>
      <w:r w:rsidRPr="00726A24">
        <w:rPr>
          <w:rFonts w:cs="Arial"/>
          <w:b/>
          <w:sz w:val="24"/>
          <w:szCs w:val="24"/>
        </w:rPr>
        <w:t>Details for Each Compliance Phase</w:t>
      </w:r>
    </w:p>
    <w:p w14:paraId="43746F9F" w14:textId="77777777" w:rsidR="0005787E" w:rsidRPr="00463FDD" w:rsidRDefault="0005787E" w:rsidP="0005787E">
      <w:pPr>
        <w:rPr>
          <w:b/>
          <w:bCs/>
        </w:rPr>
      </w:pPr>
      <w:r w:rsidRPr="00463FDD">
        <w:rPr>
          <w:b/>
          <w:bCs/>
        </w:rPr>
        <w:t>Phase 1: Registration Requirement</w:t>
      </w:r>
    </w:p>
    <w:p w14:paraId="64EB0C83" w14:textId="48B85F2F" w:rsidR="0005787E" w:rsidRDefault="0005787E" w:rsidP="0005787E">
      <w:pPr>
        <w:pStyle w:val="ListParagraph"/>
        <w:numPr>
          <w:ilvl w:val="0"/>
          <w:numId w:val="16"/>
        </w:numPr>
      </w:pPr>
      <w:r>
        <w:t xml:space="preserve">Current </w:t>
      </w:r>
      <w:r w:rsidR="00DA02E0">
        <w:t>e</w:t>
      </w:r>
      <w:r>
        <w:t xml:space="preserve">nrolled </w:t>
      </w:r>
      <w:r w:rsidR="00DA02E0">
        <w:t>p</w:t>
      </w:r>
      <w:r>
        <w:t xml:space="preserve">roviders must be registered with Sandata, either through the state-sponsored system or through a registered Alt-EVV system within 30 days of the issuance of this bulletin.  </w:t>
      </w:r>
    </w:p>
    <w:p w14:paraId="284BF10E" w14:textId="59E34258" w:rsidR="0005787E" w:rsidRDefault="007A1A35" w:rsidP="0005787E">
      <w:pPr>
        <w:pStyle w:val="ListParagraph"/>
        <w:numPr>
          <w:ilvl w:val="0"/>
          <w:numId w:val="16"/>
        </w:numPr>
      </w:pPr>
      <w:r>
        <w:t xml:space="preserve">Newly enrolling providers must be registered within 30 days of MassHealth approval of their provider application. </w:t>
      </w:r>
      <w:r w:rsidR="0005787E">
        <w:t>Failure to complete registration as required will result in further actions by MassHealth</w:t>
      </w:r>
      <w:r w:rsidR="00DA1431">
        <w:t>,</w:t>
      </w:r>
      <w:r w:rsidR="0005787E">
        <w:t xml:space="preserve"> including</w:t>
      </w:r>
      <w:r w:rsidR="00DA1431">
        <w:t>,</w:t>
      </w:r>
      <w:r w:rsidR="0005787E">
        <w:t xml:space="preserve"> but not limited to</w:t>
      </w:r>
      <w:r w:rsidR="00DA1431">
        <w:t>,</w:t>
      </w:r>
      <w:r w:rsidR="0005787E">
        <w:t xml:space="preserve"> administrative sanctions up to and including termination of the MassHealth Provider Contract. </w:t>
      </w:r>
    </w:p>
    <w:p w14:paraId="598C29B3" w14:textId="73756FCB" w:rsidR="0005787E" w:rsidRPr="00463FDD" w:rsidRDefault="0005787E" w:rsidP="0005787E">
      <w:pPr>
        <w:rPr>
          <w:b/>
          <w:bCs/>
        </w:rPr>
      </w:pPr>
      <w:r w:rsidRPr="00463FDD">
        <w:rPr>
          <w:b/>
          <w:bCs/>
        </w:rPr>
        <w:t xml:space="preserve">Phase 2: Compliance Visit Monitoring  </w:t>
      </w:r>
    </w:p>
    <w:p w14:paraId="0BDED326" w14:textId="3EE79B37" w:rsidR="00FF61F5" w:rsidRDefault="0005787E" w:rsidP="00FF61F5">
      <w:pPr>
        <w:pStyle w:val="ListParagraph"/>
        <w:numPr>
          <w:ilvl w:val="0"/>
          <w:numId w:val="17"/>
        </w:numPr>
      </w:pPr>
      <w:r>
        <w:t xml:space="preserve">Providers must meet a certain percentage threshold of auto-approved verified visits over a period of time, as designated by MassHealth. </w:t>
      </w:r>
      <w:r w:rsidR="00FF61F5">
        <w:t xml:space="preserve">Auto-approved visits are defined as “visits submitted in the EVV system that have not been corrected manually by the provider.”  </w:t>
      </w:r>
    </w:p>
    <w:p w14:paraId="3E8431AE" w14:textId="78E6D279" w:rsidR="00FF61F5" w:rsidRDefault="00FF61F5" w:rsidP="00FF61F5">
      <w:pPr>
        <w:pStyle w:val="ListParagraph"/>
        <w:numPr>
          <w:ilvl w:val="0"/>
          <w:numId w:val="17"/>
        </w:numPr>
      </w:pPr>
      <w:r>
        <w:t>Auto-approved verified visits are calculated based on the total number of visits submitted over a designated period (not</w:t>
      </w:r>
      <w:r w:rsidR="00F31B7F">
        <w:t xml:space="preserve"> percentage</w:t>
      </w:r>
      <w:r>
        <w:t xml:space="preserve"> of claims submitted).</w:t>
      </w:r>
    </w:p>
    <w:p w14:paraId="71288FEA" w14:textId="1A6D4D9E" w:rsidR="0005787E" w:rsidRDefault="0005787E" w:rsidP="0005787E">
      <w:pPr>
        <w:pStyle w:val="ListParagraph"/>
        <w:numPr>
          <w:ilvl w:val="0"/>
          <w:numId w:val="17"/>
        </w:numPr>
      </w:pPr>
      <w:r>
        <w:t xml:space="preserve">For specific information on the compliance thresholds and check points, </w:t>
      </w:r>
      <w:r w:rsidR="00C26235">
        <w:t>visit</w:t>
      </w:r>
      <w:r>
        <w:t xml:space="preserve"> </w:t>
      </w:r>
      <w:hyperlink r:id="rId13" w:history="1">
        <w:r w:rsidR="002B57FE" w:rsidRPr="000F4A97">
          <w:rPr>
            <w:rStyle w:val="Hyperlink"/>
          </w:rPr>
          <w:t>Electronic Visit Verification for Agency-based Providers</w:t>
        </w:r>
      </w:hyperlink>
      <w:r>
        <w:t xml:space="preserve">. </w:t>
      </w:r>
    </w:p>
    <w:p w14:paraId="238DD759" w14:textId="173BDC1E" w:rsidR="0005787E" w:rsidRPr="00463FDD" w:rsidRDefault="0005787E" w:rsidP="0005787E">
      <w:pPr>
        <w:rPr>
          <w:b/>
          <w:bCs/>
        </w:rPr>
      </w:pPr>
      <w:r w:rsidRPr="00463FDD">
        <w:rPr>
          <w:b/>
          <w:bCs/>
        </w:rPr>
        <w:t xml:space="preserve">Phase 3: Compliance Implementation of Claims Edits </w:t>
      </w:r>
    </w:p>
    <w:p w14:paraId="69A1FA36" w14:textId="097D25C4" w:rsidR="00726A24" w:rsidRDefault="0005787E" w:rsidP="00E700A3">
      <w:r>
        <w:t>No earlier than July 2026, MassHealth will implement edits into its billing system to allow claims to pay only when a corresponding visit is correctly entered into the EVV system.</w:t>
      </w:r>
    </w:p>
    <w:p w14:paraId="08525543" w14:textId="77777777" w:rsidR="00463FDD" w:rsidRPr="00463FDD" w:rsidRDefault="00463FDD" w:rsidP="00463FDD">
      <w:pPr>
        <w:rPr>
          <w:b/>
          <w:bCs/>
        </w:rPr>
      </w:pPr>
      <w:r w:rsidRPr="00463FDD">
        <w:rPr>
          <w:b/>
          <w:bCs/>
        </w:rPr>
        <w:t xml:space="preserve">Sanction Notices for Non-Compliance </w:t>
      </w:r>
    </w:p>
    <w:p w14:paraId="599DA8DB" w14:textId="39906E52" w:rsidR="00463FDD" w:rsidRDefault="00463FDD" w:rsidP="00961861">
      <w:r>
        <w:t xml:space="preserve">Notices of non-compliance may be sent to </w:t>
      </w:r>
      <w:r w:rsidR="00961861">
        <w:t>p</w:t>
      </w:r>
      <w:r>
        <w:t>roviders that do not meet auto-approved visit requirements in accordance with phase 2. Providers who are out of compliance may incur sanctions in accordance with 130 CMR 450.238 and 130 CMR 450.239. Further action may be taken by MassHealth which may include but is not limited to termination of the MassHealth Provider Contract.</w:t>
      </w:r>
    </w:p>
    <w:p w14:paraId="1063B845" w14:textId="74E51F52" w:rsidR="00463FDD" w:rsidRDefault="00463FDD" w:rsidP="00C82FF0">
      <w:pPr>
        <w:pStyle w:val="ListParagraph"/>
        <w:numPr>
          <w:ilvl w:val="0"/>
          <w:numId w:val="20"/>
        </w:numPr>
      </w:pPr>
      <w:r>
        <w:t>1st instance of non-compliance: Notice of Non</w:t>
      </w:r>
      <w:r w:rsidR="001B6C4A">
        <w:t>c</w:t>
      </w:r>
      <w:r>
        <w:t>ompliance</w:t>
      </w:r>
    </w:p>
    <w:p w14:paraId="078DB55C" w14:textId="6A362D76" w:rsidR="00463FDD" w:rsidRDefault="00463FDD" w:rsidP="00C82FF0">
      <w:pPr>
        <w:pStyle w:val="ListParagraph"/>
        <w:numPr>
          <w:ilvl w:val="0"/>
          <w:numId w:val="20"/>
        </w:numPr>
      </w:pPr>
      <w:r>
        <w:t>2nd instance of non-compliance: Formal Notice of Sanction</w:t>
      </w:r>
    </w:p>
    <w:p w14:paraId="5AE532AF" w14:textId="77777777" w:rsidR="0023207F" w:rsidRDefault="0023207F" w:rsidP="0023207F">
      <w:pPr>
        <w:pStyle w:val="Heading2"/>
      </w:pPr>
      <w:r>
        <w:t>Learn about MassHealth’s EVV requirements</w:t>
      </w:r>
    </w:p>
    <w:p w14:paraId="25D64236" w14:textId="2862D2A2" w:rsidR="0023207F" w:rsidRDefault="0023207F" w:rsidP="0023207F">
      <w:pPr>
        <w:pStyle w:val="ListParagraph"/>
        <w:numPr>
          <w:ilvl w:val="0"/>
          <w:numId w:val="18"/>
        </w:numPr>
      </w:pPr>
      <w:r>
        <w:t xml:space="preserve">Mass.gov-EVV Agency Based Providers: </w:t>
      </w:r>
      <w:hyperlink r:id="rId14" w:anchor="more-about-sandata-technologies-" w:history="1">
        <w:r w:rsidRPr="0076008A">
          <w:rPr>
            <w:rStyle w:val="Hyperlink"/>
          </w:rPr>
          <w:t>mass.gov/info-details/electronic-visit-verification-for-agency-based-providers#more-about-sandata-technologies-</w:t>
        </w:r>
      </w:hyperlink>
      <w:r>
        <w:t xml:space="preserve"> </w:t>
      </w:r>
    </w:p>
    <w:p w14:paraId="27B6D4E8" w14:textId="7237475C" w:rsidR="0023207F" w:rsidRDefault="0023207F" w:rsidP="0023207F">
      <w:pPr>
        <w:pStyle w:val="ListParagraph"/>
        <w:numPr>
          <w:ilvl w:val="0"/>
          <w:numId w:val="18"/>
        </w:numPr>
      </w:pPr>
      <w:r>
        <w:t xml:space="preserve">EVV Required List of Service Codes: </w:t>
      </w:r>
      <w:hyperlink r:id="rId15" w:history="1">
        <w:r w:rsidRPr="0076008A">
          <w:rPr>
            <w:rStyle w:val="Hyperlink"/>
          </w:rPr>
          <w:t>mass.gov/doc/evv-implementation-add-service-code-table-0/download-</w:t>
        </w:r>
      </w:hyperlink>
      <w:r>
        <w:t xml:space="preserve"> </w:t>
      </w:r>
    </w:p>
    <w:p w14:paraId="2C12801B" w14:textId="06348D82" w:rsidR="0023207F" w:rsidRDefault="0023207F" w:rsidP="0023207F">
      <w:pPr>
        <w:pStyle w:val="ListParagraph"/>
        <w:numPr>
          <w:ilvl w:val="0"/>
          <w:numId w:val="18"/>
        </w:numPr>
      </w:pPr>
      <w:r>
        <w:lastRenderedPageBreak/>
        <w:t xml:space="preserve">Provider and Vendor Self-Registration Portal: </w:t>
      </w:r>
      <w:hyperlink r:id="rId16" w:history="1">
        <w:r w:rsidRPr="0076008A">
          <w:rPr>
            <w:rStyle w:val="Hyperlink"/>
          </w:rPr>
          <w:t>https://evv-registration.sandata.com/</w:t>
        </w:r>
      </w:hyperlink>
      <w:r>
        <w:t xml:space="preserve"> </w:t>
      </w:r>
    </w:p>
    <w:p w14:paraId="2421E186" w14:textId="201AEF00" w:rsidR="008616E2" w:rsidRDefault="0023207F" w:rsidP="0023207F">
      <w:pPr>
        <w:pStyle w:val="ListParagraph"/>
        <w:numPr>
          <w:ilvl w:val="0"/>
          <w:numId w:val="18"/>
        </w:numPr>
      </w:pPr>
      <w:r>
        <w:t xml:space="preserve">Massachusetts EVV related information: </w:t>
      </w:r>
      <w:hyperlink r:id="rId17" w:history="1">
        <w:r w:rsidRPr="0076008A">
          <w:rPr>
            <w:rStyle w:val="Hyperlink"/>
          </w:rPr>
          <w:t>https://sandata.zendesk.com/hc/en-us/sections/27189880884883-Massachusetts-EOHHS</w:t>
        </w:r>
      </w:hyperlink>
      <w:r>
        <w:t xml:space="preserve"> </w:t>
      </w:r>
    </w:p>
    <w:p w14:paraId="0B51112D" w14:textId="27918BB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9"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D64FF9" w:rsidRDefault="00B64782" w:rsidP="00B64782">
      <w:pPr>
        <w:pStyle w:val="Heading2"/>
        <w:rPr>
          <w:noProof w:val="0"/>
        </w:rPr>
      </w:pPr>
      <w:r w:rsidRPr="00D64FF9">
        <w:rPr>
          <w:noProof w:val="0"/>
        </w:rPr>
        <w:t>Questions</w:t>
      </w:r>
      <w:r>
        <w:rPr>
          <w:noProof w:val="0"/>
        </w:rPr>
        <w:t>?</w:t>
      </w:r>
    </w:p>
    <w:p w14:paraId="75710001" w14:textId="77777777" w:rsidR="00822D44" w:rsidRDefault="00822D44" w:rsidP="00822D44">
      <w:r w:rsidRPr="009901A7">
        <w:t xml:space="preserve">If you have questions about the information in this bulletin, please </w:t>
      </w:r>
      <w:r>
        <w:t>contact the following.</w:t>
      </w:r>
    </w:p>
    <w:p w14:paraId="0B1A1842" w14:textId="77777777" w:rsidR="00822D44" w:rsidRDefault="00822D44" w:rsidP="00822D44">
      <w:pPr>
        <w:pStyle w:val="Heading3"/>
      </w:pPr>
      <w:r w:rsidRPr="00CE1946">
        <w:t>Long-Term Services and Supports</w:t>
      </w:r>
      <w:r>
        <w:t>.</w:t>
      </w:r>
      <w:r w:rsidRPr="00CE1946">
        <w:t xml:space="preserve"> </w:t>
      </w:r>
    </w:p>
    <w:p w14:paraId="0321530E" w14:textId="77777777" w:rsidR="00822D44" w:rsidRDefault="00822D44" w:rsidP="00822D44">
      <w:pPr>
        <w:spacing w:line="240" w:lineRule="auto"/>
        <w:ind w:left="720"/>
      </w:pPr>
      <w:r w:rsidRPr="00CE1946">
        <w:t>Phone:</w:t>
      </w:r>
      <w:r>
        <w:tab/>
      </w:r>
      <w:r w:rsidRPr="00CE1946">
        <w:t xml:space="preserve"> (844) 368-5184 (toll free)</w:t>
      </w:r>
    </w:p>
    <w:p w14:paraId="307BE09B" w14:textId="77777777" w:rsidR="00822D44" w:rsidRDefault="00822D44" w:rsidP="00822D44">
      <w:pPr>
        <w:spacing w:line="240" w:lineRule="auto"/>
        <w:ind w:left="720"/>
      </w:pPr>
      <w:r w:rsidRPr="00CE1946">
        <w:t xml:space="preserve">Email: </w:t>
      </w:r>
      <w:r>
        <w:tab/>
      </w:r>
      <w:hyperlink r:id="rId20" w:history="1">
        <w:r w:rsidRPr="004C1407">
          <w:rPr>
            <w:rStyle w:val="Hyperlink"/>
          </w:rPr>
          <w:t>support@masshealthltss.com</w:t>
        </w:r>
      </w:hyperlink>
    </w:p>
    <w:p w14:paraId="1B646DB5" w14:textId="77777777" w:rsidR="00822D44" w:rsidRDefault="00822D44" w:rsidP="00822D44">
      <w:pPr>
        <w:spacing w:line="240" w:lineRule="auto"/>
        <w:ind w:left="720"/>
      </w:pPr>
      <w:r w:rsidRPr="00CE1946">
        <w:t xml:space="preserve">Portal: </w:t>
      </w:r>
      <w:r>
        <w:tab/>
      </w:r>
      <w:hyperlink r:id="rId21" w:history="1">
        <w:r w:rsidRPr="00CE1946">
          <w:rPr>
            <w:rStyle w:val="Hyperlink"/>
          </w:rPr>
          <w:t xml:space="preserve">MassHealthLTSS.com </w:t>
        </w:r>
      </w:hyperlink>
    </w:p>
    <w:p w14:paraId="76D18999" w14:textId="77777777" w:rsidR="00822D44" w:rsidRDefault="00822D44" w:rsidP="00822D44">
      <w:pPr>
        <w:spacing w:after="0" w:line="240" w:lineRule="auto"/>
        <w:ind w:left="720"/>
      </w:pPr>
      <w:r w:rsidRPr="00CE1946">
        <w:t xml:space="preserve">Mail: </w:t>
      </w:r>
      <w:r>
        <w:tab/>
      </w:r>
      <w:r w:rsidRPr="00CE1946">
        <w:t>MassHealth LTSS</w:t>
      </w:r>
    </w:p>
    <w:p w14:paraId="5F98B268" w14:textId="77777777" w:rsidR="00822D44" w:rsidRDefault="00822D44" w:rsidP="00822D44">
      <w:pPr>
        <w:spacing w:after="0" w:line="240" w:lineRule="auto"/>
        <w:ind w:left="720" w:firstLine="720"/>
      </w:pPr>
      <w:r w:rsidRPr="00CE1946">
        <w:t>PO Box 159108</w:t>
      </w:r>
    </w:p>
    <w:p w14:paraId="00013B7E" w14:textId="77777777" w:rsidR="00822D44" w:rsidRDefault="00822D44" w:rsidP="00822D44">
      <w:pPr>
        <w:spacing w:line="240" w:lineRule="auto"/>
        <w:ind w:left="720" w:firstLine="720"/>
      </w:pPr>
      <w:r w:rsidRPr="00CE1946">
        <w:t xml:space="preserve">Boston, MA 02215 </w:t>
      </w:r>
    </w:p>
    <w:p w14:paraId="4A53FFFA" w14:textId="77777777" w:rsidR="00822D44" w:rsidRDefault="00822D44" w:rsidP="00822D44">
      <w:pPr>
        <w:spacing w:after="0" w:line="240" w:lineRule="auto"/>
        <w:ind w:firstLine="720"/>
      </w:pPr>
      <w:r w:rsidRPr="00CE1946">
        <w:t xml:space="preserve">Fax: </w:t>
      </w:r>
      <w:r>
        <w:tab/>
      </w:r>
      <w:r w:rsidRPr="00CE1946">
        <w:t>(888) 832-3006</w:t>
      </w:r>
    </w:p>
    <w:p w14:paraId="1390044C" w14:textId="77777777" w:rsidR="00822D44" w:rsidRDefault="00822D44" w:rsidP="00822D44">
      <w:pPr>
        <w:pStyle w:val="Heading3"/>
      </w:pPr>
      <w:r w:rsidRPr="00CE1946">
        <w:t xml:space="preserve">All Other Provider Types </w:t>
      </w:r>
    </w:p>
    <w:p w14:paraId="17019D38" w14:textId="77777777" w:rsidR="00822D44" w:rsidRDefault="00822D44" w:rsidP="00822D44">
      <w:pPr>
        <w:spacing w:line="240" w:lineRule="auto"/>
        <w:ind w:left="720"/>
      </w:pPr>
      <w:r w:rsidRPr="00CE1946">
        <w:t>Phone:</w:t>
      </w:r>
      <w:r>
        <w:tab/>
      </w:r>
      <w:r w:rsidRPr="00CE1946">
        <w:t>(800) 841-2900</w:t>
      </w:r>
      <w:r>
        <w:t>,</w:t>
      </w:r>
      <w:r w:rsidRPr="00CE1946">
        <w:t xml:space="preserve"> TDD/TTY: 711 </w:t>
      </w:r>
    </w:p>
    <w:p w14:paraId="33F93D5E" w14:textId="77777777" w:rsidR="00822D44" w:rsidRDefault="00822D44" w:rsidP="00822D44">
      <w:pPr>
        <w:ind w:left="720"/>
      </w:pPr>
      <w:r w:rsidRPr="00CE1946">
        <w:t>Email:</w:t>
      </w:r>
      <w:r>
        <w:tab/>
      </w:r>
      <w:hyperlink r:id="rId22" w:history="1">
        <w:r w:rsidRPr="004C1407">
          <w:rPr>
            <w:rStyle w:val="Hyperlink"/>
          </w:rPr>
          <w:t>provider@masshealthquestions.com</w:t>
        </w:r>
      </w:hyperlink>
      <w:r>
        <w:t xml:space="preserve"> </w:t>
      </w:r>
    </w:p>
    <w:p w14:paraId="097A680E" w14:textId="77777777" w:rsidR="00B64782" w:rsidRDefault="00B64782" w:rsidP="00B64782">
      <w:pPr>
        <w:spacing w:after="0" w:line="240" w:lineRule="auto"/>
        <w:rPr>
          <w:rFonts w:cs="Arial"/>
        </w:rPr>
      </w:pPr>
    </w:p>
    <w:p w14:paraId="1CF2B163" w14:textId="77777777" w:rsidR="00B64782" w:rsidRPr="00B64782" w:rsidRDefault="00B64782" w:rsidP="00B64782">
      <w:pPr>
        <w:spacing w:after="0" w:line="240" w:lineRule="auto"/>
        <w:rPr>
          <w:rFonts w:cs="Arial"/>
        </w:rPr>
      </w:pPr>
    </w:p>
    <w:p w14:paraId="4726661C" w14:textId="77777777" w:rsidR="00B64782" w:rsidRPr="00B64782" w:rsidRDefault="00B64782" w:rsidP="0083775F">
      <w:pPr>
        <w:spacing w:before="3960"/>
        <w:rPr>
          <w:rStyle w:val="Hyperlink"/>
          <w:position w:val="10"/>
          <w:sz w:val="18"/>
          <w:szCs w:val="18"/>
        </w:rPr>
      </w:pPr>
      <w:bookmarkStart w:id="0"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5">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6"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0" w:history="1">
        <w:r w:rsidRPr="00B64782">
          <w:rPr>
            <w:rStyle w:val="Hyperlink"/>
            <w:position w:val="10"/>
            <w:sz w:val="18"/>
            <w:szCs w:val="18"/>
          </w:rPr>
          <w:t>MassHealth on YouTube</w:t>
        </w:r>
      </w:hyperlink>
    </w:p>
    <w:bookmarkEnd w:id="0"/>
    <w:p w14:paraId="59D2B35C" w14:textId="01DD11DC" w:rsidR="00B727CC" w:rsidRPr="00B727CC" w:rsidRDefault="00B727CC" w:rsidP="001B62F7">
      <w:pPr>
        <w:rPr>
          <w:color w:val="00B050"/>
        </w:rPr>
      </w:pPr>
    </w:p>
    <w:sectPr w:rsidR="00B727CC" w:rsidRPr="00B727CC" w:rsidSect="003D0423">
      <w:headerReference w:type="default" r:id="rId31"/>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35849" w14:textId="77777777" w:rsidR="006E2341" w:rsidRDefault="006E2341" w:rsidP="00FF5AAD">
      <w:r>
        <w:separator/>
      </w:r>
    </w:p>
    <w:p w14:paraId="159ED0BF" w14:textId="77777777" w:rsidR="006E2341" w:rsidRDefault="006E2341" w:rsidP="00FF5AAD"/>
    <w:p w14:paraId="08BAFC44" w14:textId="77777777" w:rsidR="006E2341" w:rsidRDefault="006E2341" w:rsidP="00FF5AAD"/>
    <w:p w14:paraId="086C7E1F" w14:textId="77777777" w:rsidR="006E2341" w:rsidRDefault="006E2341" w:rsidP="00FF5AAD"/>
    <w:p w14:paraId="452F0E54" w14:textId="77777777" w:rsidR="006E2341" w:rsidRDefault="006E2341" w:rsidP="00FF5AAD"/>
  </w:endnote>
  <w:endnote w:type="continuationSeparator" w:id="0">
    <w:p w14:paraId="3B4BA237" w14:textId="77777777" w:rsidR="006E2341" w:rsidRDefault="006E2341" w:rsidP="00FF5AAD">
      <w:r>
        <w:continuationSeparator/>
      </w:r>
    </w:p>
    <w:p w14:paraId="5F9AE0E2" w14:textId="77777777" w:rsidR="006E2341" w:rsidRDefault="006E2341" w:rsidP="00FF5AAD"/>
    <w:p w14:paraId="53B23430" w14:textId="77777777" w:rsidR="006E2341" w:rsidRDefault="006E2341" w:rsidP="00FF5AAD"/>
    <w:p w14:paraId="7688F977" w14:textId="77777777" w:rsidR="006E2341" w:rsidRDefault="006E2341" w:rsidP="00FF5AAD"/>
    <w:p w14:paraId="7FD736DF" w14:textId="77777777" w:rsidR="006E2341" w:rsidRDefault="006E2341"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727A" w14:textId="77777777" w:rsidR="006E2341" w:rsidRDefault="006E2341" w:rsidP="00FF5AAD">
      <w:r>
        <w:separator/>
      </w:r>
    </w:p>
    <w:p w14:paraId="168D7A67" w14:textId="77777777" w:rsidR="006E2341" w:rsidRDefault="006E2341" w:rsidP="00FF5AAD"/>
    <w:p w14:paraId="4C9D9137" w14:textId="77777777" w:rsidR="006E2341" w:rsidRDefault="006E2341" w:rsidP="00FF5AAD"/>
    <w:p w14:paraId="53D8D5FA" w14:textId="77777777" w:rsidR="006E2341" w:rsidRDefault="006E2341" w:rsidP="00FF5AAD"/>
    <w:p w14:paraId="4095C058" w14:textId="77777777" w:rsidR="006E2341" w:rsidRDefault="006E2341" w:rsidP="00FF5AAD"/>
  </w:footnote>
  <w:footnote w:type="continuationSeparator" w:id="0">
    <w:p w14:paraId="5786E222" w14:textId="77777777" w:rsidR="006E2341" w:rsidRDefault="006E2341" w:rsidP="00FF5AAD">
      <w:r>
        <w:continuationSeparator/>
      </w:r>
    </w:p>
    <w:p w14:paraId="6C9E23A4" w14:textId="77777777" w:rsidR="006E2341" w:rsidRDefault="006E2341" w:rsidP="00FF5AAD"/>
    <w:p w14:paraId="09CA3CFF" w14:textId="77777777" w:rsidR="006E2341" w:rsidRDefault="006E2341" w:rsidP="00FF5AAD"/>
    <w:p w14:paraId="2E92C433" w14:textId="77777777" w:rsidR="006E2341" w:rsidRDefault="006E2341" w:rsidP="00FF5AAD"/>
    <w:p w14:paraId="4F7DAFE5" w14:textId="77777777" w:rsidR="006E2341" w:rsidRDefault="006E2341"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2C59D65D" w:rsidR="003D0423" w:rsidRDefault="00A971B5" w:rsidP="00D2228F">
    <w:pPr>
      <w:spacing w:after="0"/>
      <w:ind w:left="6120"/>
    </w:pPr>
    <w:r>
      <w:t>AFC</w:t>
    </w:r>
    <w:r w:rsidR="008A66B2">
      <w:t>-</w:t>
    </w:r>
    <w:r w:rsidR="00D2228F">
      <w:t>Bulletin</w:t>
    </w:r>
    <w:r>
      <w:t xml:space="preserve"> </w:t>
    </w:r>
    <w:r w:rsidR="00B6614B">
      <w:t>33</w:t>
    </w:r>
  </w:p>
  <w:p w14:paraId="7B866A2B" w14:textId="5AE5239B" w:rsidR="0090716B" w:rsidRPr="008F7531" w:rsidRDefault="00A971B5" w:rsidP="00D2228F">
    <w:pPr>
      <w:spacing w:after="0"/>
      <w:ind w:left="6120"/>
    </w:pPr>
    <w:r>
      <w:t>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23A9D"/>
    <w:multiLevelType w:val="hybridMultilevel"/>
    <w:tmpl w:val="CE2C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7098D"/>
    <w:multiLevelType w:val="hybridMultilevel"/>
    <w:tmpl w:val="2260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4727B"/>
    <w:multiLevelType w:val="hybridMultilevel"/>
    <w:tmpl w:val="214A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C530F"/>
    <w:multiLevelType w:val="hybridMultilevel"/>
    <w:tmpl w:val="7B72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F81D72"/>
    <w:multiLevelType w:val="hybridMultilevel"/>
    <w:tmpl w:val="A5BC8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1E52D3"/>
    <w:multiLevelType w:val="hybridMultilevel"/>
    <w:tmpl w:val="456E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7"/>
  </w:num>
  <w:num w:numId="12" w16cid:durableId="1767457559">
    <w:abstractNumId w:val="16"/>
  </w:num>
  <w:num w:numId="13" w16cid:durableId="1475174970">
    <w:abstractNumId w:val="12"/>
  </w:num>
  <w:num w:numId="14" w16cid:durableId="646128741">
    <w:abstractNumId w:val="13"/>
  </w:num>
  <w:num w:numId="15" w16cid:durableId="673145452">
    <w:abstractNumId w:val="10"/>
  </w:num>
  <w:num w:numId="16" w16cid:durableId="1244221832">
    <w:abstractNumId w:val="11"/>
  </w:num>
  <w:num w:numId="17" w16cid:durableId="2063169388">
    <w:abstractNumId w:val="15"/>
  </w:num>
  <w:num w:numId="18" w16cid:durableId="623855174">
    <w:abstractNumId w:val="14"/>
  </w:num>
  <w:num w:numId="19" w16cid:durableId="664629741">
    <w:abstractNumId w:val="18"/>
  </w:num>
  <w:num w:numId="20" w16cid:durableId="20326847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638F"/>
    <w:rsid w:val="00032BB1"/>
    <w:rsid w:val="00032C02"/>
    <w:rsid w:val="0003595C"/>
    <w:rsid w:val="00041220"/>
    <w:rsid w:val="00047E3B"/>
    <w:rsid w:val="00056E4C"/>
    <w:rsid w:val="0005787E"/>
    <w:rsid w:val="000706EF"/>
    <w:rsid w:val="00080FFB"/>
    <w:rsid w:val="00086041"/>
    <w:rsid w:val="00091FDA"/>
    <w:rsid w:val="000943BC"/>
    <w:rsid w:val="00095863"/>
    <w:rsid w:val="000A2664"/>
    <w:rsid w:val="000D5B34"/>
    <w:rsid w:val="000D71AE"/>
    <w:rsid w:val="000E324A"/>
    <w:rsid w:val="000E3E10"/>
    <w:rsid w:val="000F173A"/>
    <w:rsid w:val="000F579B"/>
    <w:rsid w:val="00113E7F"/>
    <w:rsid w:val="00122666"/>
    <w:rsid w:val="00124384"/>
    <w:rsid w:val="00130054"/>
    <w:rsid w:val="00132412"/>
    <w:rsid w:val="0014797D"/>
    <w:rsid w:val="00153099"/>
    <w:rsid w:val="00153E24"/>
    <w:rsid w:val="001655EC"/>
    <w:rsid w:val="00183784"/>
    <w:rsid w:val="001870F9"/>
    <w:rsid w:val="0018768A"/>
    <w:rsid w:val="00194491"/>
    <w:rsid w:val="00195C8A"/>
    <w:rsid w:val="0019736A"/>
    <w:rsid w:val="00197D44"/>
    <w:rsid w:val="001A25AC"/>
    <w:rsid w:val="001A477C"/>
    <w:rsid w:val="001A7499"/>
    <w:rsid w:val="001B1EDD"/>
    <w:rsid w:val="001B3254"/>
    <w:rsid w:val="001B62F7"/>
    <w:rsid w:val="001B6C4A"/>
    <w:rsid w:val="001C1140"/>
    <w:rsid w:val="001C784A"/>
    <w:rsid w:val="001D5FD0"/>
    <w:rsid w:val="001E0603"/>
    <w:rsid w:val="001E1A20"/>
    <w:rsid w:val="001E6FBF"/>
    <w:rsid w:val="001F6109"/>
    <w:rsid w:val="00200899"/>
    <w:rsid w:val="002018B3"/>
    <w:rsid w:val="0021525F"/>
    <w:rsid w:val="00216420"/>
    <w:rsid w:val="00221668"/>
    <w:rsid w:val="0023207F"/>
    <w:rsid w:val="00232E91"/>
    <w:rsid w:val="002343A6"/>
    <w:rsid w:val="00240726"/>
    <w:rsid w:val="00246D80"/>
    <w:rsid w:val="00250727"/>
    <w:rsid w:val="00254A64"/>
    <w:rsid w:val="00263F44"/>
    <w:rsid w:val="00264FE0"/>
    <w:rsid w:val="00265BB6"/>
    <w:rsid w:val="00265DCC"/>
    <w:rsid w:val="00265FBB"/>
    <w:rsid w:val="0028040D"/>
    <w:rsid w:val="002916ED"/>
    <w:rsid w:val="0029448A"/>
    <w:rsid w:val="002B57FE"/>
    <w:rsid w:val="002C12F8"/>
    <w:rsid w:val="002C40EA"/>
    <w:rsid w:val="002D4956"/>
    <w:rsid w:val="002E3B6A"/>
    <w:rsid w:val="002E5188"/>
    <w:rsid w:val="002F7D2A"/>
    <w:rsid w:val="003065DA"/>
    <w:rsid w:val="0032327C"/>
    <w:rsid w:val="0032351D"/>
    <w:rsid w:val="00323976"/>
    <w:rsid w:val="00344886"/>
    <w:rsid w:val="003474A9"/>
    <w:rsid w:val="00354DC5"/>
    <w:rsid w:val="003644F6"/>
    <w:rsid w:val="0037002C"/>
    <w:rsid w:val="003737F7"/>
    <w:rsid w:val="00374688"/>
    <w:rsid w:val="00382A8A"/>
    <w:rsid w:val="00384BAF"/>
    <w:rsid w:val="003869FD"/>
    <w:rsid w:val="00386F7B"/>
    <w:rsid w:val="00390C38"/>
    <w:rsid w:val="003A31CA"/>
    <w:rsid w:val="003A6E1E"/>
    <w:rsid w:val="003A7E23"/>
    <w:rsid w:val="003C0130"/>
    <w:rsid w:val="003D0423"/>
    <w:rsid w:val="003E10CB"/>
    <w:rsid w:val="003E13FB"/>
    <w:rsid w:val="003F221A"/>
    <w:rsid w:val="003F4AF4"/>
    <w:rsid w:val="004013AA"/>
    <w:rsid w:val="00403685"/>
    <w:rsid w:val="004117FD"/>
    <w:rsid w:val="0041389E"/>
    <w:rsid w:val="004153B5"/>
    <w:rsid w:val="00427DA0"/>
    <w:rsid w:val="004373B7"/>
    <w:rsid w:val="00437C15"/>
    <w:rsid w:val="004462EB"/>
    <w:rsid w:val="00450E46"/>
    <w:rsid w:val="00461793"/>
    <w:rsid w:val="00461DD8"/>
    <w:rsid w:val="004628E1"/>
    <w:rsid w:val="00463FDD"/>
    <w:rsid w:val="0047107E"/>
    <w:rsid w:val="004900AA"/>
    <w:rsid w:val="004A36E4"/>
    <w:rsid w:val="004A5518"/>
    <w:rsid w:val="004A5AA4"/>
    <w:rsid w:val="004B20FE"/>
    <w:rsid w:val="004B70C6"/>
    <w:rsid w:val="004C1488"/>
    <w:rsid w:val="004C14CF"/>
    <w:rsid w:val="004D0EC1"/>
    <w:rsid w:val="004D4BC9"/>
    <w:rsid w:val="004D60BA"/>
    <w:rsid w:val="004F64E7"/>
    <w:rsid w:val="00511043"/>
    <w:rsid w:val="005237ED"/>
    <w:rsid w:val="00526EAB"/>
    <w:rsid w:val="005763C9"/>
    <w:rsid w:val="00583219"/>
    <w:rsid w:val="00590E06"/>
    <w:rsid w:val="0059389D"/>
    <w:rsid w:val="005A3602"/>
    <w:rsid w:val="005A3E7C"/>
    <w:rsid w:val="005A5C18"/>
    <w:rsid w:val="005B2CB3"/>
    <w:rsid w:val="005B3A7D"/>
    <w:rsid w:val="005C33E4"/>
    <w:rsid w:val="005C7D99"/>
    <w:rsid w:val="005E1781"/>
    <w:rsid w:val="005E6E73"/>
    <w:rsid w:val="005F2443"/>
    <w:rsid w:val="005F45A0"/>
    <w:rsid w:val="005F6D7A"/>
    <w:rsid w:val="006015A8"/>
    <w:rsid w:val="00606C68"/>
    <w:rsid w:val="006233DC"/>
    <w:rsid w:val="006353C7"/>
    <w:rsid w:val="006365A1"/>
    <w:rsid w:val="0064698F"/>
    <w:rsid w:val="00654896"/>
    <w:rsid w:val="0066348F"/>
    <w:rsid w:val="00676163"/>
    <w:rsid w:val="00676180"/>
    <w:rsid w:val="006927DB"/>
    <w:rsid w:val="006952EB"/>
    <w:rsid w:val="006A49AE"/>
    <w:rsid w:val="006A58CB"/>
    <w:rsid w:val="006D1809"/>
    <w:rsid w:val="006D49AA"/>
    <w:rsid w:val="006E2341"/>
    <w:rsid w:val="006F3F60"/>
    <w:rsid w:val="00700C89"/>
    <w:rsid w:val="00700F0E"/>
    <w:rsid w:val="00702352"/>
    <w:rsid w:val="0071108B"/>
    <w:rsid w:val="00726A24"/>
    <w:rsid w:val="00731164"/>
    <w:rsid w:val="00733878"/>
    <w:rsid w:val="00757450"/>
    <w:rsid w:val="00757D07"/>
    <w:rsid w:val="0076059D"/>
    <w:rsid w:val="007629E9"/>
    <w:rsid w:val="007644AB"/>
    <w:rsid w:val="007756B5"/>
    <w:rsid w:val="00776856"/>
    <w:rsid w:val="007837EF"/>
    <w:rsid w:val="007A1A35"/>
    <w:rsid w:val="007A292B"/>
    <w:rsid w:val="007C2918"/>
    <w:rsid w:val="007C3BAF"/>
    <w:rsid w:val="007C63E4"/>
    <w:rsid w:val="007D2272"/>
    <w:rsid w:val="007D35FC"/>
    <w:rsid w:val="007D38A4"/>
    <w:rsid w:val="007D470C"/>
    <w:rsid w:val="007D4F0B"/>
    <w:rsid w:val="007D7900"/>
    <w:rsid w:val="007F1CCF"/>
    <w:rsid w:val="007F4A56"/>
    <w:rsid w:val="007F69B5"/>
    <w:rsid w:val="007F74B0"/>
    <w:rsid w:val="00800CE8"/>
    <w:rsid w:val="008031E5"/>
    <w:rsid w:val="00811DAF"/>
    <w:rsid w:val="00813898"/>
    <w:rsid w:val="008151A9"/>
    <w:rsid w:val="00822D44"/>
    <w:rsid w:val="0082380C"/>
    <w:rsid w:val="00824152"/>
    <w:rsid w:val="0082579E"/>
    <w:rsid w:val="0082594F"/>
    <w:rsid w:val="008268F2"/>
    <w:rsid w:val="00832EAC"/>
    <w:rsid w:val="0083775F"/>
    <w:rsid w:val="00851D94"/>
    <w:rsid w:val="00852225"/>
    <w:rsid w:val="00854866"/>
    <w:rsid w:val="00856980"/>
    <w:rsid w:val="008616E2"/>
    <w:rsid w:val="008708FF"/>
    <w:rsid w:val="00893B9C"/>
    <w:rsid w:val="00894FF0"/>
    <w:rsid w:val="008A3156"/>
    <w:rsid w:val="008A3B9D"/>
    <w:rsid w:val="008A41EA"/>
    <w:rsid w:val="008A66B2"/>
    <w:rsid w:val="008A6A30"/>
    <w:rsid w:val="008A7DEC"/>
    <w:rsid w:val="008B293F"/>
    <w:rsid w:val="008C005F"/>
    <w:rsid w:val="008C22CE"/>
    <w:rsid w:val="008C23E1"/>
    <w:rsid w:val="008F0D56"/>
    <w:rsid w:val="008F1DC8"/>
    <w:rsid w:val="008F29F6"/>
    <w:rsid w:val="008F7531"/>
    <w:rsid w:val="00902810"/>
    <w:rsid w:val="0090716B"/>
    <w:rsid w:val="009079A5"/>
    <w:rsid w:val="00916124"/>
    <w:rsid w:val="00930D16"/>
    <w:rsid w:val="0093651D"/>
    <w:rsid w:val="00943F98"/>
    <w:rsid w:val="00961861"/>
    <w:rsid w:val="00963EF9"/>
    <w:rsid w:val="00965D5A"/>
    <w:rsid w:val="00977415"/>
    <w:rsid w:val="00981FE9"/>
    <w:rsid w:val="009841A9"/>
    <w:rsid w:val="00984932"/>
    <w:rsid w:val="00992105"/>
    <w:rsid w:val="009A0E9B"/>
    <w:rsid w:val="009A3F81"/>
    <w:rsid w:val="009B4513"/>
    <w:rsid w:val="009D15FA"/>
    <w:rsid w:val="009D59BC"/>
    <w:rsid w:val="00A024A3"/>
    <w:rsid w:val="00A0380C"/>
    <w:rsid w:val="00A13213"/>
    <w:rsid w:val="00A15EDB"/>
    <w:rsid w:val="00A1649A"/>
    <w:rsid w:val="00A32028"/>
    <w:rsid w:val="00A422EC"/>
    <w:rsid w:val="00A458CF"/>
    <w:rsid w:val="00A461AB"/>
    <w:rsid w:val="00A4669C"/>
    <w:rsid w:val="00A56D1A"/>
    <w:rsid w:val="00A570CF"/>
    <w:rsid w:val="00A63CB3"/>
    <w:rsid w:val="00A73790"/>
    <w:rsid w:val="00A75E05"/>
    <w:rsid w:val="00A76D92"/>
    <w:rsid w:val="00A862B5"/>
    <w:rsid w:val="00A971B5"/>
    <w:rsid w:val="00AA5B85"/>
    <w:rsid w:val="00AB155F"/>
    <w:rsid w:val="00AD2EF9"/>
    <w:rsid w:val="00AD35E6"/>
    <w:rsid w:val="00AD4B0C"/>
    <w:rsid w:val="00AD61FF"/>
    <w:rsid w:val="00AD7BAF"/>
    <w:rsid w:val="00AE19FB"/>
    <w:rsid w:val="00AF12EE"/>
    <w:rsid w:val="00AF6898"/>
    <w:rsid w:val="00AF6D8F"/>
    <w:rsid w:val="00B03A46"/>
    <w:rsid w:val="00B058D1"/>
    <w:rsid w:val="00B12A3B"/>
    <w:rsid w:val="00B131F5"/>
    <w:rsid w:val="00B20D9D"/>
    <w:rsid w:val="00B327EA"/>
    <w:rsid w:val="00B36D2B"/>
    <w:rsid w:val="00B4268A"/>
    <w:rsid w:val="00B4288D"/>
    <w:rsid w:val="00B448E4"/>
    <w:rsid w:val="00B44F42"/>
    <w:rsid w:val="00B51510"/>
    <w:rsid w:val="00B56EA1"/>
    <w:rsid w:val="00B60798"/>
    <w:rsid w:val="00B62557"/>
    <w:rsid w:val="00B64782"/>
    <w:rsid w:val="00B6614B"/>
    <w:rsid w:val="00B727CC"/>
    <w:rsid w:val="00B964AA"/>
    <w:rsid w:val="00B97DA1"/>
    <w:rsid w:val="00BB66E9"/>
    <w:rsid w:val="00BC376D"/>
    <w:rsid w:val="00BC580D"/>
    <w:rsid w:val="00BC6398"/>
    <w:rsid w:val="00BD0F64"/>
    <w:rsid w:val="00BD2F4A"/>
    <w:rsid w:val="00BE3C43"/>
    <w:rsid w:val="00BE49D9"/>
    <w:rsid w:val="00C046E9"/>
    <w:rsid w:val="00C05181"/>
    <w:rsid w:val="00C100CF"/>
    <w:rsid w:val="00C12AD1"/>
    <w:rsid w:val="00C14E02"/>
    <w:rsid w:val="00C16CEA"/>
    <w:rsid w:val="00C26235"/>
    <w:rsid w:val="00C34A04"/>
    <w:rsid w:val="00C40E76"/>
    <w:rsid w:val="00C63B05"/>
    <w:rsid w:val="00C8095C"/>
    <w:rsid w:val="00C82FF0"/>
    <w:rsid w:val="00C84B58"/>
    <w:rsid w:val="00C9185E"/>
    <w:rsid w:val="00CA00C3"/>
    <w:rsid w:val="00CA01C0"/>
    <w:rsid w:val="00CA3B98"/>
    <w:rsid w:val="00CB3D77"/>
    <w:rsid w:val="00CE1946"/>
    <w:rsid w:val="00CF0AAB"/>
    <w:rsid w:val="00D0388D"/>
    <w:rsid w:val="00D20897"/>
    <w:rsid w:val="00D2228F"/>
    <w:rsid w:val="00D2339F"/>
    <w:rsid w:val="00D244DE"/>
    <w:rsid w:val="00D265DF"/>
    <w:rsid w:val="00D2728B"/>
    <w:rsid w:val="00D33ED2"/>
    <w:rsid w:val="00D40840"/>
    <w:rsid w:val="00D55314"/>
    <w:rsid w:val="00D757EC"/>
    <w:rsid w:val="00D76690"/>
    <w:rsid w:val="00D93D6D"/>
    <w:rsid w:val="00DA02E0"/>
    <w:rsid w:val="00DA0783"/>
    <w:rsid w:val="00DA1431"/>
    <w:rsid w:val="00DD509A"/>
    <w:rsid w:val="00DD7B60"/>
    <w:rsid w:val="00DD7B9C"/>
    <w:rsid w:val="00DF15B5"/>
    <w:rsid w:val="00DF2BB6"/>
    <w:rsid w:val="00DF5421"/>
    <w:rsid w:val="00DF5A51"/>
    <w:rsid w:val="00E10091"/>
    <w:rsid w:val="00E1158D"/>
    <w:rsid w:val="00E25774"/>
    <w:rsid w:val="00E26210"/>
    <w:rsid w:val="00E4227E"/>
    <w:rsid w:val="00E46EB1"/>
    <w:rsid w:val="00E61907"/>
    <w:rsid w:val="00E700A3"/>
    <w:rsid w:val="00E70EF5"/>
    <w:rsid w:val="00E72EE6"/>
    <w:rsid w:val="00E933F9"/>
    <w:rsid w:val="00EA2611"/>
    <w:rsid w:val="00EA46FA"/>
    <w:rsid w:val="00EB1686"/>
    <w:rsid w:val="00EB2269"/>
    <w:rsid w:val="00EC2CB6"/>
    <w:rsid w:val="00EC4C96"/>
    <w:rsid w:val="00ED5E99"/>
    <w:rsid w:val="00EF0846"/>
    <w:rsid w:val="00EF202B"/>
    <w:rsid w:val="00EF55D8"/>
    <w:rsid w:val="00F00371"/>
    <w:rsid w:val="00F12CB8"/>
    <w:rsid w:val="00F1656D"/>
    <w:rsid w:val="00F25059"/>
    <w:rsid w:val="00F27744"/>
    <w:rsid w:val="00F31B7F"/>
    <w:rsid w:val="00F32E6F"/>
    <w:rsid w:val="00F3494C"/>
    <w:rsid w:val="00F35D39"/>
    <w:rsid w:val="00F403B2"/>
    <w:rsid w:val="00F5166D"/>
    <w:rsid w:val="00F5746D"/>
    <w:rsid w:val="00F823BA"/>
    <w:rsid w:val="00F82EA6"/>
    <w:rsid w:val="00F902FE"/>
    <w:rsid w:val="00F92C43"/>
    <w:rsid w:val="00F95ED9"/>
    <w:rsid w:val="00FA39BC"/>
    <w:rsid w:val="00FA67C1"/>
    <w:rsid w:val="00FB5298"/>
    <w:rsid w:val="00FC1193"/>
    <w:rsid w:val="00FE5846"/>
    <w:rsid w:val="00FF5AAD"/>
    <w:rsid w:val="00FF61F5"/>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electronic-visit-verification-for-agency-based-providers?_gl=1*1f168tg*_ga*MTY3MDI5NjkwOC4xNzI0MjU4NjM3*_ga_MCLPEGW7WM*MTc0NjEwNTI3My4zMzMuMS4xNzQ2MTA1ODkzLjAuMC4w" TargetMode="External"/><Relationship Id="rId18" Type="http://schemas.openxmlformats.org/officeDocument/2006/relationships/hyperlink" Target="http://www.mass.gov/masshealth-provider-bulletins" TargetMode="External"/><Relationship Id="rId26" Type="http://schemas.openxmlformats.org/officeDocument/2006/relationships/hyperlink" Target="https://www.linkedin.com/company/masshealth" TargetMode="External"/><Relationship Id="rId3" Type="http://schemas.openxmlformats.org/officeDocument/2006/relationships/styles" Target="styles.xml"/><Relationship Id="rId21" Type="http://schemas.openxmlformats.org/officeDocument/2006/relationships/hyperlink" Target="https://www.masshealthltss.com/s/?language=en_U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andata.zendesk.com/hc/en-us/sections/27189880884883-Massachusetts-EOHH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vv-registration.sandata.com/" TargetMode="External"/><Relationship Id="rId20" Type="http://schemas.openxmlformats.org/officeDocument/2006/relationships/hyperlink" Target="mailto:support@masshealthltss.co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facebook.com/MassHealth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ov/doc/evv-implementation-add-service-code-table-0/download-" TargetMode="External"/><Relationship Id="rId23" Type="http://schemas.openxmlformats.org/officeDocument/2006/relationships/image" Target="media/image3.png"/><Relationship Id="rId28" Type="http://schemas.openxmlformats.org/officeDocument/2006/relationships/hyperlink" Target="https://www.twitter.com/MassHealth" TargetMode="External"/><Relationship Id="rId10" Type="http://schemas.openxmlformats.org/officeDocument/2006/relationships/image" Target="media/image2.jpeg"/><Relationship Id="rId19" Type="http://schemas.openxmlformats.org/officeDocument/2006/relationships/hyperlink" Target="https://www.mass.gov/forms/email-notifications-for-provider-bulletins-and-transmittal-letter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info-details/electronic-visit-verification-for-agency-based-providers" TargetMode="External"/><Relationship Id="rId22" Type="http://schemas.openxmlformats.org/officeDocument/2006/relationships/hyperlink" Target="mailto:provider@masshealthquestions.com" TargetMode="External"/><Relationship Id="rId27" Type="http://schemas.openxmlformats.org/officeDocument/2006/relationships/image" Target="media/image5.png"/><Relationship Id="rId30" Type="http://schemas.openxmlformats.org/officeDocument/2006/relationships/hyperlink" Target="https://www.youtube.com/channel/UC1QQ61nTN7LNKkhjrjnYOUg"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3</Pages>
  <Words>702</Words>
  <Characters>5772</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6462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19</cp:revision>
  <cp:lastPrinted>2025-06-16T14:31:00Z</cp:lastPrinted>
  <dcterms:created xsi:type="dcterms:W3CDTF">2025-05-02T14:12:00Z</dcterms:created>
  <dcterms:modified xsi:type="dcterms:W3CDTF">2025-06-16T14:33:00Z</dcterms:modified>
</cp:coreProperties>
</file>