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EBC" w:rsidRPr="009A76ED" w:rsidRDefault="00962645" w:rsidP="00167EBC">
      <w:pPr>
        <w:jc w:val="center"/>
        <w:rPr>
          <w:rFonts w:ascii="Trebuchet MS" w:hAnsi="Trebuchet MS"/>
          <w:sz w:val="72"/>
          <w:szCs w:val="72"/>
        </w:rPr>
      </w:pPr>
      <w:bookmarkStart w:id="0" w:name="OLE_LINK8"/>
      <w:bookmarkStart w:id="1" w:name="OLE_LINK9"/>
      <w:bookmarkStart w:id="2" w:name="_GoBack"/>
      <w:bookmarkEnd w:id="2"/>
      <w:r>
        <w:rPr>
          <w:rFonts w:ascii="Trebuchet MS" w:hAnsi="Trebuchet MS"/>
          <w:sz w:val="72"/>
          <w:szCs w:val="72"/>
        </w:rPr>
        <w:t xml:space="preserve">Advanced Practice Nursing </w:t>
      </w:r>
      <w:r w:rsidR="00167EBC" w:rsidRPr="009A76ED">
        <w:rPr>
          <w:rFonts w:ascii="Trebuchet MS" w:hAnsi="Trebuchet MS"/>
          <w:sz w:val="72"/>
          <w:szCs w:val="72"/>
        </w:rPr>
        <w:t xml:space="preserve">Education Core Competencies for the Prevention </w:t>
      </w:r>
      <w:r w:rsidR="009A76ED" w:rsidRPr="009A76ED">
        <w:rPr>
          <w:rFonts w:ascii="Trebuchet MS" w:hAnsi="Trebuchet MS"/>
          <w:sz w:val="72"/>
          <w:szCs w:val="72"/>
        </w:rPr>
        <w:t xml:space="preserve">and Management </w:t>
      </w:r>
      <w:r w:rsidR="00167EBC" w:rsidRPr="009A76ED">
        <w:rPr>
          <w:rFonts w:ascii="Trebuchet MS" w:hAnsi="Trebuchet MS"/>
          <w:sz w:val="72"/>
          <w:szCs w:val="72"/>
        </w:rPr>
        <w:t>of Prescription Drug Misuse</w:t>
      </w:r>
    </w:p>
    <w:bookmarkEnd w:id="0"/>
    <w:bookmarkEnd w:id="1"/>
    <w:p w:rsidR="009F437E" w:rsidRPr="009F437E" w:rsidRDefault="009F437E" w:rsidP="009F437E">
      <w:pPr>
        <w:rPr>
          <w:rFonts w:ascii="Trebuchet MS" w:hAnsi="Trebuchet MS"/>
          <w:sz w:val="20"/>
          <w:szCs w:val="20"/>
        </w:rPr>
      </w:pPr>
    </w:p>
    <w:p w:rsidR="00167EBC" w:rsidRPr="009F437E" w:rsidRDefault="00167EBC" w:rsidP="00167EBC">
      <w:pPr>
        <w:jc w:val="center"/>
        <w:rPr>
          <w:rFonts w:ascii="Trebuchet MS" w:hAnsi="Trebuchet MS"/>
          <w:sz w:val="20"/>
          <w:szCs w:val="20"/>
        </w:rPr>
      </w:pPr>
      <w:r w:rsidRPr="009F437E">
        <w:rPr>
          <w:rFonts w:ascii="Trebuchet MS" w:hAnsi="Trebuchet MS"/>
          <w:noProof/>
          <w:sz w:val="7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00E3C" wp14:editId="2B2A7779">
                <wp:simplePos x="0" y="0"/>
                <wp:positionH relativeFrom="column">
                  <wp:posOffset>-554477</wp:posOffset>
                </wp:positionH>
                <wp:positionV relativeFrom="paragraph">
                  <wp:posOffset>88927</wp:posOffset>
                </wp:positionV>
                <wp:extent cx="6955223" cy="0"/>
                <wp:effectExtent l="0" t="19050" r="17145" b="381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5223" cy="0"/>
                        </a:xfrm>
                        <a:prstGeom prst="line">
                          <a:avLst/>
                        </a:prstGeom>
                        <a:noFill/>
                        <a:ln w="508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.65pt,7pt" to="7in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" strokeweight="4pt">
                <v:stroke linestyle="thinThick"/>
              </v:line>
            </w:pict>
          </mc:Fallback>
        </mc:AlternateContent>
      </w:r>
    </w:p>
    <w:p w:rsidR="00167EBC" w:rsidRPr="009F437E" w:rsidRDefault="00167EBC" w:rsidP="00167EBC">
      <w:pPr>
        <w:rPr>
          <w:rFonts w:ascii="Trebuchet MS" w:hAnsi="Trebuchet MS"/>
          <w:smallCaps/>
          <w:sz w:val="40"/>
        </w:rPr>
      </w:pPr>
    </w:p>
    <w:p w:rsidR="00167EBC" w:rsidRPr="009F437E" w:rsidRDefault="009F437E" w:rsidP="009F437E">
      <w:pPr>
        <w:jc w:val="center"/>
        <w:rPr>
          <w:rFonts w:ascii="Trebuchet MS" w:hAnsi="Trebuchet MS"/>
          <w:smallCaps/>
          <w:sz w:val="40"/>
        </w:rPr>
      </w:pPr>
      <w:r w:rsidRPr="009F437E">
        <w:rPr>
          <w:rFonts w:ascii="Trebuchet MS" w:hAnsi="Trebuchet MS"/>
          <w:smallCaps/>
          <w:sz w:val="40"/>
        </w:rPr>
        <w:t>Recommendat</w:t>
      </w:r>
      <w:r w:rsidR="00962645">
        <w:rPr>
          <w:rFonts w:ascii="Trebuchet MS" w:hAnsi="Trebuchet MS"/>
          <w:smallCaps/>
          <w:sz w:val="40"/>
        </w:rPr>
        <w:t>ions from the Governor’s Advanced Practice Nursing</w:t>
      </w:r>
      <w:r w:rsidRPr="009F437E">
        <w:rPr>
          <w:rFonts w:ascii="Trebuchet MS" w:hAnsi="Trebuchet MS"/>
          <w:smallCaps/>
          <w:sz w:val="40"/>
        </w:rPr>
        <w:t xml:space="preserve"> Education Working Group on Prescription Drug Misuse</w:t>
      </w:r>
    </w:p>
    <w:p w:rsidR="009F437E" w:rsidRPr="009F437E" w:rsidRDefault="009F437E" w:rsidP="009F437E">
      <w:pPr>
        <w:jc w:val="center"/>
        <w:rPr>
          <w:rFonts w:ascii="Trebuchet MS" w:hAnsi="Trebuchet MS"/>
          <w:smallCaps/>
          <w:sz w:val="40"/>
        </w:rPr>
      </w:pPr>
    </w:p>
    <w:p w:rsidR="009F437E" w:rsidRPr="009F437E" w:rsidRDefault="009F437E" w:rsidP="009F437E">
      <w:pPr>
        <w:jc w:val="center"/>
        <w:rPr>
          <w:rFonts w:ascii="Trebuchet MS" w:hAnsi="Trebuchet MS"/>
          <w:smallCaps/>
          <w:sz w:val="40"/>
        </w:rPr>
      </w:pPr>
    </w:p>
    <w:p w:rsidR="009F437E" w:rsidRPr="009F437E" w:rsidRDefault="009A76ED" w:rsidP="009F437E">
      <w:pPr>
        <w:jc w:val="center"/>
        <w:rPr>
          <w:rFonts w:ascii="Trebuchet MS" w:hAnsi="Trebuchet MS"/>
          <w:sz w:val="40"/>
        </w:rPr>
      </w:pPr>
      <w:r w:rsidRPr="009F437E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2234EE1" wp14:editId="1544CF58">
            <wp:simplePos x="0" y="0"/>
            <wp:positionH relativeFrom="column">
              <wp:posOffset>2088515</wp:posOffset>
            </wp:positionH>
            <wp:positionV relativeFrom="paragraph">
              <wp:posOffset>234518</wp:posOffset>
            </wp:positionV>
            <wp:extent cx="1487170" cy="1543050"/>
            <wp:effectExtent l="0" t="0" r="0" b="0"/>
            <wp:wrapNone/>
            <wp:docPr id="317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7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EBC" w:rsidRPr="009F437E" w:rsidRDefault="00167EBC" w:rsidP="00167EBC">
      <w:pPr>
        <w:jc w:val="right"/>
      </w:pPr>
    </w:p>
    <w:p w:rsidR="00167EBC" w:rsidRPr="009F437E" w:rsidRDefault="00167EBC" w:rsidP="00167EBC"/>
    <w:p w:rsidR="009F437E" w:rsidRPr="009F437E" w:rsidRDefault="009F437E" w:rsidP="00167EBC"/>
    <w:p w:rsidR="009F437E" w:rsidRPr="009F437E" w:rsidRDefault="009F437E" w:rsidP="00167EBC"/>
    <w:p w:rsidR="009F437E" w:rsidRPr="009F437E" w:rsidRDefault="009F437E" w:rsidP="00167EBC"/>
    <w:p w:rsidR="009F437E" w:rsidRPr="009F437E" w:rsidRDefault="009F437E" w:rsidP="00167EBC"/>
    <w:p w:rsidR="009F437E" w:rsidRPr="009F437E" w:rsidRDefault="009F437E" w:rsidP="00167EBC"/>
    <w:p w:rsidR="009F437E" w:rsidRPr="009F437E" w:rsidRDefault="009F437E" w:rsidP="00167EBC"/>
    <w:p w:rsidR="009F437E" w:rsidRPr="009F437E" w:rsidRDefault="009F437E" w:rsidP="00167EBC"/>
    <w:p w:rsidR="009F437E" w:rsidRPr="009F437E" w:rsidRDefault="009F437E" w:rsidP="00167EBC"/>
    <w:p w:rsidR="00167EBC" w:rsidRPr="009F437E" w:rsidRDefault="00167EBC" w:rsidP="00167EBC">
      <w:pPr>
        <w:jc w:val="right"/>
      </w:pPr>
    </w:p>
    <w:p w:rsidR="009F437E" w:rsidRDefault="009F437E" w:rsidP="00167EBC">
      <w:pPr>
        <w:jc w:val="right"/>
        <w:rPr>
          <w:b/>
          <w:sz w:val="24"/>
          <w:szCs w:val="24"/>
        </w:rPr>
      </w:pPr>
    </w:p>
    <w:p w:rsidR="009A76ED" w:rsidRDefault="009A76ED" w:rsidP="00962645">
      <w:pPr>
        <w:rPr>
          <w:b/>
          <w:sz w:val="24"/>
          <w:szCs w:val="24"/>
        </w:rPr>
      </w:pPr>
    </w:p>
    <w:p w:rsidR="009A76ED" w:rsidRPr="009F437E" w:rsidRDefault="009A76ED" w:rsidP="00167EBC">
      <w:pPr>
        <w:jc w:val="right"/>
        <w:rPr>
          <w:b/>
          <w:sz w:val="24"/>
          <w:szCs w:val="24"/>
        </w:rPr>
      </w:pPr>
    </w:p>
    <w:p w:rsidR="00962645" w:rsidRDefault="00962645" w:rsidP="00167EBC">
      <w:pPr>
        <w:jc w:val="right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Governor’s Advanced</w:t>
      </w:r>
      <w:r w:rsidR="009F437E" w:rsidRPr="009F437E">
        <w:rPr>
          <w:rFonts w:ascii="Trebuchet MS" w:hAnsi="Trebuchet MS"/>
          <w:b/>
        </w:rPr>
        <w:t xml:space="preserve"> </w:t>
      </w:r>
      <w:r>
        <w:rPr>
          <w:rFonts w:ascii="Trebuchet MS" w:hAnsi="Trebuchet MS"/>
          <w:b/>
        </w:rPr>
        <w:t xml:space="preserve">Practice Nursing </w:t>
      </w:r>
      <w:r w:rsidR="009F437E" w:rsidRPr="009F437E">
        <w:rPr>
          <w:rFonts w:ascii="Trebuchet MS" w:hAnsi="Trebuchet MS"/>
          <w:b/>
        </w:rPr>
        <w:t xml:space="preserve">Education </w:t>
      </w:r>
    </w:p>
    <w:p w:rsidR="009F437E" w:rsidRPr="009F437E" w:rsidRDefault="009F437E" w:rsidP="00167EBC">
      <w:pPr>
        <w:jc w:val="right"/>
        <w:rPr>
          <w:rFonts w:ascii="Trebuchet MS" w:hAnsi="Trebuchet MS"/>
          <w:b/>
        </w:rPr>
      </w:pPr>
      <w:r w:rsidRPr="009F437E">
        <w:rPr>
          <w:rFonts w:ascii="Trebuchet MS" w:hAnsi="Trebuchet MS"/>
          <w:b/>
        </w:rPr>
        <w:t>Working Group on Prescription Drug Misuse</w:t>
      </w:r>
    </w:p>
    <w:p w:rsidR="00167EBC" w:rsidRPr="009F437E" w:rsidRDefault="00167EBC" w:rsidP="00167EBC">
      <w:pPr>
        <w:jc w:val="right"/>
        <w:rPr>
          <w:rFonts w:ascii="Trebuchet MS" w:hAnsi="Trebuchet MS"/>
        </w:rPr>
      </w:pPr>
    </w:p>
    <w:p w:rsidR="00167EBC" w:rsidRPr="00962645" w:rsidRDefault="00167EBC" w:rsidP="009F437E">
      <w:pPr>
        <w:jc w:val="right"/>
        <w:rPr>
          <w:rFonts w:ascii="Trebuchet MS" w:hAnsi="Trebuchet MS"/>
        </w:rPr>
        <w:sectPr w:rsidR="00167EBC" w:rsidRPr="00962645" w:rsidSect="00167EBC">
          <w:footerReference w:type="even" r:id="rId14"/>
          <w:footerReference w:type="default" r:id="rId15"/>
          <w:pgSz w:w="12240" w:h="15840" w:code="1"/>
          <w:pgMar w:top="1440" w:right="1440" w:bottom="1440" w:left="1440" w:header="720" w:footer="720" w:gutter="0"/>
          <w:pgNumType w:fmt="lowerRoman" w:start="1"/>
          <w:cols w:space="720"/>
          <w:noEndnote/>
          <w:titlePg/>
        </w:sectPr>
      </w:pPr>
      <w:r w:rsidRPr="009F437E">
        <w:rPr>
          <w:rFonts w:ascii="Trebuchet MS" w:hAnsi="Trebuchet MS"/>
          <w:b/>
        </w:rPr>
        <w:t xml:space="preserve"> </w:t>
      </w:r>
      <w:r w:rsidR="00044615">
        <w:rPr>
          <w:rFonts w:ascii="Trebuchet MS" w:hAnsi="Trebuchet MS"/>
        </w:rPr>
        <w:t>April</w:t>
      </w:r>
      <w:r w:rsidR="00044615" w:rsidRPr="00962645">
        <w:rPr>
          <w:rFonts w:ascii="Trebuchet MS" w:hAnsi="Trebuchet MS"/>
        </w:rPr>
        <w:t xml:space="preserve"> </w:t>
      </w:r>
      <w:r w:rsidR="00962645">
        <w:rPr>
          <w:rFonts w:ascii="Trebuchet MS" w:hAnsi="Trebuchet MS"/>
        </w:rPr>
        <w:t>2016</w:t>
      </w:r>
      <w:r w:rsidRPr="00962645">
        <w:rPr>
          <w:rFonts w:ascii="Univers (WN)" w:hAnsi="Univers (WN)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C9F748" wp14:editId="6460B596">
                <wp:simplePos x="0" y="0"/>
                <wp:positionH relativeFrom="column">
                  <wp:posOffset>2566035</wp:posOffset>
                </wp:positionH>
                <wp:positionV relativeFrom="paragraph">
                  <wp:posOffset>8185785</wp:posOffset>
                </wp:positionV>
                <wp:extent cx="571500" cy="342900"/>
                <wp:effectExtent l="3810" t="635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7EBC" w:rsidRDefault="00167EBC" w:rsidP="00167E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02.05pt;margin-top:644.55pt;width:4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nktgAIAAA4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" stroked="f">
                <v:textbox>
                  <w:txbxContent>
                    <w:p w:rsidR="00167EBC" w:rsidRDefault="00167EBC" w:rsidP="00167EBC"/>
                  </w:txbxContent>
                </v:textbox>
              </v:shape>
            </w:pict>
          </mc:Fallback>
        </mc:AlternateContent>
      </w:r>
    </w:p>
    <w:p w:rsidR="00554E6D" w:rsidRPr="009F437E" w:rsidRDefault="00554E6D" w:rsidP="003A0BC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F437E">
        <w:rPr>
          <w:rFonts w:ascii="Times New Roman" w:hAnsi="Times New Roman"/>
          <w:b/>
          <w:bCs/>
          <w:sz w:val="24"/>
          <w:szCs w:val="24"/>
        </w:rPr>
        <w:lastRenderedPageBreak/>
        <w:t>CORE COMPETENCIES FOR</w:t>
      </w:r>
    </w:p>
    <w:p w:rsidR="000C36D4" w:rsidRPr="009F437E" w:rsidRDefault="00554E6D" w:rsidP="003A0BC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F437E">
        <w:rPr>
          <w:rFonts w:ascii="Times New Roman" w:hAnsi="Times New Roman"/>
          <w:b/>
          <w:bCs/>
          <w:sz w:val="24"/>
          <w:szCs w:val="24"/>
        </w:rPr>
        <w:t xml:space="preserve">THE PREVENTION </w:t>
      </w:r>
      <w:r w:rsidR="000C36D4" w:rsidRPr="009F437E">
        <w:rPr>
          <w:rFonts w:ascii="Times New Roman" w:hAnsi="Times New Roman"/>
          <w:b/>
          <w:bCs/>
          <w:sz w:val="24"/>
          <w:szCs w:val="24"/>
        </w:rPr>
        <w:t>AND MANAGEMENT</w:t>
      </w:r>
    </w:p>
    <w:p w:rsidR="00554E6D" w:rsidRPr="009F437E" w:rsidRDefault="00554E6D" w:rsidP="003A0BC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F437E">
        <w:rPr>
          <w:rFonts w:ascii="Times New Roman" w:hAnsi="Times New Roman"/>
          <w:b/>
          <w:bCs/>
          <w:sz w:val="24"/>
          <w:szCs w:val="24"/>
        </w:rPr>
        <w:t>OF PRESCRIPTION DRUG MISUSE</w:t>
      </w:r>
    </w:p>
    <w:p w:rsidR="00554E6D" w:rsidRPr="009F437E" w:rsidRDefault="00554E6D" w:rsidP="003A0BC3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602EA" w:rsidRPr="009F437E" w:rsidRDefault="00D602EA" w:rsidP="003A0BC3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D602EA" w:rsidRPr="009F437E" w:rsidRDefault="00D602EA" w:rsidP="0041465A">
      <w:pPr>
        <w:rPr>
          <w:rFonts w:ascii="Times New Roman" w:hAnsi="Times New Roman"/>
          <w:b/>
          <w:sz w:val="24"/>
          <w:szCs w:val="24"/>
        </w:rPr>
      </w:pPr>
      <w:r w:rsidRPr="009F437E">
        <w:rPr>
          <w:rFonts w:ascii="Times New Roman" w:hAnsi="Times New Roman"/>
          <w:b/>
          <w:sz w:val="24"/>
          <w:szCs w:val="24"/>
        </w:rPr>
        <w:t xml:space="preserve">Working Group Background: </w:t>
      </w:r>
      <w:r w:rsidRPr="009F437E">
        <w:rPr>
          <w:rFonts w:ascii="Times New Roman" w:hAnsi="Times New Roman"/>
          <w:b/>
          <w:sz w:val="24"/>
          <w:szCs w:val="24"/>
        </w:rPr>
        <w:tab/>
      </w:r>
    </w:p>
    <w:p w:rsidR="001428E9" w:rsidRPr="009F437E" w:rsidRDefault="001428E9" w:rsidP="0041465A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D602EA" w:rsidRPr="00FB6260" w:rsidRDefault="00D602EA" w:rsidP="00FB6260">
      <w:pPr>
        <w:spacing w:line="360" w:lineRule="auto"/>
        <w:ind w:firstLine="720"/>
      </w:pPr>
      <w:r w:rsidRPr="00C85E7A">
        <w:rPr>
          <w:rFonts w:ascii="Times New Roman" w:hAnsi="Times New Roman"/>
          <w:sz w:val="24"/>
          <w:szCs w:val="24"/>
        </w:rPr>
        <w:t xml:space="preserve">In an effort </w:t>
      </w:r>
      <w:r w:rsidR="005053C6" w:rsidRPr="00C85E7A">
        <w:rPr>
          <w:rFonts w:ascii="Times New Roman" w:hAnsi="Times New Roman"/>
          <w:sz w:val="24"/>
          <w:szCs w:val="24"/>
        </w:rPr>
        <w:t>to prepare</w:t>
      </w:r>
      <w:r w:rsidRPr="00C85E7A">
        <w:rPr>
          <w:rFonts w:ascii="Times New Roman" w:hAnsi="Times New Roman"/>
          <w:sz w:val="24"/>
          <w:szCs w:val="24"/>
        </w:rPr>
        <w:t xml:space="preserve"> t</w:t>
      </w:r>
      <w:r w:rsidR="00962645" w:rsidRPr="00C85E7A">
        <w:rPr>
          <w:rFonts w:ascii="Times New Roman" w:hAnsi="Times New Roman"/>
          <w:sz w:val="24"/>
          <w:szCs w:val="24"/>
        </w:rPr>
        <w:t>he next generation of Advance Practice Nurses (APRNs)</w:t>
      </w:r>
      <w:r w:rsidRPr="00C85E7A">
        <w:rPr>
          <w:rFonts w:ascii="Times New Roman" w:hAnsi="Times New Roman"/>
          <w:sz w:val="24"/>
          <w:szCs w:val="24"/>
        </w:rPr>
        <w:t xml:space="preserve"> with the necessary tools to curb the nation’s current opioid </w:t>
      </w:r>
      <w:r w:rsidR="005053C6" w:rsidRPr="00C85E7A">
        <w:rPr>
          <w:rFonts w:ascii="Times New Roman" w:hAnsi="Times New Roman"/>
          <w:sz w:val="24"/>
          <w:szCs w:val="24"/>
        </w:rPr>
        <w:t>epidemic,</w:t>
      </w:r>
      <w:r w:rsidR="005053C6" w:rsidRPr="00C85E7A" w:rsidDel="005053C6">
        <w:rPr>
          <w:rFonts w:ascii="Times New Roman" w:hAnsi="Times New Roman"/>
          <w:sz w:val="24"/>
          <w:szCs w:val="24"/>
        </w:rPr>
        <w:t xml:space="preserve"> </w:t>
      </w:r>
      <w:r w:rsidR="00625296" w:rsidRPr="00C85E7A">
        <w:rPr>
          <w:rFonts w:ascii="Times New Roman" w:hAnsi="Times New Roman"/>
          <w:sz w:val="24"/>
          <w:szCs w:val="24"/>
        </w:rPr>
        <w:t>t</w:t>
      </w:r>
      <w:r w:rsidR="005053C6" w:rsidRPr="00C85E7A">
        <w:rPr>
          <w:rFonts w:ascii="Times New Roman" w:hAnsi="Times New Roman"/>
          <w:sz w:val="24"/>
          <w:szCs w:val="24"/>
        </w:rPr>
        <w:t>he Baker-Polito Administration</w:t>
      </w:r>
      <w:r w:rsidR="005A6A88" w:rsidRPr="00C85E7A">
        <w:rPr>
          <w:rFonts w:ascii="Times New Roman" w:hAnsi="Times New Roman"/>
          <w:sz w:val="24"/>
          <w:szCs w:val="24"/>
        </w:rPr>
        <w:t>, the</w:t>
      </w:r>
      <w:r w:rsidR="00CF5D30" w:rsidRPr="00C85E7A">
        <w:rPr>
          <w:rFonts w:ascii="Times New Roman" w:hAnsi="Times New Roman"/>
          <w:sz w:val="24"/>
          <w:szCs w:val="24"/>
        </w:rPr>
        <w:t xml:space="preserve"> </w:t>
      </w:r>
      <w:r w:rsidR="00FB6260" w:rsidRPr="00C85E7A">
        <w:rPr>
          <w:rFonts w:ascii="Times New Roman" w:hAnsi="Times New Roman"/>
          <w:sz w:val="24"/>
          <w:szCs w:val="24"/>
        </w:rPr>
        <w:t>Massachusetts Affiliate of the American College of Nurse-Midwives</w:t>
      </w:r>
      <w:r w:rsidR="00FB6260" w:rsidRPr="00C85E7A">
        <w:rPr>
          <w:rStyle w:val="apple-converted-space"/>
          <w:rFonts w:ascii="Times New Roman" w:hAnsi="Times New Roman"/>
          <w:sz w:val="24"/>
          <w:szCs w:val="24"/>
        </w:rPr>
        <w:t xml:space="preserve">, </w:t>
      </w:r>
      <w:r w:rsidR="00FB6260">
        <w:rPr>
          <w:rStyle w:val="apple-converted-space"/>
          <w:rFonts w:ascii="Times New Roman" w:hAnsi="Times New Roman"/>
          <w:sz w:val="24"/>
          <w:szCs w:val="24"/>
        </w:rPr>
        <w:t xml:space="preserve">the </w:t>
      </w:r>
      <w:r w:rsidR="00FB6260" w:rsidRPr="00C85E7A">
        <w:rPr>
          <w:rFonts w:ascii="Times New Roman" w:hAnsi="Times New Roman"/>
          <w:sz w:val="24"/>
          <w:szCs w:val="24"/>
        </w:rPr>
        <w:t>Massachusetts Association of Advanced Practice Psychiatric Nurses</w:t>
      </w:r>
      <w:r w:rsidR="00FB6260" w:rsidRPr="00C85E7A">
        <w:rPr>
          <w:rStyle w:val="apple-converted-space"/>
          <w:rFonts w:ascii="Times New Roman" w:hAnsi="Times New Roman"/>
          <w:sz w:val="24"/>
          <w:szCs w:val="24"/>
        </w:rPr>
        <w:t xml:space="preserve">, </w:t>
      </w:r>
      <w:r w:rsidR="00FB6260">
        <w:rPr>
          <w:rStyle w:val="apple-converted-space"/>
          <w:rFonts w:ascii="Times New Roman" w:hAnsi="Times New Roman"/>
          <w:sz w:val="24"/>
          <w:szCs w:val="24"/>
        </w:rPr>
        <w:t xml:space="preserve">the </w:t>
      </w:r>
      <w:r w:rsidR="00FB6260" w:rsidRPr="00C85E7A">
        <w:rPr>
          <w:rFonts w:ascii="Times New Roman" w:hAnsi="Times New Roman"/>
          <w:sz w:val="24"/>
          <w:szCs w:val="24"/>
        </w:rPr>
        <w:t>Massachusetts Association of Colleges of Nursing,</w:t>
      </w:r>
      <w:r w:rsidR="00FB6260" w:rsidRPr="00727C7F">
        <w:t xml:space="preserve"> </w:t>
      </w:r>
      <w:r w:rsidR="00FB6260">
        <w:t xml:space="preserve">the </w:t>
      </w:r>
      <w:r w:rsidR="00FB6260" w:rsidRPr="00C85E7A">
        <w:rPr>
          <w:rFonts w:ascii="Times New Roman" w:hAnsi="Times New Roman"/>
          <w:color w:val="000000"/>
          <w:sz w:val="24"/>
          <w:szCs w:val="24"/>
        </w:rPr>
        <w:t>Massachusetts Association of Nurse Anesthetists</w:t>
      </w:r>
      <w:r w:rsidR="00FB6260" w:rsidRPr="00C85E7A">
        <w:rPr>
          <w:rFonts w:ascii="Times New Roman" w:hAnsi="Times New Roman"/>
          <w:sz w:val="24"/>
          <w:szCs w:val="24"/>
        </w:rPr>
        <w:t xml:space="preserve">, </w:t>
      </w:r>
      <w:r w:rsidR="00FB6260">
        <w:rPr>
          <w:rFonts w:ascii="Times New Roman" w:hAnsi="Times New Roman"/>
          <w:sz w:val="24"/>
          <w:szCs w:val="24"/>
        </w:rPr>
        <w:t xml:space="preserve">the </w:t>
      </w:r>
      <w:r w:rsidR="00FB6260" w:rsidRPr="00C85E7A">
        <w:rPr>
          <w:rFonts w:ascii="Times New Roman" w:hAnsi="Times New Roman"/>
          <w:sz w:val="24"/>
          <w:szCs w:val="24"/>
        </w:rPr>
        <w:t xml:space="preserve">Massachusetts Chapter of the National Association of Pediatric Nurse Practitioners, </w:t>
      </w:r>
      <w:r w:rsidR="00FB6260">
        <w:rPr>
          <w:rFonts w:ascii="Times New Roman" w:hAnsi="Times New Roman"/>
          <w:sz w:val="24"/>
          <w:szCs w:val="24"/>
        </w:rPr>
        <w:t xml:space="preserve">the </w:t>
      </w:r>
      <w:r w:rsidR="00FB6260" w:rsidRPr="00C85E7A">
        <w:rPr>
          <w:rFonts w:ascii="Times New Roman" w:hAnsi="Times New Roman"/>
          <w:sz w:val="24"/>
          <w:szCs w:val="24"/>
        </w:rPr>
        <w:t xml:space="preserve">Massachusetts Coalition of Nurse Practitioners, </w:t>
      </w:r>
      <w:r w:rsidRPr="00C85E7A">
        <w:rPr>
          <w:rFonts w:ascii="Times New Roman" w:hAnsi="Times New Roman"/>
          <w:sz w:val="24"/>
          <w:szCs w:val="24"/>
        </w:rPr>
        <w:t>and the</w:t>
      </w:r>
      <w:r w:rsidR="007E78D9" w:rsidRPr="00C85E7A">
        <w:rPr>
          <w:rFonts w:ascii="Times New Roman" w:hAnsi="Times New Roman"/>
          <w:sz w:val="24"/>
          <w:szCs w:val="24"/>
        </w:rPr>
        <w:t xml:space="preserve"> </w:t>
      </w:r>
      <w:r w:rsidRPr="00C85E7A">
        <w:rPr>
          <w:rFonts w:ascii="Times New Roman" w:hAnsi="Times New Roman"/>
          <w:sz w:val="24"/>
          <w:szCs w:val="24"/>
        </w:rPr>
        <w:t xml:space="preserve"> </w:t>
      </w:r>
      <w:r w:rsidR="00B11F49" w:rsidRPr="00C85E7A">
        <w:rPr>
          <w:rFonts w:ascii="Times New Roman" w:hAnsi="Times New Roman"/>
          <w:sz w:val="24"/>
          <w:szCs w:val="24"/>
        </w:rPr>
        <w:t xml:space="preserve">deans </w:t>
      </w:r>
      <w:r w:rsidR="006D5FA1" w:rsidRPr="00C85E7A">
        <w:rPr>
          <w:rFonts w:ascii="Times New Roman" w:hAnsi="Times New Roman"/>
          <w:sz w:val="24"/>
          <w:szCs w:val="24"/>
        </w:rPr>
        <w:t xml:space="preserve">and program directors </w:t>
      </w:r>
      <w:r w:rsidR="00C85E7A" w:rsidRPr="00C85E7A">
        <w:rPr>
          <w:rFonts w:ascii="Times New Roman" w:hAnsi="Times New Roman"/>
          <w:sz w:val="24"/>
          <w:szCs w:val="24"/>
        </w:rPr>
        <w:t xml:space="preserve">of the </w:t>
      </w:r>
      <w:r w:rsidR="006D5FA1" w:rsidRPr="00C85E7A">
        <w:rPr>
          <w:rFonts w:ascii="Times New Roman" w:hAnsi="Times New Roman"/>
          <w:sz w:val="24"/>
          <w:szCs w:val="24"/>
        </w:rPr>
        <w:t xml:space="preserve">Commonwealth’s </w:t>
      </w:r>
      <w:r w:rsidR="009D704A">
        <w:rPr>
          <w:rFonts w:ascii="Times New Roman" w:hAnsi="Times New Roman"/>
          <w:sz w:val="24"/>
          <w:szCs w:val="24"/>
        </w:rPr>
        <w:t>six</w:t>
      </w:r>
      <w:r w:rsidR="001572B3">
        <w:rPr>
          <w:rFonts w:ascii="Times New Roman" w:hAnsi="Times New Roman"/>
          <w:sz w:val="24"/>
          <w:szCs w:val="24"/>
        </w:rPr>
        <w:t>teen</w:t>
      </w:r>
      <w:r w:rsidR="001572B3" w:rsidRPr="00C85E7A">
        <w:rPr>
          <w:rFonts w:ascii="Times New Roman" w:hAnsi="Times New Roman"/>
          <w:sz w:val="24"/>
          <w:szCs w:val="24"/>
        </w:rPr>
        <w:t xml:space="preserve"> </w:t>
      </w:r>
      <w:r w:rsidR="00C85E7A" w:rsidRPr="00C85E7A">
        <w:rPr>
          <w:rFonts w:ascii="Times New Roman" w:hAnsi="Times New Roman"/>
          <w:sz w:val="24"/>
          <w:szCs w:val="24"/>
        </w:rPr>
        <w:t>(</w:t>
      </w:r>
      <w:r w:rsidR="009D704A">
        <w:rPr>
          <w:rFonts w:ascii="Times New Roman" w:hAnsi="Times New Roman"/>
          <w:sz w:val="24"/>
          <w:szCs w:val="24"/>
        </w:rPr>
        <w:t>16</w:t>
      </w:r>
      <w:r w:rsidR="00C85E7A" w:rsidRPr="00C85E7A">
        <w:rPr>
          <w:rFonts w:ascii="Times New Roman" w:hAnsi="Times New Roman"/>
          <w:sz w:val="24"/>
          <w:szCs w:val="24"/>
        </w:rPr>
        <w:t xml:space="preserve">) </w:t>
      </w:r>
      <w:r w:rsidR="00B11F49" w:rsidRPr="00C85E7A">
        <w:rPr>
          <w:rFonts w:ascii="Times New Roman" w:hAnsi="Times New Roman"/>
          <w:sz w:val="24"/>
          <w:szCs w:val="24"/>
        </w:rPr>
        <w:t>nursing schools</w:t>
      </w:r>
      <w:r w:rsidR="002C129C">
        <w:rPr>
          <w:rFonts w:ascii="Times New Roman" w:hAnsi="Times New Roman"/>
          <w:sz w:val="24"/>
          <w:szCs w:val="24"/>
        </w:rPr>
        <w:t xml:space="preserve"> with</w:t>
      </w:r>
      <w:r w:rsidR="006B1FD8" w:rsidRPr="00C85E7A">
        <w:rPr>
          <w:rFonts w:ascii="Times New Roman" w:hAnsi="Times New Roman"/>
          <w:sz w:val="24"/>
          <w:szCs w:val="24"/>
        </w:rPr>
        <w:t xml:space="preserve"> APRN</w:t>
      </w:r>
      <w:r w:rsidR="00C85E7A" w:rsidRPr="00C85E7A">
        <w:rPr>
          <w:rFonts w:ascii="Times New Roman" w:hAnsi="Times New Roman"/>
          <w:sz w:val="24"/>
          <w:szCs w:val="24"/>
        </w:rPr>
        <w:t xml:space="preserve"> programs </w:t>
      </w:r>
      <w:r w:rsidR="00625296" w:rsidRPr="00C85E7A">
        <w:rPr>
          <w:rFonts w:ascii="Times New Roman" w:hAnsi="Times New Roman"/>
          <w:sz w:val="24"/>
          <w:szCs w:val="24"/>
        </w:rPr>
        <w:t xml:space="preserve">have partnered </w:t>
      </w:r>
      <w:r w:rsidRPr="00C85E7A">
        <w:rPr>
          <w:rFonts w:ascii="Times New Roman" w:hAnsi="Times New Roman"/>
          <w:sz w:val="24"/>
          <w:szCs w:val="24"/>
        </w:rPr>
        <w:t>in enhancing current</w:t>
      </w:r>
      <w:r w:rsidR="0005360E" w:rsidRPr="00C85E7A">
        <w:rPr>
          <w:rFonts w:ascii="Times New Roman" w:hAnsi="Times New Roman"/>
          <w:sz w:val="24"/>
          <w:szCs w:val="24"/>
        </w:rPr>
        <w:t xml:space="preserve"> </w:t>
      </w:r>
      <w:r w:rsidR="001428E9" w:rsidRPr="00C85E7A">
        <w:rPr>
          <w:rFonts w:ascii="Times New Roman" w:hAnsi="Times New Roman"/>
          <w:sz w:val="24"/>
          <w:szCs w:val="24"/>
        </w:rPr>
        <w:t>advanced practice nursing program</w:t>
      </w:r>
      <w:r w:rsidRPr="00C85E7A">
        <w:rPr>
          <w:rFonts w:ascii="Times New Roman" w:hAnsi="Times New Roman"/>
          <w:sz w:val="24"/>
          <w:szCs w:val="24"/>
        </w:rPr>
        <w:t xml:space="preserve"> </w:t>
      </w:r>
      <w:r w:rsidR="000307B2" w:rsidRPr="00C85E7A">
        <w:rPr>
          <w:rFonts w:ascii="Times New Roman" w:hAnsi="Times New Roman"/>
          <w:sz w:val="24"/>
          <w:szCs w:val="24"/>
        </w:rPr>
        <w:t>core competencies</w:t>
      </w:r>
      <w:r w:rsidRPr="00C85E7A">
        <w:rPr>
          <w:rFonts w:ascii="Times New Roman" w:hAnsi="Times New Roman"/>
          <w:sz w:val="24"/>
          <w:szCs w:val="24"/>
        </w:rPr>
        <w:t xml:space="preserve">. </w:t>
      </w:r>
      <w:r w:rsidR="00687BA9" w:rsidRPr="00C85E7A">
        <w:rPr>
          <w:rFonts w:ascii="Times New Roman" w:hAnsi="Times New Roman"/>
          <w:sz w:val="24"/>
          <w:szCs w:val="24"/>
        </w:rPr>
        <w:t>T</w:t>
      </w:r>
      <w:r w:rsidRPr="00C85E7A">
        <w:rPr>
          <w:rFonts w:ascii="Times New Roman" w:hAnsi="Times New Roman"/>
          <w:sz w:val="24"/>
          <w:szCs w:val="24"/>
        </w:rPr>
        <w:t xml:space="preserve">his </w:t>
      </w:r>
      <w:r w:rsidR="00E53D56" w:rsidRPr="00C85E7A">
        <w:rPr>
          <w:rFonts w:ascii="Times New Roman" w:hAnsi="Times New Roman"/>
          <w:sz w:val="24"/>
          <w:szCs w:val="24"/>
        </w:rPr>
        <w:t xml:space="preserve">first-in-the-nation </w:t>
      </w:r>
      <w:r w:rsidR="00DF2CD3" w:rsidRPr="00C85E7A">
        <w:rPr>
          <w:rFonts w:ascii="Times New Roman" w:hAnsi="Times New Roman"/>
          <w:sz w:val="24"/>
          <w:szCs w:val="24"/>
        </w:rPr>
        <w:t>partnership has resulted in</w:t>
      </w:r>
      <w:r w:rsidR="009A3C98" w:rsidRPr="00C85E7A">
        <w:rPr>
          <w:rFonts w:ascii="Times New Roman" w:hAnsi="Times New Roman"/>
          <w:sz w:val="24"/>
          <w:szCs w:val="24"/>
        </w:rPr>
        <w:t xml:space="preserve"> </w:t>
      </w:r>
      <w:r w:rsidR="005A6A88" w:rsidRPr="00C85E7A">
        <w:rPr>
          <w:rFonts w:ascii="Times New Roman" w:hAnsi="Times New Roman"/>
          <w:sz w:val="24"/>
          <w:szCs w:val="24"/>
        </w:rPr>
        <w:t>the establishment of</w:t>
      </w:r>
      <w:r w:rsidR="00DF2CD3" w:rsidRPr="00C85E7A">
        <w:rPr>
          <w:rFonts w:ascii="Times New Roman" w:hAnsi="Times New Roman"/>
          <w:sz w:val="24"/>
          <w:szCs w:val="24"/>
        </w:rPr>
        <w:t xml:space="preserve"> </w:t>
      </w:r>
      <w:r w:rsidRPr="00C85E7A">
        <w:rPr>
          <w:rFonts w:ascii="Times New Roman" w:hAnsi="Times New Roman"/>
          <w:sz w:val="24"/>
          <w:szCs w:val="24"/>
        </w:rPr>
        <w:t xml:space="preserve">cross-institutional core competencies for </w:t>
      </w:r>
      <w:r w:rsidR="00E3646B" w:rsidRPr="00C85E7A">
        <w:rPr>
          <w:rFonts w:ascii="Times New Roman" w:hAnsi="Times New Roman"/>
          <w:sz w:val="24"/>
          <w:szCs w:val="24"/>
        </w:rPr>
        <w:t>the prevention</w:t>
      </w:r>
      <w:r w:rsidR="00DF2CD3" w:rsidRPr="00C85E7A">
        <w:rPr>
          <w:rFonts w:ascii="Times New Roman" w:hAnsi="Times New Roman"/>
          <w:sz w:val="24"/>
          <w:szCs w:val="24"/>
        </w:rPr>
        <w:t xml:space="preserve"> and management</w:t>
      </w:r>
      <w:r w:rsidR="00E3646B" w:rsidRPr="00C85E7A">
        <w:rPr>
          <w:rFonts w:ascii="Times New Roman" w:hAnsi="Times New Roman"/>
          <w:sz w:val="24"/>
          <w:szCs w:val="24"/>
        </w:rPr>
        <w:t xml:space="preserve"> of prescription drug misuse</w:t>
      </w:r>
      <w:r w:rsidR="00E155C5" w:rsidRPr="00C85E7A">
        <w:rPr>
          <w:rFonts w:ascii="Times New Roman" w:hAnsi="Times New Roman"/>
          <w:sz w:val="24"/>
          <w:szCs w:val="24"/>
        </w:rPr>
        <w:t xml:space="preserve"> </w:t>
      </w:r>
      <w:r w:rsidR="007D388A" w:rsidRPr="00C85E7A">
        <w:rPr>
          <w:rFonts w:ascii="Times New Roman" w:hAnsi="Times New Roman"/>
          <w:sz w:val="24"/>
          <w:szCs w:val="24"/>
        </w:rPr>
        <w:t xml:space="preserve">that will reach </w:t>
      </w:r>
      <w:r w:rsidR="00FB6260">
        <w:rPr>
          <w:rFonts w:ascii="Times New Roman" w:hAnsi="Times New Roman"/>
          <w:sz w:val="24"/>
          <w:szCs w:val="24"/>
        </w:rPr>
        <w:t>the more than</w:t>
      </w:r>
      <w:r w:rsidR="00C85E7A" w:rsidRPr="00C85E7A">
        <w:rPr>
          <w:rFonts w:ascii="Times New Roman" w:hAnsi="Times New Roman"/>
          <w:sz w:val="24"/>
          <w:szCs w:val="24"/>
        </w:rPr>
        <w:t xml:space="preserve"> 2</w:t>
      </w:r>
      <w:r w:rsidR="001428E9" w:rsidRPr="00C85E7A">
        <w:rPr>
          <w:rFonts w:ascii="Times New Roman" w:hAnsi="Times New Roman"/>
          <w:sz w:val="24"/>
          <w:szCs w:val="24"/>
        </w:rPr>
        <w:t xml:space="preserve">,000 enrolled </w:t>
      </w:r>
      <w:r w:rsidR="006B1FD8" w:rsidRPr="00C85E7A">
        <w:rPr>
          <w:rFonts w:ascii="Times New Roman" w:hAnsi="Times New Roman"/>
          <w:sz w:val="24"/>
          <w:szCs w:val="24"/>
        </w:rPr>
        <w:t xml:space="preserve">APRN </w:t>
      </w:r>
      <w:r w:rsidR="00687BA9" w:rsidRPr="00C85E7A">
        <w:rPr>
          <w:rFonts w:ascii="Times New Roman" w:hAnsi="Times New Roman"/>
          <w:sz w:val="24"/>
          <w:szCs w:val="24"/>
        </w:rPr>
        <w:t>students across</w:t>
      </w:r>
      <w:r w:rsidR="007D388A" w:rsidRPr="00C85E7A">
        <w:rPr>
          <w:rFonts w:ascii="Times New Roman" w:hAnsi="Times New Roman"/>
          <w:sz w:val="24"/>
          <w:szCs w:val="24"/>
        </w:rPr>
        <w:t xml:space="preserve"> </w:t>
      </w:r>
      <w:r w:rsidR="00E155C5" w:rsidRPr="00C85E7A">
        <w:rPr>
          <w:rFonts w:ascii="Times New Roman" w:hAnsi="Times New Roman"/>
          <w:sz w:val="24"/>
          <w:szCs w:val="24"/>
        </w:rPr>
        <w:t>the Commonwealth of Massachusetts.</w:t>
      </w:r>
    </w:p>
    <w:p w:rsidR="00D602EA" w:rsidRDefault="00D602EA" w:rsidP="0041465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C2541F" w:rsidRDefault="00D602EA" w:rsidP="0041465A">
      <w:pPr>
        <w:shd w:val="clear" w:color="auto" w:fill="FFFFFF"/>
        <w:spacing w:line="360" w:lineRule="auto"/>
        <w:rPr>
          <w:rFonts w:ascii="Times New Roman" w:eastAsia="Times New Roman" w:hAnsi="Times New Roman"/>
          <w:color w:val="222222"/>
          <w:sz w:val="24"/>
          <w:szCs w:val="24"/>
        </w:rPr>
      </w:pPr>
      <w:r w:rsidRPr="0087356A">
        <w:rPr>
          <w:rFonts w:ascii="Times New Roman" w:hAnsi="Times New Roman"/>
          <w:sz w:val="24"/>
          <w:szCs w:val="24"/>
        </w:rPr>
        <w:tab/>
      </w:r>
      <w:r w:rsidR="0087356A" w:rsidRPr="001428E9">
        <w:rPr>
          <w:rFonts w:ascii="Times New Roman" w:eastAsia="Times New Roman" w:hAnsi="Times New Roman"/>
          <w:color w:val="222222"/>
          <w:sz w:val="24"/>
          <w:szCs w:val="24"/>
        </w:rPr>
        <w:t>APRN practice activities include, but are not limited to</w:t>
      </w:r>
      <w:r w:rsidR="0087356A" w:rsidRPr="0087356A">
        <w:rPr>
          <w:rFonts w:ascii="Times New Roman" w:eastAsia="Times New Roman" w:hAnsi="Times New Roman"/>
          <w:color w:val="222222"/>
          <w:sz w:val="24"/>
          <w:szCs w:val="24"/>
        </w:rPr>
        <w:t xml:space="preserve"> advanced assessment, diagnosis,</w:t>
      </w:r>
      <w:r w:rsidR="0087356A" w:rsidRPr="001428E9">
        <w:rPr>
          <w:rFonts w:ascii="Times New Roman" w:eastAsia="Times New Roman" w:hAnsi="Times New Roman"/>
          <w:color w:val="222222"/>
          <w:sz w:val="24"/>
          <w:szCs w:val="24"/>
        </w:rPr>
        <w:t xml:space="preserve"> treatment, referrals, consultations, and other modalities </w:t>
      </w:r>
      <w:r w:rsidR="0087356A" w:rsidRPr="0087356A">
        <w:rPr>
          <w:rFonts w:ascii="Times New Roman" w:eastAsia="Times New Roman" w:hAnsi="Times New Roman"/>
          <w:color w:val="222222"/>
          <w:sz w:val="24"/>
          <w:szCs w:val="24"/>
        </w:rPr>
        <w:t xml:space="preserve">appropriate </w:t>
      </w:r>
      <w:r w:rsidR="0087356A" w:rsidRPr="001428E9">
        <w:rPr>
          <w:rFonts w:ascii="Times New Roman" w:eastAsia="Times New Roman" w:hAnsi="Times New Roman"/>
          <w:color w:val="222222"/>
          <w:sz w:val="24"/>
          <w:szCs w:val="24"/>
        </w:rPr>
        <w:t>across the life span for health promotion or health maintenance for those experiencing acute or chronic disease, illness, trauma</w:t>
      </w:r>
      <w:r w:rsidR="0087356A" w:rsidRPr="0087356A">
        <w:rPr>
          <w:rFonts w:ascii="Times New Roman" w:eastAsia="Times New Roman" w:hAnsi="Times New Roman"/>
          <w:color w:val="222222"/>
          <w:sz w:val="24"/>
          <w:szCs w:val="24"/>
        </w:rPr>
        <w:t>,</w:t>
      </w:r>
      <w:r w:rsidR="0087356A" w:rsidRPr="001428E9">
        <w:rPr>
          <w:rFonts w:ascii="Times New Roman" w:eastAsia="Times New Roman" w:hAnsi="Times New Roman"/>
          <w:color w:val="222222"/>
          <w:sz w:val="24"/>
          <w:szCs w:val="24"/>
        </w:rPr>
        <w:t xml:space="preserve"> or other life-altering event</w:t>
      </w:r>
      <w:r w:rsidR="0087356A" w:rsidRPr="0087356A">
        <w:rPr>
          <w:rFonts w:ascii="Times New Roman" w:eastAsia="Times New Roman" w:hAnsi="Times New Roman"/>
          <w:color w:val="222222"/>
          <w:sz w:val="24"/>
          <w:szCs w:val="24"/>
        </w:rPr>
        <w:t>s</w:t>
      </w:r>
      <w:r w:rsidR="00C2541F">
        <w:rPr>
          <w:rFonts w:ascii="Times New Roman" w:eastAsia="Times New Roman" w:hAnsi="Times New Roman"/>
          <w:color w:val="222222"/>
          <w:sz w:val="24"/>
          <w:szCs w:val="24"/>
        </w:rPr>
        <w:t xml:space="preserve"> in which rehabilitative</w:t>
      </w:r>
      <w:r w:rsidR="0087356A" w:rsidRPr="001428E9">
        <w:rPr>
          <w:rFonts w:ascii="Times New Roman" w:eastAsia="Times New Roman" w:hAnsi="Times New Roman"/>
          <w:color w:val="222222"/>
          <w:sz w:val="24"/>
          <w:szCs w:val="24"/>
        </w:rPr>
        <w:t xml:space="preserve"> and/or palliati</w:t>
      </w:r>
      <w:r w:rsidR="00FB6260">
        <w:rPr>
          <w:rFonts w:ascii="Times New Roman" w:eastAsia="Times New Roman" w:hAnsi="Times New Roman"/>
          <w:color w:val="222222"/>
          <w:sz w:val="24"/>
          <w:szCs w:val="24"/>
        </w:rPr>
        <w:t>ve interventions are necessary.</w:t>
      </w:r>
      <w:r w:rsidR="0087356A" w:rsidRPr="001428E9">
        <w:rPr>
          <w:rFonts w:ascii="Times New Roman" w:eastAsia="Times New Roman" w:hAnsi="Times New Roman"/>
          <w:color w:val="222222"/>
          <w:sz w:val="24"/>
          <w:szCs w:val="24"/>
        </w:rPr>
        <w:t> </w:t>
      </w:r>
      <w:r w:rsidR="0087356A">
        <w:rPr>
          <w:rFonts w:ascii="Times New Roman" w:eastAsia="Times New Roman" w:hAnsi="Times New Roman"/>
          <w:color w:val="222222"/>
          <w:sz w:val="24"/>
          <w:szCs w:val="24"/>
        </w:rPr>
        <w:t>To this end, APRNs encompass</w:t>
      </w:r>
      <w:r w:rsidR="00C2541F">
        <w:rPr>
          <w:rFonts w:ascii="Times New Roman" w:eastAsia="Times New Roman" w:hAnsi="Times New Roman"/>
          <w:color w:val="222222"/>
          <w:sz w:val="24"/>
          <w:szCs w:val="24"/>
        </w:rPr>
        <w:t xml:space="preserve"> several specific scopes of practice and/or specialties, including</w:t>
      </w:r>
      <w:r w:rsidR="0087356A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r w:rsidR="00C2541F">
        <w:rPr>
          <w:rFonts w:ascii="Times New Roman" w:eastAsia="Times New Roman" w:hAnsi="Times New Roman"/>
          <w:color w:val="222222"/>
          <w:sz w:val="24"/>
          <w:szCs w:val="24"/>
        </w:rPr>
        <w:t>n</w:t>
      </w:r>
      <w:r w:rsidR="0087356A" w:rsidRPr="001428E9">
        <w:rPr>
          <w:rFonts w:ascii="Times New Roman" w:eastAsia="Times New Roman" w:hAnsi="Times New Roman"/>
          <w:color w:val="222222"/>
          <w:sz w:val="24"/>
          <w:szCs w:val="24"/>
        </w:rPr>
        <w:t>u</w:t>
      </w:r>
      <w:r w:rsidR="00C2541F">
        <w:rPr>
          <w:rFonts w:ascii="Times New Roman" w:eastAsia="Times New Roman" w:hAnsi="Times New Roman"/>
          <w:color w:val="222222"/>
          <w:sz w:val="24"/>
          <w:szCs w:val="24"/>
        </w:rPr>
        <w:t>rse p</w:t>
      </w:r>
      <w:r w:rsidR="0087356A" w:rsidRPr="001428E9">
        <w:rPr>
          <w:rFonts w:ascii="Times New Roman" w:eastAsia="Times New Roman" w:hAnsi="Times New Roman"/>
          <w:color w:val="222222"/>
          <w:sz w:val="24"/>
          <w:szCs w:val="24"/>
        </w:rPr>
        <w:t>ractitioner</w:t>
      </w:r>
      <w:r w:rsidR="0087356A">
        <w:rPr>
          <w:rFonts w:ascii="Times New Roman" w:eastAsia="Times New Roman" w:hAnsi="Times New Roman"/>
          <w:color w:val="222222"/>
          <w:sz w:val="24"/>
          <w:szCs w:val="24"/>
        </w:rPr>
        <w:t>s</w:t>
      </w:r>
      <w:r w:rsidR="00C2541F">
        <w:rPr>
          <w:rFonts w:ascii="Times New Roman" w:eastAsia="Times New Roman" w:hAnsi="Times New Roman"/>
          <w:color w:val="222222"/>
          <w:sz w:val="24"/>
          <w:szCs w:val="24"/>
        </w:rPr>
        <w:t>, nurse m</w:t>
      </w:r>
      <w:r w:rsidR="0087356A">
        <w:rPr>
          <w:rFonts w:ascii="Times New Roman" w:eastAsia="Times New Roman" w:hAnsi="Times New Roman"/>
          <w:color w:val="222222"/>
          <w:sz w:val="24"/>
          <w:szCs w:val="24"/>
        </w:rPr>
        <w:t>idwives</w:t>
      </w:r>
      <w:r w:rsidR="00C2541F">
        <w:rPr>
          <w:rFonts w:ascii="Times New Roman" w:eastAsia="Times New Roman" w:hAnsi="Times New Roman"/>
          <w:color w:val="222222"/>
          <w:sz w:val="24"/>
          <w:szCs w:val="24"/>
        </w:rPr>
        <w:t>, nurse a</w:t>
      </w:r>
      <w:r w:rsidR="0087356A" w:rsidRPr="001428E9">
        <w:rPr>
          <w:rFonts w:ascii="Times New Roman" w:eastAsia="Times New Roman" w:hAnsi="Times New Roman"/>
          <w:color w:val="222222"/>
          <w:sz w:val="24"/>
          <w:szCs w:val="24"/>
        </w:rPr>
        <w:t>nesthetist</w:t>
      </w:r>
      <w:r w:rsidR="0087356A">
        <w:rPr>
          <w:rFonts w:ascii="Times New Roman" w:eastAsia="Times New Roman" w:hAnsi="Times New Roman"/>
          <w:color w:val="222222"/>
          <w:sz w:val="24"/>
          <w:szCs w:val="24"/>
        </w:rPr>
        <w:t>s</w:t>
      </w:r>
      <w:r w:rsidR="00FB7998">
        <w:rPr>
          <w:rFonts w:ascii="Times New Roman" w:eastAsia="Times New Roman" w:hAnsi="Times New Roman"/>
          <w:color w:val="222222"/>
          <w:sz w:val="24"/>
          <w:szCs w:val="24"/>
        </w:rPr>
        <w:t xml:space="preserve"> and </w:t>
      </w:r>
      <w:r w:rsidR="00C2541F">
        <w:rPr>
          <w:rFonts w:ascii="Times New Roman" w:eastAsia="Times New Roman" w:hAnsi="Times New Roman"/>
          <w:color w:val="222222"/>
          <w:sz w:val="24"/>
          <w:szCs w:val="24"/>
        </w:rPr>
        <w:t>psychiatric</w:t>
      </w:r>
      <w:r w:rsidR="00FB7998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r w:rsidR="00C2541F">
        <w:rPr>
          <w:rFonts w:ascii="Times New Roman" w:eastAsia="Times New Roman" w:hAnsi="Times New Roman"/>
          <w:color w:val="222222"/>
          <w:sz w:val="24"/>
          <w:szCs w:val="24"/>
        </w:rPr>
        <w:t>clinical nurse s</w:t>
      </w:r>
      <w:r w:rsidR="0087356A" w:rsidRPr="001428E9">
        <w:rPr>
          <w:rFonts w:ascii="Times New Roman" w:eastAsia="Times New Roman" w:hAnsi="Times New Roman"/>
          <w:color w:val="222222"/>
          <w:sz w:val="24"/>
          <w:szCs w:val="24"/>
        </w:rPr>
        <w:t>pecialist</w:t>
      </w:r>
      <w:r w:rsidR="0087356A">
        <w:rPr>
          <w:rFonts w:ascii="Times New Roman" w:eastAsia="Times New Roman" w:hAnsi="Times New Roman"/>
          <w:color w:val="222222"/>
          <w:sz w:val="24"/>
          <w:szCs w:val="24"/>
        </w:rPr>
        <w:t>s</w:t>
      </w:r>
      <w:r w:rsidR="0087356A" w:rsidRPr="001428E9">
        <w:rPr>
          <w:rFonts w:ascii="Times New Roman" w:eastAsia="Times New Roman" w:hAnsi="Times New Roman"/>
          <w:color w:val="222222"/>
          <w:sz w:val="24"/>
          <w:szCs w:val="24"/>
        </w:rPr>
        <w:t>.</w:t>
      </w:r>
      <w:r w:rsidR="00C2541F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</w:p>
    <w:p w:rsidR="00C2541F" w:rsidRDefault="00C2541F" w:rsidP="0041465A">
      <w:pPr>
        <w:shd w:val="clear" w:color="auto" w:fill="FFFFFF"/>
        <w:spacing w:line="360" w:lineRule="auto"/>
        <w:rPr>
          <w:rFonts w:ascii="Times New Roman" w:eastAsia="Times New Roman" w:hAnsi="Times New Roman"/>
          <w:color w:val="222222"/>
          <w:sz w:val="24"/>
          <w:szCs w:val="24"/>
        </w:rPr>
      </w:pPr>
    </w:p>
    <w:p w:rsidR="00D602EA" w:rsidRDefault="00C2541F" w:rsidP="0060716A">
      <w:pPr>
        <w:shd w:val="clear" w:color="auto" w:fill="FFFFFF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87356A">
        <w:rPr>
          <w:rFonts w:ascii="Times New Roman" w:hAnsi="Times New Roman"/>
          <w:sz w:val="24"/>
          <w:szCs w:val="24"/>
        </w:rPr>
        <w:t xml:space="preserve">This collaboration and set of cross-institutional core competencies will </w:t>
      </w:r>
      <w:r w:rsidR="002C129C" w:rsidRPr="009F437E">
        <w:rPr>
          <w:rFonts w:ascii="Times New Roman" w:hAnsi="Times New Roman"/>
          <w:sz w:val="24"/>
          <w:szCs w:val="24"/>
        </w:rPr>
        <w:t>serve a</w:t>
      </w:r>
      <w:r w:rsidR="002C129C">
        <w:rPr>
          <w:rFonts w:ascii="Times New Roman" w:hAnsi="Times New Roman"/>
          <w:sz w:val="24"/>
          <w:szCs w:val="24"/>
        </w:rPr>
        <w:t>s a vital bridge between advanced practice nursing education and</w:t>
      </w:r>
      <w:r w:rsidR="002C129C" w:rsidRPr="009F437E">
        <w:rPr>
          <w:rFonts w:ascii="Times New Roman" w:hAnsi="Times New Roman"/>
          <w:sz w:val="24"/>
          <w:szCs w:val="24"/>
        </w:rPr>
        <w:t xml:space="preserve"> </w:t>
      </w:r>
      <w:r w:rsidR="002C129C">
        <w:rPr>
          <w:rFonts w:ascii="Times New Roman" w:hAnsi="Times New Roman"/>
          <w:sz w:val="24"/>
          <w:szCs w:val="24"/>
        </w:rPr>
        <w:t xml:space="preserve">clinical </w:t>
      </w:r>
      <w:r w:rsidR="002C129C" w:rsidRPr="009F437E">
        <w:rPr>
          <w:rFonts w:ascii="Times New Roman" w:hAnsi="Times New Roman"/>
          <w:sz w:val="24"/>
          <w:szCs w:val="24"/>
        </w:rPr>
        <w:t>training</w:t>
      </w:r>
      <w:r w:rsidR="002C129C" w:rsidRPr="0087356A">
        <w:rPr>
          <w:rFonts w:ascii="Times New Roman" w:hAnsi="Times New Roman"/>
          <w:sz w:val="24"/>
          <w:szCs w:val="24"/>
        </w:rPr>
        <w:t xml:space="preserve"> </w:t>
      </w:r>
      <w:r w:rsidR="002C129C">
        <w:rPr>
          <w:rFonts w:ascii="Times New Roman" w:hAnsi="Times New Roman"/>
          <w:sz w:val="24"/>
          <w:szCs w:val="24"/>
        </w:rPr>
        <w:t>by providing</w:t>
      </w:r>
      <w:r w:rsidRPr="0087356A">
        <w:rPr>
          <w:rFonts w:ascii="Times New Roman" w:hAnsi="Times New Roman"/>
          <w:sz w:val="24"/>
          <w:szCs w:val="24"/>
        </w:rPr>
        <w:t xml:space="preserve"> </w:t>
      </w:r>
      <w:r w:rsidR="006B1FD8">
        <w:rPr>
          <w:rFonts w:ascii="Times New Roman" w:hAnsi="Times New Roman"/>
          <w:sz w:val="24"/>
          <w:szCs w:val="24"/>
        </w:rPr>
        <w:t xml:space="preserve">APRN </w:t>
      </w:r>
      <w:r w:rsidRPr="0087356A">
        <w:rPr>
          <w:rFonts w:ascii="Times New Roman" w:hAnsi="Times New Roman"/>
          <w:sz w:val="24"/>
          <w:szCs w:val="24"/>
        </w:rPr>
        <w:t>students with enhanced training in primary, secondary, and tertiary prevention strategies regarding prescription drug misuse, representing an innovative and forward-thinking contribution to a multi-faceted strategy to curb the opioid epidemic.</w:t>
      </w:r>
      <w:r w:rsidR="0060716A">
        <w:rPr>
          <w:rFonts w:ascii="Times New Roman" w:hAnsi="Times New Roman"/>
          <w:sz w:val="24"/>
          <w:szCs w:val="24"/>
        </w:rPr>
        <w:t xml:space="preserve"> </w:t>
      </w:r>
      <w:r w:rsidR="00A30E5C" w:rsidRPr="0087356A">
        <w:rPr>
          <w:rFonts w:ascii="Times New Roman" w:hAnsi="Times New Roman"/>
          <w:sz w:val="24"/>
          <w:szCs w:val="24"/>
        </w:rPr>
        <w:t>The</w:t>
      </w:r>
      <w:r w:rsidR="00D602EA" w:rsidRPr="0087356A">
        <w:rPr>
          <w:rFonts w:ascii="Times New Roman" w:hAnsi="Times New Roman"/>
          <w:sz w:val="24"/>
          <w:szCs w:val="24"/>
        </w:rPr>
        <w:t xml:space="preserve"> Commonwealth of Massachusetts is again setting a new standard </w:t>
      </w:r>
      <w:r w:rsidR="001428E9" w:rsidRPr="0087356A">
        <w:rPr>
          <w:rFonts w:ascii="Times New Roman" w:hAnsi="Times New Roman"/>
          <w:sz w:val="24"/>
          <w:szCs w:val="24"/>
        </w:rPr>
        <w:t xml:space="preserve">– this time by providing </w:t>
      </w:r>
      <w:r w:rsidR="002C129C" w:rsidRPr="009F437E">
        <w:rPr>
          <w:rFonts w:ascii="Times New Roman" w:hAnsi="Times New Roman"/>
          <w:sz w:val="24"/>
          <w:szCs w:val="24"/>
        </w:rPr>
        <w:t xml:space="preserve">future generations </w:t>
      </w:r>
      <w:r w:rsidR="002C129C">
        <w:rPr>
          <w:rFonts w:ascii="Times New Roman" w:hAnsi="Times New Roman"/>
          <w:sz w:val="24"/>
          <w:szCs w:val="24"/>
        </w:rPr>
        <w:t xml:space="preserve">of </w:t>
      </w:r>
      <w:r w:rsidR="00C77C59">
        <w:rPr>
          <w:rFonts w:ascii="Times New Roman" w:hAnsi="Times New Roman"/>
          <w:sz w:val="24"/>
          <w:szCs w:val="24"/>
        </w:rPr>
        <w:t>APRN</w:t>
      </w:r>
      <w:r w:rsidR="00FB6260">
        <w:rPr>
          <w:rFonts w:ascii="Times New Roman" w:hAnsi="Times New Roman"/>
          <w:sz w:val="24"/>
          <w:szCs w:val="24"/>
        </w:rPr>
        <w:t>s</w:t>
      </w:r>
      <w:r w:rsidR="00C77C59">
        <w:rPr>
          <w:rFonts w:ascii="Times New Roman" w:hAnsi="Times New Roman"/>
          <w:sz w:val="24"/>
          <w:szCs w:val="24"/>
        </w:rPr>
        <w:t xml:space="preserve"> </w:t>
      </w:r>
      <w:r w:rsidR="0060716A">
        <w:rPr>
          <w:rFonts w:ascii="Times New Roman" w:hAnsi="Times New Roman"/>
          <w:sz w:val="24"/>
          <w:szCs w:val="24"/>
        </w:rPr>
        <w:t xml:space="preserve">with </w:t>
      </w:r>
      <w:r w:rsidR="00D602EA" w:rsidRPr="0087356A">
        <w:rPr>
          <w:rFonts w:ascii="Times New Roman" w:hAnsi="Times New Roman"/>
          <w:sz w:val="24"/>
          <w:szCs w:val="24"/>
        </w:rPr>
        <w:t xml:space="preserve">a strong foundation in </w:t>
      </w:r>
      <w:r w:rsidR="00554E6D" w:rsidRPr="0087356A">
        <w:rPr>
          <w:rFonts w:ascii="Times New Roman" w:hAnsi="Times New Roman"/>
          <w:sz w:val="24"/>
          <w:szCs w:val="24"/>
        </w:rPr>
        <w:t xml:space="preserve">prevention, </w:t>
      </w:r>
      <w:r w:rsidR="00D602EA" w:rsidRPr="0087356A">
        <w:rPr>
          <w:rFonts w:ascii="Times New Roman" w:hAnsi="Times New Roman"/>
          <w:sz w:val="24"/>
          <w:szCs w:val="24"/>
        </w:rPr>
        <w:t xml:space="preserve">identifying </w:t>
      </w:r>
      <w:r w:rsidR="00554E6D" w:rsidRPr="0087356A">
        <w:rPr>
          <w:rFonts w:ascii="Times New Roman" w:hAnsi="Times New Roman"/>
          <w:sz w:val="24"/>
          <w:szCs w:val="24"/>
        </w:rPr>
        <w:t xml:space="preserve">substance use disorders, </w:t>
      </w:r>
      <w:r w:rsidR="00D602EA" w:rsidRPr="0087356A">
        <w:rPr>
          <w:rFonts w:ascii="Times New Roman" w:hAnsi="Times New Roman"/>
          <w:sz w:val="24"/>
          <w:szCs w:val="24"/>
        </w:rPr>
        <w:t xml:space="preserve">and </w:t>
      </w:r>
      <w:r w:rsidR="00554E6D" w:rsidRPr="0087356A">
        <w:rPr>
          <w:rFonts w:ascii="Times New Roman" w:hAnsi="Times New Roman"/>
          <w:sz w:val="24"/>
          <w:szCs w:val="24"/>
        </w:rPr>
        <w:t xml:space="preserve">referring patients to </w:t>
      </w:r>
      <w:r w:rsidR="000307B2" w:rsidRPr="0087356A">
        <w:rPr>
          <w:rFonts w:ascii="Times New Roman" w:hAnsi="Times New Roman"/>
          <w:sz w:val="24"/>
          <w:szCs w:val="24"/>
        </w:rPr>
        <w:t xml:space="preserve">appropriate </w:t>
      </w:r>
      <w:r w:rsidR="00554E6D" w:rsidRPr="0087356A">
        <w:rPr>
          <w:rFonts w:ascii="Times New Roman" w:hAnsi="Times New Roman"/>
          <w:sz w:val="24"/>
          <w:szCs w:val="24"/>
        </w:rPr>
        <w:t>treatment</w:t>
      </w:r>
      <w:r w:rsidR="0060716A">
        <w:rPr>
          <w:rFonts w:ascii="Times New Roman" w:hAnsi="Times New Roman"/>
          <w:sz w:val="24"/>
          <w:szCs w:val="24"/>
        </w:rPr>
        <w:t xml:space="preserve"> through high-quality, patient-centered, and </w:t>
      </w:r>
      <w:r w:rsidR="0060716A">
        <w:rPr>
          <w:rFonts w:ascii="Times New Roman" w:hAnsi="Times New Roman"/>
          <w:sz w:val="24"/>
          <w:szCs w:val="24"/>
        </w:rPr>
        <w:lastRenderedPageBreak/>
        <w:t>inter-professional</w:t>
      </w:r>
      <w:r w:rsidR="0060716A" w:rsidRPr="009F437E">
        <w:rPr>
          <w:rFonts w:ascii="Times New Roman" w:hAnsi="Times New Roman"/>
          <w:sz w:val="24"/>
          <w:szCs w:val="24"/>
        </w:rPr>
        <w:t xml:space="preserve"> practice</w:t>
      </w:r>
      <w:r w:rsidR="00D602EA" w:rsidRPr="0087356A">
        <w:rPr>
          <w:rFonts w:ascii="Times New Roman" w:hAnsi="Times New Roman"/>
          <w:sz w:val="24"/>
          <w:szCs w:val="24"/>
        </w:rPr>
        <w:t>. With this enha</w:t>
      </w:r>
      <w:r w:rsidR="00554E6D" w:rsidRPr="0087356A">
        <w:rPr>
          <w:rFonts w:ascii="Times New Roman" w:hAnsi="Times New Roman"/>
          <w:sz w:val="24"/>
          <w:szCs w:val="24"/>
        </w:rPr>
        <w:t>nced educational foundation, Massachusetts’</w:t>
      </w:r>
      <w:r w:rsidR="00183F63">
        <w:rPr>
          <w:rFonts w:ascii="Times New Roman" w:hAnsi="Times New Roman"/>
          <w:sz w:val="24"/>
          <w:szCs w:val="24"/>
        </w:rPr>
        <w:t xml:space="preserve"> </w:t>
      </w:r>
      <w:r w:rsidR="00C77C59">
        <w:rPr>
          <w:rFonts w:ascii="Times New Roman" w:hAnsi="Times New Roman"/>
          <w:sz w:val="24"/>
          <w:szCs w:val="24"/>
        </w:rPr>
        <w:t xml:space="preserve">APRN </w:t>
      </w:r>
      <w:r w:rsidR="00D602EA" w:rsidRPr="0087356A">
        <w:rPr>
          <w:rFonts w:ascii="Times New Roman" w:hAnsi="Times New Roman"/>
          <w:sz w:val="24"/>
          <w:szCs w:val="24"/>
        </w:rPr>
        <w:t xml:space="preserve">students will be better </w:t>
      </w:r>
      <w:r w:rsidR="00554E6D" w:rsidRPr="0087356A">
        <w:rPr>
          <w:rFonts w:ascii="Times New Roman" w:hAnsi="Times New Roman"/>
          <w:sz w:val="24"/>
          <w:szCs w:val="24"/>
        </w:rPr>
        <w:t xml:space="preserve">prepared </w:t>
      </w:r>
      <w:r w:rsidR="00F60D50" w:rsidRPr="0087356A">
        <w:rPr>
          <w:rFonts w:ascii="Times New Roman" w:hAnsi="Times New Roman"/>
          <w:sz w:val="24"/>
          <w:szCs w:val="24"/>
        </w:rPr>
        <w:t xml:space="preserve">to </w:t>
      </w:r>
      <w:r w:rsidR="00D602EA" w:rsidRPr="0087356A">
        <w:rPr>
          <w:rFonts w:ascii="Times New Roman" w:hAnsi="Times New Roman"/>
          <w:sz w:val="24"/>
          <w:szCs w:val="24"/>
        </w:rPr>
        <w:t xml:space="preserve">enter </w:t>
      </w:r>
      <w:r w:rsidR="00FB7998">
        <w:rPr>
          <w:rFonts w:ascii="Times New Roman" w:hAnsi="Times New Roman"/>
          <w:sz w:val="24"/>
          <w:szCs w:val="24"/>
        </w:rPr>
        <w:t xml:space="preserve">into clinical </w:t>
      </w:r>
      <w:r w:rsidR="00D602EA" w:rsidRPr="0087356A">
        <w:rPr>
          <w:rFonts w:ascii="Times New Roman" w:hAnsi="Times New Roman"/>
          <w:sz w:val="24"/>
          <w:szCs w:val="24"/>
        </w:rPr>
        <w:t xml:space="preserve">training and to </w:t>
      </w:r>
      <w:r w:rsidR="00F60D50" w:rsidRPr="0087356A">
        <w:rPr>
          <w:rFonts w:ascii="Times New Roman" w:hAnsi="Times New Roman"/>
          <w:sz w:val="24"/>
          <w:szCs w:val="24"/>
        </w:rPr>
        <w:t xml:space="preserve">provide </w:t>
      </w:r>
      <w:r w:rsidR="00236F89" w:rsidRPr="0087356A">
        <w:rPr>
          <w:rFonts w:ascii="Times New Roman" w:hAnsi="Times New Roman"/>
          <w:sz w:val="24"/>
          <w:szCs w:val="24"/>
        </w:rPr>
        <w:t>excellent patient</w:t>
      </w:r>
      <w:r w:rsidR="00183F63">
        <w:rPr>
          <w:rFonts w:ascii="Times New Roman" w:hAnsi="Times New Roman"/>
          <w:sz w:val="24"/>
          <w:szCs w:val="24"/>
        </w:rPr>
        <w:t>-centered</w:t>
      </w:r>
      <w:r w:rsidR="00236F89" w:rsidRPr="0087356A">
        <w:rPr>
          <w:rFonts w:ascii="Times New Roman" w:hAnsi="Times New Roman"/>
          <w:sz w:val="24"/>
          <w:szCs w:val="24"/>
        </w:rPr>
        <w:t xml:space="preserve"> </w:t>
      </w:r>
      <w:r w:rsidR="00D602EA" w:rsidRPr="0087356A">
        <w:rPr>
          <w:rFonts w:ascii="Times New Roman" w:hAnsi="Times New Roman"/>
          <w:sz w:val="24"/>
          <w:szCs w:val="24"/>
        </w:rPr>
        <w:t>care</w:t>
      </w:r>
      <w:r w:rsidR="00236F89" w:rsidRPr="0087356A">
        <w:rPr>
          <w:rFonts w:ascii="Times New Roman" w:hAnsi="Times New Roman"/>
          <w:sz w:val="24"/>
          <w:szCs w:val="24"/>
        </w:rPr>
        <w:t xml:space="preserve"> </w:t>
      </w:r>
      <w:r w:rsidR="00D602EA" w:rsidRPr="0087356A">
        <w:rPr>
          <w:rFonts w:ascii="Times New Roman" w:hAnsi="Times New Roman"/>
          <w:sz w:val="24"/>
          <w:szCs w:val="24"/>
        </w:rPr>
        <w:t xml:space="preserve">as </w:t>
      </w:r>
      <w:r w:rsidR="00F60D50" w:rsidRPr="0087356A">
        <w:rPr>
          <w:rFonts w:ascii="Times New Roman" w:hAnsi="Times New Roman"/>
          <w:sz w:val="24"/>
          <w:szCs w:val="24"/>
        </w:rPr>
        <w:t xml:space="preserve">our </w:t>
      </w:r>
      <w:r w:rsidR="001428E9" w:rsidRPr="0087356A">
        <w:rPr>
          <w:rFonts w:ascii="Times New Roman" w:hAnsi="Times New Roman"/>
          <w:sz w:val="24"/>
          <w:szCs w:val="24"/>
        </w:rPr>
        <w:t xml:space="preserve">future </w:t>
      </w:r>
      <w:r w:rsidR="00183F63">
        <w:rPr>
          <w:rFonts w:ascii="Times New Roman" w:hAnsi="Times New Roman"/>
          <w:sz w:val="24"/>
          <w:szCs w:val="24"/>
        </w:rPr>
        <w:t>prescribers and practitioners</w:t>
      </w:r>
      <w:r w:rsidR="00D602EA" w:rsidRPr="0087356A">
        <w:rPr>
          <w:rFonts w:ascii="Times New Roman" w:hAnsi="Times New Roman"/>
          <w:sz w:val="24"/>
          <w:szCs w:val="24"/>
        </w:rPr>
        <w:t>.</w:t>
      </w:r>
    </w:p>
    <w:p w:rsidR="00183F63" w:rsidRPr="00C2541F" w:rsidRDefault="00183F63" w:rsidP="0041465A">
      <w:pPr>
        <w:shd w:val="clear" w:color="auto" w:fill="FFFFFF"/>
        <w:spacing w:line="360" w:lineRule="auto"/>
        <w:ind w:firstLine="720"/>
        <w:rPr>
          <w:rFonts w:ascii="Times New Roman" w:eastAsia="Times New Roman" w:hAnsi="Times New Roman"/>
          <w:color w:val="222222"/>
          <w:sz w:val="24"/>
          <w:szCs w:val="24"/>
        </w:rPr>
      </w:pPr>
    </w:p>
    <w:p w:rsidR="00D602EA" w:rsidRPr="009F437E" w:rsidRDefault="009A3C98" w:rsidP="0041465A">
      <w:pPr>
        <w:rPr>
          <w:rFonts w:ascii="Times New Roman" w:hAnsi="Times New Roman"/>
          <w:b/>
          <w:sz w:val="24"/>
          <w:szCs w:val="24"/>
        </w:rPr>
      </w:pPr>
      <w:r w:rsidRPr="009F437E">
        <w:rPr>
          <w:rFonts w:ascii="Times New Roman" w:hAnsi="Times New Roman"/>
          <w:b/>
          <w:sz w:val="24"/>
          <w:szCs w:val="24"/>
        </w:rPr>
        <w:t>Core Competencies</w:t>
      </w:r>
      <w:r w:rsidR="00D602EA" w:rsidRPr="009F437E">
        <w:rPr>
          <w:rFonts w:ascii="Times New Roman" w:hAnsi="Times New Roman"/>
          <w:b/>
          <w:sz w:val="24"/>
          <w:szCs w:val="24"/>
        </w:rPr>
        <w:t xml:space="preserve"> Overview: </w:t>
      </w:r>
    </w:p>
    <w:p w:rsidR="00F42088" w:rsidRPr="009F437E" w:rsidRDefault="00F42088" w:rsidP="0041465A">
      <w:pPr>
        <w:rPr>
          <w:rFonts w:ascii="Times New Roman" w:hAnsi="Times New Roman"/>
          <w:b/>
          <w:sz w:val="24"/>
          <w:szCs w:val="24"/>
        </w:rPr>
      </w:pPr>
    </w:p>
    <w:p w:rsidR="00D602EA" w:rsidRPr="009F437E" w:rsidRDefault="00D602EA" w:rsidP="0041465A">
      <w:pPr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The Governor’s Working Group is pleased to </w:t>
      </w:r>
      <w:r w:rsidR="008A10DA" w:rsidRPr="009F437E">
        <w:rPr>
          <w:rFonts w:ascii="Times New Roman" w:hAnsi="Times New Roman"/>
          <w:sz w:val="24"/>
          <w:szCs w:val="24"/>
        </w:rPr>
        <w:t xml:space="preserve">outline the following cross-institutional </w:t>
      </w:r>
      <w:r w:rsidR="00E3110B" w:rsidRPr="009F437E">
        <w:rPr>
          <w:rFonts w:ascii="Times New Roman" w:hAnsi="Times New Roman"/>
          <w:sz w:val="24"/>
          <w:szCs w:val="24"/>
        </w:rPr>
        <w:t xml:space="preserve">consensus document </w:t>
      </w:r>
      <w:r w:rsidR="008A10DA" w:rsidRPr="009F437E">
        <w:rPr>
          <w:rFonts w:ascii="Times New Roman" w:hAnsi="Times New Roman"/>
          <w:sz w:val="24"/>
          <w:szCs w:val="24"/>
        </w:rPr>
        <w:t xml:space="preserve">regarding a set of measureable </w:t>
      </w:r>
      <w:r w:rsidRPr="009F437E">
        <w:rPr>
          <w:rFonts w:ascii="Times New Roman" w:hAnsi="Times New Roman"/>
          <w:sz w:val="24"/>
          <w:szCs w:val="24"/>
        </w:rPr>
        <w:t>core competencies for</w:t>
      </w:r>
      <w:r w:rsidR="00526AC0" w:rsidRPr="009F437E">
        <w:rPr>
          <w:rFonts w:ascii="Times New Roman" w:hAnsi="Times New Roman"/>
          <w:sz w:val="24"/>
          <w:szCs w:val="24"/>
        </w:rPr>
        <w:t xml:space="preserve"> the prevention</w:t>
      </w:r>
      <w:r w:rsidR="00DF2CD3" w:rsidRPr="009F437E">
        <w:rPr>
          <w:rFonts w:ascii="Times New Roman" w:hAnsi="Times New Roman"/>
          <w:sz w:val="24"/>
          <w:szCs w:val="24"/>
        </w:rPr>
        <w:t xml:space="preserve"> and management</w:t>
      </w:r>
      <w:r w:rsidR="00526AC0" w:rsidRPr="009F437E">
        <w:rPr>
          <w:rFonts w:ascii="Times New Roman" w:hAnsi="Times New Roman"/>
          <w:sz w:val="24"/>
          <w:szCs w:val="24"/>
        </w:rPr>
        <w:t xml:space="preserve"> of prescription drug misuse</w:t>
      </w:r>
      <w:r w:rsidRPr="009F437E">
        <w:rPr>
          <w:rFonts w:ascii="Times New Roman" w:hAnsi="Times New Roman"/>
          <w:sz w:val="24"/>
          <w:szCs w:val="24"/>
        </w:rPr>
        <w:t>. Working Group membership, representing the Department of Public Health,</w:t>
      </w:r>
      <w:r w:rsidR="002C129C" w:rsidRPr="002C129C">
        <w:rPr>
          <w:rFonts w:ascii="Times New Roman" w:hAnsi="Times New Roman"/>
          <w:sz w:val="24"/>
          <w:szCs w:val="24"/>
        </w:rPr>
        <w:t xml:space="preserve"> </w:t>
      </w:r>
      <w:r w:rsidR="00FB6260" w:rsidRPr="00C85E7A">
        <w:rPr>
          <w:rFonts w:ascii="Times New Roman" w:hAnsi="Times New Roman"/>
          <w:sz w:val="24"/>
          <w:szCs w:val="24"/>
        </w:rPr>
        <w:t>the Massachusetts Affiliate of the American College of Nurse-Midwives</w:t>
      </w:r>
      <w:r w:rsidR="00FB6260" w:rsidRPr="00C85E7A">
        <w:rPr>
          <w:rStyle w:val="apple-converted-space"/>
          <w:rFonts w:ascii="Times New Roman" w:hAnsi="Times New Roman"/>
          <w:sz w:val="24"/>
          <w:szCs w:val="24"/>
        </w:rPr>
        <w:t xml:space="preserve">, </w:t>
      </w:r>
      <w:r w:rsidR="00FB6260">
        <w:rPr>
          <w:rStyle w:val="apple-converted-space"/>
          <w:rFonts w:ascii="Times New Roman" w:hAnsi="Times New Roman"/>
          <w:sz w:val="24"/>
          <w:szCs w:val="24"/>
        </w:rPr>
        <w:t xml:space="preserve">the </w:t>
      </w:r>
      <w:r w:rsidR="00FB6260" w:rsidRPr="00C85E7A">
        <w:rPr>
          <w:rFonts w:ascii="Times New Roman" w:hAnsi="Times New Roman"/>
          <w:sz w:val="24"/>
          <w:szCs w:val="24"/>
        </w:rPr>
        <w:t>Massachusetts Association of Advanced Practice Psychiatric Nurses</w:t>
      </w:r>
      <w:r w:rsidR="00FB6260" w:rsidRPr="00C85E7A">
        <w:rPr>
          <w:rStyle w:val="apple-converted-space"/>
          <w:rFonts w:ascii="Times New Roman" w:hAnsi="Times New Roman"/>
          <w:sz w:val="24"/>
          <w:szCs w:val="24"/>
        </w:rPr>
        <w:t xml:space="preserve">, </w:t>
      </w:r>
      <w:r w:rsidR="00FB6260">
        <w:rPr>
          <w:rStyle w:val="apple-converted-space"/>
          <w:rFonts w:ascii="Times New Roman" w:hAnsi="Times New Roman"/>
          <w:sz w:val="24"/>
          <w:szCs w:val="24"/>
        </w:rPr>
        <w:t xml:space="preserve">the </w:t>
      </w:r>
      <w:r w:rsidR="00FB6260" w:rsidRPr="00C85E7A">
        <w:rPr>
          <w:rFonts w:ascii="Times New Roman" w:hAnsi="Times New Roman"/>
          <w:sz w:val="24"/>
          <w:szCs w:val="24"/>
        </w:rPr>
        <w:t>Massachusetts Association of Colleges of Nursing,</w:t>
      </w:r>
      <w:r w:rsidR="00FB6260" w:rsidRPr="00727C7F">
        <w:t xml:space="preserve"> </w:t>
      </w:r>
      <w:r w:rsidR="00FB6260">
        <w:t xml:space="preserve">the </w:t>
      </w:r>
      <w:r w:rsidR="00FB6260" w:rsidRPr="00C85E7A">
        <w:rPr>
          <w:rFonts w:ascii="Times New Roman" w:hAnsi="Times New Roman"/>
          <w:color w:val="000000"/>
          <w:sz w:val="24"/>
          <w:szCs w:val="24"/>
        </w:rPr>
        <w:t>Massachusetts Association of Nurse Anesthetists</w:t>
      </w:r>
      <w:r w:rsidR="00FB6260" w:rsidRPr="00C85E7A">
        <w:rPr>
          <w:rFonts w:ascii="Times New Roman" w:hAnsi="Times New Roman"/>
          <w:sz w:val="24"/>
          <w:szCs w:val="24"/>
        </w:rPr>
        <w:t xml:space="preserve">, </w:t>
      </w:r>
      <w:r w:rsidR="00FB6260">
        <w:rPr>
          <w:rFonts w:ascii="Times New Roman" w:hAnsi="Times New Roman"/>
          <w:sz w:val="24"/>
          <w:szCs w:val="24"/>
        </w:rPr>
        <w:t xml:space="preserve">the </w:t>
      </w:r>
      <w:r w:rsidR="00FB6260" w:rsidRPr="00C85E7A">
        <w:rPr>
          <w:rFonts w:ascii="Times New Roman" w:hAnsi="Times New Roman"/>
          <w:sz w:val="24"/>
          <w:szCs w:val="24"/>
        </w:rPr>
        <w:t xml:space="preserve">Massachusetts Chapter of the National Association of Pediatric Nurse Practitioners, </w:t>
      </w:r>
      <w:r w:rsidR="00FB6260">
        <w:rPr>
          <w:rFonts w:ascii="Times New Roman" w:hAnsi="Times New Roman"/>
          <w:sz w:val="24"/>
          <w:szCs w:val="24"/>
        </w:rPr>
        <w:t xml:space="preserve">the </w:t>
      </w:r>
      <w:r w:rsidR="00FB6260" w:rsidRPr="00C85E7A">
        <w:rPr>
          <w:rFonts w:ascii="Times New Roman" w:hAnsi="Times New Roman"/>
          <w:sz w:val="24"/>
          <w:szCs w:val="24"/>
        </w:rPr>
        <w:t xml:space="preserve">Massachusetts Coalition of Nurse Practitioners, and the </w:t>
      </w:r>
      <w:r w:rsidR="002C129C" w:rsidRPr="00C85E7A">
        <w:rPr>
          <w:rFonts w:ascii="Times New Roman" w:hAnsi="Times New Roman"/>
          <w:sz w:val="24"/>
          <w:szCs w:val="24"/>
        </w:rPr>
        <w:t xml:space="preserve">deans and program directors of the Commonwealth’s </w:t>
      </w:r>
      <w:r w:rsidR="009D704A">
        <w:rPr>
          <w:rFonts w:ascii="Times New Roman" w:hAnsi="Times New Roman"/>
          <w:sz w:val="24"/>
          <w:szCs w:val="24"/>
        </w:rPr>
        <w:t>six</w:t>
      </w:r>
      <w:r w:rsidR="001572B3">
        <w:rPr>
          <w:rFonts w:ascii="Times New Roman" w:hAnsi="Times New Roman"/>
          <w:sz w:val="24"/>
          <w:szCs w:val="24"/>
        </w:rPr>
        <w:t>teen</w:t>
      </w:r>
      <w:r w:rsidR="001572B3" w:rsidRPr="00C85E7A">
        <w:rPr>
          <w:rFonts w:ascii="Times New Roman" w:hAnsi="Times New Roman"/>
          <w:sz w:val="24"/>
          <w:szCs w:val="24"/>
        </w:rPr>
        <w:t xml:space="preserve"> </w:t>
      </w:r>
      <w:r w:rsidR="002C129C" w:rsidRPr="00C85E7A">
        <w:rPr>
          <w:rFonts w:ascii="Times New Roman" w:hAnsi="Times New Roman"/>
          <w:sz w:val="24"/>
          <w:szCs w:val="24"/>
        </w:rPr>
        <w:t>(</w:t>
      </w:r>
      <w:r w:rsidR="001572B3" w:rsidRPr="00C85E7A">
        <w:rPr>
          <w:rFonts w:ascii="Times New Roman" w:hAnsi="Times New Roman"/>
          <w:sz w:val="24"/>
          <w:szCs w:val="24"/>
        </w:rPr>
        <w:t>1</w:t>
      </w:r>
      <w:r w:rsidR="009D704A">
        <w:rPr>
          <w:rFonts w:ascii="Times New Roman" w:hAnsi="Times New Roman"/>
          <w:sz w:val="24"/>
          <w:szCs w:val="24"/>
        </w:rPr>
        <w:t>6</w:t>
      </w:r>
      <w:r w:rsidR="002C129C" w:rsidRPr="00C85E7A">
        <w:rPr>
          <w:rFonts w:ascii="Times New Roman" w:hAnsi="Times New Roman"/>
          <w:sz w:val="24"/>
          <w:szCs w:val="24"/>
        </w:rPr>
        <w:t>) nursing schools</w:t>
      </w:r>
      <w:r w:rsidR="002C129C">
        <w:rPr>
          <w:rFonts w:ascii="Times New Roman" w:hAnsi="Times New Roman"/>
          <w:sz w:val="24"/>
          <w:szCs w:val="24"/>
        </w:rPr>
        <w:t xml:space="preserve"> with</w:t>
      </w:r>
      <w:r w:rsidR="002C129C" w:rsidRPr="00C85E7A">
        <w:rPr>
          <w:rFonts w:ascii="Times New Roman" w:hAnsi="Times New Roman"/>
          <w:sz w:val="24"/>
          <w:szCs w:val="24"/>
        </w:rPr>
        <w:t xml:space="preserve"> APRN programs </w:t>
      </w:r>
      <w:r w:rsidR="00183F63">
        <w:rPr>
          <w:rFonts w:ascii="Times New Roman" w:hAnsi="Times New Roman"/>
          <w:sz w:val="24"/>
          <w:szCs w:val="24"/>
        </w:rPr>
        <w:t>convened and advanced</w:t>
      </w:r>
      <w:r w:rsidRPr="009F437E">
        <w:rPr>
          <w:rFonts w:ascii="Times New Roman" w:hAnsi="Times New Roman"/>
          <w:sz w:val="24"/>
          <w:szCs w:val="24"/>
        </w:rPr>
        <w:t xml:space="preserve"> recommendations that responded to a</w:t>
      </w:r>
      <w:r w:rsidR="00183F63">
        <w:rPr>
          <w:rFonts w:ascii="Times New Roman" w:hAnsi="Times New Roman"/>
          <w:sz w:val="24"/>
          <w:szCs w:val="24"/>
        </w:rPr>
        <w:t xml:space="preserve"> comprehensive</w:t>
      </w:r>
      <w:r w:rsidRPr="009F437E">
        <w:rPr>
          <w:rFonts w:ascii="Times New Roman" w:hAnsi="Times New Roman"/>
          <w:sz w:val="24"/>
          <w:szCs w:val="24"/>
        </w:rPr>
        <w:t xml:space="preserve"> </w:t>
      </w:r>
      <w:r w:rsidR="00236F89" w:rsidRPr="009F437E">
        <w:rPr>
          <w:rFonts w:ascii="Times New Roman" w:hAnsi="Times New Roman"/>
          <w:sz w:val="24"/>
          <w:szCs w:val="24"/>
        </w:rPr>
        <w:t xml:space="preserve">literature </w:t>
      </w:r>
      <w:r w:rsidRPr="009F437E">
        <w:rPr>
          <w:rFonts w:ascii="Times New Roman" w:hAnsi="Times New Roman"/>
          <w:sz w:val="24"/>
          <w:szCs w:val="24"/>
        </w:rPr>
        <w:t>review</w:t>
      </w:r>
      <w:r w:rsidR="00393FE5" w:rsidRPr="009F437E">
        <w:rPr>
          <w:rFonts w:ascii="Times New Roman" w:hAnsi="Times New Roman"/>
          <w:sz w:val="24"/>
          <w:szCs w:val="24"/>
        </w:rPr>
        <w:t>,</w:t>
      </w:r>
      <w:r w:rsidRPr="009F437E">
        <w:rPr>
          <w:rFonts w:ascii="Times New Roman" w:hAnsi="Times New Roman"/>
          <w:sz w:val="24"/>
          <w:szCs w:val="24"/>
        </w:rPr>
        <w:t xml:space="preserve"> including </w:t>
      </w:r>
      <w:r w:rsidR="00E53D56" w:rsidRPr="009F437E">
        <w:rPr>
          <w:rFonts w:ascii="Times New Roman" w:hAnsi="Times New Roman"/>
          <w:sz w:val="24"/>
          <w:szCs w:val="24"/>
        </w:rPr>
        <w:t xml:space="preserve">over </w:t>
      </w:r>
      <w:r w:rsidR="00DF41C9" w:rsidRPr="009F437E">
        <w:rPr>
          <w:rFonts w:ascii="Times New Roman" w:hAnsi="Times New Roman"/>
          <w:sz w:val="24"/>
          <w:szCs w:val="24"/>
        </w:rPr>
        <w:t>twenty-five</w:t>
      </w:r>
      <w:r w:rsidR="00524C3E" w:rsidRPr="009F437E">
        <w:rPr>
          <w:rFonts w:ascii="Times New Roman" w:hAnsi="Times New Roman"/>
          <w:sz w:val="24"/>
          <w:szCs w:val="24"/>
        </w:rPr>
        <w:t xml:space="preserve"> </w:t>
      </w:r>
      <w:r w:rsidR="00DF2CD3" w:rsidRPr="009F437E">
        <w:rPr>
          <w:rFonts w:ascii="Times New Roman" w:hAnsi="Times New Roman"/>
          <w:sz w:val="24"/>
          <w:szCs w:val="24"/>
        </w:rPr>
        <w:t xml:space="preserve">peer-reviewed </w:t>
      </w:r>
      <w:r w:rsidR="00183F63">
        <w:rPr>
          <w:rFonts w:ascii="Times New Roman" w:hAnsi="Times New Roman"/>
          <w:sz w:val="24"/>
          <w:szCs w:val="24"/>
        </w:rPr>
        <w:t xml:space="preserve">academic </w:t>
      </w:r>
      <w:r w:rsidR="00DF2CD3" w:rsidRPr="009F437E">
        <w:rPr>
          <w:rFonts w:ascii="Times New Roman" w:hAnsi="Times New Roman"/>
          <w:sz w:val="24"/>
          <w:szCs w:val="24"/>
        </w:rPr>
        <w:t>journal articles</w:t>
      </w:r>
      <w:r w:rsidR="00183F63">
        <w:rPr>
          <w:rFonts w:ascii="Times New Roman" w:hAnsi="Times New Roman"/>
          <w:sz w:val="24"/>
          <w:szCs w:val="24"/>
        </w:rPr>
        <w:t xml:space="preserve"> </w:t>
      </w:r>
      <w:r w:rsidR="00183F63" w:rsidRPr="00183F63">
        <w:rPr>
          <w:rFonts w:ascii="Times New Roman" w:hAnsi="Times New Roman"/>
          <w:sz w:val="24"/>
          <w:szCs w:val="24"/>
        </w:rPr>
        <w:t>related to prescription drug misuse, substance use disorders, safe prescribing, and pain management</w:t>
      </w:r>
      <w:r w:rsidR="000307B2" w:rsidRPr="009F437E">
        <w:rPr>
          <w:rFonts w:ascii="Times New Roman" w:hAnsi="Times New Roman"/>
          <w:sz w:val="24"/>
          <w:szCs w:val="24"/>
        </w:rPr>
        <w:t>.</w:t>
      </w:r>
      <w:r w:rsidRPr="009F437E">
        <w:rPr>
          <w:rFonts w:ascii="Times New Roman" w:hAnsi="Times New Roman"/>
          <w:sz w:val="24"/>
          <w:szCs w:val="24"/>
        </w:rPr>
        <w:t xml:space="preserve"> </w:t>
      </w:r>
    </w:p>
    <w:p w:rsidR="00183F63" w:rsidRPr="002C129C" w:rsidRDefault="00C77C59" w:rsidP="0041465A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617DB1">
        <w:rPr>
          <w:rFonts w:asciiTheme="majorHAnsi" w:hAnsiTheme="majorHAnsi" w:cstheme="majorHAnsi"/>
          <w:noProof/>
          <w:color w:val="000000" w:themeColor="text1"/>
          <w:u w:color="C0504D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5A3FB6E3" wp14:editId="3B1F66C2">
                <wp:simplePos x="0" y="0"/>
                <wp:positionH relativeFrom="page">
                  <wp:posOffset>3795395</wp:posOffset>
                </wp:positionH>
                <wp:positionV relativeFrom="page">
                  <wp:posOffset>5056505</wp:posOffset>
                </wp:positionV>
                <wp:extent cx="3329305" cy="1293495"/>
                <wp:effectExtent l="0" t="0" r="23495" b="20955"/>
                <wp:wrapSquare wrapText="bothSides"/>
                <wp:docPr id="695" name="Rectangl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9305" cy="12934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>
                          <a:softEdge rad="63500"/>
                        </a:effectLst>
                        <a:extLst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4A9F" w:rsidRPr="006B1FD8" w:rsidRDefault="00D60E64" w:rsidP="006B1FD8">
                            <w:pPr>
                              <w:rPr>
                                <w:rFonts w:ascii="Times New Roman" w:hAnsi="Times New Roman"/>
                                <w:i/>
                                <w:iCs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0923F2">
                              <w:rPr>
                                <w:rFonts w:ascii="Times New Roman" w:hAnsi="Times New Roman"/>
                                <w:b/>
                                <w:i/>
                                <w:iCs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“What we found is that </w:t>
                            </w:r>
                            <w:r w:rsidRPr="000923F2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less than 10 percent of American medical schools have a course in addiction. </w:t>
                            </w:r>
                            <w:proofErr w:type="gramStart"/>
                            <w:r w:rsidRPr="000923F2">
                              <w:rPr>
                                <w:rFonts w:ascii="Times New Roman" w:hAnsi="Times New Roman"/>
                                <w:b/>
                                <w:i/>
                                <w:iCs/>
                                <w:color w:val="000000" w:themeColor="text1"/>
                                <w:sz w:val="24"/>
                                <w:szCs w:val="28"/>
                              </w:rPr>
                              <w:t>Ditto nursing, ditto pharmacy schools.</w:t>
                            </w:r>
                            <w:proofErr w:type="gramEnd"/>
                            <w:r w:rsidRPr="000923F2">
                              <w:rPr>
                                <w:rFonts w:ascii="Times New Roman" w:hAnsi="Times New Roman"/>
                                <w:b/>
                                <w:i/>
                                <w:iCs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 S</w:t>
                            </w:r>
                            <w:r w:rsidR="006B1FD8" w:rsidRPr="000923F2">
                              <w:rPr>
                                <w:rFonts w:ascii="Times New Roman" w:hAnsi="Times New Roman"/>
                                <w:b/>
                                <w:i/>
                                <w:iCs/>
                                <w:color w:val="000000" w:themeColor="text1"/>
                                <w:sz w:val="24"/>
                                <w:szCs w:val="28"/>
                              </w:rPr>
                              <w:t>o, contemporary [prescribers]</w:t>
                            </w:r>
                            <w:r w:rsidRPr="000923F2">
                              <w:rPr>
                                <w:rFonts w:ascii="Times New Roman" w:hAnsi="Times New Roman"/>
                                <w:b/>
                                <w:i/>
                                <w:iCs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 are not equipped”</w:t>
                            </w:r>
                            <w:r w:rsidRPr="006B1FD8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8"/>
                              </w:rPr>
                              <w:t> </w:t>
                            </w:r>
                            <w:r w:rsidRPr="006B1FD8">
                              <w:rPr>
                                <w:rFonts w:ascii="Times New Roman" w:hAnsi="Times New Roman"/>
                                <w:color w:val="000000" w:themeColor="text1"/>
                                <w:szCs w:val="28"/>
                              </w:rPr>
                              <w:t>- A. Thomas McLellan, co-founder of the Treatment Research Institute</w:t>
                            </w:r>
                          </w:p>
                          <w:p w:rsidR="00183F63" w:rsidRPr="00EB23A2" w:rsidRDefault="00183F63" w:rsidP="00183F6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83F63" w:rsidRPr="00872343" w:rsidRDefault="00183F63" w:rsidP="00183F63">
                            <w:pPr>
                              <w:rPr>
                                <w:caps/>
                                <w:color w:val="9BBB59" w:themeColor="accent3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3" o:spid="_x0000_s1027" style="position:absolute;margin-left:298.85pt;margin-top:398.15pt;width:262.15pt;height:101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" o:allowincell="f" fillcolor="#f2f2f2 [3052]" strokecolor="#bfbfbf [2412]" strokeweight="2pt">
                <v:textbox inset=",7.2pt,,7.2pt">
                  <w:txbxContent>
                    <w:p w:rsidR="000E4A9F" w:rsidRPr="006B1FD8" w:rsidRDefault="00D60E64" w:rsidP="006B1FD8">
                      <w:pPr>
                        <w:rPr>
                          <w:rFonts w:ascii="Times New Roman" w:hAnsi="Times New Roman"/>
                          <w:i/>
                          <w:iCs/>
                          <w:color w:val="000000" w:themeColor="text1"/>
                          <w:sz w:val="24"/>
                          <w:szCs w:val="28"/>
                        </w:rPr>
                      </w:pPr>
                      <w:r w:rsidRPr="000923F2">
                        <w:rPr>
                          <w:rFonts w:ascii="Times New Roman" w:hAnsi="Times New Roman"/>
                          <w:b/>
                          <w:i/>
                          <w:iCs/>
                          <w:color w:val="000000" w:themeColor="text1"/>
                          <w:sz w:val="24"/>
                          <w:szCs w:val="28"/>
                        </w:rPr>
                        <w:t xml:space="preserve">“What we found is that </w:t>
                      </w:r>
                      <w:r w:rsidRPr="000923F2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8"/>
                        </w:rPr>
                        <w:t xml:space="preserve">less than 10 percent of American medical schools have a course in addiction. </w:t>
                      </w:r>
                      <w:proofErr w:type="gramStart"/>
                      <w:r w:rsidRPr="000923F2">
                        <w:rPr>
                          <w:rFonts w:ascii="Times New Roman" w:hAnsi="Times New Roman"/>
                          <w:b/>
                          <w:i/>
                          <w:iCs/>
                          <w:color w:val="000000" w:themeColor="text1"/>
                          <w:sz w:val="24"/>
                          <w:szCs w:val="28"/>
                        </w:rPr>
                        <w:t>Ditto nursing, ditto pharmacy schools.</w:t>
                      </w:r>
                      <w:proofErr w:type="gramEnd"/>
                      <w:r w:rsidRPr="000923F2">
                        <w:rPr>
                          <w:rFonts w:ascii="Times New Roman" w:hAnsi="Times New Roman"/>
                          <w:b/>
                          <w:i/>
                          <w:iCs/>
                          <w:color w:val="000000" w:themeColor="text1"/>
                          <w:sz w:val="24"/>
                          <w:szCs w:val="28"/>
                        </w:rPr>
                        <w:t xml:space="preserve"> S</w:t>
                      </w:r>
                      <w:r w:rsidR="006B1FD8" w:rsidRPr="000923F2">
                        <w:rPr>
                          <w:rFonts w:ascii="Times New Roman" w:hAnsi="Times New Roman"/>
                          <w:b/>
                          <w:i/>
                          <w:iCs/>
                          <w:color w:val="000000" w:themeColor="text1"/>
                          <w:sz w:val="24"/>
                          <w:szCs w:val="28"/>
                        </w:rPr>
                        <w:t>o, contemporary [prescribers]</w:t>
                      </w:r>
                      <w:r w:rsidRPr="000923F2">
                        <w:rPr>
                          <w:rFonts w:ascii="Times New Roman" w:hAnsi="Times New Roman"/>
                          <w:b/>
                          <w:i/>
                          <w:iCs/>
                          <w:color w:val="000000" w:themeColor="text1"/>
                          <w:sz w:val="24"/>
                          <w:szCs w:val="28"/>
                        </w:rPr>
                        <w:t xml:space="preserve"> are not equipped”</w:t>
                      </w:r>
                      <w:r w:rsidRPr="006B1FD8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8"/>
                        </w:rPr>
                        <w:t> </w:t>
                      </w:r>
                      <w:r w:rsidRPr="006B1FD8">
                        <w:rPr>
                          <w:rFonts w:ascii="Times New Roman" w:hAnsi="Times New Roman"/>
                          <w:color w:val="000000" w:themeColor="text1"/>
                          <w:szCs w:val="28"/>
                        </w:rPr>
                        <w:t>- A. Thomas McLellan, co-founder of the Treatment Research Institute</w:t>
                      </w:r>
                    </w:p>
                    <w:p w:rsidR="00183F63" w:rsidRPr="00EB23A2" w:rsidRDefault="00183F63" w:rsidP="00183F63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83F63" w:rsidRPr="00872343" w:rsidRDefault="00183F63" w:rsidP="00183F63">
                      <w:pPr>
                        <w:rPr>
                          <w:caps/>
                          <w:color w:val="9BBB59" w:themeColor="accent3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:rsidR="00DF2CD3" w:rsidRPr="009F437E" w:rsidRDefault="00D602EA" w:rsidP="0041465A">
      <w:pPr>
        <w:pStyle w:val="Default"/>
        <w:spacing w:line="360" w:lineRule="auto"/>
        <w:ind w:firstLine="720"/>
        <w:rPr>
          <w:rFonts w:ascii="Times New Roman" w:hAnsi="Times New Roman" w:cs="Times New Roman"/>
          <w:color w:val="auto"/>
        </w:rPr>
      </w:pPr>
      <w:r w:rsidRPr="002C129C">
        <w:rPr>
          <w:rFonts w:ascii="Times New Roman" w:hAnsi="Times New Roman" w:cs="Times New Roman"/>
          <w:color w:val="auto"/>
        </w:rPr>
        <w:t xml:space="preserve">The following recommendations for the core competency domains </w:t>
      </w:r>
      <w:r w:rsidR="005053C6" w:rsidRPr="002C129C">
        <w:rPr>
          <w:rFonts w:ascii="Times New Roman" w:hAnsi="Times New Roman" w:cs="Times New Roman"/>
          <w:color w:val="auto"/>
        </w:rPr>
        <w:t>will be</w:t>
      </w:r>
      <w:r w:rsidR="006B1FD8" w:rsidRPr="002C129C">
        <w:rPr>
          <w:rFonts w:ascii="Times New Roman" w:hAnsi="Times New Roman" w:cs="Times New Roman"/>
          <w:color w:val="auto"/>
        </w:rPr>
        <w:t xml:space="preserve"> adopted by all </w:t>
      </w:r>
      <w:r w:rsidR="001572B3">
        <w:rPr>
          <w:rFonts w:ascii="Times New Roman" w:hAnsi="Times New Roman" w:cs="Times New Roman"/>
          <w:color w:val="auto"/>
        </w:rPr>
        <w:t>Massachusetts</w:t>
      </w:r>
      <w:r w:rsidR="001572B3" w:rsidRPr="002C129C">
        <w:rPr>
          <w:rFonts w:ascii="Times New Roman" w:hAnsi="Times New Roman" w:cs="Times New Roman"/>
          <w:color w:val="auto"/>
        </w:rPr>
        <w:t xml:space="preserve"> </w:t>
      </w:r>
      <w:r w:rsidR="006B1FD8" w:rsidRPr="002C129C">
        <w:rPr>
          <w:rFonts w:ascii="Times New Roman" w:hAnsi="Times New Roman" w:cs="Times New Roman"/>
          <w:color w:val="auto"/>
        </w:rPr>
        <w:t xml:space="preserve">nursing </w:t>
      </w:r>
      <w:r w:rsidRPr="002C129C">
        <w:rPr>
          <w:rFonts w:ascii="Times New Roman" w:hAnsi="Times New Roman" w:cs="Times New Roman"/>
          <w:color w:val="auto"/>
        </w:rPr>
        <w:t>schools</w:t>
      </w:r>
      <w:r w:rsidR="006B1FD8" w:rsidRPr="002C129C">
        <w:rPr>
          <w:rFonts w:ascii="Times New Roman" w:hAnsi="Times New Roman" w:cs="Times New Roman"/>
          <w:color w:val="auto"/>
        </w:rPr>
        <w:t xml:space="preserve"> with APRN programs</w:t>
      </w:r>
      <w:r w:rsidRPr="002C129C">
        <w:rPr>
          <w:rFonts w:ascii="Times New Roman" w:hAnsi="Times New Roman" w:cs="Times New Roman"/>
          <w:color w:val="auto"/>
        </w:rPr>
        <w:t xml:space="preserve"> for integration </w:t>
      </w:r>
      <w:r w:rsidR="00236F89" w:rsidRPr="002C129C">
        <w:rPr>
          <w:rFonts w:ascii="Times New Roman" w:hAnsi="Times New Roman" w:cs="Times New Roman"/>
          <w:color w:val="auto"/>
        </w:rPr>
        <w:t>into</w:t>
      </w:r>
      <w:r w:rsidRPr="002C129C">
        <w:rPr>
          <w:rFonts w:ascii="Times New Roman" w:hAnsi="Times New Roman" w:cs="Times New Roman"/>
          <w:color w:val="auto"/>
        </w:rPr>
        <w:t xml:space="preserve"> </w:t>
      </w:r>
      <w:r w:rsidR="00236F89" w:rsidRPr="002C129C">
        <w:rPr>
          <w:rFonts w:ascii="Times New Roman" w:hAnsi="Times New Roman" w:cs="Times New Roman"/>
          <w:color w:val="auto"/>
        </w:rPr>
        <w:t xml:space="preserve">the </w:t>
      </w:r>
      <w:r w:rsidR="006B1FD8" w:rsidRPr="002C129C">
        <w:rPr>
          <w:rFonts w:ascii="Times New Roman" w:hAnsi="Times New Roman" w:cs="Times New Roman"/>
          <w:color w:val="auto"/>
        </w:rPr>
        <w:t>advanced practice nursing</w:t>
      </w:r>
      <w:r w:rsidR="000307B2" w:rsidRPr="002C129C">
        <w:rPr>
          <w:rFonts w:ascii="Times New Roman" w:hAnsi="Times New Roman" w:cs="Times New Roman"/>
          <w:color w:val="auto"/>
        </w:rPr>
        <w:t xml:space="preserve"> school</w:t>
      </w:r>
      <w:r w:rsidR="009A3C98" w:rsidRPr="002C129C">
        <w:rPr>
          <w:rFonts w:ascii="Times New Roman" w:hAnsi="Times New Roman" w:cs="Times New Roman"/>
          <w:color w:val="auto"/>
        </w:rPr>
        <w:t xml:space="preserve"> </w:t>
      </w:r>
      <w:r w:rsidR="0005360E" w:rsidRPr="002C129C">
        <w:rPr>
          <w:rFonts w:ascii="Times New Roman" w:hAnsi="Times New Roman" w:cs="Times New Roman"/>
          <w:color w:val="auto"/>
        </w:rPr>
        <w:t>training</w:t>
      </w:r>
      <w:r w:rsidR="00236F89" w:rsidRPr="002C129C">
        <w:rPr>
          <w:rFonts w:ascii="Times New Roman" w:hAnsi="Times New Roman" w:cs="Times New Roman"/>
          <w:color w:val="auto"/>
        </w:rPr>
        <w:t xml:space="preserve"> of</w:t>
      </w:r>
      <w:r w:rsidR="009A3C98" w:rsidRPr="002C129C">
        <w:rPr>
          <w:rFonts w:ascii="Times New Roman" w:hAnsi="Times New Roman" w:cs="Times New Roman"/>
          <w:color w:val="auto"/>
        </w:rPr>
        <w:t xml:space="preserve"> all </w:t>
      </w:r>
      <w:r w:rsidR="006B1FD8" w:rsidRPr="002C129C">
        <w:rPr>
          <w:rFonts w:ascii="Times New Roman" w:hAnsi="Times New Roman" w:cs="Times New Roman"/>
          <w:color w:val="auto"/>
        </w:rPr>
        <w:t>Massachusetts APRN</w:t>
      </w:r>
      <w:r w:rsidR="009A3C98" w:rsidRPr="009F437E">
        <w:rPr>
          <w:rFonts w:ascii="Times New Roman" w:hAnsi="Times New Roman" w:cs="Times New Roman"/>
          <w:color w:val="auto"/>
        </w:rPr>
        <w:t xml:space="preserve"> students</w:t>
      </w:r>
      <w:r w:rsidRPr="009F437E">
        <w:rPr>
          <w:rFonts w:ascii="Times New Roman" w:hAnsi="Times New Roman" w:cs="Times New Roman"/>
          <w:color w:val="auto"/>
        </w:rPr>
        <w:t xml:space="preserve">. Each school will establish appropriate </w:t>
      </w:r>
      <w:r w:rsidR="00E3110B" w:rsidRPr="009F437E">
        <w:rPr>
          <w:rFonts w:ascii="Times New Roman" w:hAnsi="Times New Roman" w:cs="Times New Roman"/>
          <w:color w:val="auto"/>
        </w:rPr>
        <w:t xml:space="preserve">curricular interventions and innovations </w:t>
      </w:r>
      <w:r w:rsidR="00181C7F" w:rsidRPr="009F437E">
        <w:rPr>
          <w:rFonts w:ascii="Times New Roman" w:hAnsi="Times New Roman" w:cs="Times New Roman"/>
          <w:color w:val="auto"/>
        </w:rPr>
        <w:t xml:space="preserve">to </w:t>
      </w:r>
      <w:r w:rsidRPr="009F437E">
        <w:rPr>
          <w:rFonts w:ascii="Times New Roman" w:hAnsi="Times New Roman" w:cs="Times New Roman"/>
          <w:color w:val="auto"/>
        </w:rPr>
        <w:t xml:space="preserve">ensure </w:t>
      </w:r>
      <w:r w:rsidR="00181C7F" w:rsidRPr="009F437E">
        <w:rPr>
          <w:rFonts w:ascii="Times New Roman" w:hAnsi="Times New Roman" w:cs="Times New Roman"/>
          <w:color w:val="auto"/>
        </w:rPr>
        <w:t xml:space="preserve">that the stated </w:t>
      </w:r>
      <w:r w:rsidRPr="009F437E">
        <w:rPr>
          <w:rFonts w:ascii="Times New Roman" w:hAnsi="Times New Roman" w:cs="Times New Roman"/>
          <w:color w:val="auto"/>
        </w:rPr>
        <w:t>competenc</w:t>
      </w:r>
      <w:r w:rsidR="00181C7F" w:rsidRPr="009F437E">
        <w:rPr>
          <w:rFonts w:ascii="Times New Roman" w:hAnsi="Times New Roman" w:cs="Times New Roman"/>
          <w:color w:val="auto"/>
        </w:rPr>
        <w:t xml:space="preserve">ies are being </w:t>
      </w:r>
      <w:r w:rsidR="009E410F" w:rsidRPr="009F437E">
        <w:rPr>
          <w:rFonts w:ascii="Times New Roman" w:hAnsi="Times New Roman" w:cs="Times New Roman"/>
          <w:color w:val="auto"/>
        </w:rPr>
        <w:t>addressed for</w:t>
      </w:r>
      <w:r w:rsidR="00F60D50" w:rsidRPr="009F437E">
        <w:rPr>
          <w:rFonts w:ascii="Times New Roman" w:hAnsi="Times New Roman" w:cs="Times New Roman"/>
          <w:color w:val="auto"/>
        </w:rPr>
        <w:t xml:space="preserve"> all students</w:t>
      </w:r>
      <w:r w:rsidR="009A3C98" w:rsidRPr="009F437E">
        <w:rPr>
          <w:rFonts w:ascii="Times New Roman" w:hAnsi="Times New Roman" w:cs="Times New Roman"/>
          <w:color w:val="auto"/>
        </w:rPr>
        <w:t xml:space="preserve">, </w:t>
      </w:r>
      <w:r w:rsidRPr="009F437E">
        <w:rPr>
          <w:rFonts w:ascii="Times New Roman" w:hAnsi="Times New Roman" w:cs="Times New Roman"/>
          <w:color w:val="auto"/>
        </w:rPr>
        <w:t>allow</w:t>
      </w:r>
      <w:r w:rsidR="009A3C98" w:rsidRPr="009F437E">
        <w:rPr>
          <w:rFonts w:ascii="Times New Roman" w:hAnsi="Times New Roman" w:cs="Times New Roman"/>
          <w:color w:val="auto"/>
        </w:rPr>
        <w:t>ing schools to tailor these competencies</w:t>
      </w:r>
      <w:r w:rsidRPr="009F437E">
        <w:rPr>
          <w:rFonts w:ascii="Times New Roman" w:hAnsi="Times New Roman" w:cs="Times New Roman"/>
          <w:color w:val="auto"/>
        </w:rPr>
        <w:t xml:space="preserve"> to their own </w:t>
      </w:r>
      <w:r w:rsidR="00F60D50" w:rsidRPr="009F437E">
        <w:rPr>
          <w:rFonts w:ascii="Times New Roman" w:hAnsi="Times New Roman" w:cs="Times New Roman"/>
          <w:color w:val="auto"/>
        </w:rPr>
        <w:t xml:space="preserve">curriculum development. </w:t>
      </w:r>
    </w:p>
    <w:p w:rsidR="00DF2CD3" w:rsidRPr="009F437E" w:rsidRDefault="00DF2CD3" w:rsidP="0041465A">
      <w:pPr>
        <w:pStyle w:val="Default"/>
        <w:spacing w:line="360" w:lineRule="auto"/>
        <w:ind w:firstLine="720"/>
        <w:rPr>
          <w:rFonts w:ascii="Times New Roman" w:hAnsi="Times New Roman" w:cs="Times New Roman"/>
          <w:color w:val="auto"/>
        </w:rPr>
      </w:pPr>
    </w:p>
    <w:p w:rsidR="008C2EDA" w:rsidRPr="009F437E" w:rsidRDefault="002C129C" w:rsidP="0041465A">
      <w:pPr>
        <w:pStyle w:val="Default"/>
        <w:spacing w:line="360" w:lineRule="auto"/>
        <w:ind w:firstLine="7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To this end, the s</w:t>
      </w:r>
      <w:r w:rsidR="000C36D4" w:rsidRPr="009F437E">
        <w:rPr>
          <w:rFonts w:ascii="Times New Roman" w:hAnsi="Times New Roman" w:cs="Times New Roman"/>
          <w:color w:val="auto"/>
        </w:rPr>
        <w:t xml:space="preserve">chools have agreed in principle to </w:t>
      </w:r>
      <w:r w:rsidR="001D2D83">
        <w:rPr>
          <w:rFonts w:ascii="Times New Roman" w:hAnsi="Times New Roman" w:cs="Times New Roman"/>
          <w:color w:val="auto"/>
        </w:rPr>
        <w:t>develop and implement</w:t>
      </w:r>
      <w:r w:rsidR="00AA5DD3" w:rsidRPr="009F437E">
        <w:rPr>
          <w:rFonts w:ascii="Times New Roman" w:hAnsi="Times New Roman" w:cs="Times New Roman"/>
          <w:color w:val="auto"/>
        </w:rPr>
        <w:t xml:space="preserve"> </w:t>
      </w:r>
      <w:r w:rsidR="00FB7998">
        <w:rPr>
          <w:rFonts w:ascii="Times New Roman" w:hAnsi="Times New Roman" w:cs="Times New Roman"/>
          <w:color w:val="auto"/>
        </w:rPr>
        <w:t xml:space="preserve">a </w:t>
      </w:r>
      <w:r w:rsidR="001D2D83">
        <w:rPr>
          <w:rFonts w:ascii="Times New Roman" w:hAnsi="Times New Roman" w:cs="Times New Roman"/>
          <w:color w:val="auto"/>
        </w:rPr>
        <w:t>substantive assessment of these competencies</w:t>
      </w:r>
      <w:r w:rsidR="00465701">
        <w:rPr>
          <w:rFonts w:ascii="Times New Roman" w:hAnsi="Times New Roman" w:cs="Times New Roman"/>
          <w:color w:val="auto"/>
        </w:rPr>
        <w:t xml:space="preserve"> </w:t>
      </w:r>
      <w:r w:rsidR="00465701" w:rsidRPr="009F437E">
        <w:rPr>
          <w:rFonts w:ascii="Times New Roman" w:hAnsi="Times New Roman" w:cs="Times New Roman"/>
          <w:color w:val="auto"/>
        </w:rPr>
        <w:t xml:space="preserve">in order to </w:t>
      </w:r>
      <w:r w:rsidR="00B774F2">
        <w:rPr>
          <w:rFonts w:ascii="Times New Roman" w:hAnsi="Times New Roman" w:cs="Times New Roman"/>
          <w:color w:val="auto"/>
        </w:rPr>
        <w:t>evaluate</w:t>
      </w:r>
      <w:r w:rsidR="00465701" w:rsidRPr="009F437E">
        <w:rPr>
          <w:rFonts w:ascii="Times New Roman" w:hAnsi="Times New Roman" w:cs="Times New Roman"/>
          <w:color w:val="auto"/>
        </w:rPr>
        <w:t xml:space="preserve"> students for baseline and post-implementation measurements</w:t>
      </w:r>
      <w:r w:rsidR="000C36D4" w:rsidRPr="009F437E">
        <w:rPr>
          <w:rFonts w:ascii="Times New Roman" w:hAnsi="Times New Roman" w:cs="Times New Roman"/>
          <w:color w:val="auto"/>
        </w:rPr>
        <w:t xml:space="preserve">. </w:t>
      </w:r>
      <w:r w:rsidR="00F60D50" w:rsidRPr="009F437E">
        <w:rPr>
          <w:rFonts w:ascii="Times New Roman" w:hAnsi="Times New Roman" w:cs="Times New Roman"/>
          <w:color w:val="auto"/>
        </w:rPr>
        <w:t>T</w:t>
      </w:r>
      <w:r w:rsidR="00D602EA" w:rsidRPr="009F437E">
        <w:rPr>
          <w:rFonts w:ascii="Times New Roman" w:hAnsi="Times New Roman" w:cs="Times New Roman"/>
          <w:color w:val="auto"/>
        </w:rPr>
        <w:t>he Working Group recognizes opportunities to link these skills to emerging tr</w:t>
      </w:r>
      <w:r w:rsidR="00526AC0" w:rsidRPr="009F437E">
        <w:rPr>
          <w:rFonts w:ascii="Times New Roman" w:hAnsi="Times New Roman" w:cs="Times New Roman"/>
          <w:color w:val="auto"/>
        </w:rPr>
        <w:t xml:space="preserve">ends in competency </w:t>
      </w:r>
      <w:r w:rsidR="00C77C59">
        <w:rPr>
          <w:rFonts w:ascii="Times New Roman" w:hAnsi="Times New Roman" w:cs="Times New Roman"/>
          <w:color w:val="auto"/>
        </w:rPr>
        <w:t>development, as well as</w:t>
      </w:r>
      <w:r w:rsidR="00F60D50" w:rsidRPr="009F437E">
        <w:rPr>
          <w:rFonts w:ascii="Times New Roman" w:hAnsi="Times New Roman" w:cs="Times New Roman"/>
          <w:color w:val="auto"/>
        </w:rPr>
        <w:t xml:space="preserve"> </w:t>
      </w:r>
      <w:r w:rsidR="00393FE5" w:rsidRPr="009F437E">
        <w:rPr>
          <w:rFonts w:ascii="Times New Roman" w:hAnsi="Times New Roman" w:cs="Times New Roman"/>
          <w:color w:val="auto"/>
        </w:rPr>
        <w:t>that the</w:t>
      </w:r>
      <w:r w:rsidR="00582DE8" w:rsidRPr="009F437E">
        <w:rPr>
          <w:rFonts w:ascii="Times New Roman" w:hAnsi="Times New Roman" w:cs="Times New Roman"/>
          <w:color w:val="auto"/>
        </w:rPr>
        <w:t xml:space="preserve"> </w:t>
      </w:r>
      <w:r w:rsidR="00452499" w:rsidRPr="009F437E">
        <w:rPr>
          <w:rFonts w:ascii="Times New Roman" w:hAnsi="Times New Roman" w:cs="Times New Roman"/>
          <w:color w:val="auto"/>
        </w:rPr>
        <w:t xml:space="preserve">best evidence </w:t>
      </w:r>
      <w:r w:rsidR="00C77C59">
        <w:rPr>
          <w:rFonts w:ascii="Times New Roman" w:hAnsi="Times New Roman" w:cs="Times New Roman"/>
          <w:color w:val="auto"/>
        </w:rPr>
        <w:t>in clinical</w:t>
      </w:r>
      <w:r w:rsidR="00452499" w:rsidRPr="009F437E">
        <w:rPr>
          <w:rFonts w:ascii="Times New Roman" w:hAnsi="Times New Roman" w:cs="Times New Roman"/>
          <w:color w:val="auto"/>
        </w:rPr>
        <w:t xml:space="preserve"> education supports </w:t>
      </w:r>
      <w:r w:rsidR="00E408CC" w:rsidRPr="009F437E">
        <w:rPr>
          <w:rFonts w:ascii="Times New Roman" w:hAnsi="Times New Roman" w:cs="Times New Roman"/>
          <w:color w:val="auto"/>
        </w:rPr>
        <w:t>perform</w:t>
      </w:r>
      <w:r w:rsidR="006D354B" w:rsidRPr="009F437E">
        <w:rPr>
          <w:rFonts w:ascii="Times New Roman" w:hAnsi="Times New Roman" w:cs="Times New Roman"/>
          <w:color w:val="auto"/>
        </w:rPr>
        <w:t>ance-</w:t>
      </w:r>
      <w:r w:rsidR="00582DE8" w:rsidRPr="009F437E">
        <w:rPr>
          <w:rFonts w:ascii="Times New Roman" w:hAnsi="Times New Roman" w:cs="Times New Roman"/>
          <w:color w:val="auto"/>
        </w:rPr>
        <w:t xml:space="preserve">based evaluation </w:t>
      </w:r>
      <w:r w:rsidR="00452499" w:rsidRPr="009F437E">
        <w:rPr>
          <w:rFonts w:ascii="Times New Roman" w:hAnsi="Times New Roman" w:cs="Times New Roman"/>
          <w:color w:val="auto"/>
        </w:rPr>
        <w:t xml:space="preserve">as </w:t>
      </w:r>
      <w:r w:rsidR="00582DE8" w:rsidRPr="009F437E">
        <w:rPr>
          <w:rFonts w:ascii="Times New Roman" w:hAnsi="Times New Roman" w:cs="Times New Roman"/>
          <w:color w:val="auto"/>
        </w:rPr>
        <w:t xml:space="preserve">a key component of </w:t>
      </w:r>
      <w:r w:rsidR="006D354B" w:rsidRPr="009F437E">
        <w:rPr>
          <w:rFonts w:ascii="Times New Roman" w:hAnsi="Times New Roman" w:cs="Times New Roman"/>
          <w:color w:val="auto"/>
        </w:rPr>
        <w:t xml:space="preserve">competency-based </w:t>
      </w:r>
      <w:r w:rsidR="00E408CC" w:rsidRPr="009F437E">
        <w:rPr>
          <w:rFonts w:ascii="Times New Roman" w:hAnsi="Times New Roman" w:cs="Times New Roman"/>
          <w:color w:val="auto"/>
        </w:rPr>
        <w:t>curricula</w:t>
      </w:r>
      <w:r w:rsidR="00393FE5" w:rsidRPr="009F437E">
        <w:rPr>
          <w:rFonts w:ascii="Times New Roman" w:hAnsi="Times New Roman" w:cs="Times New Roman"/>
          <w:color w:val="auto"/>
        </w:rPr>
        <w:t xml:space="preserve">, utilizing clinical settings or </w:t>
      </w:r>
      <w:r w:rsidR="00D602EA" w:rsidRPr="009F437E">
        <w:rPr>
          <w:rFonts w:ascii="Times New Roman" w:hAnsi="Times New Roman" w:cs="Times New Roman"/>
          <w:color w:val="auto"/>
        </w:rPr>
        <w:lastRenderedPageBreak/>
        <w:t>simulation</w:t>
      </w:r>
      <w:r w:rsidR="00452499" w:rsidRPr="009F437E">
        <w:rPr>
          <w:rFonts w:ascii="Times New Roman" w:hAnsi="Times New Roman" w:cs="Times New Roman"/>
          <w:color w:val="auto"/>
        </w:rPr>
        <w:t>-</w:t>
      </w:r>
      <w:r w:rsidR="00393FE5" w:rsidRPr="009F437E">
        <w:rPr>
          <w:rFonts w:ascii="Times New Roman" w:hAnsi="Times New Roman" w:cs="Times New Roman"/>
          <w:color w:val="auto"/>
        </w:rPr>
        <w:t xml:space="preserve"> </w:t>
      </w:r>
      <w:r w:rsidR="00DF2CD3" w:rsidRPr="009F437E">
        <w:rPr>
          <w:rFonts w:ascii="Times New Roman" w:hAnsi="Times New Roman" w:cs="Times New Roman"/>
          <w:color w:val="auto"/>
        </w:rPr>
        <w:t>and/</w:t>
      </w:r>
      <w:r w:rsidR="00393FE5" w:rsidRPr="009F437E">
        <w:rPr>
          <w:rFonts w:ascii="Times New Roman" w:hAnsi="Times New Roman" w:cs="Times New Roman"/>
          <w:color w:val="auto"/>
        </w:rPr>
        <w:t>or patient-</w:t>
      </w:r>
      <w:r w:rsidR="00D602EA" w:rsidRPr="009F437E">
        <w:rPr>
          <w:rFonts w:ascii="Times New Roman" w:hAnsi="Times New Roman" w:cs="Times New Roman"/>
          <w:color w:val="auto"/>
        </w:rPr>
        <w:t>based assessment</w:t>
      </w:r>
      <w:r w:rsidR="00393FE5" w:rsidRPr="009F437E">
        <w:rPr>
          <w:rFonts w:ascii="Times New Roman" w:hAnsi="Times New Roman" w:cs="Times New Roman"/>
          <w:color w:val="auto"/>
        </w:rPr>
        <w:t>s</w:t>
      </w:r>
      <w:r w:rsidR="00D602EA" w:rsidRPr="009F437E">
        <w:rPr>
          <w:rFonts w:ascii="Times New Roman" w:hAnsi="Times New Roman" w:cs="Times New Roman"/>
          <w:color w:val="auto"/>
        </w:rPr>
        <w:t xml:space="preserve"> </w:t>
      </w:r>
      <w:r w:rsidR="006D354B" w:rsidRPr="009F437E">
        <w:rPr>
          <w:rFonts w:ascii="Times New Roman" w:hAnsi="Times New Roman" w:cs="Times New Roman"/>
          <w:color w:val="auto"/>
        </w:rPr>
        <w:t xml:space="preserve">using </w:t>
      </w:r>
      <w:r w:rsidR="00D602EA" w:rsidRPr="009F437E">
        <w:rPr>
          <w:rFonts w:ascii="Times New Roman" w:hAnsi="Times New Roman" w:cs="Times New Roman"/>
          <w:color w:val="auto"/>
        </w:rPr>
        <w:t>standardized patient</w:t>
      </w:r>
      <w:r w:rsidR="00452499" w:rsidRPr="009F437E">
        <w:rPr>
          <w:rFonts w:ascii="Times New Roman" w:hAnsi="Times New Roman" w:cs="Times New Roman"/>
          <w:color w:val="auto"/>
        </w:rPr>
        <w:t xml:space="preserve">s </w:t>
      </w:r>
      <w:r w:rsidR="007E4198" w:rsidRPr="009F437E">
        <w:rPr>
          <w:rFonts w:ascii="Times New Roman" w:hAnsi="Times New Roman" w:cs="Times New Roman"/>
          <w:color w:val="auto"/>
        </w:rPr>
        <w:t>and</w:t>
      </w:r>
      <w:r w:rsidR="006D354B" w:rsidRPr="009F437E">
        <w:rPr>
          <w:rFonts w:ascii="Times New Roman" w:hAnsi="Times New Roman" w:cs="Times New Roman"/>
          <w:color w:val="auto"/>
        </w:rPr>
        <w:t xml:space="preserve"> </w:t>
      </w:r>
      <w:r w:rsidR="00303C01" w:rsidRPr="009F437E">
        <w:rPr>
          <w:rFonts w:ascii="Times New Roman" w:hAnsi="Times New Roman" w:cs="Times New Roman"/>
          <w:color w:val="auto"/>
        </w:rPr>
        <w:t>technolog</w:t>
      </w:r>
      <w:r w:rsidR="00582DE8" w:rsidRPr="009F437E">
        <w:rPr>
          <w:rFonts w:ascii="Times New Roman" w:hAnsi="Times New Roman" w:cs="Times New Roman"/>
          <w:color w:val="auto"/>
        </w:rPr>
        <w:t>y</w:t>
      </w:r>
      <w:r w:rsidR="006D354B" w:rsidRPr="009F437E">
        <w:rPr>
          <w:rFonts w:ascii="Times New Roman" w:hAnsi="Times New Roman" w:cs="Times New Roman"/>
          <w:color w:val="auto"/>
        </w:rPr>
        <w:t>-</w:t>
      </w:r>
      <w:r w:rsidR="00582DE8" w:rsidRPr="009F437E">
        <w:rPr>
          <w:rFonts w:ascii="Times New Roman" w:hAnsi="Times New Roman" w:cs="Times New Roman"/>
          <w:color w:val="auto"/>
        </w:rPr>
        <w:t>enhance</w:t>
      </w:r>
      <w:r w:rsidR="006D354B" w:rsidRPr="009F437E">
        <w:rPr>
          <w:rFonts w:ascii="Times New Roman" w:hAnsi="Times New Roman" w:cs="Times New Roman"/>
          <w:color w:val="auto"/>
        </w:rPr>
        <w:t>d simulation</w:t>
      </w:r>
      <w:r w:rsidR="00393FE5" w:rsidRPr="009F437E">
        <w:rPr>
          <w:rFonts w:ascii="Times New Roman" w:hAnsi="Times New Roman" w:cs="Times New Roman"/>
          <w:color w:val="auto"/>
        </w:rPr>
        <w:t>. These assessments</w:t>
      </w:r>
      <w:r w:rsidR="00582DE8" w:rsidRPr="009F437E">
        <w:rPr>
          <w:rFonts w:ascii="Times New Roman" w:hAnsi="Times New Roman" w:cs="Times New Roman"/>
          <w:color w:val="auto"/>
        </w:rPr>
        <w:t xml:space="preserve"> </w:t>
      </w:r>
      <w:r w:rsidR="00D602EA" w:rsidRPr="009F437E">
        <w:rPr>
          <w:rFonts w:ascii="Times New Roman" w:hAnsi="Times New Roman" w:cs="Times New Roman"/>
          <w:color w:val="auto"/>
        </w:rPr>
        <w:t xml:space="preserve">represent the gold standard for objective </w:t>
      </w:r>
      <w:r w:rsidR="00660EB2" w:rsidRPr="009F437E">
        <w:rPr>
          <w:rFonts w:ascii="Times New Roman" w:hAnsi="Times New Roman" w:cs="Times New Roman"/>
          <w:color w:val="auto"/>
        </w:rPr>
        <w:t>competency</w:t>
      </w:r>
      <w:r w:rsidR="00393FE5" w:rsidRPr="009F437E">
        <w:rPr>
          <w:rFonts w:ascii="Times New Roman" w:hAnsi="Times New Roman" w:cs="Times New Roman"/>
          <w:color w:val="auto"/>
        </w:rPr>
        <w:t xml:space="preserve"> evaluation</w:t>
      </w:r>
      <w:r w:rsidR="00C77C59">
        <w:rPr>
          <w:rFonts w:ascii="Times New Roman" w:hAnsi="Times New Roman" w:cs="Times New Roman"/>
          <w:color w:val="auto"/>
        </w:rPr>
        <w:t xml:space="preserve"> of APRN</w:t>
      </w:r>
      <w:r w:rsidR="007E4198" w:rsidRPr="009F437E">
        <w:rPr>
          <w:rFonts w:ascii="Times New Roman" w:hAnsi="Times New Roman" w:cs="Times New Roman"/>
          <w:color w:val="auto"/>
        </w:rPr>
        <w:t xml:space="preserve"> students and residents</w:t>
      </w:r>
      <w:r w:rsidR="006D354B" w:rsidRPr="009F437E">
        <w:rPr>
          <w:rFonts w:ascii="Times New Roman" w:hAnsi="Times New Roman" w:cs="Times New Roman"/>
          <w:color w:val="auto"/>
        </w:rPr>
        <w:t>.</w:t>
      </w:r>
    </w:p>
    <w:p w:rsidR="008C2EDA" w:rsidRPr="009F437E" w:rsidRDefault="008C2EDA" w:rsidP="0041465A">
      <w:pPr>
        <w:rPr>
          <w:rFonts w:ascii="Times New Roman" w:hAnsi="Times New Roman"/>
          <w:b/>
          <w:sz w:val="24"/>
          <w:szCs w:val="24"/>
        </w:rPr>
      </w:pPr>
    </w:p>
    <w:p w:rsidR="00451463" w:rsidRPr="009F437E" w:rsidRDefault="00451463" w:rsidP="0041465A">
      <w:pPr>
        <w:rPr>
          <w:rFonts w:ascii="Times New Roman" w:hAnsi="Times New Roman"/>
          <w:b/>
          <w:sz w:val="24"/>
          <w:szCs w:val="24"/>
        </w:rPr>
      </w:pPr>
      <w:r w:rsidRPr="009F437E">
        <w:rPr>
          <w:rFonts w:ascii="Times New Roman" w:hAnsi="Times New Roman"/>
          <w:b/>
          <w:sz w:val="24"/>
          <w:szCs w:val="24"/>
        </w:rPr>
        <w:t xml:space="preserve">Preamble: </w:t>
      </w:r>
    </w:p>
    <w:p w:rsidR="00F42088" w:rsidRPr="009F437E" w:rsidRDefault="00F42088" w:rsidP="0041465A">
      <w:pPr>
        <w:rPr>
          <w:rFonts w:ascii="Times New Roman" w:hAnsi="Times New Roman"/>
          <w:b/>
          <w:sz w:val="24"/>
          <w:szCs w:val="24"/>
        </w:rPr>
      </w:pPr>
    </w:p>
    <w:p w:rsidR="00725787" w:rsidRPr="009F437E" w:rsidRDefault="00451463" w:rsidP="0041465A">
      <w:pPr>
        <w:spacing w:line="360" w:lineRule="auto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ab/>
        <w:t xml:space="preserve">The following cross-institutional core competencies are framed from the perspective of an encounter with a patient who </w:t>
      </w:r>
      <w:r w:rsidR="00400554" w:rsidRPr="009F437E">
        <w:rPr>
          <w:rFonts w:ascii="Times New Roman" w:hAnsi="Times New Roman"/>
          <w:sz w:val="24"/>
          <w:szCs w:val="24"/>
        </w:rPr>
        <w:t>typically presents</w:t>
      </w:r>
      <w:r w:rsidR="00AB0888" w:rsidRPr="009F437E">
        <w:rPr>
          <w:rFonts w:ascii="Times New Roman" w:hAnsi="Times New Roman"/>
          <w:sz w:val="24"/>
          <w:szCs w:val="24"/>
        </w:rPr>
        <w:t xml:space="preserve"> with </w:t>
      </w:r>
      <w:r w:rsidRPr="009F437E">
        <w:rPr>
          <w:rFonts w:ascii="Times New Roman" w:hAnsi="Times New Roman"/>
          <w:sz w:val="24"/>
          <w:szCs w:val="24"/>
        </w:rPr>
        <w:t xml:space="preserve">pain </w:t>
      </w:r>
      <w:r w:rsidR="006B71A5" w:rsidRPr="009F437E">
        <w:rPr>
          <w:rFonts w:ascii="Times New Roman" w:hAnsi="Times New Roman"/>
          <w:sz w:val="24"/>
          <w:szCs w:val="24"/>
        </w:rPr>
        <w:t>and/</w:t>
      </w:r>
      <w:r w:rsidR="0041465A">
        <w:rPr>
          <w:rFonts w:ascii="Times New Roman" w:hAnsi="Times New Roman"/>
          <w:sz w:val="24"/>
          <w:szCs w:val="24"/>
        </w:rPr>
        <w:t>or other</w:t>
      </w:r>
      <w:r w:rsidRPr="009F437E">
        <w:rPr>
          <w:rFonts w:ascii="Times New Roman" w:hAnsi="Times New Roman"/>
          <w:sz w:val="24"/>
          <w:szCs w:val="24"/>
        </w:rPr>
        <w:t xml:space="preserve"> symptoms for which a prescription medication </w:t>
      </w:r>
      <w:r w:rsidR="000307B2" w:rsidRPr="009F437E">
        <w:rPr>
          <w:rFonts w:ascii="Times New Roman" w:hAnsi="Times New Roman"/>
          <w:sz w:val="24"/>
          <w:szCs w:val="24"/>
        </w:rPr>
        <w:t xml:space="preserve">with </w:t>
      </w:r>
      <w:r w:rsidR="0090705B" w:rsidRPr="009F437E">
        <w:rPr>
          <w:rFonts w:ascii="Times New Roman" w:hAnsi="Times New Roman"/>
          <w:sz w:val="24"/>
          <w:szCs w:val="24"/>
        </w:rPr>
        <w:t>the potential for misuse</w:t>
      </w:r>
      <w:r w:rsidR="000307B2" w:rsidRPr="009F437E">
        <w:rPr>
          <w:rFonts w:ascii="Times New Roman" w:hAnsi="Times New Roman"/>
          <w:sz w:val="24"/>
          <w:szCs w:val="24"/>
        </w:rPr>
        <w:t xml:space="preserve"> </w:t>
      </w:r>
      <w:r w:rsidR="00602F92" w:rsidRPr="009F437E">
        <w:rPr>
          <w:rFonts w:ascii="Times New Roman" w:hAnsi="Times New Roman"/>
          <w:sz w:val="24"/>
          <w:szCs w:val="24"/>
        </w:rPr>
        <w:t xml:space="preserve">may be </w:t>
      </w:r>
      <w:r w:rsidR="00F264E8" w:rsidRPr="009F437E">
        <w:rPr>
          <w:rFonts w:ascii="Times New Roman" w:hAnsi="Times New Roman"/>
          <w:sz w:val="24"/>
          <w:szCs w:val="24"/>
        </w:rPr>
        <w:t>indicated. The goal of the stated core</w:t>
      </w:r>
      <w:r w:rsidRPr="009F437E">
        <w:rPr>
          <w:rFonts w:ascii="Times New Roman" w:hAnsi="Times New Roman"/>
          <w:sz w:val="24"/>
          <w:szCs w:val="24"/>
        </w:rPr>
        <w:t xml:space="preserve"> competencies is to suppo</w:t>
      </w:r>
      <w:r w:rsidR="00F264E8" w:rsidRPr="009F437E">
        <w:rPr>
          <w:rFonts w:ascii="Times New Roman" w:hAnsi="Times New Roman"/>
          <w:sz w:val="24"/>
          <w:szCs w:val="24"/>
        </w:rPr>
        <w:t xml:space="preserve">rt future </w:t>
      </w:r>
      <w:r w:rsidR="0041465A">
        <w:rPr>
          <w:rFonts w:ascii="Times New Roman" w:hAnsi="Times New Roman"/>
          <w:sz w:val="24"/>
          <w:szCs w:val="24"/>
        </w:rPr>
        <w:t>advanced practice nurses</w:t>
      </w:r>
      <w:r w:rsidR="00602F92" w:rsidRPr="009F437E">
        <w:rPr>
          <w:rFonts w:ascii="Times New Roman" w:hAnsi="Times New Roman"/>
          <w:sz w:val="24"/>
          <w:szCs w:val="24"/>
        </w:rPr>
        <w:t>,</w:t>
      </w:r>
      <w:r w:rsidR="00F264E8" w:rsidRPr="009F437E">
        <w:rPr>
          <w:rFonts w:ascii="Times New Roman" w:hAnsi="Times New Roman"/>
          <w:sz w:val="24"/>
          <w:szCs w:val="24"/>
        </w:rPr>
        <w:t xml:space="preserve"> </w:t>
      </w:r>
      <w:r w:rsidR="0041465A">
        <w:rPr>
          <w:rFonts w:ascii="Times New Roman" w:hAnsi="Times New Roman"/>
          <w:sz w:val="24"/>
          <w:szCs w:val="24"/>
        </w:rPr>
        <w:t>over the course of their nursing</w:t>
      </w:r>
      <w:r w:rsidR="00F264E8" w:rsidRPr="009F437E">
        <w:rPr>
          <w:rFonts w:ascii="Times New Roman" w:hAnsi="Times New Roman"/>
          <w:sz w:val="24"/>
          <w:szCs w:val="24"/>
        </w:rPr>
        <w:t xml:space="preserve"> education, </w:t>
      </w:r>
      <w:r w:rsidRPr="009F437E">
        <w:rPr>
          <w:rFonts w:ascii="Times New Roman" w:hAnsi="Times New Roman"/>
          <w:sz w:val="24"/>
          <w:szCs w:val="24"/>
        </w:rPr>
        <w:t>with</w:t>
      </w:r>
      <w:r w:rsidR="00725787"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sz w:val="24"/>
          <w:szCs w:val="24"/>
        </w:rPr>
        <w:t xml:space="preserve">both skills and a foundational knowledge </w:t>
      </w:r>
      <w:r w:rsidR="00F264E8" w:rsidRPr="009F437E">
        <w:rPr>
          <w:rFonts w:ascii="Times New Roman" w:hAnsi="Times New Roman"/>
          <w:sz w:val="24"/>
          <w:szCs w:val="24"/>
        </w:rPr>
        <w:t xml:space="preserve">in </w:t>
      </w:r>
      <w:r w:rsidRPr="009F437E">
        <w:rPr>
          <w:rFonts w:ascii="Times New Roman" w:hAnsi="Times New Roman"/>
          <w:sz w:val="24"/>
          <w:szCs w:val="24"/>
        </w:rPr>
        <w:t xml:space="preserve">the prevention of </w:t>
      </w:r>
      <w:r w:rsidR="00F264E8" w:rsidRPr="009F437E">
        <w:rPr>
          <w:rFonts w:ascii="Times New Roman" w:hAnsi="Times New Roman"/>
          <w:sz w:val="24"/>
          <w:szCs w:val="24"/>
        </w:rPr>
        <w:t xml:space="preserve">prescription drug misuse. These competencies set clear </w:t>
      </w:r>
      <w:r w:rsidR="00725787" w:rsidRPr="009F437E">
        <w:rPr>
          <w:rFonts w:ascii="Times New Roman" w:hAnsi="Times New Roman"/>
          <w:sz w:val="24"/>
          <w:szCs w:val="24"/>
        </w:rPr>
        <w:t xml:space="preserve">baseline </w:t>
      </w:r>
      <w:r w:rsidR="00F264E8" w:rsidRPr="009F437E">
        <w:rPr>
          <w:rFonts w:ascii="Times New Roman" w:hAnsi="Times New Roman"/>
          <w:sz w:val="24"/>
          <w:szCs w:val="24"/>
        </w:rPr>
        <w:t>standards for</w:t>
      </w:r>
      <w:r w:rsidRPr="009F437E">
        <w:rPr>
          <w:rFonts w:ascii="Times New Roman" w:hAnsi="Times New Roman"/>
          <w:sz w:val="24"/>
          <w:szCs w:val="24"/>
        </w:rPr>
        <w:t xml:space="preserve"> primary</w:t>
      </w:r>
      <w:r w:rsidR="005053C6" w:rsidRPr="009F437E">
        <w:rPr>
          <w:rFonts w:ascii="Times New Roman" w:hAnsi="Times New Roman"/>
          <w:sz w:val="24"/>
          <w:szCs w:val="24"/>
        </w:rPr>
        <w:t xml:space="preserve"> (preventing </w:t>
      </w:r>
      <w:r w:rsidR="00533F1E" w:rsidRPr="009F437E">
        <w:rPr>
          <w:rFonts w:ascii="Times New Roman" w:hAnsi="Times New Roman"/>
          <w:sz w:val="24"/>
          <w:szCs w:val="24"/>
        </w:rPr>
        <w:t>prescription drug</w:t>
      </w:r>
      <w:r w:rsidR="005053C6" w:rsidRPr="009F437E">
        <w:rPr>
          <w:rFonts w:ascii="Times New Roman" w:hAnsi="Times New Roman"/>
          <w:sz w:val="24"/>
          <w:szCs w:val="24"/>
        </w:rPr>
        <w:t xml:space="preserve"> misuse)</w:t>
      </w:r>
      <w:r w:rsidR="002C5CC3" w:rsidRPr="009F437E">
        <w:rPr>
          <w:rFonts w:ascii="Times New Roman" w:hAnsi="Times New Roman"/>
          <w:sz w:val="24"/>
          <w:szCs w:val="24"/>
        </w:rPr>
        <w:t>,</w:t>
      </w:r>
      <w:r w:rsidRPr="009F437E">
        <w:rPr>
          <w:rFonts w:ascii="Times New Roman" w:hAnsi="Times New Roman"/>
          <w:sz w:val="24"/>
          <w:szCs w:val="24"/>
        </w:rPr>
        <w:t xml:space="preserve"> secondary</w:t>
      </w:r>
      <w:r w:rsidR="005053C6" w:rsidRPr="009F437E">
        <w:rPr>
          <w:rFonts w:ascii="Times New Roman" w:hAnsi="Times New Roman"/>
          <w:sz w:val="24"/>
          <w:szCs w:val="24"/>
        </w:rPr>
        <w:t xml:space="preserve"> (treating patients at-risk for substance use disorders)</w:t>
      </w:r>
      <w:r w:rsidRPr="009F437E">
        <w:rPr>
          <w:rFonts w:ascii="Times New Roman" w:hAnsi="Times New Roman"/>
          <w:sz w:val="24"/>
          <w:szCs w:val="24"/>
        </w:rPr>
        <w:t>, and tertiary</w:t>
      </w:r>
      <w:r w:rsidR="005053C6" w:rsidRPr="009F437E">
        <w:rPr>
          <w:rFonts w:ascii="Times New Roman" w:hAnsi="Times New Roman"/>
          <w:sz w:val="24"/>
          <w:szCs w:val="24"/>
        </w:rPr>
        <w:t xml:space="preserve"> (m</w:t>
      </w:r>
      <w:r w:rsidR="002C5CC3" w:rsidRPr="009F437E">
        <w:rPr>
          <w:rFonts w:ascii="Times New Roman" w:hAnsi="Times New Roman"/>
          <w:sz w:val="24"/>
          <w:szCs w:val="24"/>
        </w:rPr>
        <w:t>anaging</w:t>
      </w:r>
      <w:r w:rsidR="005053C6" w:rsidRPr="009F437E">
        <w:rPr>
          <w:rFonts w:ascii="Times New Roman" w:hAnsi="Times New Roman"/>
          <w:sz w:val="24"/>
          <w:szCs w:val="24"/>
        </w:rPr>
        <w:t xml:space="preserve"> substance use disorders</w:t>
      </w:r>
      <w:r w:rsidR="002C5CC3" w:rsidRPr="009F437E">
        <w:rPr>
          <w:rFonts w:ascii="Times New Roman" w:hAnsi="Times New Roman"/>
          <w:sz w:val="24"/>
          <w:szCs w:val="24"/>
        </w:rPr>
        <w:t xml:space="preserve"> </w:t>
      </w:r>
      <w:r w:rsidR="005053C6" w:rsidRPr="009F437E">
        <w:rPr>
          <w:rFonts w:ascii="Times New Roman" w:hAnsi="Times New Roman"/>
          <w:sz w:val="24"/>
          <w:szCs w:val="24"/>
        </w:rPr>
        <w:t>as a chronic disease)</w:t>
      </w:r>
      <w:r w:rsidRPr="009F437E">
        <w:rPr>
          <w:rFonts w:ascii="Times New Roman" w:hAnsi="Times New Roman"/>
          <w:sz w:val="24"/>
          <w:szCs w:val="24"/>
        </w:rPr>
        <w:t xml:space="preserve"> prevention skills and knowledge in the areas of screening, evaluation, treatment</w:t>
      </w:r>
      <w:r w:rsidR="00F264E8" w:rsidRPr="009F437E">
        <w:rPr>
          <w:rFonts w:ascii="Times New Roman" w:hAnsi="Times New Roman"/>
          <w:sz w:val="24"/>
          <w:szCs w:val="24"/>
        </w:rPr>
        <w:t xml:space="preserve"> planning</w:t>
      </w:r>
      <w:r w:rsidRPr="009F437E">
        <w:rPr>
          <w:rFonts w:ascii="Times New Roman" w:hAnsi="Times New Roman"/>
          <w:sz w:val="24"/>
          <w:szCs w:val="24"/>
        </w:rPr>
        <w:t>, and supportive recovery.</w:t>
      </w:r>
      <w:r w:rsidR="00F264E8" w:rsidRPr="009F437E">
        <w:rPr>
          <w:rFonts w:ascii="Times New Roman" w:hAnsi="Times New Roman"/>
          <w:sz w:val="24"/>
          <w:szCs w:val="24"/>
        </w:rPr>
        <w:t xml:space="preserve"> </w:t>
      </w:r>
      <w:r w:rsidR="000C36D4" w:rsidRPr="009F437E">
        <w:rPr>
          <w:rFonts w:ascii="Times New Roman" w:hAnsi="Times New Roman"/>
          <w:sz w:val="24"/>
          <w:szCs w:val="24"/>
        </w:rPr>
        <w:t xml:space="preserve">While these competencies have been </w:t>
      </w:r>
      <w:r w:rsidR="0090705B" w:rsidRPr="009F437E">
        <w:rPr>
          <w:rFonts w:ascii="Times New Roman" w:hAnsi="Times New Roman"/>
          <w:sz w:val="24"/>
          <w:szCs w:val="24"/>
        </w:rPr>
        <w:t xml:space="preserve">stratified into </w:t>
      </w:r>
      <w:r w:rsidR="00E53D56" w:rsidRPr="009F437E">
        <w:rPr>
          <w:rFonts w:ascii="Times New Roman" w:hAnsi="Times New Roman"/>
          <w:sz w:val="24"/>
          <w:szCs w:val="24"/>
        </w:rPr>
        <w:t xml:space="preserve">prevention </w:t>
      </w:r>
      <w:r w:rsidR="0090705B" w:rsidRPr="009F437E">
        <w:rPr>
          <w:rFonts w:ascii="Times New Roman" w:hAnsi="Times New Roman"/>
          <w:sz w:val="24"/>
          <w:szCs w:val="24"/>
        </w:rPr>
        <w:t>domains</w:t>
      </w:r>
      <w:r w:rsidR="000C36D4" w:rsidRPr="009F437E">
        <w:rPr>
          <w:rFonts w:ascii="Times New Roman" w:hAnsi="Times New Roman"/>
          <w:sz w:val="24"/>
          <w:szCs w:val="24"/>
        </w:rPr>
        <w:t xml:space="preserve">, the following competencies are not intended to be wholly exclusive to any one prevention level; rather, this document enlists skills and knowledge </w:t>
      </w:r>
      <w:r w:rsidR="00957587" w:rsidRPr="009F437E">
        <w:rPr>
          <w:rFonts w:ascii="Times New Roman" w:hAnsi="Times New Roman"/>
          <w:sz w:val="24"/>
          <w:szCs w:val="24"/>
        </w:rPr>
        <w:t xml:space="preserve">which </w:t>
      </w:r>
      <w:r w:rsidR="00E53D56" w:rsidRPr="009F437E">
        <w:rPr>
          <w:rFonts w:ascii="Times New Roman" w:hAnsi="Times New Roman"/>
          <w:sz w:val="24"/>
          <w:szCs w:val="24"/>
        </w:rPr>
        <w:t>should</w:t>
      </w:r>
      <w:r w:rsidR="00957587" w:rsidRPr="009F437E">
        <w:rPr>
          <w:rFonts w:ascii="Times New Roman" w:hAnsi="Times New Roman"/>
          <w:sz w:val="24"/>
          <w:szCs w:val="24"/>
        </w:rPr>
        <w:t xml:space="preserve"> be broadly applied to enhance a </w:t>
      </w:r>
      <w:r w:rsidR="00770D61" w:rsidRPr="009F437E">
        <w:rPr>
          <w:rFonts w:ascii="Times New Roman" w:hAnsi="Times New Roman"/>
          <w:sz w:val="24"/>
          <w:szCs w:val="24"/>
        </w:rPr>
        <w:t xml:space="preserve">future </w:t>
      </w:r>
      <w:r w:rsidR="0041465A">
        <w:rPr>
          <w:rFonts w:ascii="Times New Roman" w:hAnsi="Times New Roman"/>
          <w:sz w:val="24"/>
          <w:szCs w:val="24"/>
        </w:rPr>
        <w:t>APRN’s</w:t>
      </w:r>
      <w:r w:rsidR="000C36D4" w:rsidRPr="009F437E">
        <w:rPr>
          <w:rFonts w:ascii="Times New Roman" w:hAnsi="Times New Roman"/>
          <w:sz w:val="24"/>
          <w:szCs w:val="24"/>
        </w:rPr>
        <w:t xml:space="preserve"> </w:t>
      </w:r>
      <w:r w:rsidR="00770D61" w:rsidRPr="009F437E">
        <w:rPr>
          <w:rFonts w:ascii="Times New Roman" w:hAnsi="Times New Roman"/>
          <w:sz w:val="24"/>
          <w:szCs w:val="24"/>
        </w:rPr>
        <w:t>ability</w:t>
      </w:r>
      <w:r w:rsidR="00957587" w:rsidRPr="009F437E">
        <w:rPr>
          <w:rFonts w:ascii="Times New Roman" w:hAnsi="Times New Roman"/>
          <w:sz w:val="24"/>
          <w:szCs w:val="24"/>
        </w:rPr>
        <w:t xml:space="preserve"> </w:t>
      </w:r>
      <w:r w:rsidR="00770D61" w:rsidRPr="009F437E">
        <w:rPr>
          <w:rFonts w:ascii="Times New Roman" w:hAnsi="Times New Roman"/>
          <w:sz w:val="24"/>
          <w:szCs w:val="24"/>
        </w:rPr>
        <w:t>to prevent and manage</w:t>
      </w:r>
      <w:r w:rsidR="00957587" w:rsidRPr="009F437E">
        <w:rPr>
          <w:rFonts w:ascii="Times New Roman" w:hAnsi="Times New Roman"/>
          <w:sz w:val="24"/>
          <w:szCs w:val="24"/>
        </w:rPr>
        <w:t xml:space="preserve"> </w:t>
      </w:r>
      <w:r w:rsidR="00F42088" w:rsidRPr="009F437E">
        <w:rPr>
          <w:rFonts w:ascii="Times New Roman" w:hAnsi="Times New Roman"/>
          <w:sz w:val="24"/>
          <w:szCs w:val="24"/>
        </w:rPr>
        <w:t>prescription drug misuse.</w:t>
      </w:r>
    </w:p>
    <w:p w:rsidR="00725787" w:rsidRPr="009F437E" w:rsidRDefault="00725787" w:rsidP="0041465A">
      <w:pPr>
        <w:spacing w:line="360" w:lineRule="auto"/>
        <w:ind w:firstLine="720"/>
        <w:rPr>
          <w:rFonts w:ascii="Times New Roman" w:hAnsi="Times New Roman"/>
          <w:sz w:val="24"/>
          <w:szCs w:val="24"/>
        </w:rPr>
      </w:pPr>
    </w:p>
    <w:p w:rsidR="0068538A" w:rsidRPr="009F437E" w:rsidRDefault="00F264E8" w:rsidP="0041465A">
      <w:pPr>
        <w:spacing w:line="360" w:lineRule="auto"/>
        <w:ind w:firstLine="720"/>
        <w:rPr>
          <w:rFonts w:ascii="Times New Roman" w:hAnsi="Times New Roman"/>
          <w:sz w:val="24"/>
          <w:szCs w:val="24"/>
        </w:rPr>
        <w:sectPr w:rsidR="0068538A" w:rsidRPr="009F437E" w:rsidSect="008C2EDA">
          <w:headerReference w:type="default" r:id="rId16"/>
          <w:footerReference w:type="default" r:id="rId17"/>
          <w:pgSz w:w="12240" w:h="15840"/>
          <w:pgMar w:top="1440" w:right="1080" w:bottom="1440" w:left="1080" w:header="0" w:footer="0" w:gutter="0"/>
          <w:cols w:space="720"/>
          <w:docGrid w:linePitch="299"/>
        </w:sectPr>
      </w:pPr>
      <w:r w:rsidRPr="009F437E">
        <w:rPr>
          <w:rFonts w:ascii="Times New Roman" w:hAnsi="Times New Roman"/>
          <w:sz w:val="24"/>
          <w:szCs w:val="24"/>
        </w:rPr>
        <w:t>These core competencies are designed to serve a</w:t>
      </w:r>
      <w:r w:rsidR="0041465A">
        <w:rPr>
          <w:rFonts w:ascii="Times New Roman" w:hAnsi="Times New Roman"/>
          <w:sz w:val="24"/>
          <w:szCs w:val="24"/>
        </w:rPr>
        <w:t>s a vital bridge between advanced practice nursing education and</w:t>
      </w:r>
      <w:r w:rsidR="00582DE8" w:rsidRPr="009F437E">
        <w:rPr>
          <w:rFonts w:ascii="Times New Roman" w:hAnsi="Times New Roman"/>
          <w:sz w:val="24"/>
          <w:szCs w:val="24"/>
        </w:rPr>
        <w:t xml:space="preserve"> </w:t>
      </w:r>
      <w:r w:rsidR="00FB7998">
        <w:rPr>
          <w:rFonts w:ascii="Times New Roman" w:hAnsi="Times New Roman"/>
          <w:sz w:val="24"/>
          <w:szCs w:val="24"/>
        </w:rPr>
        <w:t xml:space="preserve">clinical </w:t>
      </w:r>
      <w:r w:rsidR="00582DE8" w:rsidRPr="009F437E">
        <w:rPr>
          <w:rFonts w:ascii="Times New Roman" w:hAnsi="Times New Roman"/>
          <w:sz w:val="24"/>
          <w:szCs w:val="24"/>
        </w:rPr>
        <w:t>training</w:t>
      </w:r>
      <w:r w:rsidRPr="009F437E">
        <w:rPr>
          <w:rFonts w:ascii="Times New Roman" w:hAnsi="Times New Roman"/>
          <w:sz w:val="24"/>
          <w:szCs w:val="24"/>
        </w:rPr>
        <w:t xml:space="preserve">, </w:t>
      </w:r>
      <w:r w:rsidR="00FB7998">
        <w:rPr>
          <w:rFonts w:ascii="Times New Roman" w:hAnsi="Times New Roman"/>
          <w:sz w:val="24"/>
          <w:szCs w:val="24"/>
        </w:rPr>
        <w:t xml:space="preserve">thus </w:t>
      </w:r>
      <w:r w:rsidRPr="009F437E">
        <w:rPr>
          <w:rFonts w:ascii="Times New Roman" w:hAnsi="Times New Roman"/>
          <w:sz w:val="24"/>
          <w:szCs w:val="24"/>
        </w:rPr>
        <w:t xml:space="preserve">ensuring </w:t>
      </w:r>
      <w:r w:rsidR="002D725D" w:rsidRPr="009F437E">
        <w:rPr>
          <w:rFonts w:ascii="Times New Roman" w:hAnsi="Times New Roman"/>
          <w:sz w:val="24"/>
          <w:szCs w:val="24"/>
        </w:rPr>
        <w:t>that future</w:t>
      </w:r>
      <w:r w:rsidRPr="009F437E">
        <w:rPr>
          <w:rFonts w:ascii="Times New Roman" w:hAnsi="Times New Roman"/>
          <w:sz w:val="24"/>
          <w:szCs w:val="24"/>
        </w:rPr>
        <w:t xml:space="preserve"> </w:t>
      </w:r>
      <w:r w:rsidR="005053C6" w:rsidRPr="009F437E">
        <w:rPr>
          <w:rFonts w:ascii="Times New Roman" w:hAnsi="Times New Roman"/>
          <w:sz w:val="24"/>
          <w:szCs w:val="24"/>
        </w:rPr>
        <w:t>generations of prescribers are</w:t>
      </w:r>
      <w:r w:rsidRPr="009F437E">
        <w:rPr>
          <w:rFonts w:ascii="Times New Roman" w:hAnsi="Times New Roman"/>
          <w:sz w:val="24"/>
          <w:szCs w:val="24"/>
        </w:rPr>
        <w:t xml:space="preserve"> </w:t>
      </w:r>
      <w:r w:rsidR="00582DE8" w:rsidRPr="009F437E">
        <w:rPr>
          <w:rFonts w:ascii="Times New Roman" w:hAnsi="Times New Roman"/>
          <w:sz w:val="24"/>
          <w:szCs w:val="24"/>
        </w:rPr>
        <w:t xml:space="preserve">equipped </w:t>
      </w:r>
      <w:r w:rsidRPr="009F437E">
        <w:rPr>
          <w:rFonts w:ascii="Times New Roman" w:hAnsi="Times New Roman"/>
          <w:sz w:val="24"/>
          <w:szCs w:val="24"/>
        </w:rPr>
        <w:t xml:space="preserve">with </w:t>
      </w:r>
      <w:r w:rsidR="002D725D" w:rsidRPr="009F437E">
        <w:rPr>
          <w:rFonts w:ascii="Times New Roman" w:hAnsi="Times New Roman"/>
          <w:sz w:val="24"/>
          <w:szCs w:val="24"/>
        </w:rPr>
        <w:t>essential</w:t>
      </w:r>
      <w:r w:rsidRPr="009F437E">
        <w:rPr>
          <w:rFonts w:ascii="Times New Roman" w:hAnsi="Times New Roman"/>
          <w:sz w:val="24"/>
          <w:szCs w:val="24"/>
        </w:rPr>
        <w:t xml:space="preserve"> skills </w:t>
      </w:r>
      <w:r w:rsidR="0041465A">
        <w:rPr>
          <w:rFonts w:ascii="Times New Roman" w:hAnsi="Times New Roman"/>
          <w:sz w:val="24"/>
          <w:szCs w:val="24"/>
        </w:rPr>
        <w:t xml:space="preserve">for </w:t>
      </w:r>
      <w:r w:rsidR="00F8591E">
        <w:rPr>
          <w:rFonts w:ascii="Times New Roman" w:hAnsi="Times New Roman"/>
          <w:sz w:val="24"/>
          <w:szCs w:val="24"/>
        </w:rPr>
        <w:t xml:space="preserve">safe prescribing and </w:t>
      </w:r>
      <w:r w:rsidR="0041465A">
        <w:rPr>
          <w:rFonts w:ascii="Times New Roman" w:hAnsi="Times New Roman"/>
          <w:sz w:val="24"/>
          <w:szCs w:val="24"/>
        </w:rPr>
        <w:t>high-quality, patient-centered</w:t>
      </w:r>
      <w:r w:rsidR="00FB7998">
        <w:rPr>
          <w:rFonts w:ascii="Times New Roman" w:hAnsi="Times New Roman"/>
          <w:sz w:val="24"/>
          <w:szCs w:val="24"/>
        </w:rPr>
        <w:t xml:space="preserve"> </w:t>
      </w:r>
      <w:r w:rsidR="0041465A">
        <w:rPr>
          <w:rFonts w:ascii="Times New Roman" w:hAnsi="Times New Roman"/>
          <w:sz w:val="24"/>
          <w:szCs w:val="24"/>
        </w:rPr>
        <w:t>inter-professional</w:t>
      </w:r>
      <w:r w:rsidRPr="009F437E">
        <w:rPr>
          <w:rFonts w:ascii="Times New Roman" w:hAnsi="Times New Roman"/>
          <w:sz w:val="24"/>
          <w:szCs w:val="24"/>
        </w:rPr>
        <w:t xml:space="preserve"> practice. </w:t>
      </w:r>
      <w:r w:rsidR="00686BFB" w:rsidRPr="009F437E">
        <w:rPr>
          <w:rFonts w:ascii="Times New Roman" w:hAnsi="Times New Roman"/>
          <w:sz w:val="24"/>
          <w:szCs w:val="24"/>
        </w:rPr>
        <w:t>These concepts both e</w:t>
      </w:r>
      <w:r w:rsidR="0041465A">
        <w:rPr>
          <w:rFonts w:ascii="Times New Roman" w:hAnsi="Times New Roman"/>
          <w:sz w:val="24"/>
          <w:szCs w:val="24"/>
        </w:rPr>
        <w:t xml:space="preserve">ncourage and demand an </w:t>
      </w:r>
      <w:proofErr w:type="gramStart"/>
      <w:r w:rsidR="0041465A">
        <w:rPr>
          <w:rFonts w:ascii="Times New Roman" w:hAnsi="Times New Roman"/>
          <w:sz w:val="24"/>
          <w:szCs w:val="24"/>
        </w:rPr>
        <w:t>APRN</w:t>
      </w:r>
      <w:r w:rsidR="00686BFB" w:rsidRPr="009F437E">
        <w:rPr>
          <w:rFonts w:ascii="Times New Roman" w:hAnsi="Times New Roman"/>
          <w:sz w:val="24"/>
          <w:szCs w:val="24"/>
        </w:rPr>
        <w:t>’</w:t>
      </w:r>
      <w:r w:rsidR="0041465A">
        <w:rPr>
          <w:rFonts w:ascii="Times New Roman" w:hAnsi="Times New Roman"/>
          <w:sz w:val="24"/>
          <w:szCs w:val="24"/>
        </w:rPr>
        <w:t>s</w:t>
      </w:r>
      <w:r w:rsidR="00686BFB" w:rsidRPr="009F437E">
        <w:rPr>
          <w:rFonts w:ascii="Times New Roman" w:hAnsi="Times New Roman"/>
          <w:sz w:val="24"/>
          <w:szCs w:val="24"/>
        </w:rPr>
        <w:t xml:space="preserve"> understanding</w:t>
      </w:r>
      <w:proofErr w:type="gramEnd"/>
      <w:r w:rsidR="00686BFB" w:rsidRPr="009F437E">
        <w:rPr>
          <w:rFonts w:ascii="Times New Roman" w:hAnsi="Times New Roman"/>
          <w:sz w:val="24"/>
          <w:szCs w:val="24"/>
        </w:rPr>
        <w:t xml:space="preserve"> of the importance of both team</w:t>
      </w:r>
      <w:r w:rsidR="00770D61" w:rsidRPr="009F437E">
        <w:rPr>
          <w:rFonts w:ascii="Times New Roman" w:hAnsi="Times New Roman"/>
          <w:sz w:val="24"/>
          <w:szCs w:val="24"/>
        </w:rPr>
        <w:t>-</w:t>
      </w:r>
      <w:r w:rsidR="00686BFB" w:rsidRPr="009F437E">
        <w:rPr>
          <w:rFonts w:ascii="Times New Roman" w:hAnsi="Times New Roman"/>
          <w:sz w:val="24"/>
          <w:szCs w:val="24"/>
        </w:rPr>
        <w:t xml:space="preserve"> and system-based care provision, ensuring the holistic treatment of substance use disorders as a chronic disease. </w:t>
      </w:r>
      <w:r w:rsidR="002C129C">
        <w:rPr>
          <w:rFonts w:ascii="Times New Roman" w:hAnsi="Times New Roman"/>
          <w:sz w:val="24"/>
          <w:szCs w:val="24"/>
        </w:rPr>
        <w:t xml:space="preserve">The </w:t>
      </w:r>
      <w:r w:rsidR="00650BDF">
        <w:rPr>
          <w:rFonts w:ascii="Times New Roman" w:hAnsi="Times New Roman"/>
          <w:sz w:val="24"/>
          <w:szCs w:val="24"/>
        </w:rPr>
        <w:t>Massachusetts APRN</w:t>
      </w:r>
      <w:r w:rsidRPr="009F437E">
        <w:rPr>
          <w:rFonts w:ascii="Times New Roman" w:hAnsi="Times New Roman"/>
          <w:sz w:val="24"/>
          <w:szCs w:val="24"/>
        </w:rPr>
        <w:t xml:space="preserve"> </w:t>
      </w:r>
      <w:r w:rsidR="00650BDF">
        <w:rPr>
          <w:rFonts w:ascii="Times New Roman" w:hAnsi="Times New Roman"/>
          <w:sz w:val="24"/>
          <w:szCs w:val="24"/>
        </w:rPr>
        <w:t xml:space="preserve">programs </w:t>
      </w:r>
      <w:r w:rsidRPr="009F437E">
        <w:rPr>
          <w:rFonts w:ascii="Times New Roman" w:hAnsi="Times New Roman"/>
          <w:sz w:val="24"/>
          <w:szCs w:val="24"/>
        </w:rPr>
        <w:t xml:space="preserve">universally recognize these </w:t>
      </w:r>
      <w:r w:rsidR="00650BDF">
        <w:rPr>
          <w:rFonts w:ascii="Times New Roman" w:hAnsi="Times New Roman"/>
          <w:sz w:val="24"/>
          <w:szCs w:val="24"/>
        </w:rPr>
        <w:t xml:space="preserve">core </w:t>
      </w:r>
      <w:r w:rsidRPr="009F437E">
        <w:rPr>
          <w:rFonts w:ascii="Times New Roman" w:hAnsi="Times New Roman"/>
          <w:sz w:val="24"/>
          <w:szCs w:val="24"/>
        </w:rPr>
        <w:t xml:space="preserve">competencies as integral to </w:t>
      </w:r>
      <w:r w:rsidR="00725787" w:rsidRPr="009F437E">
        <w:rPr>
          <w:rFonts w:ascii="Times New Roman" w:hAnsi="Times New Roman"/>
          <w:sz w:val="24"/>
          <w:szCs w:val="24"/>
        </w:rPr>
        <w:t xml:space="preserve">the abilities of </w:t>
      </w:r>
      <w:r w:rsidR="00650BDF">
        <w:rPr>
          <w:rFonts w:ascii="Times New Roman" w:hAnsi="Times New Roman"/>
          <w:sz w:val="24"/>
          <w:szCs w:val="24"/>
        </w:rPr>
        <w:t>all APRN</w:t>
      </w:r>
      <w:r w:rsidRPr="009F437E">
        <w:rPr>
          <w:rFonts w:ascii="Times New Roman" w:hAnsi="Times New Roman"/>
          <w:sz w:val="24"/>
          <w:szCs w:val="24"/>
        </w:rPr>
        <w:t xml:space="preserve"> </w:t>
      </w:r>
      <w:r w:rsidR="00650BDF">
        <w:rPr>
          <w:rFonts w:ascii="Times New Roman" w:hAnsi="Times New Roman"/>
          <w:sz w:val="24"/>
          <w:szCs w:val="24"/>
        </w:rPr>
        <w:t>students, residents, and prescribers</w:t>
      </w:r>
      <w:r w:rsidR="00725787" w:rsidRPr="009F437E">
        <w:rPr>
          <w:rFonts w:ascii="Times New Roman" w:hAnsi="Times New Roman"/>
          <w:sz w:val="24"/>
          <w:szCs w:val="24"/>
        </w:rPr>
        <w:t xml:space="preserve"> to</w:t>
      </w:r>
      <w:r w:rsidRPr="009F437E">
        <w:rPr>
          <w:rFonts w:ascii="Times New Roman" w:hAnsi="Times New Roman"/>
          <w:sz w:val="24"/>
          <w:szCs w:val="24"/>
        </w:rPr>
        <w:t xml:space="preserve"> </w:t>
      </w:r>
      <w:r w:rsidR="00404435" w:rsidRPr="009F437E">
        <w:rPr>
          <w:rFonts w:ascii="Times New Roman" w:hAnsi="Times New Roman"/>
          <w:sz w:val="24"/>
          <w:szCs w:val="24"/>
        </w:rPr>
        <w:t xml:space="preserve">safely and </w:t>
      </w:r>
      <w:r w:rsidRPr="009F437E">
        <w:rPr>
          <w:rFonts w:ascii="Times New Roman" w:hAnsi="Times New Roman"/>
          <w:sz w:val="24"/>
          <w:szCs w:val="24"/>
        </w:rPr>
        <w:t xml:space="preserve">competently prescribe prescription drugs, </w:t>
      </w:r>
      <w:r w:rsidR="00404435" w:rsidRPr="009F437E">
        <w:rPr>
          <w:rFonts w:ascii="Times New Roman" w:hAnsi="Times New Roman"/>
          <w:sz w:val="24"/>
          <w:szCs w:val="24"/>
        </w:rPr>
        <w:t>and to</w:t>
      </w:r>
      <w:r w:rsidRPr="009F437E">
        <w:rPr>
          <w:rFonts w:ascii="Times New Roman" w:hAnsi="Times New Roman"/>
          <w:sz w:val="24"/>
          <w:szCs w:val="24"/>
        </w:rPr>
        <w:t xml:space="preserve"> successfully prevent, identify, and treat substance </w:t>
      </w:r>
      <w:r w:rsidR="002C5CC3" w:rsidRPr="009F437E">
        <w:rPr>
          <w:rFonts w:ascii="Times New Roman" w:hAnsi="Times New Roman"/>
          <w:sz w:val="24"/>
          <w:szCs w:val="24"/>
        </w:rPr>
        <w:t>use disorders</w:t>
      </w:r>
      <w:r w:rsidRPr="009F437E">
        <w:rPr>
          <w:rFonts w:ascii="Times New Roman" w:hAnsi="Times New Roman"/>
          <w:sz w:val="24"/>
          <w:szCs w:val="24"/>
        </w:rPr>
        <w:t>.</w:t>
      </w:r>
    </w:p>
    <w:p w:rsidR="00451463" w:rsidRPr="009F437E" w:rsidRDefault="00451463" w:rsidP="0068538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F437E">
        <w:rPr>
          <w:rFonts w:ascii="Times New Roman" w:hAnsi="Times New Roman"/>
          <w:b/>
          <w:bCs/>
          <w:sz w:val="24"/>
          <w:szCs w:val="24"/>
        </w:rPr>
        <w:lastRenderedPageBreak/>
        <w:t xml:space="preserve">CORE COMPETENCIES FOR </w:t>
      </w:r>
    </w:p>
    <w:p w:rsidR="00F42088" w:rsidRPr="009F437E" w:rsidRDefault="00451463" w:rsidP="0045146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F437E">
        <w:rPr>
          <w:rFonts w:ascii="Times New Roman" w:hAnsi="Times New Roman"/>
          <w:b/>
          <w:bCs/>
          <w:sz w:val="24"/>
          <w:szCs w:val="24"/>
        </w:rPr>
        <w:t xml:space="preserve">THE PREVENTION </w:t>
      </w:r>
      <w:r w:rsidR="00F42088" w:rsidRPr="009F437E">
        <w:rPr>
          <w:rFonts w:ascii="Times New Roman" w:hAnsi="Times New Roman"/>
          <w:b/>
          <w:bCs/>
          <w:sz w:val="24"/>
          <w:szCs w:val="24"/>
        </w:rPr>
        <w:t xml:space="preserve">AND MANAGEMENT </w:t>
      </w:r>
    </w:p>
    <w:p w:rsidR="00451463" w:rsidRPr="009F437E" w:rsidRDefault="00451463" w:rsidP="0045146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F437E">
        <w:rPr>
          <w:rFonts w:ascii="Times New Roman" w:hAnsi="Times New Roman"/>
          <w:b/>
          <w:bCs/>
          <w:sz w:val="24"/>
          <w:szCs w:val="24"/>
        </w:rPr>
        <w:t xml:space="preserve">OF PRESCRIPTION DRUG MISUSE </w:t>
      </w:r>
    </w:p>
    <w:p w:rsidR="00451463" w:rsidRPr="009F437E" w:rsidRDefault="00451463" w:rsidP="00DF41C9">
      <w:pPr>
        <w:rPr>
          <w:rFonts w:ascii="Times New Roman" w:hAnsi="Times New Roman"/>
          <w:b/>
          <w:i/>
          <w:sz w:val="24"/>
          <w:szCs w:val="24"/>
        </w:rPr>
      </w:pPr>
    </w:p>
    <w:p w:rsidR="00451463" w:rsidRPr="009F437E" w:rsidRDefault="00451463" w:rsidP="003A0BC3">
      <w:pPr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In the appropriate setting, </w:t>
      </w:r>
      <w:r w:rsidR="003A4297" w:rsidRPr="009F437E">
        <w:rPr>
          <w:rFonts w:ascii="Times New Roman" w:hAnsi="Times New Roman"/>
          <w:sz w:val="24"/>
          <w:szCs w:val="24"/>
        </w:rPr>
        <w:t xml:space="preserve">using recommended and evidence-based methodologies, </w:t>
      </w:r>
      <w:r w:rsidRPr="009F437E">
        <w:rPr>
          <w:rFonts w:ascii="Times New Roman" w:hAnsi="Times New Roman"/>
          <w:sz w:val="24"/>
          <w:szCs w:val="24"/>
        </w:rPr>
        <w:t xml:space="preserve">the graduating </w:t>
      </w:r>
      <w:r w:rsidR="00650BDF">
        <w:rPr>
          <w:rFonts w:ascii="Times New Roman" w:hAnsi="Times New Roman"/>
          <w:sz w:val="24"/>
          <w:szCs w:val="24"/>
        </w:rPr>
        <w:t>advanced practice nursing</w:t>
      </w:r>
      <w:r w:rsidR="00040A0A"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sz w:val="24"/>
          <w:szCs w:val="24"/>
        </w:rPr>
        <w:t xml:space="preserve">student should demonstrate the independent ability </w:t>
      </w:r>
      <w:r w:rsidR="00040A0A" w:rsidRPr="009F437E">
        <w:rPr>
          <w:rFonts w:ascii="Times New Roman" w:hAnsi="Times New Roman"/>
          <w:sz w:val="24"/>
          <w:szCs w:val="24"/>
        </w:rPr>
        <w:t>and/or knowledge to</w:t>
      </w:r>
      <w:r w:rsidRPr="009F437E">
        <w:rPr>
          <w:rFonts w:ascii="Times New Roman" w:hAnsi="Times New Roman"/>
          <w:sz w:val="24"/>
          <w:szCs w:val="24"/>
        </w:rPr>
        <w:t>:</w:t>
      </w:r>
    </w:p>
    <w:p w:rsidR="00451463" w:rsidRPr="009F437E" w:rsidRDefault="00451463" w:rsidP="003A0BC3">
      <w:pPr>
        <w:rPr>
          <w:rFonts w:ascii="Times New Roman" w:hAnsi="Times New Roman"/>
          <w:sz w:val="24"/>
          <w:szCs w:val="24"/>
        </w:rPr>
      </w:pPr>
    </w:p>
    <w:p w:rsidR="00451463" w:rsidRPr="009F437E" w:rsidRDefault="00451463" w:rsidP="003A0BC3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b/>
          <w:sz w:val="24"/>
          <w:szCs w:val="24"/>
        </w:rPr>
        <w:t xml:space="preserve">Primary Prevention Domain – Preventing </w:t>
      </w:r>
      <w:r w:rsidR="00533F1E" w:rsidRPr="009F437E">
        <w:rPr>
          <w:rFonts w:ascii="Times New Roman" w:hAnsi="Times New Roman"/>
          <w:b/>
          <w:sz w:val="24"/>
          <w:szCs w:val="24"/>
        </w:rPr>
        <w:t>Prescription Drug</w:t>
      </w:r>
      <w:r w:rsidRPr="009F437E">
        <w:rPr>
          <w:rFonts w:ascii="Times New Roman" w:hAnsi="Times New Roman"/>
          <w:b/>
          <w:sz w:val="24"/>
          <w:szCs w:val="24"/>
        </w:rPr>
        <w:t xml:space="preserve"> Misuse:</w:t>
      </w:r>
      <w:r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i/>
          <w:sz w:val="24"/>
          <w:szCs w:val="24"/>
        </w:rPr>
        <w:t>Screening, Evaluation, and Prevention</w:t>
      </w:r>
    </w:p>
    <w:p w:rsidR="00451463" w:rsidRPr="0060716A" w:rsidRDefault="00451463" w:rsidP="003A0BC3">
      <w:pPr>
        <w:ind w:left="360"/>
        <w:rPr>
          <w:rFonts w:ascii="Times New Roman" w:hAnsi="Times New Roman"/>
          <w:sz w:val="12"/>
          <w:szCs w:val="24"/>
        </w:rPr>
      </w:pPr>
    </w:p>
    <w:p w:rsidR="00451463" w:rsidRPr="009F437E" w:rsidRDefault="00451463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 xml:space="preserve">Evaluate a patient’s pain </w:t>
      </w:r>
      <w:r w:rsidR="00040A0A" w:rsidRPr="009F437E">
        <w:rPr>
          <w:rFonts w:ascii="Times New Roman" w:hAnsi="Times New Roman" w:cs="Times New Roman"/>
          <w:sz w:val="24"/>
          <w:szCs w:val="24"/>
        </w:rPr>
        <w:t>using</w:t>
      </w:r>
      <w:r w:rsidRPr="009F437E">
        <w:rPr>
          <w:rFonts w:ascii="Times New Roman" w:hAnsi="Times New Roman" w:cs="Times New Roman"/>
          <w:sz w:val="24"/>
          <w:szCs w:val="24"/>
        </w:rPr>
        <w:t xml:space="preserve"> age, gender, and culturally appropriate evidence-based methodologies.</w:t>
      </w:r>
      <w:r w:rsidR="003079FA">
        <w:rPr>
          <w:rFonts w:ascii="Times New Roman" w:hAnsi="Times New Roman" w:cs="Times New Roman"/>
          <w:sz w:val="24"/>
          <w:szCs w:val="24"/>
        </w:rPr>
        <w:t xml:space="preserve">  For pediatrics, the assessment should reflect an understanding of opioid neurobiology and the effect on the developing brain.  </w:t>
      </w:r>
    </w:p>
    <w:p w:rsidR="00451463" w:rsidRPr="0060716A" w:rsidRDefault="00451463" w:rsidP="003A0BC3">
      <w:pPr>
        <w:pStyle w:val="ListParagraph"/>
        <w:numPr>
          <w:ilvl w:val="0"/>
          <w:numId w:val="0"/>
        </w:numPr>
        <w:ind w:left="810"/>
        <w:rPr>
          <w:rFonts w:ascii="Times New Roman" w:hAnsi="Times New Roman" w:cs="Times New Roman"/>
          <w:sz w:val="12"/>
          <w:szCs w:val="16"/>
        </w:rPr>
      </w:pPr>
    </w:p>
    <w:p w:rsidR="00451463" w:rsidRPr="009F437E" w:rsidRDefault="00451463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>Evaluate a patient’s r</w:t>
      </w:r>
      <w:r w:rsidR="00040A0A" w:rsidRPr="009F437E">
        <w:rPr>
          <w:rFonts w:ascii="Times New Roman" w:hAnsi="Times New Roman" w:cs="Times New Roman"/>
          <w:sz w:val="24"/>
          <w:szCs w:val="24"/>
        </w:rPr>
        <w:t>isk for substance use disorders</w:t>
      </w:r>
      <w:r w:rsidR="00F43E68" w:rsidRPr="009F437E">
        <w:rPr>
          <w:rFonts w:ascii="Times New Roman" w:hAnsi="Times New Roman" w:cs="Times New Roman"/>
          <w:sz w:val="24"/>
          <w:szCs w:val="24"/>
        </w:rPr>
        <w:t xml:space="preserve"> by</w:t>
      </w:r>
      <w:r w:rsidRPr="009F437E">
        <w:rPr>
          <w:rFonts w:ascii="Times New Roman" w:hAnsi="Times New Roman" w:cs="Times New Roman"/>
          <w:sz w:val="24"/>
          <w:szCs w:val="24"/>
        </w:rPr>
        <w:t xml:space="preserve"> utilizing</w:t>
      </w:r>
      <w:r w:rsidR="00F43E68" w:rsidRPr="009F437E">
        <w:rPr>
          <w:rFonts w:ascii="Times New Roman" w:hAnsi="Times New Roman" w:cs="Times New Roman"/>
          <w:sz w:val="24"/>
          <w:szCs w:val="24"/>
        </w:rPr>
        <w:t xml:space="preserve"> </w:t>
      </w:r>
      <w:r w:rsidRPr="009F437E">
        <w:rPr>
          <w:rFonts w:ascii="Times New Roman" w:hAnsi="Times New Roman" w:cs="Times New Roman"/>
          <w:sz w:val="24"/>
          <w:szCs w:val="24"/>
        </w:rPr>
        <w:t>age, gender, and culturally appropri</w:t>
      </w:r>
      <w:r w:rsidR="00F43E68" w:rsidRPr="009F437E">
        <w:rPr>
          <w:rFonts w:ascii="Times New Roman" w:hAnsi="Times New Roman" w:cs="Times New Roman"/>
          <w:sz w:val="24"/>
          <w:szCs w:val="24"/>
        </w:rPr>
        <w:t xml:space="preserve">ate evidence-based </w:t>
      </w:r>
      <w:r w:rsidR="00F42088" w:rsidRPr="009F437E">
        <w:rPr>
          <w:rFonts w:ascii="Times New Roman" w:hAnsi="Times New Roman" w:cs="Times New Roman"/>
          <w:sz w:val="24"/>
          <w:szCs w:val="24"/>
        </w:rPr>
        <w:t>communication skills and</w:t>
      </w:r>
      <w:r w:rsidR="001E6B1C" w:rsidRPr="009F437E">
        <w:rPr>
          <w:rFonts w:ascii="Times New Roman" w:hAnsi="Times New Roman" w:cs="Times New Roman"/>
          <w:sz w:val="24"/>
          <w:szCs w:val="24"/>
        </w:rPr>
        <w:t xml:space="preserve"> </w:t>
      </w:r>
      <w:r w:rsidR="00F42088" w:rsidRPr="009F437E">
        <w:rPr>
          <w:rFonts w:ascii="Times New Roman" w:hAnsi="Times New Roman" w:cs="Times New Roman"/>
          <w:sz w:val="24"/>
          <w:szCs w:val="24"/>
        </w:rPr>
        <w:t xml:space="preserve">assessment </w:t>
      </w:r>
      <w:r w:rsidR="001D3BFA" w:rsidRPr="009F437E">
        <w:rPr>
          <w:rFonts w:ascii="Times New Roman" w:hAnsi="Times New Roman" w:cs="Times New Roman"/>
          <w:sz w:val="24"/>
          <w:szCs w:val="24"/>
        </w:rPr>
        <w:t>methodologie</w:t>
      </w:r>
      <w:r w:rsidR="00FF65D7" w:rsidRPr="009F437E">
        <w:rPr>
          <w:rFonts w:ascii="Times New Roman" w:hAnsi="Times New Roman" w:cs="Times New Roman"/>
          <w:sz w:val="24"/>
          <w:szCs w:val="24"/>
        </w:rPr>
        <w:t>s</w:t>
      </w:r>
      <w:r w:rsidRPr="009F437E">
        <w:rPr>
          <w:rFonts w:ascii="Times New Roman" w:hAnsi="Times New Roman" w:cs="Times New Roman"/>
          <w:sz w:val="24"/>
          <w:szCs w:val="24"/>
        </w:rPr>
        <w:t xml:space="preserve">, </w:t>
      </w:r>
      <w:r w:rsidR="00F43E68" w:rsidRPr="009F437E">
        <w:rPr>
          <w:rFonts w:ascii="Times New Roman" w:hAnsi="Times New Roman" w:cs="Times New Roman"/>
          <w:sz w:val="24"/>
          <w:szCs w:val="24"/>
        </w:rPr>
        <w:t xml:space="preserve">supplemented with </w:t>
      </w:r>
      <w:r w:rsidR="007B29E4" w:rsidRPr="009F437E">
        <w:rPr>
          <w:rFonts w:ascii="Times New Roman" w:hAnsi="Times New Roman" w:cs="Times New Roman"/>
          <w:sz w:val="24"/>
          <w:szCs w:val="24"/>
        </w:rPr>
        <w:t xml:space="preserve">relevant available patient </w:t>
      </w:r>
      <w:r w:rsidR="00F43E68" w:rsidRPr="009F437E">
        <w:rPr>
          <w:rFonts w:ascii="Times New Roman" w:hAnsi="Times New Roman" w:cs="Times New Roman"/>
          <w:sz w:val="24"/>
          <w:szCs w:val="24"/>
        </w:rPr>
        <w:t>information</w:t>
      </w:r>
      <w:r w:rsidR="00686BFB" w:rsidRPr="009F437E">
        <w:rPr>
          <w:rFonts w:ascii="Times New Roman" w:hAnsi="Times New Roman" w:cs="Times New Roman"/>
          <w:sz w:val="24"/>
          <w:szCs w:val="24"/>
        </w:rPr>
        <w:t>, including but not limited to</w:t>
      </w:r>
      <w:r w:rsidR="00F43E68" w:rsidRPr="009F437E">
        <w:rPr>
          <w:rFonts w:ascii="Times New Roman" w:hAnsi="Times New Roman" w:cs="Times New Roman"/>
          <w:sz w:val="24"/>
          <w:szCs w:val="24"/>
        </w:rPr>
        <w:t xml:space="preserve"> </w:t>
      </w:r>
      <w:r w:rsidRPr="009F437E">
        <w:rPr>
          <w:rFonts w:ascii="Times New Roman" w:hAnsi="Times New Roman" w:cs="Times New Roman"/>
          <w:sz w:val="24"/>
          <w:szCs w:val="24"/>
        </w:rPr>
        <w:t>health</w:t>
      </w:r>
      <w:r w:rsidR="00F43E68" w:rsidRPr="009F437E">
        <w:rPr>
          <w:rFonts w:ascii="Times New Roman" w:hAnsi="Times New Roman" w:cs="Times New Roman"/>
          <w:sz w:val="24"/>
          <w:szCs w:val="24"/>
        </w:rPr>
        <w:t xml:space="preserve"> records, </w:t>
      </w:r>
      <w:r w:rsidR="00271E1A" w:rsidRPr="009F437E">
        <w:rPr>
          <w:rFonts w:ascii="Times New Roman" w:hAnsi="Times New Roman" w:cs="Times New Roman"/>
          <w:sz w:val="24"/>
          <w:szCs w:val="24"/>
        </w:rPr>
        <w:t xml:space="preserve">family history, </w:t>
      </w:r>
      <w:r w:rsidRPr="009F437E">
        <w:rPr>
          <w:rFonts w:ascii="Times New Roman" w:hAnsi="Times New Roman" w:cs="Times New Roman"/>
          <w:sz w:val="24"/>
          <w:szCs w:val="24"/>
        </w:rPr>
        <w:t>prescription dispensing records</w:t>
      </w:r>
      <w:r w:rsidR="00F43E68" w:rsidRPr="009F437E">
        <w:rPr>
          <w:rFonts w:ascii="Times New Roman" w:hAnsi="Times New Roman" w:cs="Times New Roman"/>
          <w:sz w:val="24"/>
          <w:szCs w:val="24"/>
        </w:rPr>
        <w:t xml:space="preserve"> (</w:t>
      </w:r>
      <w:r w:rsidR="007B29E4" w:rsidRPr="009F437E">
        <w:rPr>
          <w:rFonts w:ascii="Times New Roman" w:hAnsi="Times New Roman" w:cs="Times New Roman"/>
          <w:sz w:val="24"/>
          <w:szCs w:val="24"/>
        </w:rPr>
        <w:t>e.g.</w:t>
      </w:r>
      <w:r w:rsidRPr="009F437E">
        <w:rPr>
          <w:rFonts w:ascii="Times New Roman" w:hAnsi="Times New Roman" w:cs="Times New Roman"/>
          <w:sz w:val="24"/>
          <w:szCs w:val="24"/>
        </w:rPr>
        <w:t xml:space="preserve"> the Prescr</w:t>
      </w:r>
      <w:r w:rsidR="00686BFB" w:rsidRPr="009F437E">
        <w:rPr>
          <w:rFonts w:ascii="Times New Roman" w:hAnsi="Times New Roman" w:cs="Times New Roman"/>
          <w:sz w:val="24"/>
          <w:szCs w:val="24"/>
        </w:rPr>
        <w:t>iption Drug Monitoring Program or “PMP”</w:t>
      </w:r>
      <w:r w:rsidR="00F43E68" w:rsidRPr="009F437E">
        <w:rPr>
          <w:rFonts w:ascii="Times New Roman" w:hAnsi="Times New Roman" w:cs="Times New Roman"/>
          <w:sz w:val="24"/>
          <w:szCs w:val="24"/>
        </w:rPr>
        <w:t>)</w:t>
      </w:r>
      <w:r w:rsidRPr="009F437E">
        <w:rPr>
          <w:rFonts w:ascii="Times New Roman" w:hAnsi="Times New Roman" w:cs="Times New Roman"/>
          <w:sz w:val="24"/>
          <w:szCs w:val="24"/>
        </w:rPr>
        <w:t xml:space="preserve">, </w:t>
      </w:r>
      <w:r w:rsidR="001E0BFF" w:rsidRPr="009F437E">
        <w:rPr>
          <w:rFonts w:ascii="Times New Roman" w:hAnsi="Times New Roman" w:cs="Times New Roman"/>
          <w:sz w:val="24"/>
          <w:szCs w:val="24"/>
        </w:rPr>
        <w:t>drug urine screening</w:t>
      </w:r>
      <w:r w:rsidR="007B29E4" w:rsidRPr="009F437E">
        <w:rPr>
          <w:rFonts w:ascii="Times New Roman" w:hAnsi="Times New Roman" w:cs="Times New Roman"/>
          <w:sz w:val="24"/>
          <w:szCs w:val="24"/>
        </w:rPr>
        <w:t>s</w:t>
      </w:r>
      <w:r w:rsidR="001D5F18" w:rsidRPr="009F437E">
        <w:rPr>
          <w:rFonts w:ascii="Times New Roman" w:hAnsi="Times New Roman" w:cs="Times New Roman"/>
          <w:sz w:val="24"/>
          <w:szCs w:val="24"/>
        </w:rPr>
        <w:t xml:space="preserve">, </w:t>
      </w:r>
      <w:r w:rsidR="00686BFB" w:rsidRPr="009F437E">
        <w:rPr>
          <w:rFonts w:ascii="Times New Roman" w:hAnsi="Times New Roman" w:cs="Times New Roman"/>
          <w:sz w:val="24"/>
          <w:szCs w:val="24"/>
        </w:rPr>
        <w:t xml:space="preserve">and </w:t>
      </w:r>
      <w:r w:rsidR="007B29E4" w:rsidRPr="009F437E">
        <w:rPr>
          <w:rFonts w:ascii="Times New Roman" w:hAnsi="Times New Roman" w:cs="Times New Roman"/>
          <w:sz w:val="24"/>
          <w:szCs w:val="24"/>
        </w:rPr>
        <w:t xml:space="preserve">screenings for commonly co-occurring psychiatric disorders (especially depression, anxiety </w:t>
      </w:r>
      <w:r w:rsidR="00686BFB" w:rsidRPr="009F437E">
        <w:rPr>
          <w:rFonts w:ascii="Times New Roman" w:hAnsi="Times New Roman" w:cs="Times New Roman"/>
          <w:sz w:val="24"/>
          <w:szCs w:val="24"/>
        </w:rPr>
        <w:t>disorders, and PTSD).</w:t>
      </w:r>
    </w:p>
    <w:p w:rsidR="00F43E68" w:rsidRPr="0060716A" w:rsidRDefault="00F43E68" w:rsidP="003A0BC3">
      <w:pPr>
        <w:pStyle w:val="ListParagraph"/>
        <w:numPr>
          <w:ilvl w:val="0"/>
          <w:numId w:val="0"/>
        </w:numPr>
        <w:ind w:left="360"/>
        <w:rPr>
          <w:rFonts w:ascii="Times New Roman" w:hAnsi="Times New Roman" w:cs="Times New Roman"/>
          <w:sz w:val="12"/>
          <w:szCs w:val="16"/>
        </w:rPr>
      </w:pPr>
    </w:p>
    <w:p w:rsidR="00451463" w:rsidRPr="009F437E" w:rsidRDefault="001E0BFF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 xml:space="preserve">Identify and describe </w:t>
      </w:r>
      <w:r w:rsidR="00451463" w:rsidRPr="009F437E">
        <w:rPr>
          <w:rFonts w:ascii="Times New Roman" w:hAnsi="Times New Roman" w:cs="Times New Roman"/>
          <w:sz w:val="24"/>
          <w:szCs w:val="24"/>
        </w:rPr>
        <w:t xml:space="preserve">potential </w:t>
      </w:r>
      <w:r w:rsidR="00A62BE8" w:rsidRPr="009F437E">
        <w:rPr>
          <w:rFonts w:ascii="Times New Roman" w:hAnsi="Times New Roman" w:cs="Times New Roman"/>
          <w:sz w:val="24"/>
          <w:szCs w:val="24"/>
        </w:rPr>
        <w:t xml:space="preserve">pharmacologic and non-pharmacologic </w:t>
      </w:r>
      <w:r w:rsidR="00451463" w:rsidRPr="009F437E">
        <w:rPr>
          <w:rFonts w:ascii="Times New Roman" w:hAnsi="Times New Roman" w:cs="Times New Roman"/>
          <w:sz w:val="24"/>
          <w:szCs w:val="24"/>
        </w:rPr>
        <w:t xml:space="preserve">treatment options including opioid and non-opioid </w:t>
      </w:r>
      <w:r w:rsidR="00A62BE8" w:rsidRPr="009F437E">
        <w:rPr>
          <w:rFonts w:ascii="Times New Roman" w:hAnsi="Times New Roman" w:cs="Times New Roman"/>
          <w:sz w:val="24"/>
          <w:szCs w:val="24"/>
        </w:rPr>
        <w:t>pharmacologic treatments</w:t>
      </w:r>
      <w:r w:rsidR="000E2BF3" w:rsidRPr="009F437E">
        <w:rPr>
          <w:rFonts w:ascii="Times New Roman" w:hAnsi="Times New Roman" w:cs="Times New Roman"/>
          <w:sz w:val="24"/>
          <w:szCs w:val="24"/>
        </w:rPr>
        <w:t xml:space="preserve"> for </w:t>
      </w:r>
      <w:r w:rsidR="00451463" w:rsidRPr="009F437E">
        <w:rPr>
          <w:rFonts w:ascii="Times New Roman" w:hAnsi="Times New Roman" w:cs="Times New Roman"/>
          <w:sz w:val="24"/>
          <w:szCs w:val="24"/>
        </w:rPr>
        <w:t xml:space="preserve">acute and chronic pain management, </w:t>
      </w:r>
      <w:r w:rsidR="000E2BF3" w:rsidRPr="009F437E">
        <w:rPr>
          <w:rFonts w:ascii="Times New Roman" w:hAnsi="Times New Roman" w:cs="Times New Roman"/>
          <w:sz w:val="24"/>
          <w:szCs w:val="24"/>
        </w:rPr>
        <w:t xml:space="preserve">along with </w:t>
      </w:r>
      <w:r w:rsidR="007626DF" w:rsidRPr="009F437E">
        <w:rPr>
          <w:rFonts w:ascii="Times New Roman" w:hAnsi="Times New Roman" w:cs="Times New Roman"/>
          <w:sz w:val="24"/>
          <w:szCs w:val="24"/>
        </w:rPr>
        <w:t xml:space="preserve">patient </w:t>
      </w:r>
      <w:r w:rsidR="00E53D56" w:rsidRPr="009F437E">
        <w:rPr>
          <w:rFonts w:ascii="Times New Roman" w:hAnsi="Times New Roman" w:cs="Times New Roman"/>
          <w:sz w:val="24"/>
          <w:szCs w:val="24"/>
        </w:rPr>
        <w:t xml:space="preserve">communication and </w:t>
      </w:r>
      <w:r w:rsidR="00F42088" w:rsidRPr="009F437E">
        <w:rPr>
          <w:rFonts w:ascii="Times New Roman" w:hAnsi="Times New Roman" w:cs="Times New Roman"/>
          <w:sz w:val="24"/>
          <w:szCs w:val="24"/>
        </w:rPr>
        <w:t xml:space="preserve">education regarding </w:t>
      </w:r>
      <w:r w:rsidR="000E2BF3" w:rsidRPr="009F437E">
        <w:rPr>
          <w:rFonts w:ascii="Times New Roman" w:hAnsi="Times New Roman" w:cs="Times New Roman"/>
          <w:sz w:val="24"/>
          <w:szCs w:val="24"/>
        </w:rPr>
        <w:t xml:space="preserve">the </w:t>
      </w:r>
      <w:r w:rsidR="00451463" w:rsidRPr="009F437E">
        <w:rPr>
          <w:rFonts w:ascii="Times New Roman" w:hAnsi="Times New Roman" w:cs="Times New Roman"/>
          <w:sz w:val="24"/>
          <w:szCs w:val="24"/>
        </w:rPr>
        <w:t xml:space="preserve">risks and benefits associated with </w:t>
      </w:r>
      <w:r w:rsidR="000E2BF3" w:rsidRPr="009F437E">
        <w:rPr>
          <w:rFonts w:ascii="Times New Roman" w:hAnsi="Times New Roman" w:cs="Times New Roman"/>
          <w:sz w:val="24"/>
          <w:szCs w:val="24"/>
        </w:rPr>
        <w:t xml:space="preserve">each </w:t>
      </w:r>
      <w:r w:rsidR="00CE1A65" w:rsidRPr="009F437E">
        <w:rPr>
          <w:rFonts w:ascii="Times New Roman" w:hAnsi="Times New Roman" w:cs="Times New Roman"/>
          <w:sz w:val="24"/>
          <w:szCs w:val="24"/>
        </w:rPr>
        <w:t xml:space="preserve">of </w:t>
      </w:r>
      <w:r w:rsidR="00451463" w:rsidRPr="009F437E">
        <w:rPr>
          <w:rFonts w:ascii="Times New Roman" w:hAnsi="Times New Roman" w:cs="Times New Roman"/>
          <w:sz w:val="24"/>
          <w:szCs w:val="24"/>
        </w:rPr>
        <w:t>these available treatment options.</w:t>
      </w:r>
    </w:p>
    <w:p w:rsidR="00451463" w:rsidRPr="0060716A" w:rsidRDefault="00451463" w:rsidP="003A0BC3">
      <w:pPr>
        <w:pStyle w:val="ListParagraph"/>
        <w:numPr>
          <w:ilvl w:val="0"/>
          <w:numId w:val="0"/>
        </w:numPr>
        <w:ind w:left="360"/>
        <w:rPr>
          <w:rFonts w:ascii="Times New Roman" w:hAnsi="Times New Roman" w:cs="Times New Roman"/>
          <w:sz w:val="12"/>
          <w:szCs w:val="24"/>
        </w:rPr>
      </w:pPr>
    </w:p>
    <w:p w:rsidR="00451463" w:rsidRPr="009F437E" w:rsidRDefault="00451463" w:rsidP="003A0B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b/>
          <w:sz w:val="24"/>
          <w:szCs w:val="24"/>
        </w:rPr>
        <w:t>Secondary Prevention Domain – Treating Patients At-Risk for Substance Use Disorders:</w:t>
      </w:r>
      <w:r w:rsidRPr="009F437E">
        <w:rPr>
          <w:rFonts w:ascii="Times New Roman" w:hAnsi="Times New Roman" w:cs="Times New Roman"/>
          <w:sz w:val="24"/>
          <w:szCs w:val="24"/>
        </w:rPr>
        <w:t xml:space="preserve"> </w:t>
      </w:r>
      <w:r w:rsidRPr="009F437E">
        <w:rPr>
          <w:rFonts w:ascii="Times New Roman" w:hAnsi="Times New Roman" w:cs="Times New Roman"/>
          <w:i/>
          <w:sz w:val="24"/>
          <w:szCs w:val="24"/>
        </w:rPr>
        <w:t>Engage Patients in Safe, Informed, and Patient-Centered Treatment Planning</w:t>
      </w:r>
    </w:p>
    <w:p w:rsidR="00451463" w:rsidRPr="0060716A" w:rsidRDefault="00451463" w:rsidP="003A0BC3">
      <w:pPr>
        <w:pStyle w:val="ListParagraph"/>
        <w:numPr>
          <w:ilvl w:val="0"/>
          <w:numId w:val="0"/>
        </w:numPr>
        <w:ind w:left="720"/>
        <w:rPr>
          <w:rFonts w:ascii="Times New Roman" w:hAnsi="Times New Roman" w:cs="Times New Roman"/>
          <w:sz w:val="12"/>
          <w:szCs w:val="24"/>
        </w:rPr>
      </w:pPr>
    </w:p>
    <w:p w:rsidR="00F42088" w:rsidRPr="009F437E" w:rsidRDefault="00451463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 xml:space="preserve">Describe </w:t>
      </w:r>
      <w:r w:rsidR="00533F1E" w:rsidRPr="009F437E">
        <w:rPr>
          <w:rFonts w:ascii="Times New Roman" w:hAnsi="Times New Roman" w:cs="Times New Roman"/>
          <w:sz w:val="24"/>
          <w:szCs w:val="24"/>
        </w:rPr>
        <w:t>substance use disorder</w:t>
      </w:r>
      <w:r w:rsidRPr="009F437E">
        <w:rPr>
          <w:rFonts w:ascii="Times New Roman" w:hAnsi="Times New Roman" w:cs="Times New Roman"/>
          <w:sz w:val="24"/>
          <w:szCs w:val="24"/>
        </w:rPr>
        <w:t xml:space="preserve"> treatment options, including</w:t>
      </w:r>
      <w:r w:rsidR="00686BFB" w:rsidRPr="009F437E">
        <w:rPr>
          <w:rFonts w:ascii="Times New Roman" w:hAnsi="Times New Roman" w:cs="Times New Roman"/>
          <w:sz w:val="24"/>
          <w:szCs w:val="24"/>
        </w:rPr>
        <w:t xml:space="preserve"> medication-assisted treatment, as well as</w:t>
      </w:r>
      <w:r w:rsidR="000E2BF3" w:rsidRPr="009F437E">
        <w:rPr>
          <w:rFonts w:ascii="Times New Roman" w:hAnsi="Times New Roman" w:cs="Times New Roman"/>
          <w:sz w:val="24"/>
          <w:szCs w:val="24"/>
        </w:rPr>
        <w:t xml:space="preserve"> demonstrate </w:t>
      </w:r>
      <w:r w:rsidR="00BC2AA5" w:rsidRPr="009F437E">
        <w:rPr>
          <w:rFonts w:ascii="Times New Roman" w:hAnsi="Times New Roman" w:cs="Times New Roman"/>
          <w:sz w:val="24"/>
          <w:szCs w:val="24"/>
        </w:rPr>
        <w:t>the</w:t>
      </w:r>
      <w:r w:rsidRPr="009F437E">
        <w:rPr>
          <w:rFonts w:ascii="Times New Roman" w:hAnsi="Times New Roman" w:cs="Times New Roman"/>
          <w:sz w:val="24"/>
          <w:szCs w:val="24"/>
        </w:rPr>
        <w:t xml:space="preserve"> ability to appropriately refer patients to </w:t>
      </w:r>
      <w:r w:rsidR="00650BDF">
        <w:rPr>
          <w:rFonts w:ascii="Times New Roman" w:hAnsi="Times New Roman" w:cs="Times New Roman"/>
          <w:sz w:val="24"/>
          <w:szCs w:val="24"/>
        </w:rPr>
        <w:t>addiction</w:t>
      </w:r>
      <w:r w:rsidR="00DB2B53" w:rsidRPr="009F437E">
        <w:rPr>
          <w:rFonts w:ascii="Times New Roman" w:hAnsi="Times New Roman" w:cs="Times New Roman"/>
          <w:sz w:val="24"/>
          <w:szCs w:val="24"/>
        </w:rPr>
        <w:t xml:space="preserve"> specialists and </w:t>
      </w:r>
      <w:r w:rsidRPr="009F437E">
        <w:rPr>
          <w:rFonts w:ascii="Times New Roman" w:hAnsi="Times New Roman" w:cs="Times New Roman"/>
          <w:sz w:val="24"/>
          <w:szCs w:val="24"/>
        </w:rPr>
        <w:t xml:space="preserve">treatment </w:t>
      </w:r>
      <w:r w:rsidR="000E2BF3" w:rsidRPr="009F437E">
        <w:rPr>
          <w:rFonts w:ascii="Times New Roman" w:hAnsi="Times New Roman" w:cs="Times New Roman"/>
          <w:sz w:val="24"/>
          <w:szCs w:val="24"/>
        </w:rPr>
        <w:t xml:space="preserve">programs </w:t>
      </w:r>
      <w:r w:rsidRPr="009F437E">
        <w:rPr>
          <w:rFonts w:ascii="Times New Roman" w:hAnsi="Times New Roman" w:cs="Times New Roman"/>
          <w:sz w:val="24"/>
          <w:szCs w:val="24"/>
        </w:rPr>
        <w:t xml:space="preserve">for </w:t>
      </w:r>
      <w:r w:rsidR="00DB2B53" w:rsidRPr="009F437E">
        <w:rPr>
          <w:rFonts w:ascii="Times New Roman" w:hAnsi="Times New Roman" w:cs="Times New Roman"/>
          <w:sz w:val="24"/>
          <w:szCs w:val="24"/>
        </w:rPr>
        <w:t xml:space="preserve">both </w:t>
      </w:r>
      <w:r w:rsidRPr="009F437E">
        <w:rPr>
          <w:rFonts w:ascii="Times New Roman" w:hAnsi="Times New Roman" w:cs="Times New Roman"/>
          <w:sz w:val="24"/>
          <w:szCs w:val="24"/>
        </w:rPr>
        <w:t>relapse prevention</w:t>
      </w:r>
      <w:r w:rsidR="001C7495" w:rsidRPr="009F437E">
        <w:rPr>
          <w:rFonts w:ascii="Times New Roman" w:hAnsi="Times New Roman" w:cs="Times New Roman"/>
          <w:sz w:val="24"/>
          <w:szCs w:val="24"/>
        </w:rPr>
        <w:t xml:space="preserve"> </w:t>
      </w:r>
      <w:r w:rsidR="00F63049" w:rsidRPr="009F437E">
        <w:rPr>
          <w:rFonts w:ascii="Times New Roman" w:hAnsi="Times New Roman" w:cs="Times New Roman"/>
          <w:sz w:val="24"/>
          <w:szCs w:val="24"/>
        </w:rPr>
        <w:t xml:space="preserve">and </w:t>
      </w:r>
      <w:r w:rsidR="001C7495" w:rsidRPr="009F437E">
        <w:rPr>
          <w:rFonts w:ascii="Times New Roman" w:hAnsi="Times New Roman" w:cs="Times New Roman"/>
          <w:sz w:val="24"/>
          <w:szCs w:val="24"/>
        </w:rPr>
        <w:t>co-occurring psychiatric disorders</w:t>
      </w:r>
      <w:r w:rsidRPr="009F437E">
        <w:rPr>
          <w:rFonts w:ascii="Times New Roman" w:hAnsi="Times New Roman" w:cs="Times New Roman"/>
          <w:sz w:val="24"/>
          <w:szCs w:val="24"/>
        </w:rPr>
        <w:t>.</w:t>
      </w:r>
    </w:p>
    <w:p w:rsidR="00F42088" w:rsidRPr="0060716A" w:rsidRDefault="00F42088" w:rsidP="003A0BC3">
      <w:pPr>
        <w:pStyle w:val="ListParagraph"/>
        <w:numPr>
          <w:ilvl w:val="0"/>
          <w:numId w:val="0"/>
        </w:numPr>
        <w:ind w:left="810"/>
        <w:rPr>
          <w:rFonts w:ascii="Times New Roman" w:hAnsi="Times New Roman" w:cs="Times New Roman"/>
          <w:sz w:val="12"/>
          <w:szCs w:val="24"/>
        </w:rPr>
      </w:pPr>
    </w:p>
    <w:p w:rsidR="00451463" w:rsidRPr="009F437E" w:rsidRDefault="00F42088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</w:rPr>
      </w:pPr>
      <w:r w:rsidRPr="009F437E">
        <w:rPr>
          <w:rFonts w:ascii="Times New Roman" w:hAnsi="Times New Roman" w:cs="Times New Roman"/>
          <w:sz w:val="24"/>
          <w:szCs w:val="24"/>
        </w:rPr>
        <w:t>Prepare</w:t>
      </w:r>
      <w:r w:rsidR="00451463" w:rsidRPr="009F437E">
        <w:rPr>
          <w:rFonts w:ascii="Times New Roman" w:hAnsi="Times New Roman" w:cs="Times New Roman"/>
          <w:sz w:val="24"/>
          <w:szCs w:val="24"/>
        </w:rPr>
        <w:t xml:space="preserve"> evidence-based and patient-centered pain management and </w:t>
      </w:r>
      <w:r w:rsidR="00533F1E" w:rsidRPr="009F437E">
        <w:rPr>
          <w:rFonts w:ascii="Times New Roman" w:hAnsi="Times New Roman" w:cs="Times New Roman"/>
          <w:sz w:val="24"/>
          <w:szCs w:val="24"/>
        </w:rPr>
        <w:t>substance use disorder</w:t>
      </w:r>
      <w:r w:rsidR="00BB6C43" w:rsidRPr="009F437E">
        <w:rPr>
          <w:rFonts w:ascii="Times New Roman" w:hAnsi="Times New Roman" w:cs="Times New Roman"/>
          <w:sz w:val="24"/>
          <w:szCs w:val="24"/>
        </w:rPr>
        <w:t xml:space="preserve"> treatment plans </w:t>
      </w:r>
      <w:r w:rsidR="003B72AA" w:rsidRPr="009F437E">
        <w:rPr>
          <w:rFonts w:ascii="Times New Roman" w:hAnsi="Times New Roman" w:cs="Times New Roman"/>
          <w:sz w:val="24"/>
          <w:szCs w:val="24"/>
        </w:rPr>
        <w:t xml:space="preserve">for patients with </w:t>
      </w:r>
      <w:r w:rsidR="00DB2B53" w:rsidRPr="009F437E">
        <w:rPr>
          <w:rFonts w:ascii="Times New Roman" w:hAnsi="Times New Roman" w:cs="Times New Roman"/>
          <w:sz w:val="24"/>
          <w:szCs w:val="24"/>
        </w:rPr>
        <w:t>acute and chronic pain</w:t>
      </w:r>
      <w:r w:rsidRPr="009F437E">
        <w:rPr>
          <w:rFonts w:ascii="Times New Roman" w:hAnsi="Times New Roman" w:cs="Times New Roman"/>
          <w:sz w:val="24"/>
          <w:szCs w:val="24"/>
        </w:rPr>
        <w:t xml:space="preserve"> with special attention to </w:t>
      </w:r>
      <w:r w:rsidR="00FA28FE" w:rsidRPr="009F437E">
        <w:rPr>
          <w:rFonts w:ascii="Times New Roman" w:hAnsi="Times New Roman" w:cs="Times New Roman"/>
          <w:sz w:val="24"/>
          <w:szCs w:val="24"/>
        </w:rPr>
        <w:t xml:space="preserve">safe prescribing and </w:t>
      </w:r>
      <w:r w:rsidRPr="009F437E">
        <w:rPr>
          <w:rFonts w:ascii="Times New Roman" w:hAnsi="Times New Roman" w:cs="Times New Roman"/>
          <w:sz w:val="24"/>
          <w:szCs w:val="24"/>
        </w:rPr>
        <w:t>recognizing patients displaying signs of aberrant</w:t>
      </w:r>
      <w:r w:rsidR="00CA15E4" w:rsidRPr="009F437E">
        <w:rPr>
          <w:rFonts w:ascii="Times New Roman" w:hAnsi="Times New Roman" w:cs="Times New Roman"/>
          <w:sz w:val="24"/>
          <w:szCs w:val="24"/>
        </w:rPr>
        <w:t xml:space="preserve"> </w:t>
      </w:r>
      <w:r w:rsidRPr="009F437E">
        <w:rPr>
          <w:rFonts w:ascii="Times New Roman" w:hAnsi="Times New Roman" w:cs="Times New Roman"/>
          <w:sz w:val="24"/>
          <w:szCs w:val="24"/>
        </w:rPr>
        <w:t>prescription use behaviors.</w:t>
      </w:r>
      <w:r w:rsidR="00DB2B53" w:rsidRPr="009F43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791" w:rsidRPr="0060716A" w:rsidRDefault="00363791" w:rsidP="003A0BC3">
      <w:pPr>
        <w:pStyle w:val="ListParagraph"/>
        <w:numPr>
          <w:ilvl w:val="0"/>
          <w:numId w:val="0"/>
        </w:numPr>
        <w:ind w:left="360"/>
        <w:rPr>
          <w:rFonts w:ascii="Times New Roman" w:hAnsi="Times New Roman" w:cs="Times New Roman"/>
          <w:sz w:val="12"/>
          <w:szCs w:val="24"/>
        </w:rPr>
      </w:pPr>
    </w:p>
    <w:p w:rsidR="00CA15E4" w:rsidRPr="009F437E" w:rsidRDefault="00BB5F54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>Demonstrate the foundational ski</w:t>
      </w:r>
      <w:r w:rsidR="00E14B6C">
        <w:rPr>
          <w:rFonts w:ascii="Times New Roman" w:hAnsi="Times New Roman" w:cs="Times New Roman"/>
          <w:sz w:val="24"/>
          <w:szCs w:val="24"/>
        </w:rPr>
        <w:t>lls in patient-centered counsel</w:t>
      </w:r>
      <w:r w:rsidRPr="009F437E">
        <w:rPr>
          <w:rFonts w:ascii="Times New Roman" w:hAnsi="Times New Roman" w:cs="Times New Roman"/>
          <w:sz w:val="24"/>
          <w:szCs w:val="24"/>
        </w:rPr>
        <w:t xml:space="preserve">ing and behavior change in the context of a patient encounter, </w:t>
      </w:r>
      <w:r w:rsidR="00D95BC5" w:rsidRPr="009F437E">
        <w:rPr>
          <w:rFonts w:ascii="Times New Roman" w:hAnsi="Times New Roman" w:cs="Times New Roman"/>
          <w:sz w:val="24"/>
          <w:szCs w:val="24"/>
        </w:rPr>
        <w:t>consistent with evidence</w:t>
      </w:r>
      <w:r w:rsidR="00F42088" w:rsidRPr="009F437E">
        <w:rPr>
          <w:rFonts w:ascii="Times New Roman" w:hAnsi="Times New Roman" w:cs="Times New Roman"/>
          <w:sz w:val="24"/>
          <w:szCs w:val="24"/>
        </w:rPr>
        <w:t>-</w:t>
      </w:r>
      <w:r w:rsidR="00D95BC5" w:rsidRPr="009F437E">
        <w:rPr>
          <w:rFonts w:ascii="Times New Roman" w:hAnsi="Times New Roman" w:cs="Times New Roman"/>
          <w:sz w:val="24"/>
          <w:szCs w:val="24"/>
        </w:rPr>
        <w:t xml:space="preserve">based </w:t>
      </w:r>
      <w:r w:rsidRPr="009F437E">
        <w:rPr>
          <w:rFonts w:ascii="Times New Roman" w:hAnsi="Times New Roman" w:cs="Times New Roman"/>
          <w:sz w:val="24"/>
          <w:szCs w:val="24"/>
        </w:rPr>
        <w:t>techniques</w:t>
      </w:r>
      <w:r w:rsidR="00F42088" w:rsidRPr="009F437E">
        <w:rPr>
          <w:rFonts w:ascii="Times New Roman" w:hAnsi="Times New Roman" w:cs="Times New Roman"/>
          <w:sz w:val="24"/>
          <w:szCs w:val="24"/>
        </w:rPr>
        <w:t>.</w:t>
      </w:r>
    </w:p>
    <w:p w:rsidR="00BB5F54" w:rsidRPr="0060716A" w:rsidRDefault="00BB5F54" w:rsidP="003A0BC3">
      <w:pPr>
        <w:pStyle w:val="ListParagraph"/>
        <w:numPr>
          <w:ilvl w:val="0"/>
          <w:numId w:val="0"/>
        </w:numPr>
        <w:ind w:left="810"/>
        <w:rPr>
          <w:rFonts w:ascii="Times New Roman" w:hAnsi="Times New Roman" w:cs="Times New Roman"/>
          <w:sz w:val="12"/>
          <w:szCs w:val="24"/>
        </w:rPr>
      </w:pPr>
    </w:p>
    <w:p w:rsidR="00451463" w:rsidRPr="009F437E" w:rsidRDefault="00451463" w:rsidP="003A0B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9F437E">
        <w:rPr>
          <w:rFonts w:ascii="Times New Roman" w:hAnsi="Times New Roman" w:cs="Times New Roman"/>
          <w:b/>
          <w:sz w:val="24"/>
          <w:szCs w:val="24"/>
        </w:rPr>
        <w:t>Tertiar</w:t>
      </w:r>
      <w:r w:rsidR="002C5CC3" w:rsidRPr="009F437E">
        <w:rPr>
          <w:rFonts w:ascii="Times New Roman" w:hAnsi="Times New Roman" w:cs="Times New Roman"/>
          <w:b/>
          <w:sz w:val="24"/>
          <w:szCs w:val="24"/>
        </w:rPr>
        <w:t>y Prevention Domain - Managing</w:t>
      </w:r>
      <w:r w:rsidRPr="009F437E">
        <w:rPr>
          <w:rFonts w:ascii="Times New Roman" w:hAnsi="Times New Roman" w:cs="Times New Roman"/>
          <w:b/>
          <w:sz w:val="24"/>
          <w:szCs w:val="24"/>
        </w:rPr>
        <w:t xml:space="preserve"> Substance Use Disorders as a Chronic Disease:</w:t>
      </w:r>
      <w:r w:rsidRPr="009F437E">
        <w:rPr>
          <w:rFonts w:ascii="Times New Roman" w:hAnsi="Times New Roman" w:cs="Times New Roman"/>
          <w:sz w:val="24"/>
          <w:szCs w:val="24"/>
        </w:rPr>
        <w:t xml:space="preserve"> </w:t>
      </w:r>
      <w:r w:rsidR="00F42088" w:rsidRPr="009F437E">
        <w:rPr>
          <w:rFonts w:ascii="Times New Roman" w:hAnsi="Times New Roman" w:cs="Times New Roman"/>
          <w:i/>
          <w:sz w:val="24"/>
          <w:szCs w:val="24"/>
        </w:rPr>
        <w:t>Eliminate</w:t>
      </w:r>
      <w:r w:rsidRPr="009F437E">
        <w:rPr>
          <w:rFonts w:ascii="Times New Roman" w:hAnsi="Times New Roman" w:cs="Times New Roman"/>
          <w:i/>
          <w:sz w:val="24"/>
          <w:szCs w:val="24"/>
        </w:rPr>
        <w:t xml:space="preserve"> Stigma and Build Awareness of Social Determinants </w:t>
      </w:r>
    </w:p>
    <w:p w:rsidR="00451463" w:rsidRPr="0060716A" w:rsidRDefault="00451463" w:rsidP="003A0BC3">
      <w:pPr>
        <w:rPr>
          <w:rFonts w:ascii="Times New Roman" w:hAnsi="Times New Roman"/>
          <w:sz w:val="12"/>
          <w:szCs w:val="24"/>
        </w:rPr>
      </w:pPr>
    </w:p>
    <w:p w:rsidR="00DF41C9" w:rsidRPr="009F437E" w:rsidRDefault="00DF41C9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>Recognize the risk factors for, and signs of</w:t>
      </w:r>
      <w:r w:rsidR="00DF2CD3" w:rsidRPr="009F437E">
        <w:rPr>
          <w:rFonts w:ascii="Times New Roman" w:hAnsi="Times New Roman" w:cs="Times New Roman"/>
          <w:sz w:val="24"/>
          <w:szCs w:val="24"/>
        </w:rPr>
        <w:t>, opioid overdose</w:t>
      </w:r>
      <w:r w:rsidRPr="009F437E">
        <w:rPr>
          <w:rFonts w:ascii="Times New Roman" w:hAnsi="Times New Roman" w:cs="Times New Roman"/>
          <w:sz w:val="24"/>
          <w:szCs w:val="24"/>
        </w:rPr>
        <w:t xml:space="preserve"> and demonstrate the correct use of naloxone rescue.</w:t>
      </w:r>
    </w:p>
    <w:p w:rsidR="00DF41C9" w:rsidRPr="009F437E" w:rsidRDefault="00DF41C9" w:rsidP="003A0BC3">
      <w:pPr>
        <w:pStyle w:val="ListParagraph"/>
        <w:numPr>
          <w:ilvl w:val="0"/>
          <w:numId w:val="0"/>
        </w:numPr>
        <w:ind w:left="810"/>
        <w:rPr>
          <w:rFonts w:ascii="Times New Roman" w:hAnsi="Times New Roman" w:cs="Times New Roman"/>
          <w:sz w:val="16"/>
          <w:szCs w:val="16"/>
        </w:rPr>
      </w:pPr>
    </w:p>
    <w:p w:rsidR="00451463" w:rsidRPr="009F437E" w:rsidRDefault="00F42088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>Recognize substance use disorders</w:t>
      </w:r>
      <w:r w:rsidR="00451463" w:rsidRPr="009F437E">
        <w:rPr>
          <w:rFonts w:ascii="Times New Roman" w:hAnsi="Times New Roman" w:cs="Times New Roman"/>
          <w:sz w:val="24"/>
          <w:szCs w:val="24"/>
        </w:rPr>
        <w:t xml:space="preserve"> as</w:t>
      </w:r>
      <w:r w:rsidR="00CB497D" w:rsidRPr="009F437E">
        <w:rPr>
          <w:rFonts w:ascii="Times New Roman" w:hAnsi="Times New Roman" w:cs="Times New Roman"/>
          <w:sz w:val="24"/>
          <w:szCs w:val="24"/>
        </w:rPr>
        <w:t xml:space="preserve"> a chronic disease </w:t>
      </w:r>
      <w:r w:rsidRPr="009F437E">
        <w:rPr>
          <w:rFonts w:ascii="Times New Roman" w:hAnsi="Times New Roman" w:cs="Times New Roman"/>
          <w:sz w:val="24"/>
          <w:szCs w:val="24"/>
        </w:rPr>
        <w:t>by</w:t>
      </w:r>
      <w:r w:rsidR="00CB497D" w:rsidRPr="009F437E">
        <w:rPr>
          <w:rFonts w:ascii="Times New Roman" w:hAnsi="Times New Roman" w:cs="Times New Roman"/>
          <w:sz w:val="24"/>
          <w:szCs w:val="24"/>
        </w:rPr>
        <w:t xml:space="preserve"> e</w:t>
      </w:r>
      <w:r w:rsidR="00D95BC5" w:rsidRPr="009F437E">
        <w:rPr>
          <w:rFonts w:ascii="Times New Roman" w:hAnsi="Times New Roman" w:cs="Times New Roman"/>
          <w:sz w:val="24"/>
          <w:szCs w:val="24"/>
        </w:rPr>
        <w:t>ffectively apply</w:t>
      </w:r>
      <w:r w:rsidRPr="009F437E">
        <w:rPr>
          <w:rFonts w:ascii="Times New Roman" w:hAnsi="Times New Roman" w:cs="Times New Roman"/>
          <w:sz w:val="24"/>
          <w:szCs w:val="24"/>
        </w:rPr>
        <w:t>ing</w:t>
      </w:r>
      <w:r w:rsidR="00CB497D" w:rsidRPr="009F437E">
        <w:rPr>
          <w:rFonts w:ascii="Times New Roman" w:hAnsi="Times New Roman" w:cs="Times New Roman"/>
          <w:sz w:val="24"/>
          <w:szCs w:val="24"/>
        </w:rPr>
        <w:t xml:space="preserve"> a chronic disease</w:t>
      </w:r>
      <w:r w:rsidR="00451463" w:rsidRPr="009F437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95BC5" w:rsidRPr="009F437E">
        <w:rPr>
          <w:rFonts w:ascii="Times New Roman" w:hAnsi="Times New Roman" w:cs="Times New Roman"/>
          <w:sz w:val="24"/>
          <w:szCs w:val="24"/>
        </w:rPr>
        <w:t xml:space="preserve">model </w:t>
      </w:r>
      <w:r w:rsidR="00FB7998">
        <w:rPr>
          <w:rFonts w:ascii="Times New Roman" w:hAnsi="Times New Roman" w:cs="Times New Roman"/>
          <w:sz w:val="24"/>
          <w:szCs w:val="24"/>
        </w:rPr>
        <w:t>to</w:t>
      </w:r>
      <w:r w:rsidR="00D95BC5" w:rsidRPr="009F437E">
        <w:rPr>
          <w:rFonts w:ascii="Times New Roman" w:hAnsi="Times New Roman" w:cs="Times New Roman"/>
          <w:sz w:val="24"/>
          <w:szCs w:val="24"/>
        </w:rPr>
        <w:t xml:space="preserve"> the ongoing assessment</w:t>
      </w:r>
      <w:r w:rsidR="00FB7998">
        <w:rPr>
          <w:rFonts w:ascii="Times New Roman" w:hAnsi="Times New Roman" w:cs="Times New Roman"/>
          <w:sz w:val="24"/>
          <w:szCs w:val="24"/>
        </w:rPr>
        <w:t xml:space="preserve">, </w:t>
      </w:r>
      <w:r w:rsidR="00D95BC5" w:rsidRPr="009F437E">
        <w:rPr>
          <w:rFonts w:ascii="Times New Roman" w:hAnsi="Times New Roman" w:cs="Times New Roman"/>
          <w:sz w:val="24"/>
          <w:szCs w:val="24"/>
        </w:rPr>
        <w:t xml:space="preserve">management of </w:t>
      </w:r>
      <w:r w:rsidRPr="009F437E">
        <w:rPr>
          <w:rFonts w:ascii="Times New Roman" w:hAnsi="Times New Roman" w:cs="Times New Roman"/>
          <w:sz w:val="24"/>
          <w:szCs w:val="24"/>
        </w:rPr>
        <w:t>the patient</w:t>
      </w:r>
      <w:r w:rsidR="00FB7998">
        <w:rPr>
          <w:rFonts w:ascii="Times New Roman" w:hAnsi="Times New Roman" w:cs="Times New Roman"/>
          <w:sz w:val="24"/>
          <w:szCs w:val="24"/>
        </w:rPr>
        <w:t xml:space="preserve"> and communication across specialties and disciplines</w:t>
      </w:r>
      <w:r w:rsidRPr="009F437E">
        <w:rPr>
          <w:rFonts w:ascii="Times New Roman" w:hAnsi="Times New Roman" w:cs="Times New Roman"/>
          <w:sz w:val="24"/>
          <w:szCs w:val="24"/>
        </w:rPr>
        <w:t>.</w:t>
      </w:r>
    </w:p>
    <w:p w:rsidR="00451463" w:rsidRPr="0060716A" w:rsidRDefault="00451463" w:rsidP="003A0BC3">
      <w:pPr>
        <w:pStyle w:val="ListParagraph"/>
        <w:numPr>
          <w:ilvl w:val="0"/>
          <w:numId w:val="0"/>
        </w:numPr>
        <w:ind w:left="810"/>
        <w:rPr>
          <w:rFonts w:ascii="Times New Roman" w:hAnsi="Times New Roman" w:cs="Times New Roman"/>
          <w:sz w:val="12"/>
          <w:szCs w:val="16"/>
        </w:rPr>
      </w:pPr>
    </w:p>
    <w:p w:rsidR="00451463" w:rsidRPr="009F437E" w:rsidRDefault="0060716A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Recognizing the</w:t>
      </w:r>
      <w:r w:rsidR="00451463" w:rsidRPr="009F43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clinician’s </w:t>
      </w:r>
      <w:r w:rsidR="00451463" w:rsidRPr="009F437E">
        <w:rPr>
          <w:rFonts w:ascii="Times New Roman" w:hAnsi="Times New Roman" w:cs="Times New Roman"/>
          <w:sz w:val="24"/>
          <w:szCs w:val="24"/>
        </w:rPr>
        <w:t xml:space="preserve">own and societal </w:t>
      </w:r>
      <w:r w:rsidR="00F42088" w:rsidRPr="009F437E">
        <w:rPr>
          <w:rFonts w:ascii="Times New Roman" w:hAnsi="Times New Roman" w:cs="Times New Roman"/>
          <w:sz w:val="24"/>
          <w:szCs w:val="24"/>
        </w:rPr>
        <w:t xml:space="preserve">stigmatization and </w:t>
      </w:r>
      <w:r w:rsidR="00451463" w:rsidRPr="009F437E">
        <w:rPr>
          <w:rFonts w:ascii="Times New Roman" w:hAnsi="Times New Roman" w:cs="Times New Roman"/>
          <w:sz w:val="24"/>
          <w:szCs w:val="24"/>
        </w:rPr>
        <w:t xml:space="preserve">biases </w:t>
      </w:r>
      <w:r w:rsidR="00F42088" w:rsidRPr="009F437E">
        <w:rPr>
          <w:rFonts w:ascii="Times New Roman" w:hAnsi="Times New Roman" w:cs="Times New Roman"/>
          <w:sz w:val="24"/>
          <w:szCs w:val="24"/>
        </w:rPr>
        <w:t>against</w:t>
      </w:r>
      <w:r w:rsidR="00451463" w:rsidRPr="009F437E">
        <w:rPr>
          <w:rFonts w:ascii="Times New Roman" w:hAnsi="Times New Roman" w:cs="Times New Roman"/>
          <w:sz w:val="24"/>
          <w:szCs w:val="24"/>
        </w:rPr>
        <w:t xml:space="preserve"> individuals </w:t>
      </w:r>
      <w:r w:rsidR="003B248D" w:rsidRPr="009F437E">
        <w:rPr>
          <w:rFonts w:ascii="Times New Roman" w:hAnsi="Times New Roman" w:cs="Times New Roman"/>
          <w:sz w:val="24"/>
          <w:szCs w:val="24"/>
        </w:rPr>
        <w:t>with substance use disorders</w:t>
      </w:r>
      <w:r w:rsidR="00451463" w:rsidRPr="009F437E">
        <w:rPr>
          <w:rFonts w:ascii="Times New Roman" w:hAnsi="Times New Roman" w:cs="Times New Roman"/>
          <w:sz w:val="24"/>
          <w:szCs w:val="24"/>
        </w:rPr>
        <w:t xml:space="preserve"> </w:t>
      </w:r>
      <w:r w:rsidR="001C7495" w:rsidRPr="009F437E">
        <w:rPr>
          <w:rFonts w:ascii="Times New Roman" w:hAnsi="Times New Roman" w:cs="Times New Roman"/>
          <w:sz w:val="24"/>
          <w:szCs w:val="24"/>
        </w:rPr>
        <w:t xml:space="preserve">and </w:t>
      </w:r>
      <w:r w:rsidR="00F42088" w:rsidRPr="009F437E">
        <w:rPr>
          <w:rFonts w:ascii="Times New Roman" w:hAnsi="Times New Roman" w:cs="Times New Roman"/>
          <w:sz w:val="24"/>
          <w:szCs w:val="24"/>
        </w:rPr>
        <w:t xml:space="preserve">associated evidence-based </w:t>
      </w:r>
      <w:r w:rsidR="001C7495" w:rsidRPr="009F437E">
        <w:rPr>
          <w:rFonts w:ascii="Times New Roman" w:hAnsi="Times New Roman" w:cs="Times New Roman"/>
          <w:sz w:val="24"/>
          <w:szCs w:val="24"/>
        </w:rPr>
        <w:t>medication-assisted treatment</w:t>
      </w:r>
      <w:r w:rsidR="00DB2B53" w:rsidRPr="009F437E">
        <w:rPr>
          <w:rFonts w:ascii="Times New Roman" w:hAnsi="Times New Roman" w:cs="Times New Roman"/>
          <w:sz w:val="24"/>
          <w:szCs w:val="24"/>
        </w:rPr>
        <w:t>.</w:t>
      </w:r>
    </w:p>
    <w:p w:rsidR="00451463" w:rsidRPr="0060716A" w:rsidRDefault="00451463" w:rsidP="003A0BC3">
      <w:pPr>
        <w:pStyle w:val="ListParagraph"/>
        <w:numPr>
          <w:ilvl w:val="0"/>
          <w:numId w:val="0"/>
        </w:numPr>
        <w:ind w:left="810"/>
        <w:rPr>
          <w:rFonts w:ascii="Times New Roman" w:hAnsi="Times New Roman" w:cs="Times New Roman"/>
          <w:sz w:val="12"/>
          <w:szCs w:val="16"/>
        </w:rPr>
      </w:pPr>
    </w:p>
    <w:p w:rsidR="00DF41C9" w:rsidRPr="009F437E" w:rsidRDefault="00451463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  <w:sectPr w:rsidR="00DF41C9" w:rsidRPr="009F437E" w:rsidSect="00F60D50">
          <w:pgSz w:w="12240" w:h="15840"/>
          <w:pgMar w:top="720" w:right="720" w:bottom="720" w:left="720" w:header="288" w:footer="144" w:gutter="0"/>
          <w:cols w:space="720"/>
          <w:docGrid w:linePitch="299"/>
        </w:sectPr>
      </w:pPr>
      <w:r w:rsidRPr="009F437E">
        <w:rPr>
          <w:rFonts w:ascii="Times New Roman" w:hAnsi="Times New Roman" w:cs="Times New Roman"/>
          <w:sz w:val="24"/>
          <w:szCs w:val="24"/>
        </w:rPr>
        <w:t>I</w:t>
      </w:r>
      <w:r w:rsidR="00D95BC5" w:rsidRPr="009F437E">
        <w:rPr>
          <w:rFonts w:ascii="Times New Roman" w:hAnsi="Times New Roman" w:cs="Times New Roman"/>
          <w:sz w:val="24"/>
          <w:szCs w:val="24"/>
        </w:rPr>
        <w:t>dentify and in</w:t>
      </w:r>
      <w:r w:rsidR="003B248D" w:rsidRPr="009F437E">
        <w:rPr>
          <w:rFonts w:ascii="Times New Roman" w:hAnsi="Times New Roman" w:cs="Times New Roman"/>
          <w:sz w:val="24"/>
          <w:szCs w:val="24"/>
        </w:rPr>
        <w:t>c</w:t>
      </w:r>
      <w:r w:rsidRPr="009F437E">
        <w:rPr>
          <w:rFonts w:ascii="Times New Roman" w:hAnsi="Times New Roman" w:cs="Times New Roman"/>
          <w:sz w:val="24"/>
          <w:szCs w:val="24"/>
        </w:rPr>
        <w:t xml:space="preserve">orporate </w:t>
      </w:r>
      <w:r w:rsidR="00D95BC5" w:rsidRPr="009F437E">
        <w:rPr>
          <w:rFonts w:ascii="Times New Roman" w:hAnsi="Times New Roman" w:cs="Times New Roman"/>
          <w:sz w:val="24"/>
          <w:szCs w:val="24"/>
        </w:rPr>
        <w:t>relevant</w:t>
      </w:r>
      <w:r w:rsidRPr="009F437E">
        <w:rPr>
          <w:rFonts w:ascii="Times New Roman" w:hAnsi="Times New Roman" w:cs="Times New Roman"/>
          <w:sz w:val="24"/>
          <w:szCs w:val="24"/>
        </w:rPr>
        <w:t xml:space="preserve"> data regarding social determinants of health into </w:t>
      </w:r>
      <w:r w:rsidR="00D95BC5" w:rsidRPr="009F437E">
        <w:rPr>
          <w:rFonts w:ascii="Times New Roman" w:hAnsi="Times New Roman" w:cs="Times New Roman"/>
          <w:sz w:val="24"/>
          <w:szCs w:val="24"/>
        </w:rPr>
        <w:t>treatment planning for su</w:t>
      </w:r>
      <w:r w:rsidR="003B248D" w:rsidRPr="009F437E">
        <w:rPr>
          <w:rFonts w:ascii="Times New Roman" w:hAnsi="Times New Roman" w:cs="Times New Roman"/>
          <w:sz w:val="24"/>
          <w:szCs w:val="24"/>
        </w:rPr>
        <w:t>bstance use disorders</w:t>
      </w:r>
      <w:r w:rsidRPr="009F437E">
        <w:rPr>
          <w:rFonts w:ascii="Times New Roman" w:hAnsi="Times New Roman" w:cs="Times New Roman"/>
          <w:sz w:val="24"/>
          <w:szCs w:val="24"/>
        </w:rPr>
        <w:t>.</w:t>
      </w:r>
    </w:p>
    <w:p w:rsidR="00B506E9" w:rsidRPr="009F437E" w:rsidRDefault="00B506E9" w:rsidP="00360656">
      <w:pPr>
        <w:pStyle w:val="Title"/>
        <w:numPr>
          <w:ilvl w:val="0"/>
          <w:numId w:val="0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437E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  <w:r w:rsidR="00263DE8" w:rsidRPr="009F437E">
        <w:rPr>
          <w:rFonts w:ascii="Times New Roman" w:hAnsi="Times New Roman" w:cs="Times New Roman"/>
          <w:b/>
          <w:sz w:val="24"/>
          <w:szCs w:val="24"/>
        </w:rPr>
        <w:t>:</w:t>
      </w:r>
    </w:p>
    <w:p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gramStart"/>
      <w:r w:rsidRPr="009F437E">
        <w:rPr>
          <w:rFonts w:ascii="Times New Roman" w:hAnsi="Times New Roman"/>
          <w:sz w:val="24"/>
          <w:szCs w:val="24"/>
        </w:rPr>
        <w:t xml:space="preserve">Alford, D. P., </w:t>
      </w:r>
      <w:proofErr w:type="spellStart"/>
      <w:r w:rsidRPr="009F437E">
        <w:rPr>
          <w:rFonts w:ascii="Times New Roman" w:hAnsi="Times New Roman"/>
          <w:sz w:val="24"/>
          <w:szCs w:val="24"/>
        </w:rPr>
        <w:t>Zisblatt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L., Ng, P., Hayes, S. M., </w:t>
      </w:r>
      <w:proofErr w:type="spellStart"/>
      <w:r w:rsidRPr="009F437E">
        <w:rPr>
          <w:rFonts w:ascii="Times New Roman" w:hAnsi="Times New Roman"/>
          <w:sz w:val="24"/>
          <w:szCs w:val="24"/>
        </w:rPr>
        <w:t>Peloquin</w:t>
      </w:r>
      <w:proofErr w:type="spellEnd"/>
      <w:r w:rsidRPr="009F437E">
        <w:rPr>
          <w:rFonts w:ascii="Times New Roman" w:hAnsi="Times New Roman"/>
          <w:sz w:val="24"/>
          <w:szCs w:val="24"/>
        </w:rPr>
        <w:t>, S., Hardesty, I., &amp; White, J. L. (2015).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SCOPE of Pain: An Evaluation of an Opioid Risk Evaluation and Mitigation Strategy Continuing Education Program. </w:t>
      </w:r>
      <w:r w:rsidRPr="009F437E">
        <w:rPr>
          <w:rFonts w:ascii="Times New Roman" w:hAnsi="Times New Roman"/>
          <w:i/>
          <w:iCs/>
          <w:sz w:val="24"/>
          <w:szCs w:val="24"/>
        </w:rPr>
        <w:t>Pain Med</w:t>
      </w:r>
      <w:r w:rsidRPr="009F437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r w:rsidRPr="009F437E">
        <w:rPr>
          <w:rFonts w:ascii="Times New Roman" w:hAnsi="Times New Roman"/>
          <w:sz w:val="24"/>
          <w:szCs w:val="24"/>
        </w:rPr>
        <w:t>: 10.1111/pme.12878 http://www.ncbi.nlm.nih.gov/pubmed/26304703</w:t>
      </w:r>
    </w:p>
    <w:p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spellStart"/>
      <w:r w:rsidRPr="009F437E">
        <w:rPr>
          <w:rFonts w:ascii="Times New Roman" w:hAnsi="Times New Roman"/>
          <w:sz w:val="24"/>
          <w:szCs w:val="24"/>
        </w:rPr>
        <w:t>Ayu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A. P., </w:t>
      </w:r>
      <w:proofErr w:type="spellStart"/>
      <w:r w:rsidRPr="009F437E">
        <w:rPr>
          <w:rFonts w:ascii="Times New Roman" w:hAnsi="Times New Roman"/>
          <w:sz w:val="24"/>
          <w:szCs w:val="24"/>
        </w:rPr>
        <w:t>Schellekens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A. F., Iskandar, S., </w:t>
      </w:r>
      <w:proofErr w:type="spellStart"/>
      <w:r w:rsidRPr="009F437E">
        <w:rPr>
          <w:rFonts w:ascii="Times New Roman" w:hAnsi="Times New Roman"/>
          <w:sz w:val="24"/>
          <w:szCs w:val="24"/>
        </w:rPr>
        <w:t>Pinxten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L., &amp; De Jong, C. A. (2015). Effectiveness and Organization of Addiction Medicine Training </w:t>
      </w:r>
      <w:proofErr w:type="gramStart"/>
      <w:r w:rsidRPr="009F437E">
        <w:rPr>
          <w:rFonts w:ascii="Times New Roman" w:hAnsi="Times New Roman"/>
          <w:sz w:val="24"/>
          <w:szCs w:val="24"/>
        </w:rPr>
        <w:t>Across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the Globe. </w:t>
      </w:r>
      <w:proofErr w:type="spellStart"/>
      <w:r w:rsidRPr="009F437E">
        <w:rPr>
          <w:rFonts w:ascii="Times New Roman" w:hAnsi="Times New Roman"/>
          <w:i/>
          <w:iCs/>
          <w:sz w:val="24"/>
          <w:szCs w:val="24"/>
        </w:rPr>
        <w:t>Eur</w:t>
      </w:r>
      <w:proofErr w:type="spellEnd"/>
      <w:r w:rsidRPr="009F437E">
        <w:rPr>
          <w:rFonts w:ascii="Times New Roman" w:hAnsi="Times New Roman"/>
          <w:i/>
          <w:iCs/>
          <w:sz w:val="24"/>
          <w:szCs w:val="24"/>
        </w:rPr>
        <w:t xml:space="preserve"> Addict Res, 21</w:t>
      </w:r>
      <w:r w:rsidRPr="009F437E">
        <w:rPr>
          <w:rFonts w:ascii="Times New Roman" w:hAnsi="Times New Roman"/>
          <w:sz w:val="24"/>
          <w:szCs w:val="24"/>
        </w:rPr>
        <w:t xml:space="preserve">(5), 223-239.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10.1159/000381671 http://www.ncbi.nlm.nih.gov/pubmed/25966903</w:t>
      </w:r>
    </w:p>
    <w:p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gramStart"/>
      <w:r w:rsidRPr="009F437E">
        <w:rPr>
          <w:rFonts w:ascii="Times New Roman" w:hAnsi="Times New Roman"/>
          <w:sz w:val="24"/>
          <w:szCs w:val="24"/>
        </w:rPr>
        <w:t>Belgrade, M. J., Schamber, C. D., &amp; Lindgren, B. R. (2006).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The DIRE score: predicting outcomes of opioid prescribing for chronic pain. </w:t>
      </w:r>
      <w:r w:rsidRPr="009F437E">
        <w:rPr>
          <w:rFonts w:ascii="Times New Roman" w:hAnsi="Times New Roman"/>
          <w:i/>
          <w:iCs/>
          <w:sz w:val="24"/>
          <w:szCs w:val="24"/>
        </w:rPr>
        <w:t>J Pain, 7</w:t>
      </w:r>
      <w:r w:rsidRPr="009F437E">
        <w:rPr>
          <w:rFonts w:ascii="Times New Roman" w:hAnsi="Times New Roman"/>
          <w:sz w:val="24"/>
          <w:szCs w:val="24"/>
        </w:rPr>
        <w:t xml:space="preserve">(9), 671-681.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10.1016/j.jpain.2006.03.001 http://www.ncbi.nlm.nih.gov/pubmed/16942953</w:t>
      </w:r>
    </w:p>
    <w:p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gramStart"/>
      <w:r w:rsidRPr="009F437E">
        <w:rPr>
          <w:rFonts w:ascii="Times New Roman" w:hAnsi="Times New Roman"/>
          <w:sz w:val="24"/>
          <w:szCs w:val="24"/>
        </w:rPr>
        <w:t>Boyer, E. W. (2012).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437E">
        <w:rPr>
          <w:rFonts w:ascii="Times New Roman" w:hAnsi="Times New Roman"/>
          <w:sz w:val="24"/>
          <w:szCs w:val="24"/>
        </w:rPr>
        <w:t>Management of opioid analgesic overdose.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i/>
          <w:iCs/>
          <w:sz w:val="24"/>
          <w:szCs w:val="24"/>
        </w:rPr>
        <w:t xml:space="preserve">N </w:t>
      </w:r>
      <w:proofErr w:type="spellStart"/>
      <w:r w:rsidRPr="009F437E">
        <w:rPr>
          <w:rFonts w:ascii="Times New Roman" w:hAnsi="Times New Roman"/>
          <w:i/>
          <w:iCs/>
          <w:sz w:val="24"/>
          <w:szCs w:val="24"/>
        </w:rPr>
        <w:t>Engl</w:t>
      </w:r>
      <w:proofErr w:type="spellEnd"/>
      <w:r w:rsidRPr="009F437E">
        <w:rPr>
          <w:rFonts w:ascii="Times New Roman" w:hAnsi="Times New Roman"/>
          <w:i/>
          <w:iCs/>
          <w:sz w:val="24"/>
          <w:szCs w:val="24"/>
        </w:rPr>
        <w:t xml:space="preserve"> J Med, 367</w:t>
      </w:r>
      <w:r w:rsidRPr="009F437E">
        <w:rPr>
          <w:rFonts w:ascii="Times New Roman" w:hAnsi="Times New Roman"/>
          <w:sz w:val="24"/>
          <w:szCs w:val="24"/>
        </w:rPr>
        <w:t xml:space="preserve">(2), 146-155.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10.1056/NEJMra1202561 http://www.ncbi.nlm.nih.gov/pubmed/22784117</w:t>
      </w:r>
    </w:p>
    <w:p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gramStart"/>
      <w:r w:rsidRPr="009F437E">
        <w:rPr>
          <w:rFonts w:ascii="Times New Roman" w:hAnsi="Times New Roman"/>
          <w:sz w:val="24"/>
          <w:szCs w:val="24"/>
        </w:rPr>
        <w:t>Brady, K. T., McCauley, J. L., &amp; Back, S. E. (2015).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Prescription Opioid Misuse, Abuse, and Treatment in the United States: An Update. </w:t>
      </w:r>
      <w:r w:rsidRPr="009F437E">
        <w:rPr>
          <w:rFonts w:ascii="Times New Roman" w:hAnsi="Times New Roman"/>
          <w:i/>
          <w:iCs/>
          <w:sz w:val="24"/>
          <w:szCs w:val="24"/>
        </w:rPr>
        <w:t>Am J Psychiatry</w:t>
      </w:r>
      <w:r w:rsidRPr="009F437E">
        <w:rPr>
          <w:rFonts w:ascii="Times New Roman" w:hAnsi="Times New Roman"/>
          <w:sz w:val="24"/>
          <w:szCs w:val="24"/>
        </w:rPr>
        <w:t xml:space="preserve">, appiajp201515020262.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10.1176/appi.ajp.2015.15020262 http://www.ncbi.nlm.nih.gov/pubmed/26337039</w:t>
      </w:r>
    </w:p>
    <w:p w:rsidR="00657095" w:rsidRPr="009F437E" w:rsidRDefault="00F94D58" w:rsidP="009F16E7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gramStart"/>
      <w:r w:rsidRPr="009F437E">
        <w:rPr>
          <w:rFonts w:ascii="Times New Roman" w:hAnsi="Times New Roman"/>
          <w:sz w:val="24"/>
          <w:szCs w:val="24"/>
        </w:rPr>
        <w:t xml:space="preserve">Butler, S. F., </w:t>
      </w:r>
      <w:proofErr w:type="spellStart"/>
      <w:r w:rsidRPr="009F437E">
        <w:rPr>
          <w:rFonts w:ascii="Times New Roman" w:hAnsi="Times New Roman"/>
          <w:sz w:val="24"/>
          <w:szCs w:val="24"/>
        </w:rPr>
        <w:t>Budman</w:t>
      </w:r>
      <w:proofErr w:type="spellEnd"/>
      <w:r w:rsidRPr="009F437E">
        <w:rPr>
          <w:rFonts w:ascii="Times New Roman" w:hAnsi="Times New Roman"/>
          <w:sz w:val="24"/>
          <w:szCs w:val="24"/>
        </w:rPr>
        <w:t>, S. H., Fernandez, K., &amp; Jamison, R. N. (2004).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437E">
        <w:rPr>
          <w:rFonts w:ascii="Times New Roman" w:hAnsi="Times New Roman"/>
          <w:sz w:val="24"/>
          <w:szCs w:val="24"/>
        </w:rPr>
        <w:t>Validation of a screener and opioid assessment measure for patients with chronic pain.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i/>
          <w:iCs/>
          <w:sz w:val="24"/>
          <w:szCs w:val="24"/>
        </w:rPr>
        <w:t>Pain, 112</w:t>
      </w:r>
      <w:r w:rsidRPr="009F437E">
        <w:rPr>
          <w:rFonts w:ascii="Times New Roman" w:hAnsi="Times New Roman"/>
          <w:sz w:val="24"/>
          <w:szCs w:val="24"/>
        </w:rPr>
        <w:t xml:space="preserve">(1-2), 65-75.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10.1016/j.pain.2004.07.026 http://www.ncbi.nlm.nih.gov/pubmed/15494186</w:t>
      </w:r>
    </w:p>
    <w:p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gramStart"/>
      <w:r w:rsidRPr="009F437E">
        <w:rPr>
          <w:rFonts w:ascii="Times New Roman" w:hAnsi="Times New Roman"/>
          <w:sz w:val="24"/>
          <w:szCs w:val="24"/>
        </w:rPr>
        <w:t xml:space="preserve">Carroll, J., </w:t>
      </w:r>
      <w:proofErr w:type="spellStart"/>
      <w:r w:rsidRPr="009F437E">
        <w:rPr>
          <w:rFonts w:ascii="Times New Roman" w:hAnsi="Times New Roman"/>
          <w:sz w:val="24"/>
          <w:szCs w:val="24"/>
        </w:rPr>
        <w:t>Goodair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C., </w:t>
      </w:r>
      <w:proofErr w:type="spellStart"/>
      <w:r w:rsidRPr="009F437E">
        <w:rPr>
          <w:rFonts w:ascii="Times New Roman" w:hAnsi="Times New Roman"/>
          <w:sz w:val="24"/>
          <w:szCs w:val="24"/>
        </w:rPr>
        <w:t>Chaytor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A., </w:t>
      </w:r>
      <w:proofErr w:type="spellStart"/>
      <w:r w:rsidRPr="009F437E">
        <w:rPr>
          <w:rFonts w:ascii="Times New Roman" w:hAnsi="Times New Roman"/>
          <w:sz w:val="24"/>
          <w:szCs w:val="24"/>
        </w:rPr>
        <w:t>Notley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C., </w:t>
      </w:r>
      <w:proofErr w:type="spellStart"/>
      <w:r w:rsidRPr="009F437E">
        <w:rPr>
          <w:rFonts w:ascii="Times New Roman" w:hAnsi="Times New Roman"/>
          <w:sz w:val="24"/>
          <w:szCs w:val="24"/>
        </w:rPr>
        <w:t>Ghodse</w:t>
      </w:r>
      <w:proofErr w:type="spellEnd"/>
      <w:r w:rsidRPr="009F437E">
        <w:rPr>
          <w:rFonts w:ascii="Times New Roman" w:hAnsi="Times New Roman"/>
          <w:sz w:val="24"/>
          <w:szCs w:val="24"/>
        </w:rPr>
        <w:t>, H., &amp; Kopelman, P. (2014).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Substance misuse teaching in undergraduate medical education. </w:t>
      </w:r>
      <w:proofErr w:type="gramStart"/>
      <w:r w:rsidRPr="009F437E">
        <w:rPr>
          <w:rFonts w:ascii="Times New Roman" w:hAnsi="Times New Roman"/>
          <w:i/>
          <w:iCs/>
          <w:sz w:val="24"/>
          <w:szCs w:val="24"/>
        </w:rPr>
        <w:t xml:space="preserve">BMC Med </w:t>
      </w:r>
      <w:proofErr w:type="spellStart"/>
      <w:r w:rsidRPr="009F437E">
        <w:rPr>
          <w:rFonts w:ascii="Times New Roman" w:hAnsi="Times New Roman"/>
          <w:i/>
          <w:iCs/>
          <w:sz w:val="24"/>
          <w:szCs w:val="24"/>
        </w:rPr>
        <w:t>Educ</w:t>
      </w:r>
      <w:proofErr w:type="spellEnd"/>
      <w:r w:rsidRPr="009F437E">
        <w:rPr>
          <w:rFonts w:ascii="Times New Roman" w:hAnsi="Times New Roman"/>
          <w:i/>
          <w:iCs/>
          <w:sz w:val="24"/>
          <w:szCs w:val="24"/>
        </w:rPr>
        <w:t>, 14</w:t>
      </w:r>
      <w:r w:rsidRPr="009F437E">
        <w:rPr>
          <w:rFonts w:ascii="Times New Roman" w:hAnsi="Times New Roman"/>
          <w:sz w:val="24"/>
          <w:szCs w:val="24"/>
        </w:rPr>
        <w:t>, 34.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10.1186/1472-6920-14-34 http://www.ncbi.nlm.nih.gov/pubmed/24533849</w:t>
      </w:r>
    </w:p>
    <w:p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gramStart"/>
      <w:r w:rsidRPr="009F437E">
        <w:rPr>
          <w:rFonts w:ascii="Times New Roman" w:hAnsi="Times New Roman"/>
          <w:sz w:val="24"/>
          <w:szCs w:val="24"/>
        </w:rPr>
        <w:t>Federation of State Medical Boards.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437E">
        <w:rPr>
          <w:rFonts w:ascii="Times New Roman" w:hAnsi="Times New Roman"/>
          <w:sz w:val="24"/>
          <w:szCs w:val="24"/>
        </w:rPr>
        <w:t>(2013). Model Policy on the Use of Opioid Analgesics in the Treatment of Pain.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http://www.fsmb.org/Media/Default/PDF/FSMB/Advocacy/pain_policy_july2013.pdf</w:t>
      </w:r>
    </w:p>
    <w:p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Fishman, S. M., Young, H. M., Lucas </w:t>
      </w:r>
      <w:proofErr w:type="spellStart"/>
      <w:r w:rsidRPr="009F437E">
        <w:rPr>
          <w:rFonts w:ascii="Times New Roman" w:hAnsi="Times New Roman"/>
          <w:sz w:val="24"/>
          <w:szCs w:val="24"/>
        </w:rPr>
        <w:t>Arwood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E., Chou, R., Herr, K., </w:t>
      </w:r>
      <w:proofErr w:type="spellStart"/>
      <w:r w:rsidRPr="009F437E">
        <w:rPr>
          <w:rFonts w:ascii="Times New Roman" w:hAnsi="Times New Roman"/>
          <w:sz w:val="24"/>
          <w:szCs w:val="24"/>
        </w:rPr>
        <w:t>Murinson</w:t>
      </w:r>
      <w:proofErr w:type="spellEnd"/>
      <w:r w:rsidRPr="009F437E">
        <w:rPr>
          <w:rFonts w:ascii="Times New Roman" w:hAnsi="Times New Roman"/>
          <w:sz w:val="24"/>
          <w:szCs w:val="24"/>
        </w:rPr>
        <w:t>, B. B</w:t>
      </w:r>
      <w:proofErr w:type="gramStart"/>
      <w:r w:rsidRPr="009F437E">
        <w:rPr>
          <w:rFonts w:ascii="Times New Roman" w:hAnsi="Times New Roman"/>
          <w:sz w:val="24"/>
          <w:szCs w:val="24"/>
        </w:rPr>
        <w:t>., . . 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37E">
        <w:rPr>
          <w:rFonts w:ascii="Times New Roman" w:hAnsi="Times New Roman"/>
          <w:sz w:val="24"/>
          <w:szCs w:val="24"/>
        </w:rPr>
        <w:t>Strassels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S. A. (2013). Core competencies for pain management: results of an </w:t>
      </w:r>
      <w:proofErr w:type="spellStart"/>
      <w:r w:rsidRPr="009F437E">
        <w:rPr>
          <w:rFonts w:ascii="Times New Roman" w:hAnsi="Times New Roman"/>
          <w:sz w:val="24"/>
          <w:szCs w:val="24"/>
        </w:rPr>
        <w:t>interprofessional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 consensus summit. </w:t>
      </w:r>
      <w:r w:rsidRPr="009F437E">
        <w:rPr>
          <w:rFonts w:ascii="Times New Roman" w:hAnsi="Times New Roman"/>
          <w:i/>
          <w:iCs/>
          <w:sz w:val="24"/>
          <w:szCs w:val="24"/>
        </w:rPr>
        <w:t>Pain Med, 14</w:t>
      </w:r>
      <w:r w:rsidRPr="009F437E">
        <w:rPr>
          <w:rFonts w:ascii="Times New Roman" w:hAnsi="Times New Roman"/>
          <w:sz w:val="24"/>
          <w:szCs w:val="24"/>
        </w:rPr>
        <w:t xml:space="preserve">(7), 971-981.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10.1111/pme.12107 http://www.ncbi.nlm.nih.gov/pubmed/23577878</w:t>
      </w:r>
    </w:p>
    <w:p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gramStart"/>
      <w:r w:rsidRPr="009F437E">
        <w:rPr>
          <w:rFonts w:ascii="Times New Roman" w:hAnsi="Times New Roman"/>
          <w:sz w:val="24"/>
          <w:szCs w:val="24"/>
        </w:rPr>
        <w:t xml:space="preserve">Friedman, R., Li, V., &amp; </w:t>
      </w:r>
      <w:proofErr w:type="spellStart"/>
      <w:r w:rsidRPr="009F437E">
        <w:rPr>
          <w:rFonts w:ascii="Times New Roman" w:hAnsi="Times New Roman"/>
          <w:sz w:val="24"/>
          <w:szCs w:val="24"/>
        </w:rPr>
        <w:t>Mehrotra</w:t>
      </w:r>
      <w:proofErr w:type="spellEnd"/>
      <w:r w:rsidRPr="009F437E">
        <w:rPr>
          <w:rFonts w:ascii="Times New Roman" w:hAnsi="Times New Roman"/>
          <w:sz w:val="24"/>
          <w:szCs w:val="24"/>
        </w:rPr>
        <w:t>, D. (2003).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437E">
        <w:rPr>
          <w:rFonts w:ascii="Times New Roman" w:hAnsi="Times New Roman"/>
          <w:sz w:val="24"/>
          <w:szCs w:val="24"/>
        </w:rPr>
        <w:t>Treating pain patients at risk: evaluation of a screening tool in opioid-treated pain patients with and without addiction.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i/>
          <w:iCs/>
          <w:sz w:val="24"/>
          <w:szCs w:val="24"/>
        </w:rPr>
        <w:t>Pain Med, 4</w:t>
      </w:r>
      <w:r w:rsidRPr="009F437E">
        <w:rPr>
          <w:rFonts w:ascii="Times New Roman" w:hAnsi="Times New Roman"/>
          <w:sz w:val="24"/>
          <w:szCs w:val="24"/>
        </w:rPr>
        <w:t>(2), 182-185. http://www.ncbi.nlm.nih.gov/pubmed/12873264</w:t>
      </w:r>
    </w:p>
    <w:p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gramStart"/>
      <w:r w:rsidRPr="009F437E">
        <w:rPr>
          <w:rFonts w:ascii="Times New Roman" w:hAnsi="Times New Roman"/>
          <w:sz w:val="24"/>
          <w:szCs w:val="24"/>
        </w:rPr>
        <w:t xml:space="preserve">Gonzalez, G., </w:t>
      </w:r>
      <w:proofErr w:type="spellStart"/>
      <w:r w:rsidRPr="009F437E">
        <w:rPr>
          <w:rFonts w:ascii="Times New Roman" w:hAnsi="Times New Roman"/>
          <w:sz w:val="24"/>
          <w:szCs w:val="24"/>
        </w:rPr>
        <w:t>Oliveto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A., &amp; </w:t>
      </w:r>
      <w:proofErr w:type="spellStart"/>
      <w:r w:rsidRPr="009F437E">
        <w:rPr>
          <w:rFonts w:ascii="Times New Roman" w:hAnsi="Times New Roman"/>
          <w:sz w:val="24"/>
          <w:szCs w:val="24"/>
        </w:rPr>
        <w:t>Kosten</w:t>
      </w:r>
      <w:proofErr w:type="spellEnd"/>
      <w:r w:rsidRPr="009F437E">
        <w:rPr>
          <w:rFonts w:ascii="Times New Roman" w:hAnsi="Times New Roman"/>
          <w:sz w:val="24"/>
          <w:szCs w:val="24"/>
        </w:rPr>
        <w:t>, T. R. (2004).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437E">
        <w:rPr>
          <w:rFonts w:ascii="Times New Roman" w:hAnsi="Times New Roman"/>
          <w:sz w:val="24"/>
          <w:szCs w:val="24"/>
        </w:rPr>
        <w:t>Combating opiate dependence: a comparison among the available pharmacological options.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i/>
          <w:iCs/>
          <w:sz w:val="24"/>
          <w:szCs w:val="24"/>
        </w:rPr>
        <w:t>Expert Opinion on Pharmacotherapy, 5</w:t>
      </w:r>
      <w:r w:rsidRPr="009F437E">
        <w:rPr>
          <w:rFonts w:ascii="Times New Roman" w:hAnsi="Times New Roman"/>
          <w:sz w:val="24"/>
          <w:szCs w:val="24"/>
        </w:rPr>
        <w:t>(4), 713-725. http://www.tandfonline.com/doi/abs/10.1517/14656566.5.4.713</w:t>
      </w:r>
    </w:p>
    <w:p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Goodair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C., &amp; </w:t>
      </w:r>
      <w:proofErr w:type="spellStart"/>
      <w:r w:rsidRPr="009F437E">
        <w:rPr>
          <w:rFonts w:ascii="Times New Roman" w:hAnsi="Times New Roman"/>
          <w:sz w:val="24"/>
          <w:szCs w:val="24"/>
        </w:rPr>
        <w:t>Crome</w:t>
      </w:r>
      <w:proofErr w:type="spellEnd"/>
      <w:r w:rsidRPr="009F437E">
        <w:rPr>
          <w:rFonts w:ascii="Times New Roman" w:hAnsi="Times New Roman"/>
          <w:sz w:val="24"/>
          <w:szCs w:val="24"/>
        </w:rPr>
        <w:t>, I. (2014).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437E">
        <w:rPr>
          <w:rFonts w:ascii="Times New Roman" w:hAnsi="Times New Roman"/>
          <w:sz w:val="24"/>
          <w:szCs w:val="24"/>
        </w:rPr>
        <w:t>Improving the Landscape of Substance Misuse Teaching in Undergraduate Medical Education in English Medical Schools from Concept to Implementation.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437E">
        <w:rPr>
          <w:rFonts w:ascii="Times New Roman" w:hAnsi="Times New Roman"/>
          <w:i/>
          <w:iCs/>
          <w:sz w:val="24"/>
          <w:szCs w:val="24"/>
        </w:rPr>
        <w:t>Canadian Journal of Addiction, 5</w:t>
      </w:r>
      <w:r w:rsidRPr="009F437E">
        <w:rPr>
          <w:rFonts w:ascii="Times New Roman" w:hAnsi="Times New Roman"/>
          <w:sz w:val="24"/>
          <w:szCs w:val="24"/>
        </w:rPr>
        <w:t>(3), 5.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</w:p>
    <w:p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spellStart"/>
      <w:r w:rsidRPr="009F437E">
        <w:rPr>
          <w:rFonts w:ascii="Times New Roman" w:hAnsi="Times New Roman"/>
          <w:sz w:val="24"/>
          <w:szCs w:val="24"/>
        </w:rPr>
        <w:t>Gourlay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D. L., &amp; </w:t>
      </w:r>
      <w:proofErr w:type="spellStart"/>
      <w:r w:rsidRPr="009F437E">
        <w:rPr>
          <w:rFonts w:ascii="Times New Roman" w:hAnsi="Times New Roman"/>
          <w:sz w:val="24"/>
          <w:szCs w:val="24"/>
        </w:rPr>
        <w:t>Heit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H. A. (2009). Universal precautions revisited: managing the inherited pain patient. </w:t>
      </w:r>
      <w:proofErr w:type="gramStart"/>
      <w:r w:rsidRPr="009F437E">
        <w:rPr>
          <w:rFonts w:ascii="Times New Roman" w:hAnsi="Times New Roman"/>
          <w:i/>
          <w:iCs/>
          <w:sz w:val="24"/>
          <w:szCs w:val="24"/>
        </w:rPr>
        <w:t xml:space="preserve">Pain Med, 10 </w:t>
      </w:r>
      <w:proofErr w:type="spellStart"/>
      <w:r w:rsidRPr="009F437E">
        <w:rPr>
          <w:rFonts w:ascii="Times New Roman" w:hAnsi="Times New Roman"/>
          <w:i/>
          <w:iCs/>
          <w:sz w:val="24"/>
          <w:szCs w:val="24"/>
        </w:rPr>
        <w:t>Suppl</w:t>
      </w:r>
      <w:proofErr w:type="spellEnd"/>
      <w:r w:rsidRPr="009F437E">
        <w:rPr>
          <w:rFonts w:ascii="Times New Roman" w:hAnsi="Times New Roman"/>
          <w:i/>
          <w:iCs/>
          <w:sz w:val="24"/>
          <w:szCs w:val="24"/>
        </w:rPr>
        <w:t xml:space="preserve"> 2</w:t>
      </w:r>
      <w:r w:rsidRPr="009F437E">
        <w:rPr>
          <w:rFonts w:ascii="Times New Roman" w:hAnsi="Times New Roman"/>
          <w:sz w:val="24"/>
          <w:szCs w:val="24"/>
        </w:rPr>
        <w:t>, S115-123.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10.1111/j.1526-4637.2009.00671.x http://www.ncbi.nlm.nih.gov/pubmed/19691682</w:t>
      </w:r>
    </w:p>
    <w:p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spellStart"/>
      <w:r w:rsidRPr="009F437E">
        <w:rPr>
          <w:rFonts w:ascii="Times New Roman" w:hAnsi="Times New Roman"/>
          <w:sz w:val="24"/>
          <w:szCs w:val="24"/>
        </w:rPr>
        <w:lastRenderedPageBreak/>
        <w:t>Gourlay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D. L., </w:t>
      </w:r>
      <w:proofErr w:type="spellStart"/>
      <w:r w:rsidRPr="009F437E">
        <w:rPr>
          <w:rFonts w:ascii="Times New Roman" w:hAnsi="Times New Roman"/>
          <w:sz w:val="24"/>
          <w:szCs w:val="24"/>
        </w:rPr>
        <w:t>Heit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H. A., &amp; </w:t>
      </w:r>
      <w:proofErr w:type="spellStart"/>
      <w:r w:rsidRPr="009F437E">
        <w:rPr>
          <w:rFonts w:ascii="Times New Roman" w:hAnsi="Times New Roman"/>
          <w:sz w:val="24"/>
          <w:szCs w:val="24"/>
        </w:rPr>
        <w:t>Almahrezi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A. (2005). Universal precautions in pain medicine: a rational approach to the treatment of chronic pain. </w:t>
      </w:r>
      <w:r w:rsidRPr="009F437E">
        <w:rPr>
          <w:rFonts w:ascii="Times New Roman" w:hAnsi="Times New Roman"/>
          <w:i/>
          <w:iCs/>
          <w:sz w:val="24"/>
          <w:szCs w:val="24"/>
        </w:rPr>
        <w:t>Pain Med, 6</w:t>
      </w:r>
      <w:r w:rsidRPr="009F437E">
        <w:rPr>
          <w:rFonts w:ascii="Times New Roman" w:hAnsi="Times New Roman"/>
          <w:sz w:val="24"/>
          <w:szCs w:val="24"/>
        </w:rPr>
        <w:t xml:space="preserve">(2), 107-112.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10.1111/j.1526-4637.2005.05031.x http://www.ncbi.nlm.nih.gov/pubmed/15773874</w:t>
      </w:r>
    </w:p>
    <w:p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spellStart"/>
      <w:r w:rsidRPr="009F437E">
        <w:rPr>
          <w:rFonts w:ascii="Times New Roman" w:hAnsi="Times New Roman"/>
          <w:sz w:val="24"/>
          <w:szCs w:val="24"/>
        </w:rPr>
        <w:t>Hardisty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J., Scott, L., Chandler, S., Pearson, P., &amp; Powell, S. (2014).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Interprofessional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 learning for medication safety.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37E">
        <w:rPr>
          <w:rFonts w:ascii="Times New Roman" w:hAnsi="Times New Roman"/>
          <w:i/>
          <w:iCs/>
          <w:sz w:val="24"/>
          <w:szCs w:val="24"/>
        </w:rPr>
        <w:t>Clin</w:t>
      </w:r>
      <w:proofErr w:type="spellEnd"/>
      <w:r w:rsidRPr="009F437E">
        <w:rPr>
          <w:rFonts w:ascii="Times New Roman" w:hAnsi="Times New Roman"/>
          <w:i/>
          <w:iCs/>
          <w:sz w:val="24"/>
          <w:szCs w:val="24"/>
        </w:rPr>
        <w:t xml:space="preserve"> Teach, 11</w:t>
      </w:r>
      <w:r w:rsidRPr="009F437E">
        <w:rPr>
          <w:rFonts w:ascii="Times New Roman" w:hAnsi="Times New Roman"/>
          <w:sz w:val="24"/>
          <w:szCs w:val="24"/>
        </w:rPr>
        <w:t xml:space="preserve">(4), 290-296.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10.1111/tct.12148 http://www.ncbi.nlm.nih.gov/pubmed/24917099</w:t>
      </w:r>
    </w:p>
    <w:p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Jackson, A. H., Alford, D. P., </w:t>
      </w:r>
      <w:proofErr w:type="spellStart"/>
      <w:r w:rsidRPr="009F437E">
        <w:rPr>
          <w:rFonts w:ascii="Times New Roman" w:hAnsi="Times New Roman"/>
          <w:sz w:val="24"/>
          <w:szCs w:val="24"/>
        </w:rPr>
        <w:t>Dube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C. E., &amp; Saitz, R. (2010). Internal medicine residency training for unhealthy alcohol and other drug use: recommendations for curriculum design. </w:t>
      </w:r>
      <w:proofErr w:type="gramStart"/>
      <w:r w:rsidRPr="009F437E">
        <w:rPr>
          <w:rFonts w:ascii="Times New Roman" w:hAnsi="Times New Roman"/>
          <w:i/>
          <w:iCs/>
          <w:sz w:val="24"/>
          <w:szCs w:val="24"/>
        </w:rPr>
        <w:t xml:space="preserve">BMC Med </w:t>
      </w:r>
      <w:proofErr w:type="spellStart"/>
      <w:r w:rsidRPr="009F437E">
        <w:rPr>
          <w:rFonts w:ascii="Times New Roman" w:hAnsi="Times New Roman"/>
          <w:i/>
          <w:iCs/>
          <w:sz w:val="24"/>
          <w:szCs w:val="24"/>
        </w:rPr>
        <w:t>Educ</w:t>
      </w:r>
      <w:proofErr w:type="spellEnd"/>
      <w:r w:rsidRPr="009F437E">
        <w:rPr>
          <w:rFonts w:ascii="Times New Roman" w:hAnsi="Times New Roman"/>
          <w:i/>
          <w:iCs/>
          <w:sz w:val="24"/>
          <w:szCs w:val="24"/>
        </w:rPr>
        <w:t>, 10</w:t>
      </w:r>
      <w:r w:rsidRPr="009F437E">
        <w:rPr>
          <w:rFonts w:ascii="Times New Roman" w:hAnsi="Times New Roman"/>
          <w:sz w:val="24"/>
          <w:szCs w:val="24"/>
        </w:rPr>
        <w:t>, 22.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10.1186/1472-6920-10-22 http://www.ncbi.nlm.nih.gov/pubmed/20230607</w:t>
      </w:r>
    </w:p>
    <w:p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Kampman</w:t>
      </w:r>
      <w:proofErr w:type="spellEnd"/>
      <w:r w:rsidRPr="009F437E">
        <w:rPr>
          <w:rFonts w:ascii="Times New Roman" w:hAnsi="Times New Roman"/>
          <w:sz w:val="24"/>
          <w:szCs w:val="24"/>
        </w:rPr>
        <w:t>, K., &amp; Jarvis, M. (2015).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437E">
        <w:rPr>
          <w:rFonts w:ascii="Times New Roman" w:hAnsi="Times New Roman"/>
          <w:sz w:val="24"/>
          <w:szCs w:val="24"/>
        </w:rPr>
        <w:t>American Society of Addiction Medicine (ASAM) National Practice Guideline for the Use of Medications in the Treatment of Addiction Involving Opioid Use.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i/>
          <w:iCs/>
          <w:sz w:val="24"/>
          <w:szCs w:val="24"/>
        </w:rPr>
        <w:t>J Addict Med, 9</w:t>
      </w:r>
      <w:r w:rsidRPr="009F437E">
        <w:rPr>
          <w:rFonts w:ascii="Times New Roman" w:hAnsi="Times New Roman"/>
          <w:sz w:val="24"/>
          <w:szCs w:val="24"/>
        </w:rPr>
        <w:t xml:space="preserve">(5), 358-367.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10.1097/ADM.0000000000000166 http://www.ncbi.nlm.nih.gov/pubmed/26406300</w:t>
      </w:r>
    </w:p>
    <w:p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Meade, L. B., </w:t>
      </w:r>
      <w:proofErr w:type="spellStart"/>
      <w:r w:rsidRPr="009F437E">
        <w:rPr>
          <w:rFonts w:ascii="Times New Roman" w:hAnsi="Times New Roman"/>
          <w:sz w:val="24"/>
          <w:szCs w:val="24"/>
        </w:rPr>
        <w:t>Caverzagie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K. J., Swing, S. R., Jones, R. R., O'Malley, C. W., Yamazaki, K., &amp; </w:t>
      </w:r>
      <w:proofErr w:type="spellStart"/>
      <w:r w:rsidRPr="009F437E">
        <w:rPr>
          <w:rFonts w:ascii="Times New Roman" w:hAnsi="Times New Roman"/>
          <w:sz w:val="24"/>
          <w:szCs w:val="24"/>
        </w:rPr>
        <w:t>Zaas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A. K. (2013). Playing with curricular milestones in the educational sandbox: Q-sort results from an internal medicine educational collaborative. </w:t>
      </w:r>
      <w:proofErr w:type="spellStart"/>
      <w:r w:rsidRPr="009F437E">
        <w:rPr>
          <w:rFonts w:ascii="Times New Roman" w:hAnsi="Times New Roman"/>
          <w:i/>
          <w:iCs/>
          <w:sz w:val="24"/>
          <w:szCs w:val="24"/>
        </w:rPr>
        <w:t>Acad</w:t>
      </w:r>
      <w:proofErr w:type="spellEnd"/>
      <w:r w:rsidRPr="009F437E">
        <w:rPr>
          <w:rFonts w:ascii="Times New Roman" w:hAnsi="Times New Roman"/>
          <w:i/>
          <w:iCs/>
          <w:sz w:val="24"/>
          <w:szCs w:val="24"/>
        </w:rPr>
        <w:t xml:space="preserve"> Med, 88</w:t>
      </w:r>
      <w:r w:rsidRPr="009F437E">
        <w:rPr>
          <w:rFonts w:ascii="Times New Roman" w:hAnsi="Times New Roman"/>
          <w:sz w:val="24"/>
          <w:szCs w:val="24"/>
        </w:rPr>
        <w:t xml:space="preserve">(8), 1142-1148.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10.1097/ACM.0b013e31829a3967 http://www.ncbi.nlm.nih.gov/pubmed/23807106</w:t>
      </w:r>
    </w:p>
    <w:p w:rsidR="00657095" w:rsidRPr="009F437E" w:rsidRDefault="00F94D58" w:rsidP="008C2EDA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Morley-Forster, P. K., </w:t>
      </w:r>
      <w:proofErr w:type="spellStart"/>
      <w:r w:rsidRPr="009F437E">
        <w:rPr>
          <w:rFonts w:ascii="Times New Roman" w:hAnsi="Times New Roman"/>
          <w:sz w:val="24"/>
          <w:szCs w:val="24"/>
        </w:rPr>
        <w:t>Pergolizzi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J. V., Taylor, R., Jr., </w:t>
      </w:r>
      <w:proofErr w:type="spellStart"/>
      <w:r w:rsidRPr="009F437E">
        <w:rPr>
          <w:rFonts w:ascii="Times New Roman" w:hAnsi="Times New Roman"/>
          <w:sz w:val="24"/>
          <w:szCs w:val="24"/>
        </w:rPr>
        <w:t>Axford-Gatley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R. A., &amp; Sellers, E. M. (2013). </w:t>
      </w:r>
      <w:proofErr w:type="gramStart"/>
      <w:r w:rsidRPr="009F437E">
        <w:rPr>
          <w:rFonts w:ascii="Times New Roman" w:hAnsi="Times New Roman"/>
          <w:sz w:val="24"/>
          <w:szCs w:val="24"/>
        </w:rPr>
        <w:t>Mitigating the risk of opioid abuse through a balanced undergraduate pain medicine curriculum.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i/>
          <w:iCs/>
          <w:sz w:val="24"/>
          <w:szCs w:val="24"/>
        </w:rPr>
        <w:t>J Pain Res, 6</w:t>
      </w:r>
      <w:r w:rsidRPr="009F437E">
        <w:rPr>
          <w:rFonts w:ascii="Times New Roman" w:hAnsi="Times New Roman"/>
          <w:sz w:val="24"/>
          <w:szCs w:val="24"/>
        </w:rPr>
        <w:t xml:space="preserve">, 791-801.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10.2147/JPR.S47192 http://www.ncbi.nlm.nih.gov/pubmed/24353438</w:t>
      </w:r>
    </w:p>
    <w:p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Murinson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B. B., </w:t>
      </w:r>
      <w:proofErr w:type="spellStart"/>
      <w:r w:rsidRPr="009F437E">
        <w:rPr>
          <w:rFonts w:ascii="Times New Roman" w:hAnsi="Times New Roman"/>
          <w:sz w:val="24"/>
          <w:szCs w:val="24"/>
        </w:rPr>
        <w:t>Gordin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V., Flynn, S., Driver, L. C., Gallagher, R. M., </w:t>
      </w:r>
      <w:proofErr w:type="spellStart"/>
      <w:r w:rsidRPr="009F437E">
        <w:rPr>
          <w:rFonts w:ascii="Times New Roman" w:hAnsi="Times New Roman"/>
          <w:sz w:val="24"/>
          <w:szCs w:val="24"/>
        </w:rPr>
        <w:t>Grabois</w:t>
      </w:r>
      <w:proofErr w:type="spellEnd"/>
      <w:r w:rsidRPr="009F437E">
        <w:rPr>
          <w:rFonts w:ascii="Times New Roman" w:hAnsi="Times New Roman"/>
          <w:sz w:val="24"/>
          <w:szCs w:val="24"/>
        </w:rPr>
        <w:t>, M., &amp; Medical Student Education Sub-committee of the American Academy of Pain, M. (2013).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Recommendations for a new curriculum in pain medicine for medical students: toward a career distinguished by competence and compassion. </w:t>
      </w:r>
      <w:r w:rsidRPr="009F437E">
        <w:rPr>
          <w:rFonts w:ascii="Times New Roman" w:hAnsi="Times New Roman"/>
          <w:i/>
          <w:iCs/>
          <w:sz w:val="24"/>
          <w:szCs w:val="24"/>
        </w:rPr>
        <w:t>Pain Med, 14</w:t>
      </w:r>
      <w:r w:rsidRPr="009F437E">
        <w:rPr>
          <w:rFonts w:ascii="Times New Roman" w:hAnsi="Times New Roman"/>
          <w:sz w:val="24"/>
          <w:szCs w:val="24"/>
        </w:rPr>
        <w:t xml:space="preserve">(3), 345-350.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10.1111/pme.12051 http://www.ncbi.nlm.nih.gov/pubmed/23387441</w:t>
      </w:r>
    </w:p>
    <w:p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gramStart"/>
      <w:r w:rsidRPr="009F437E">
        <w:rPr>
          <w:rFonts w:ascii="Times New Roman" w:hAnsi="Times New Roman"/>
          <w:sz w:val="24"/>
          <w:szCs w:val="24"/>
        </w:rPr>
        <w:t>O'Connor, P. G., Nyquist, J. G., &amp; McLellan, A. T. (2011).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Integrating addiction medicine into graduate medical education in primary care: the time has come. </w:t>
      </w:r>
      <w:r w:rsidRPr="009F437E">
        <w:rPr>
          <w:rFonts w:ascii="Times New Roman" w:hAnsi="Times New Roman"/>
          <w:i/>
          <w:iCs/>
          <w:sz w:val="24"/>
          <w:szCs w:val="24"/>
        </w:rPr>
        <w:t>Ann Intern Med, 154</w:t>
      </w:r>
      <w:r w:rsidRPr="009F437E">
        <w:rPr>
          <w:rFonts w:ascii="Times New Roman" w:hAnsi="Times New Roman"/>
          <w:sz w:val="24"/>
          <w:szCs w:val="24"/>
        </w:rPr>
        <w:t xml:space="preserve">(1), 56-59.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10.7326/0003-4819-154-1-201101040-00008 http://www.ncbi.nlm.nih.gov/pubmed/21200039</w:t>
      </w:r>
    </w:p>
    <w:p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gramStart"/>
      <w:r w:rsidRPr="009F437E">
        <w:rPr>
          <w:rFonts w:ascii="Times New Roman" w:hAnsi="Times New Roman"/>
          <w:sz w:val="24"/>
          <w:szCs w:val="24"/>
        </w:rPr>
        <w:t xml:space="preserve">Parish, S. J., </w:t>
      </w:r>
      <w:proofErr w:type="spellStart"/>
      <w:r w:rsidRPr="009F437E">
        <w:rPr>
          <w:rFonts w:ascii="Times New Roman" w:hAnsi="Times New Roman"/>
          <w:sz w:val="24"/>
          <w:szCs w:val="24"/>
        </w:rPr>
        <w:t>Ramaswamy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M., Stein, M. R., </w:t>
      </w:r>
      <w:proofErr w:type="spellStart"/>
      <w:r w:rsidRPr="009F437E">
        <w:rPr>
          <w:rFonts w:ascii="Times New Roman" w:hAnsi="Times New Roman"/>
          <w:sz w:val="24"/>
          <w:szCs w:val="24"/>
        </w:rPr>
        <w:t>Kachur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E. K., &amp; </w:t>
      </w:r>
      <w:proofErr w:type="spellStart"/>
      <w:r w:rsidRPr="009F437E">
        <w:rPr>
          <w:rFonts w:ascii="Times New Roman" w:hAnsi="Times New Roman"/>
          <w:sz w:val="24"/>
          <w:szCs w:val="24"/>
        </w:rPr>
        <w:t>Arnsten</w:t>
      </w:r>
      <w:proofErr w:type="spellEnd"/>
      <w:r w:rsidRPr="009F437E">
        <w:rPr>
          <w:rFonts w:ascii="Times New Roman" w:hAnsi="Times New Roman"/>
          <w:sz w:val="24"/>
          <w:szCs w:val="24"/>
        </w:rPr>
        <w:t>, J. H. (2006).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437E">
        <w:rPr>
          <w:rFonts w:ascii="Times New Roman" w:hAnsi="Times New Roman"/>
          <w:sz w:val="24"/>
          <w:szCs w:val="24"/>
        </w:rPr>
        <w:t>Teaching about Substance Abuse with Objective Structured Clinical Exams.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i/>
          <w:iCs/>
          <w:sz w:val="24"/>
          <w:szCs w:val="24"/>
        </w:rPr>
        <w:t>J Gen Intern Med, 21</w:t>
      </w:r>
      <w:r w:rsidRPr="009F437E">
        <w:rPr>
          <w:rFonts w:ascii="Times New Roman" w:hAnsi="Times New Roman"/>
          <w:sz w:val="24"/>
          <w:szCs w:val="24"/>
        </w:rPr>
        <w:t xml:space="preserve">(5), 453-459.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10.1111/j.1525-1497.2006.00426.x http://www.ncbi.nlm.nih.gov/pubmed/16704387</w:t>
      </w:r>
    </w:p>
    <w:p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Rockett</w:t>
      </w:r>
      <w:proofErr w:type="spellEnd"/>
      <w:r w:rsidRPr="009F437E">
        <w:rPr>
          <w:rFonts w:ascii="Times New Roman" w:hAnsi="Times New Roman"/>
          <w:sz w:val="24"/>
          <w:szCs w:val="24"/>
        </w:rPr>
        <w:t>, I. H., &amp; Caine, E. D. (2015).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Self-injury is the eighth leading cause of death in the </w:t>
      </w:r>
      <w:proofErr w:type="gramStart"/>
      <w:r w:rsidRPr="009F437E">
        <w:rPr>
          <w:rFonts w:ascii="Times New Roman" w:hAnsi="Times New Roman"/>
          <w:sz w:val="24"/>
          <w:szCs w:val="24"/>
        </w:rPr>
        <w:t>united states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: It is time to pay attention. </w:t>
      </w:r>
      <w:r w:rsidRPr="009F437E">
        <w:rPr>
          <w:rFonts w:ascii="Times New Roman" w:hAnsi="Times New Roman"/>
          <w:i/>
          <w:iCs/>
          <w:sz w:val="24"/>
          <w:szCs w:val="24"/>
        </w:rPr>
        <w:t>JAMA Psychiatry</w:t>
      </w:r>
      <w:r w:rsidRPr="009F437E">
        <w:rPr>
          <w:rFonts w:ascii="Times New Roman" w:hAnsi="Times New Roman"/>
          <w:sz w:val="24"/>
          <w:szCs w:val="24"/>
        </w:rPr>
        <w:t>, 1-2. http://dx.doi.org/10.1001/jamapsychiatry.2015.1418</w:t>
      </w:r>
    </w:p>
    <w:p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gramStart"/>
      <w:r w:rsidRPr="009F437E">
        <w:rPr>
          <w:rFonts w:ascii="Times New Roman" w:hAnsi="Times New Roman"/>
          <w:sz w:val="24"/>
          <w:szCs w:val="24"/>
        </w:rPr>
        <w:t xml:space="preserve">Savage, S. R., </w:t>
      </w:r>
      <w:proofErr w:type="spellStart"/>
      <w:r w:rsidRPr="009F437E">
        <w:rPr>
          <w:rFonts w:ascii="Times New Roman" w:hAnsi="Times New Roman"/>
          <w:sz w:val="24"/>
          <w:szCs w:val="24"/>
        </w:rPr>
        <w:t>Kirsh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K. L., &amp; </w:t>
      </w:r>
      <w:proofErr w:type="spellStart"/>
      <w:r w:rsidRPr="009F437E">
        <w:rPr>
          <w:rFonts w:ascii="Times New Roman" w:hAnsi="Times New Roman"/>
          <w:sz w:val="24"/>
          <w:szCs w:val="24"/>
        </w:rPr>
        <w:t>Passik</w:t>
      </w:r>
      <w:proofErr w:type="spellEnd"/>
      <w:r w:rsidRPr="009F437E">
        <w:rPr>
          <w:rFonts w:ascii="Times New Roman" w:hAnsi="Times New Roman"/>
          <w:sz w:val="24"/>
          <w:szCs w:val="24"/>
        </w:rPr>
        <w:t>, S. D. (2008).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Challenges in using opioids to treat pain in persons with substance use disorders. </w:t>
      </w:r>
      <w:r w:rsidRPr="009F437E">
        <w:rPr>
          <w:rFonts w:ascii="Times New Roman" w:hAnsi="Times New Roman"/>
          <w:i/>
          <w:iCs/>
          <w:sz w:val="24"/>
          <w:szCs w:val="24"/>
        </w:rPr>
        <w:t xml:space="preserve">Addict </w:t>
      </w:r>
      <w:proofErr w:type="spellStart"/>
      <w:r w:rsidRPr="009F437E">
        <w:rPr>
          <w:rFonts w:ascii="Times New Roman" w:hAnsi="Times New Roman"/>
          <w:i/>
          <w:iCs/>
          <w:sz w:val="24"/>
          <w:szCs w:val="24"/>
        </w:rPr>
        <w:t>Sci</w:t>
      </w:r>
      <w:proofErr w:type="spellEnd"/>
      <w:r w:rsidRPr="009F437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F437E">
        <w:rPr>
          <w:rFonts w:ascii="Times New Roman" w:hAnsi="Times New Roman"/>
          <w:i/>
          <w:iCs/>
          <w:sz w:val="24"/>
          <w:szCs w:val="24"/>
        </w:rPr>
        <w:t>Clin</w:t>
      </w:r>
      <w:proofErr w:type="spellEnd"/>
      <w:r w:rsidRPr="009F437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F437E">
        <w:rPr>
          <w:rFonts w:ascii="Times New Roman" w:hAnsi="Times New Roman"/>
          <w:i/>
          <w:iCs/>
          <w:sz w:val="24"/>
          <w:szCs w:val="24"/>
        </w:rPr>
        <w:t>Pract</w:t>
      </w:r>
      <w:proofErr w:type="spellEnd"/>
      <w:r w:rsidRPr="009F437E">
        <w:rPr>
          <w:rFonts w:ascii="Times New Roman" w:hAnsi="Times New Roman"/>
          <w:i/>
          <w:iCs/>
          <w:sz w:val="24"/>
          <w:szCs w:val="24"/>
        </w:rPr>
        <w:t>, 4</w:t>
      </w:r>
      <w:r w:rsidRPr="009F437E">
        <w:rPr>
          <w:rFonts w:ascii="Times New Roman" w:hAnsi="Times New Roman"/>
          <w:sz w:val="24"/>
          <w:szCs w:val="24"/>
        </w:rPr>
        <w:t>(2), 4-25. http://www.ncbi.nlm.nih.gov/pubmed/18497713</w:t>
      </w:r>
    </w:p>
    <w:p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Seale, J. P., </w:t>
      </w:r>
      <w:proofErr w:type="spellStart"/>
      <w:r w:rsidRPr="009F437E">
        <w:rPr>
          <w:rFonts w:ascii="Times New Roman" w:hAnsi="Times New Roman"/>
          <w:sz w:val="24"/>
          <w:szCs w:val="24"/>
        </w:rPr>
        <w:t>Shellenberger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S., &amp; Clark, D. C. (2010). </w:t>
      </w:r>
      <w:proofErr w:type="gramStart"/>
      <w:r w:rsidRPr="009F437E">
        <w:rPr>
          <w:rFonts w:ascii="Times New Roman" w:hAnsi="Times New Roman"/>
          <w:sz w:val="24"/>
          <w:szCs w:val="24"/>
        </w:rPr>
        <w:t>Providing competency-based family medicine residency training in substance abuse in the new millennium: a model curriculum.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437E">
        <w:rPr>
          <w:rFonts w:ascii="Times New Roman" w:hAnsi="Times New Roman"/>
          <w:i/>
          <w:iCs/>
          <w:sz w:val="24"/>
          <w:szCs w:val="24"/>
        </w:rPr>
        <w:t xml:space="preserve">BMC Med </w:t>
      </w:r>
      <w:proofErr w:type="spellStart"/>
      <w:r w:rsidRPr="009F437E">
        <w:rPr>
          <w:rFonts w:ascii="Times New Roman" w:hAnsi="Times New Roman"/>
          <w:i/>
          <w:iCs/>
          <w:sz w:val="24"/>
          <w:szCs w:val="24"/>
        </w:rPr>
        <w:t>Educ</w:t>
      </w:r>
      <w:proofErr w:type="spellEnd"/>
      <w:r w:rsidRPr="009F437E">
        <w:rPr>
          <w:rFonts w:ascii="Times New Roman" w:hAnsi="Times New Roman"/>
          <w:i/>
          <w:iCs/>
          <w:sz w:val="24"/>
          <w:szCs w:val="24"/>
        </w:rPr>
        <w:t>, 10</w:t>
      </w:r>
      <w:r w:rsidRPr="009F437E">
        <w:rPr>
          <w:rFonts w:ascii="Times New Roman" w:hAnsi="Times New Roman"/>
          <w:sz w:val="24"/>
          <w:szCs w:val="24"/>
        </w:rPr>
        <w:t>, 33.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10.1186/1472-6920-10-33 http://www.ncbi.nlm.nih.gov/pubmed/20459842</w:t>
      </w:r>
    </w:p>
    <w:p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spellStart"/>
      <w:r w:rsidRPr="009F437E">
        <w:rPr>
          <w:rFonts w:ascii="Times New Roman" w:hAnsi="Times New Roman"/>
          <w:sz w:val="24"/>
          <w:szCs w:val="24"/>
        </w:rPr>
        <w:t>Wachholtz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A., Foster, S., &amp; </w:t>
      </w:r>
      <w:proofErr w:type="spellStart"/>
      <w:r w:rsidRPr="009F437E">
        <w:rPr>
          <w:rFonts w:ascii="Times New Roman" w:hAnsi="Times New Roman"/>
          <w:sz w:val="24"/>
          <w:szCs w:val="24"/>
        </w:rPr>
        <w:t>Cheatle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M. (2015). Psychophysiology of pain and opioid use: implications for </w:t>
      </w:r>
      <w:r w:rsidRPr="009F437E">
        <w:rPr>
          <w:rFonts w:ascii="Times New Roman" w:hAnsi="Times New Roman"/>
          <w:sz w:val="24"/>
          <w:szCs w:val="24"/>
        </w:rPr>
        <w:lastRenderedPageBreak/>
        <w:t xml:space="preserve">managing pain in patients with an opioid use disorder. </w:t>
      </w:r>
      <w:r w:rsidRPr="009F437E">
        <w:rPr>
          <w:rFonts w:ascii="Times New Roman" w:hAnsi="Times New Roman"/>
          <w:i/>
          <w:iCs/>
          <w:sz w:val="24"/>
          <w:szCs w:val="24"/>
        </w:rPr>
        <w:t>Drug Alcohol Depend, 146</w:t>
      </w:r>
      <w:r w:rsidRPr="009F437E">
        <w:rPr>
          <w:rFonts w:ascii="Times New Roman" w:hAnsi="Times New Roman"/>
          <w:sz w:val="24"/>
          <w:szCs w:val="24"/>
        </w:rPr>
        <w:t xml:space="preserve">, 1-6.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10.1016/j.drugalcdep.2014.10.023 http://www.ncbi.nlm.nih.gov/pubmed/25468815</w:t>
      </w:r>
    </w:p>
    <w:p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Wachholtz</w:t>
      </w:r>
      <w:proofErr w:type="spellEnd"/>
      <w:r w:rsidRPr="009F437E">
        <w:rPr>
          <w:rFonts w:ascii="Times New Roman" w:hAnsi="Times New Roman"/>
          <w:sz w:val="24"/>
          <w:szCs w:val="24"/>
        </w:rPr>
        <w:t xml:space="preserve">, A., Gonzalez, G., Boyer, E., Naqvi, Z. N., Rosenbaum, C., &amp; </w:t>
      </w:r>
      <w:proofErr w:type="spellStart"/>
      <w:r w:rsidRPr="009F437E">
        <w:rPr>
          <w:rFonts w:ascii="Times New Roman" w:hAnsi="Times New Roman"/>
          <w:sz w:val="24"/>
          <w:szCs w:val="24"/>
        </w:rPr>
        <w:t>Ziedonis</w:t>
      </w:r>
      <w:proofErr w:type="spellEnd"/>
      <w:r w:rsidRPr="009F437E">
        <w:rPr>
          <w:rFonts w:ascii="Times New Roman" w:hAnsi="Times New Roman"/>
          <w:sz w:val="24"/>
          <w:szCs w:val="24"/>
        </w:rPr>
        <w:t>, D. (2011).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Intersection of chronic pain treatment and opioid analgesic misuse: causes, treatments, and policy strategies. </w:t>
      </w:r>
      <w:proofErr w:type="spellStart"/>
      <w:r w:rsidRPr="009F437E">
        <w:rPr>
          <w:rFonts w:ascii="Times New Roman" w:hAnsi="Times New Roman"/>
          <w:i/>
          <w:iCs/>
          <w:sz w:val="24"/>
          <w:szCs w:val="24"/>
        </w:rPr>
        <w:t>Subst</w:t>
      </w:r>
      <w:proofErr w:type="spellEnd"/>
      <w:r w:rsidRPr="009F437E">
        <w:rPr>
          <w:rFonts w:ascii="Times New Roman" w:hAnsi="Times New Roman"/>
          <w:i/>
          <w:iCs/>
          <w:sz w:val="24"/>
          <w:szCs w:val="24"/>
        </w:rPr>
        <w:t xml:space="preserve"> Abuse </w:t>
      </w:r>
      <w:proofErr w:type="spellStart"/>
      <w:r w:rsidRPr="009F437E">
        <w:rPr>
          <w:rFonts w:ascii="Times New Roman" w:hAnsi="Times New Roman"/>
          <w:i/>
          <w:iCs/>
          <w:sz w:val="24"/>
          <w:szCs w:val="24"/>
        </w:rPr>
        <w:t>Rehabil</w:t>
      </w:r>
      <w:proofErr w:type="spellEnd"/>
      <w:r w:rsidRPr="009F437E">
        <w:rPr>
          <w:rFonts w:ascii="Times New Roman" w:hAnsi="Times New Roman"/>
          <w:i/>
          <w:iCs/>
          <w:sz w:val="24"/>
          <w:szCs w:val="24"/>
        </w:rPr>
        <w:t>, 2</w:t>
      </w:r>
      <w:r w:rsidRPr="009F437E">
        <w:rPr>
          <w:rFonts w:ascii="Times New Roman" w:hAnsi="Times New Roman"/>
          <w:sz w:val="24"/>
          <w:szCs w:val="24"/>
        </w:rPr>
        <w:t xml:space="preserve">, 145-162.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10.2147/SAR.S12944 http://www.ncbi.nlm.nih.gov/pubmed/24474854</w:t>
      </w:r>
    </w:p>
    <w:p w:rsidR="00F94D58" w:rsidRPr="009F437E" w:rsidRDefault="00F94D58" w:rsidP="00F94D58">
      <w:pPr>
        <w:widowControl w:val="0"/>
        <w:autoSpaceDE w:val="0"/>
        <w:autoSpaceDN w:val="0"/>
        <w:adjustRightInd w:val="0"/>
        <w:ind w:left="720" w:right="-720" w:hanging="720"/>
        <w:rPr>
          <w:rFonts w:ascii="Times New Roman" w:hAnsi="Times New Roman"/>
          <w:sz w:val="24"/>
          <w:szCs w:val="24"/>
        </w:rPr>
      </w:pPr>
      <w:proofErr w:type="gramStart"/>
      <w:r w:rsidRPr="009F437E">
        <w:rPr>
          <w:rFonts w:ascii="Times New Roman" w:hAnsi="Times New Roman"/>
          <w:sz w:val="24"/>
          <w:szCs w:val="24"/>
        </w:rPr>
        <w:t>Webster, L. R., &amp; Webster, R. M. (2005).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437E">
        <w:rPr>
          <w:rFonts w:ascii="Times New Roman" w:hAnsi="Times New Roman"/>
          <w:sz w:val="24"/>
          <w:szCs w:val="24"/>
        </w:rPr>
        <w:t>Predicting aberrant behaviors in opioid-treated patients: preliminary validation of the Opioid Risk Tool.</w:t>
      </w:r>
      <w:proofErr w:type="gramEnd"/>
      <w:r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i/>
          <w:iCs/>
          <w:sz w:val="24"/>
          <w:szCs w:val="24"/>
        </w:rPr>
        <w:t>Pain Med, 6</w:t>
      </w:r>
      <w:r w:rsidRPr="009F437E">
        <w:rPr>
          <w:rFonts w:ascii="Times New Roman" w:hAnsi="Times New Roman"/>
          <w:sz w:val="24"/>
          <w:szCs w:val="24"/>
        </w:rPr>
        <w:t xml:space="preserve">(6), 432-442. </w:t>
      </w:r>
      <w:proofErr w:type="spellStart"/>
      <w:proofErr w:type="gramStart"/>
      <w:r w:rsidRPr="009F437E">
        <w:rPr>
          <w:rFonts w:ascii="Times New Roman" w:hAnsi="Times New Roman"/>
          <w:sz w:val="24"/>
          <w:szCs w:val="24"/>
        </w:rPr>
        <w:t>doi</w:t>
      </w:r>
      <w:proofErr w:type="spellEnd"/>
      <w:proofErr w:type="gramEnd"/>
      <w:r w:rsidRPr="009F437E">
        <w:rPr>
          <w:rFonts w:ascii="Times New Roman" w:hAnsi="Times New Roman"/>
          <w:sz w:val="24"/>
          <w:szCs w:val="24"/>
        </w:rPr>
        <w:t>: 10.1111/j.1526-4637.2005.00072.x http://www.ncbi.nlm.nih.gov/pubmed/16336480</w:t>
      </w:r>
    </w:p>
    <w:p w:rsidR="008C2EDA" w:rsidRPr="009F437E" w:rsidRDefault="008C2EDA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</w:rPr>
        <w:br w:type="page"/>
      </w:r>
    </w:p>
    <w:p w:rsidR="008C2EDA" w:rsidRPr="009F437E" w:rsidRDefault="008C2EDA" w:rsidP="00EE41CA">
      <w:pPr>
        <w:pStyle w:val="Default"/>
        <w:rPr>
          <w:rFonts w:ascii="Times New Roman" w:hAnsi="Times New Roman" w:cs="Times New Roman"/>
          <w:color w:val="auto"/>
        </w:rPr>
        <w:sectPr w:rsidR="008C2EDA" w:rsidRPr="009F437E" w:rsidSect="008C2EDA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2240" w:h="15840"/>
          <w:pgMar w:top="1440" w:right="1080" w:bottom="1440" w:left="1080" w:header="0" w:footer="720" w:gutter="0"/>
          <w:cols w:space="720"/>
          <w:docGrid w:linePitch="360"/>
        </w:sectPr>
      </w:pPr>
    </w:p>
    <w:p w:rsidR="00EA12EC" w:rsidRDefault="00EA12EC" w:rsidP="00EA12EC">
      <w:pPr>
        <w:jc w:val="center"/>
        <w:rPr>
          <w:rFonts w:ascii="Times New Roman" w:hAnsi="Times New Roman"/>
          <w:b/>
          <w:sz w:val="21"/>
          <w:szCs w:val="21"/>
          <w:highlight w:val="yellow"/>
        </w:rPr>
      </w:pPr>
    </w:p>
    <w:p w:rsidR="00EA12EC" w:rsidRPr="0063700E" w:rsidRDefault="00EA12EC" w:rsidP="00EA12EC">
      <w:pPr>
        <w:jc w:val="center"/>
        <w:rPr>
          <w:rFonts w:ascii="Times New Roman" w:hAnsi="Times New Roman"/>
          <w:b/>
          <w:sz w:val="21"/>
          <w:szCs w:val="21"/>
        </w:rPr>
      </w:pPr>
      <w:r w:rsidRPr="0063700E">
        <w:rPr>
          <w:rFonts w:ascii="Times New Roman" w:hAnsi="Times New Roman"/>
          <w:b/>
          <w:sz w:val="21"/>
          <w:szCs w:val="21"/>
        </w:rPr>
        <w:t>Stephanie Ahmed, DNP, FNP-BC, DPNAP</w:t>
      </w:r>
    </w:p>
    <w:p w:rsidR="00EA12EC" w:rsidRPr="0063700E" w:rsidRDefault="00EA12EC" w:rsidP="00EA12EC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>President, Massachusetts Coalition of Nurse Practitioners</w:t>
      </w:r>
    </w:p>
    <w:p w:rsidR="00EA12EC" w:rsidRPr="0063700E" w:rsidRDefault="00EA12EC" w:rsidP="00EA12EC">
      <w:pPr>
        <w:jc w:val="center"/>
        <w:rPr>
          <w:rFonts w:ascii="Times New Roman" w:hAnsi="Times New Roman"/>
          <w:b/>
          <w:sz w:val="21"/>
          <w:szCs w:val="21"/>
        </w:rPr>
      </w:pPr>
    </w:p>
    <w:p w:rsidR="00EA12EC" w:rsidRPr="0063700E" w:rsidRDefault="00EA12EC" w:rsidP="00EA12EC">
      <w:pPr>
        <w:jc w:val="center"/>
        <w:rPr>
          <w:rFonts w:ascii="Times New Roman" w:hAnsi="Times New Roman"/>
          <w:b/>
          <w:sz w:val="21"/>
          <w:szCs w:val="21"/>
        </w:rPr>
      </w:pPr>
      <w:r w:rsidRPr="0063700E">
        <w:rPr>
          <w:rFonts w:ascii="Times New Roman" w:hAnsi="Times New Roman"/>
          <w:b/>
          <w:sz w:val="21"/>
          <w:szCs w:val="21"/>
        </w:rPr>
        <w:t xml:space="preserve">Judy A. Beal, </w:t>
      </w:r>
      <w:proofErr w:type="spellStart"/>
      <w:r w:rsidRPr="0063700E">
        <w:rPr>
          <w:rFonts w:ascii="Times New Roman" w:hAnsi="Times New Roman"/>
          <w:b/>
          <w:sz w:val="21"/>
          <w:szCs w:val="21"/>
        </w:rPr>
        <w:t>DNSc</w:t>
      </w:r>
      <w:proofErr w:type="spellEnd"/>
      <w:r w:rsidRPr="0063700E">
        <w:rPr>
          <w:rFonts w:ascii="Times New Roman" w:hAnsi="Times New Roman"/>
          <w:b/>
          <w:sz w:val="21"/>
          <w:szCs w:val="21"/>
        </w:rPr>
        <w:t>, RN, FNAP, FAAN</w:t>
      </w:r>
    </w:p>
    <w:p w:rsidR="00EA12EC" w:rsidRPr="0063700E" w:rsidRDefault="00EA12EC" w:rsidP="000923F2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>Dean and Professor</w:t>
      </w:r>
      <w:r w:rsidR="000923F2" w:rsidRPr="0063700E">
        <w:rPr>
          <w:rFonts w:ascii="Times New Roman" w:hAnsi="Times New Roman"/>
          <w:sz w:val="21"/>
          <w:szCs w:val="21"/>
        </w:rPr>
        <w:t xml:space="preserve">, </w:t>
      </w:r>
      <w:r w:rsidRPr="0063700E">
        <w:rPr>
          <w:rFonts w:ascii="Times New Roman" w:hAnsi="Times New Roman"/>
          <w:sz w:val="21"/>
          <w:szCs w:val="21"/>
        </w:rPr>
        <w:t>School of Nursing and Health Sciences</w:t>
      </w:r>
      <w:r w:rsidR="000923F2" w:rsidRPr="0063700E">
        <w:rPr>
          <w:rFonts w:ascii="Times New Roman" w:hAnsi="Times New Roman"/>
          <w:sz w:val="21"/>
          <w:szCs w:val="21"/>
        </w:rPr>
        <w:t>,</w:t>
      </w:r>
    </w:p>
    <w:p w:rsidR="00EA12EC" w:rsidRPr="0063700E" w:rsidRDefault="00EA12EC" w:rsidP="00EA12EC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>Simmons College</w:t>
      </w:r>
    </w:p>
    <w:p w:rsidR="00EA12EC" w:rsidRPr="0063700E" w:rsidRDefault="00EA12EC" w:rsidP="00796609">
      <w:pPr>
        <w:jc w:val="center"/>
        <w:rPr>
          <w:rFonts w:ascii="Times New Roman" w:hAnsi="Times New Roman"/>
          <w:b/>
          <w:sz w:val="21"/>
          <w:szCs w:val="21"/>
        </w:rPr>
      </w:pPr>
    </w:p>
    <w:p w:rsidR="008C2EDA" w:rsidRPr="0063700E" w:rsidRDefault="008C2EDA" w:rsidP="00796609">
      <w:pPr>
        <w:jc w:val="center"/>
        <w:rPr>
          <w:rFonts w:ascii="Times New Roman" w:hAnsi="Times New Roman"/>
          <w:b/>
          <w:sz w:val="21"/>
          <w:szCs w:val="21"/>
        </w:rPr>
      </w:pPr>
      <w:r w:rsidRPr="0063700E">
        <w:rPr>
          <w:rFonts w:ascii="Times New Roman" w:hAnsi="Times New Roman"/>
          <w:b/>
          <w:sz w:val="21"/>
          <w:szCs w:val="21"/>
        </w:rPr>
        <w:t>Commissioner Monica Bharel, MD, MPH</w:t>
      </w:r>
    </w:p>
    <w:p w:rsidR="00952AAD" w:rsidRPr="0063700E" w:rsidRDefault="008C2EDA" w:rsidP="00EA12EC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>Massachusetts Department of Public Health</w:t>
      </w:r>
    </w:p>
    <w:p w:rsidR="008C2EDA" w:rsidRPr="0063700E" w:rsidRDefault="008C2EDA" w:rsidP="00796609">
      <w:pPr>
        <w:jc w:val="center"/>
        <w:rPr>
          <w:rFonts w:ascii="Times New Roman" w:hAnsi="Times New Roman"/>
          <w:sz w:val="21"/>
          <w:szCs w:val="21"/>
        </w:rPr>
      </w:pPr>
    </w:p>
    <w:p w:rsidR="00952AAD" w:rsidRPr="0063700E" w:rsidRDefault="005615FA" w:rsidP="00796609">
      <w:pPr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Brian D. Campbell, CRNA, </w:t>
      </w:r>
      <w:proofErr w:type="gramStart"/>
      <w:r w:rsidR="00952AAD" w:rsidRPr="0063700E">
        <w:rPr>
          <w:rFonts w:ascii="Times New Roman" w:hAnsi="Times New Roman"/>
          <w:b/>
          <w:sz w:val="21"/>
          <w:szCs w:val="21"/>
        </w:rPr>
        <w:t>COL(</w:t>
      </w:r>
      <w:proofErr w:type="gramEnd"/>
      <w:r w:rsidR="00952AAD" w:rsidRPr="0063700E">
        <w:rPr>
          <w:rFonts w:ascii="Times New Roman" w:hAnsi="Times New Roman"/>
          <w:b/>
          <w:sz w:val="21"/>
          <w:szCs w:val="21"/>
        </w:rPr>
        <w:t>USAR Ret)</w:t>
      </w:r>
    </w:p>
    <w:p w:rsidR="00952AAD" w:rsidRPr="0063700E" w:rsidRDefault="00952AAD" w:rsidP="00796609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>President, Massachusetts Association of Nurse Anesthetists</w:t>
      </w:r>
    </w:p>
    <w:p w:rsidR="00EA12EC" w:rsidRPr="0063700E" w:rsidRDefault="00EA12EC" w:rsidP="00EA12EC">
      <w:pPr>
        <w:jc w:val="center"/>
        <w:rPr>
          <w:rFonts w:ascii="Times New Roman" w:hAnsi="Times New Roman"/>
          <w:b/>
          <w:sz w:val="21"/>
          <w:szCs w:val="21"/>
        </w:rPr>
      </w:pPr>
    </w:p>
    <w:p w:rsidR="00EA12EC" w:rsidRPr="0063700E" w:rsidRDefault="00EA12EC" w:rsidP="00EA12EC">
      <w:pPr>
        <w:jc w:val="center"/>
        <w:rPr>
          <w:rFonts w:ascii="Times New Roman" w:hAnsi="Times New Roman"/>
          <w:b/>
          <w:sz w:val="21"/>
          <w:szCs w:val="21"/>
        </w:rPr>
      </w:pPr>
      <w:r w:rsidRPr="0063700E">
        <w:rPr>
          <w:rFonts w:ascii="Times New Roman" w:hAnsi="Times New Roman"/>
          <w:b/>
          <w:sz w:val="21"/>
          <w:szCs w:val="21"/>
        </w:rPr>
        <w:t>Charlene Campbell, RN, MSN, MEd</w:t>
      </w:r>
    </w:p>
    <w:p w:rsidR="00EA12EC" w:rsidRPr="0063700E" w:rsidRDefault="00EA12EC" w:rsidP="000923F2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>Chair, Nursing Department</w:t>
      </w:r>
      <w:r w:rsidR="000923F2" w:rsidRPr="0063700E">
        <w:rPr>
          <w:rFonts w:ascii="Times New Roman" w:hAnsi="Times New Roman"/>
          <w:sz w:val="21"/>
          <w:szCs w:val="21"/>
        </w:rPr>
        <w:t xml:space="preserve">, </w:t>
      </w:r>
      <w:r w:rsidRPr="0063700E">
        <w:rPr>
          <w:rFonts w:ascii="Times New Roman" w:hAnsi="Times New Roman"/>
          <w:sz w:val="21"/>
          <w:szCs w:val="21"/>
        </w:rPr>
        <w:t>School of Graduate Studies,</w:t>
      </w:r>
    </w:p>
    <w:p w:rsidR="00EA12EC" w:rsidRPr="0063700E" w:rsidRDefault="00EA12EC" w:rsidP="00EA12EC">
      <w:pPr>
        <w:jc w:val="center"/>
        <w:rPr>
          <w:rFonts w:ascii="Times New Roman" w:hAnsi="Times New Roman"/>
          <w:b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>Salem State University</w:t>
      </w:r>
    </w:p>
    <w:p w:rsidR="00EA12EC" w:rsidRPr="0063700E" w:rsidRDefault="00EA12EC" w:rsidP="00EA12EC">
      <w:pPr>
        <w:jc w:val="center"/>
        <w:rPr>
          <w:rFonts w:ascii="Times New Roman" w:eastAsia="Times New Roman" w:hAnsi="Times New Roman"/>
          <w:b/>
          <w:sz w:val="21"/>
          <w:szCs w:val="21"/>
        </w:rPr>
      </w:pPr>
    </w:p>
    <w:p w:rsidR="00EA12EC" w:rsidRPr="0063700E" w:rsidRDefault="00EA12EC" w:rsidP="00EA12EC">
      <w:pPr>
        <w:jc w:val="center"/>
        <w:rPr>
          <w:rFonts w:ascii="Times New Roman" w:eastAsia="Times New Roman" w:hAnsi="Times New Roman"/>
          <w:b/>
          <w:sz w:val="21"/>
          <w:szCs w:val="21"/>
        </w:rPr>
      </w:pPr>
      <w:r w:rsidRPr="0063700E">
        <w:rPr>
          <w:rFonts w:ascii="Times New Roman" w:eastAsia="Times New Roman" w:hAnsi="Times New Roman"/>
          <w:b/>
          <w:sz w:val="21"/>
          <w:szCs w:val="21"/>
        </w:rPr>
        <w:t xml:space="preserve">Stephen J. Cavanagh, RN, PhD, MPA, FRSPH, </w:t>
      </w:r>
      <w:proofErr w:type="spellStart"/>
      <w:r w:rsidRPr="0063700E">
        <w:rPr>
          <w:rFonts w:ascii="Times New Roman" w:eastAsia="Times New Roman" w:hAnsi="Times New Roman"/>
          <w:b/>
          <w:sz w:val="21"/>
          <w:szCs w:val="21"/>
        </w:rPr>
        <w:t>FInstLM</w:t>
      </w:r>
      <w:proofErr w:type="spellEnd"/>
      <w:r w:rsidRPr="0063700E">
        <w:rPr>
          <w:rFonts w:ascii="Times New Roman" w:eastAsia="Times New Roman" w:hAnsi="Times New Roman"/>
          <w:b/>
          <w:sz w:val="21"/>
          <w:szCs w:val="21"/>
        </w:rPr>
        <w:t>, FAAN</w:t>
      </w:r>
    </w:p>
    <w:p w:rsidR="00EA12EC" w:rsidRPr="0063700E" w:rsidRDefault="00EA12EC" w:rsidP="00EA12EC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>Chair, Massachusetts Associations of Colleges of Nursing</w:t>
      </w:r>
    </w:p>
    <w:p w:rsidR="00CC5DD5" w:rsidRPr="0063700E" w:rsidRDefault="001E5E18" w:rsidP="00EA12EC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>Dean and</w:t>
      </w:r>
      <w:r w:rsidR="00EA12EC" w:rsidRPr="0063700E">
        <w:rPr>
          <w:rFonts w:ascii="Times New Roman" w:hAnsi="Times New Roman"/>
          <w:sz w:val="21"/>
          <w:szCs w:val="21"/>
        </w:rPr>
        <w:t xml:space="preserve"> Professor, School of Nursing, </w:t>
      </w:r>
    </w:p>
    <w:p w:rsidR="00EA12EC" w:rsidRPr="0063700E" w:rsidRDefault="0063700E" w:rsidP="00EA12EC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 xml:space="preserve">University of Massachusetts </w:t>
      </w:r>
      <w:r w:rsidR="00EA12EC" w:rsidRPr="0063700E">
        <w:rPr>
          <w:rFonts w:ascii="Times New Roman" w:hAnsi="Times New Roman"/>
          <w:sz w:val="21"/>
          <w:szCs w:val="21"/>
        </w:rPr>
        <w:t>Amherst</w:t>
      </w:r>
    </w:p>
    <w:p w:rsidR="00EA12EC" w:rsidRPr="0063700E" w:rsidRDefault="00EA12EC" w:rsidP="00EA12EC">
      <w:pPr>
        <w:jc w:val="center"/>
        <w:rPr>
          <w:rStyle w:val="Strong"/>
          <w:rFonts w:ascii="Times New Roman" w:hAnsi="Times New Roman"/>
          <w:sz w:val="21"/>
          <w:szCs w:val="21"/>
          <w:shd w:val="clear" w:color="auto" w:fill="FFFFFF"/>
        </w:rPr>
      </w:pPr>
    </w:p>
    <w:p w:rsidR="00EA12EC" w:rsidRPr="0063700E" w:rsidRDefault="00EA12EC" w:rsidP="00EA12EC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Style w:val="Strong"/>
          <w:rFonts w:ascii="Times New Roman" w:hAnsi="Times New Roman"/>
          <w:sz w:val="21"/>
          <w:szCs w:val="21"/>
          <w:shd w:val="clear" w:color="auto" w:fill="FFFFFF"/>
        </w:rPr>
        <w:t>Kimberly A. Christopher, PhD, RN</w:t>
      </w:r>
    </w:p>
    <w:p w:rsidR="00796609" w:rsidRPr="0063700E" w:rsidRDefault="00824265" w:rsidP="00824265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>Dean</w:t>
      </w:r>
      <w:r w:rsidR="00856E85">
        <w:rPr>
          <w:rFonts w:ascii="Times New Roman" w:hAnsi="Times New Roman"/>
          <w:sz w:val="21"/>
          <w:szCs w:val="21"/>
        </w:rPr>
        <w:t xml:space="preserve"> and Professor</w:t>
      </w:r>
      <w:r w:rsidRPr="0063700E">
        <w:rPr>
          <w:rFonts w:ascii="Times New Roman" w:hAnsi="Times New Roman"/>
          <w:sz w:val="21"/>
          <w:szCs w:val="21"/>
        </w:rPr>
        <w:t>, College of Nursing</w:t>
      </w:r>
      <w:r w:rsidR="000923F2" w:rsidRPr="0063700E">
        <w:rPr>
          <w:rFonts w:ascii="Times New Roman" w:hAnsi="Times New Roman"/>
          <w:sz w:val="21"/>
          <w:szCs w:val="21"/>
        </w:rPr>
        <w:t>,</w:t>
      </w:r>
    </w:p>
    <w:p w:rsidR="00824265" w:rsidRPr="0063700E" w:rsidRDefault="0063700E" w:rsidP="00824265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 xml:space="preserve">University of Massachusetts </w:t>
      </w:r>
      <w:r w:rsidR="00824265" w:rsidRPr="0063700E">
        <w:rPr>
          <w:rFonts w:ascii="Times New Roman" w:hAnsi="Times New Roman"/>
          <w:sz w:val="21"/>
          <w:szCs w:val="21"/>
        </w:rPr>
        <w:t>Dartmouth</w:t>
      </w:r>
    </w:p>
    <w:p w:rsidR="00824265" w:rsidRPr="0063700E" w:rsidRDefault="00824265" w:rsidP="00824265">
      <w:pPr>
        <w:jc w:val="center"/>
        <w:rPr>
          <w:rFonts w:ascii="Times New Roman" w:hAnsi="Times New Roman"/>
          <w:sz w:val="21"/>
          <w:szCs w:val="21"/>
        </w:rPr>
      </w:pPr>
    </w:p>
    <w:p w:rsidR="00476702" w:rsidRPr="0063700E" w:rsidRDefault="00476702" w:rsidP="00476702">
      <w:pPr>
        <w:jc w:val="center"/>
        <w:rPr>
          <w:rFonts w:ascii="Times New Roman" w:hAnsi="Times New Roman"/>
          <w:b/>
          <w:sz w:val="21"/>
          <w:szCs w:val="21"/>
        </w:rPr>
      </w:pPr>
      <w:r w:rsidRPr="0063700E">
        <w:rPr>
          <w:rFonts w:ascii="Times New Roman" w:hAnsi="Times New Roman"/>
          <w:b/>
          <w:sz w:val="21"/>
          <w:szCs w:val="21"/>
        </w:rPr>
        <w:t xml:space="preserve">Susan </w:t>
      </w:r>
      <w:proofErr w:type="spellStart"/>
      <w:r w:rsidRPr="0063700E">
        <w:rPr>
          <w:rFonts w:ascii="Times New Roman" w:hAnsi="Times New Roman"/>
          <w:b/>
          <w:sz w:val="21"/>
          <w:szCs w:val="21"/>
        </w:rPr>
        <w:t>DeJoy</w:t>
      </w:r>
      <w:proofErr w:type="spellEnd"/>
      <w:r w:rsidRPr="0063700E">
        <w:rPr>
          <w:rFonts w:ascii="Times New Roman" w:hAnsi="Times New Roman"/>
          <w:b/>
          <w:sz w:val="21"/>
          <w:szCs w:val="21"/>
        </w:rPr>
        <w:t>, PhD, CNM, MSN</w:t>
      </w:r>
      <w:r w:rsidR="00BD1AF3" w:rsidRPr="0063700E">
        <w:rPr>
          <w:rFonts w:ascii="Times New Roman" w:hAnsi="Times New Roman"/>
          <w:b/>
          <w:sz w:val="21"/>
          <w:szCs w:val="21"/>
        </w:rPr>
        <w:t>, FACNM</w:t>
      </w:r>
    </w:p>
    <w:p w:rsidR="00476702" w:rsidRPr="0063700E" w:rsidRDefault="00476702" w:rsidP="00476702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>Chief, Division of Nurse Midwifery</w:t>
      </w:r>
      <w:r w:rsidR="000923F2" w:rsidRPr="0063700E">
        <w:rPr>
          <w:rFonts w:ascii="Times New Roman" w:hAnsi="Times New Roman"/>
          <w:sz w:val="21"/>
          <w:szCs w:val="21"/>
        </w:rPr>
        <w:t>,</w:t>
      </w:r>
    </w:p>
    <w:p w:rsidR="00476702" w:rsidRPr="0063700E" w:rsidRDefault="00476702" w:rsidP="00476702">
      <w:pPr>
        <w:jc w:val="center"/>
        <w:rPr>
          <w:rFonts w:ascii="Times New Roman" w:hAnsi="Times New Roman"/>
          <w:sz w:val="21"/>
          <w:szCs w:val="21"/>
        </w:rPr>
      </w:pPr>
      <w:proofErr w:type="spellStart"/>
      <w:r w:rsidRPr="0063700E">
        <w:rPr>
          <w:rFonts w:ascii="Times New Roman" w:hAnsi="Times New Roman"/>
          <w:sz w:val="21"/>
          <w:szCs w:val="21"/>
        </w:rPr>
        <w:t>Baystate</w:t>
      </w:r>
      <w:proofErr w:type="spellEnd"/>
      <w:r w:rsidRPr="0063700E">
        <w:rPr>
          <w:rFonts w:ascii="Times New Roman" w:hAnsi="Times New Roman"/>
          <w:sz w:val="21"/>
          <w:szCs w:val="21"/>
        </w:rPr>
        <w:t xml:space="preserve"> Medical Center/Tufts University </w:t>
      </w:r>
      <w:r w:rsidR="00EB3BEE">
        <w:rPr>
          <w:rFonts w:ascii="Times New Roman" w:hAnsi="Times New Roman"/>
          <w:sz w:val="21"/>
          <w:szCs w:val="21"/>
        </w:rPr>
        <w:t>School of Medicine</w:t>
      </w:r>
      <w:r w:rsidRPr="0063700E">
        <w:rPr>
          <w:rFonts w:ascii="Times New Roman" w:hAnsi="Times New Roman"/>
          <w:sz w:val="21"/>
          <w:szCs w:val="21"/>
        </w:rPr>
        <w:t xml:space="preserve"> </w:t>
      </w:r>
    </w:p>
    <w:p w:rsidR="00476702" w:rsidRPr="0063700E" w:rsidRDefault="00476702" w:rsidP="00EA12EC">
      <w:pPr>
        <w:pStyle w:val="Default"/>
        <w:jc w:val="center"/>
        <w:rPr>
          <w:rFonts w:ascii="Times New Roman" w:hAnsi="Times New Roman" w:cs="Times New Roman"/>
          <w:b/>
          <w:color w:val="auto"/>
          <w:sz w:val="21"/>
          <w:szCs w:val="21"/>
        </w:rPr>
      </w:pPr>
    </w:p>
    <w:p w:rsidR="00EA12EC" w:rsidRPr="0063700E" w:rsidRDefault="00EA12EC" w:rsidP="00EA12EC">
      <w:pPr>
        <w:pStyle w:val="Default"/>
        <w:jc w:val="center"/>
        <w:rPr>
          <w:rFonts w:ascii="Times New Roman" w:hAnsi="Times New Roman" w:cs="Times New Roman"/>
          <w:b/>
          <w:color w:val="auto"/>
          <w:sz w:val="21"/>
          <w:szCs w:val="21"/>
        </w:rPr>
      </w:pPr>
      <w:r w:rsidRPr="0063700E">
        <w:rPr>
          <w:rFonts w:ascii="Times New Roman" w:hAnsi="Times New Roman" w:cs="Times New Roman"/>
          <w:b/>
          <w:color w:val="auto"/>
          <w:sz w:val="21"/>
          <w:szCs w:val="21"/>
        </w:rPr>
        <w:t xml:space="preserve">Carol A </w:t>
      </w:r>
      <w:proofErr w:type="spellStart"/>
      <w:r w:rsidRPr="0063700E">
        <w:rPr>
          <w:rFonts w:ascii="Times New Roman" w:hAnsi="Times New Roman" w:cs="Times New Roman"/>
          <w:b/>
          <w:color w:val="auto"/>
          <w:sz w:val="21"/>
          <w:szCs w:val="21"/>
        </w:rPr>
        <w:t>Eliadi</w:t>
      </w:r>
      <w:proofErr w:type="spellEnd"/>
      <w:r w:rsidRPr="0063700E">
        <w:rPr>
          <w:rFonts w:ascii="Times New Roman" w:hAnsi="Times New Roman" w:cs="Times New Roman"/>
          <w:b/>
          <w:color w:val="auto"/>
          <w:sz w:val="21"/>
          <w:szCs w:val="21"/>
        </w:rPr>
        <w:t xml:space="preserve">, </w:t>
      </w:r>
      <w:proofErr w:type="spellStart"/>
      <w:r w:rsidRPr="0063700E">
        <w:rPr>
          <w:rFonts w:ascii="Times New Roman" w:hAnsi="Times New Roman" w:cs="Times New Roman"/>
          <w:b/>
          <w:color w:val="auto"/>
          <w:sz w:val="21"/>
          <w:szCs w:val="21"/>
        </w:rPr>
        <w:t>EdD</w:t>
      </w:r>
      <w:proofErr w:type="spellEnd"/>
      <w:r w:rsidRPr="0063700E">
        <w:rPr>
          <w:rFonts w:ascii="Times New Roman" w:hAnsi="Times New Roman" w:cs="Times New Roman"/>
          <w:b/>
          <w:color w:val="auto"/>
          <w:sz w:val="21"/>
          <w:szCs w:val="21"/>
        </w:rPr>
        <w:t>, JD, NP-BC</w:t>
      </w:r>
    </w:p>
    <w:p w:rsidR="000923F2" w:rsidRPr="0063700E" w:rsidRDefault="00EA12EC" w:rsidP="000923F2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 xml:space="preserve">Dean, Chief Nursing Officer, and Professor, </w:t>
      </w:r>
    </w:p>
    <w:p w:rsidR="00EA12EC" w:rsidRPr="0063700E" w:rsidRDefault="00EA12EC" w:rsidP="000923F2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>School of Nursing,</w:t>
      </w:r>
    </w:p>
    <w:p w:rsidR="00EA12EC" w:rsidRPr="0063700E" w:rsidRDefault="00EB3BEE" w:rsidP="00EA12EC">
      <w:pPr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MCPHS University</w:t>
      </w:r>
      <w:r w:rsidR="00EA12EC" w:rsidRPr="0063700E">
        <w:rPr>
          <w:rFonts w:ascii="Times New Roman" w:hAnsi="Times New Roman"/>
          <w:sz w:val="21"/>
          <w:szCs w:val="21"/>
        </w:rPr>
        <w:t xml:space="preserve"> </w:t>
      </w:r>
    </w:p>
    <w:p w:rsidR="00EA12EC" w:rsidRPr="0063700E" w:rsidRDefault="00EA12EC" w:rsidP="00EA12EC">
      <w:pPr>
        <w:pStyle w:val="Default"/>
        <w:jc w:val="center"/>
        <w:rPr>
          <w:rFonts w:ascii="Times New Roman" w:hAnsi="Times New Roman" w:cs="Times New Roman"/>
          <w:b/>
          <w:color w:val="auto"/>
          <w:sz w:val="21"/>
          <w:szCs w:val="21"/>
        </w:rPr>
      </w:pPr>
    </w:p>
    <w:p w:rsidR="00EA12EC" w:rsidRPr="0063700E" w:rsidRDefault="00EA12EC" w:rsidP="00EA12EC">
      <w:pPr>
        <w:pStyle w:val="Default"/>
        <w:jc w:val="center"/>
        <w:rPr>
          <w:rFonts w:ascii="Times New Roman" w:hAnsi="Times New Roman" w:cs="Times New Roman"/>
          <w:b/>
          <w:color w:val="auto"/>
          <w:sz w:val="21"/>
          <w:szCs w:val="21"/>
        </w:rPr>
      </w:pPr>
      <w:r w:rsidRPr="0063700E">
        <w:rPr>
          <w:rFonts w:ascii="Times New Roman" w:hAnsi="Times New Roman" w:cs="Times New Roman"/>
          <w:b/>
          <w:color w:val="auto"/>
          <w:sz w:val="21"/>
          <w:szCs w:val="21"/>
        </w:rPr>
        <w:t>Kelly Fisher, PhD</w:t>
      </w:r>
    </w:p>
    <w:p w:rsidR="00C36C90" w:rsidRPr="0063700E" w:rsidRDefault="00EA12EC" w:rsidP="00EA12EC">
      <w:pPr>
        <w:pStyle w:val="Default"/>
        <w:jc w:val="center"/>
        <w:rPr>
          <w:rFonts w:ascii="Times New Roman" w:hAnsi="Times New Roman" w:cs="Times New Roman"/>
          <w:color w:val="auto"/>
          <w:sz w:val="21"/>
          <w:szCs w:val="21"/>
        </w:rPr>
      </w:pPr>
      <w:r w:rsidRPr="0063700E">
        <w:rPr>
          <w:rFonts w:ascii="Times New Roman" w:hAnsi="Times New Roman" w:cs="Times New Roman"/>
          <w:color w:val="auto"/>
          <w:sz w:val="21"/>
          <w:szCs w:val="21"/>
        </w:rPr>
        <w:t xml:space="preserve">Dean, School of Nursing, </w:t>
      </w:r>
    </w:p>
    <w:p w:rsidR="00EA12EC" w:rsidRPr="0063700E" w:rsidRDefault="00EA12EC" w:rsidP="00EA12EC">
      <w:pPr>
        <w:pStyle w:val="Default"/>
        <w:jc w:val="center"/>
        <w:rPr>
          <w:rFonts w:ascii="Times New Roman" w:hAnsi="Times New Roman" w:cs="Times New Roman"/>
          <w:color w:val="auto"/>
          <w:sz w:val="21"/>
          <w:szCs w:val="21"/>
        </w:rPr>
      </w:pPr>
      <w:r w:rsidRPr="0063700E">
        <w:rPr>
          <w:rFonts w:ascii="Times New Roman" w:hAnsi="Times New Roman" w:cs="Times New Roman"/>
          <w:color w:val="auto"/>
          <w:sz w:val="21"/>
          <w:szCs w:val="21"/>
        </w:rPr>
        <w:t>Endicott College</w:t>
      </w:r>
    </w:p>
    <w:p w:rsidR="008734E8" w:rsidRPr="0063700E" w:rsidRDefault="008734E8" w:rsidP="00796609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</w:p>
    <w:p w:rsidR="00E91023" w:rsidRPr="0063700E" w:rsidRDefault="00FB6260" w:rsidP="00E91023">
      <w:pPr>
        <w:pStyle w:val="Default"/>
        <w:jc w:val="center"/>
        <w:rPr>
          <w:rFonts w:ascii="Times New Roman" w:hAnsi="Times New Roman" w:cs="Times New Roman"/>
          <w:b/>
          <w:color w:val="auto"/>
          <w:sz w:val="21"/>
          <w:szCs w:val="21"/>
        </w:rPr>
      </w:pPr>
      <w:r w:rsidRPr="0063700E">
        <w:rPr>
          <w:rFonts w:ascii="Times New Roman" w:hAnsi="Times New Roman" w:cs="Times New Roman"/>
          <w:b/>
          <w:color w:val="auto"/>
          <w:sz w:val="21"/>
          <w:szCs w:val="21"/>
        </w:rPr>
        <w:t xml:space="preserve">Susan </w:t>
      </w:r>
      <w:proofErr w:type="spellStart"/>
      <w:r w:rsidRPr="0063700E">
        <w:rPr>
          <w:rFonts w:ascii="Times New Roman" w:hAnsi="Times New Roman" w:cs="Times New Roman"/>
          <w:b/>
          <w:color w:val="auto"/>
          <w:sz w:val="21"/>
          <w:szCs w:val="21"/>
        </w:rPr>
        <w:t>Gennaro</w:t>
      </w:r>
      <w:proofErr w:type="spellEnd"/>
      <w:r w:rsidRPr="0063700E">
        <w:rPr>
          <w:rFonts w:ascii="Times New Roman" w:hAnsi="Times New Roman" w:cs="Times New Roman"/>
          <w:b/>
          <w:color w:val="auto"/>
          <w:sz w:val="21"/>
          <w:szCs w:val="21"/>
        </w:rPr>
        <w:t>, RN, PhD</w:t>
      </w:r>
      <w:r w:rsidR="00E91023" w:rsidRPr="0063700E">
        <w:rPr>
          <w:rFonts w:ascii="Times New Roman" w:hAnsi="Times New Roman" w:cs="Times New Roman"/>
          <w:b/>
          <w:color w:val="auto"/>
          <w:sz w:val="21"/>
          <w:szCs w:val="21"/>
        </w:rPr>
        <w:t>, FAAN</w:t>
      </w:r>
    </w:p>
    <w:p w:rsidR="008734E8" w:rsidRPr="0063700E" w:rsidRDefault="00E91023" w:rsidP="000923F2">
      <w:pPr>
        <w:pStyle w:val="Default"/>
        <w:jc w:val="center"/>
        <w:rPr>
          <w:rFonts w:ascii="Times New Roman" w:hAnsi="Times New Roman" w:cs="Times New Roman"/>
          <w:color w:val="auto"/>
          <w:sz w:val="21"/>
          <w:szCs w:val="21"/>
        </w:rPr>
      </w:pPr>
      <w:r w:rsidRPr="0063700E">
        <w:rPr>
          <w:rFonts w:ascii="Times New Roman" w:hAnsi="Times New Roman" w:cs="Times New Roman"/>
          <w:color w:val="auto"/>
          <w:sz w:val="21"/>
          <w:szCs w:val="21"/>
        </w:rPr>
        <w:t>Dean and Professor</w:t>
      </w:r>
      <w:r w:rsidR="008734E8" w:rsidRPr="0063700E">
        <w:rPr>
          <w:rFonts w:ascii="Times New Roman" w:hAnsi="Times New Roman" w:cs="Times New Roman"/>
          <w:color w:val="auto"/>
          <w:sz w:val="21"/>
          <w:szCs w:val="21"/>
        </w:rPr>
        <w:t>, William F</w:t>
      </w:r>
      <w:r w:rsidR="007F05C9" w:rsidRPr="0063700E">
        <w:rPr>
          <w:rFonts w:ascii="Times New Roman" w:hAnsi="Times New Roman" w:cs="Times New Roman"/>
          <w:color w:val="auto"/>
          <w:sz w:val="21"/>
          <w:szCs w:val="21"/>
        </w:rPr>
        <w:t>.</w:t>
      </w:r>
      <w:r w:rsidR="008734E8" w:rsidRPr="0063700E">
        <w:rPr>
          <w:rFonts w:ascii="Times New Roman" w:hAnsi="Times New Roman" w:cs="Times New Roman"/>
          <w:color w:val="auto"/>
          <w:sz w:val="21"/>
          <w:szCs w:val="21"/>
        </w:rPr>
        <w:t xml:space="preserve"> Connell School of Nursing,</w:t>
      </w:r>
    </w:p>
    <w:p w:rsidR="008734E8" w:rsidRPr="0063700E" w:rsidRDefault="008734E8" w:rsidP="00796609">
      <w:pPr>
        <w:pStyle w:val="Default"/>
        <w:jc w:val="center"/>
        <w:rPr>
          <w:rFonts w:ascii="Times New Roman" w:hAnsi="Times New Roman" w:cs="Times New Roman"/>
          <w:color w:val="auto"/>
          <w:sz w:val="21"/>
          <w:szCs w:val="21"/>
        </w:rPr>
      </w:pPr>
      <w:r w:rsidRPr="0063700E">
        <w:rPr>
          <w:rFonts w:ascii="Times New Roman" w:hAnsi="Times New Roman" w:cs="Times New Roman"/>
          <w:color w:val="auto"/>
          <w:sz w:val="21"/>
          <w:szCs w:val="21"/>
        </w:rPr>
        <w:t>Boston College</w:t>
      </w:r>
    </w:p>
    <w:p w:rsidR="00872F1E" w:rsidRPr="0063700E" w:rsidRDefault="00872F1E" w:rsidP="00872F1E">
      <w:pPr>
        <w:rPr>
          <w:rFonts w:ascii="Times New Roman" w:hAnsi="Times New Roman"/>
          <w:b/>
          <w:sz w:val="21"/>
          <w:szCs w:val="21"/>
        </w:rPr>
      </w:pPr>
    </w:p>
    <w:p w:rsidR="00EB3BEE" w:rsidRDefault="00EB3BEE" w:rsidP="009D704A">
      <w:pPr>
        <w:pStyle w:val="Default"/>
        <w:jc w:val="center"/>
        <w:rPr>
          <w:rFonts w:ascii="Times New Roman" w:hAnsi="Times New Roman" w:cs="Times New Roman"/>
          <w:b/>
          <w:color w:val="auto"/>
          <w:sz w:val="21"/>
          <w:szCs w:val="21"/>
        </w:rPr>
      </w:pPr>
    </w:p>
    <w:p w:rsidR="00EB3BEE" w:rsidRDefault="00EB3BEE" w:rsidP="009D704A">
      <w:pPr>
        <w:pStyle w:val="Default"/>
        <w:jc w:val="center"/>
        <w:rPr>
          <w:rFonts w:ascii="Times New Roman" w:hAnsi="Times New Roman" w:cs="Times New Roman"/>
          <w:b/>
          <w:color w:val="auto"/>
          <w:sz w:val="21"/>
          <w:szCs w:val="21"/>
        </w:rPr>
      </w:pPr>
    </w:p>
    <w:p w:rsidR="00EB3BEE" w:rsidRDefault="00EB3BEE" w:rsidP="009D704A">
      <w:pPr>
        <w:pStyle w:val="Default"/>
        <w:jc w:val="center"/>
        <w:rPr>
          <w:rFonts w:ascii="Times New Roman" w:hAnsi="Times New Roman" w:cs="Times New Roman"/>
          <w:b/>
          <w:color w:val="auto"/>
          <w:sz w:val="21"/>
          <w:szCs w:val="21"/>
        </w:rPr>
      </w:pPr>
    </w:p>
    <w:p w:rsidR="00EB3BEE" w:rsidRDefault="00EB3BEE" w:rsidP="009D704A">
      <w:pPr>
        <w:pStyle w:val="Default"/>
        <w:jc w:val="center"/>
        <w:rPr>
          <w:rFonts w:ascii="Times New Roman" w:hAnsi="Times New Roman" w:cs="Times New Roman"/>
          <w:b/>
          <w:color w:val="auto"/>
          <w:sz w:val="21"/>
          <w:szCs w:val="21"/>
        </w:rPr>
      </w:pPr>
    </w:p>
    <w:p w:rsidR="009D704A" w:rsidRPr="0063700E" w:rsidRDefault="009D704A" w:rsidP="009D704A">
      <w:pPr>
        <w:pStyle w:val="Default"/>
        <w:jc w:val="center"/>
        <w:rPr>
          <w:rFonts w:ascii="Times New Roman" w:hAnsi="Times New Roman" w:cs="Times New Roman"/>
          <w:b/>
          <w:color w:val="auto"/>
          <w:sz w:val="21"/>
          <w:szCs w:val="21"/>
        </w:rPr>
      </w:pPr>
      <w:r w:rsidRPr="0063700E">
        <w:rPr>
          <w:rFonts w:ascii="Times New Roman" w:hAnsi="Times New Roman" w:cs="Times New Roman"/>
          <w:b/>
          <w:color w:val="auto"/>
          <w:sz w:val="21"/>
          <w:szCs w:val="21"/>
        </w:rPr>
        <w:lastRenderedPageBreak/>
        <w:t xml:space="preserve">Penelope Glynn, PhD, ANP </w:t>
      </w:r>
    </w:p>
    <w:p w:rsidR="009D704A" w:rsidRPr="0063700E" w:rsidRDefault="009D704A" w:rsidP="009D704A">
      <w:pPr>
        <w:pStyle w:val="Default"/>
        <w:jc w:val="center"/>
        <w:rPr>
          <w:rFonts w:ascii="Times New Roman" w:hAnsi="Times New Roman" w:cs="Times New Roman"/>
          <w:color w:val="auto"/>
          <w:sz w:val="21"/>
          <w:szCs w:val="21"/>
        </w:rPr>
      </w:pPr>
      <w:r w:rsidRPr="0063700E">
        <w:rPr>
          <w:rFonts w:ascii="Times New Roman" w:hAnsi="Times New Roman" w:cs="Times New Roman"/>
          <w:color w:val="auto"/>
          <w:sz w:val="21"/>
          <w:szCs w:val="21"/>
        </w:rPr>
        <w:t>Dean, School of Nursing, Science and Health Professions,</w:t>
      </w:r>
    </w:p>
    <w:p w:rsidR="009D704A" w:rsidRPr="0063700E" w:rsidRDefault="009D704A" w:rsidP="009D704A">
      <w:pPr>
        <w:jc w:val="center"/>
        <w:rPr>
          <w:rFonts w:ascii="Times New Roman" w:hAnsi="Times New Roman"/>
          <w:b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>Regis College</w:t>
      </w:r>
    </w:p>
    <w:p w:rsidR="000923F2" w:rsidRPr="0063700E" w:rsidRDefault="000923F2" w:rsidP="000923F2">
      <w:pPr>
        <w:rPr>
          <w:rFonts w:ascii="Times New Roman" w:hAnsi="Times New Roman"/>
          <w:b/>
          <w:sz w:val="21"/>
          <w:szCs w:val="21"/>
        </w:rPr>
      </w:pPr>
    </w:p>
    <w:p w:rsidR="00872F1E" w:rsidRPr="0063700E" w:rsidRDefault="00872F1E" w:rsidP="00872F1E">
      <w:pPr>
        <w:jc w:val="center"/>
        <w:rPr>
          <w:rFonts w:ascii="Times New Roman" w:hAnsi="Times New Roman"/>
          <w:b/>
          <w:sz w:val="21"/>
          <w:szCs w:val="21"/>
        </w:rPr>
      </w:pPr>
      <w:r w:rsidRPr="0063700E">
        <w:rPr>
          <w:rFonts w:ascii="Times New Roman" w:hAnsi="Times New Roman"/>
          <w:b/>
          <w:sz w:val="21"/>
          <w:szCs w:val="21"/>
        </w:rPr>
        <w:t xml:space="preserve">Diane </w:t>
      </w:r>
      <w:proofErr w:type="spellStart"/>
      <w:r w:rsidRPr="0063700E">
        <w:rPr>
          <w:rFonts w:ascii="Times New Roman" w:hAnsi="Times New Roman"/>
          <w:b/>
          <w:sz w:val="21"/>
          <w:szCs w:val="21"/>
        </w:rPr>
        <w:t>Grimaldi</w:t>
      </w:r>
      <w:proofErr w:type="spellEnd"/>
      <w:r w:rsidRPr="0063700E">
        <w:rPr>
          <w:rFonts w:ascii="Times New Roman" w:hAnsi="Times New Roman"/>
          <w:b/>
          <w:sz w:val="21"/>
          <w:szCs w:val="21"/>
        </w:rPr>
        <w:t>, DNP, PMHCNS, BC</w:t>
      </w:r>
    </w:p>
    <w:p w:rsidR="00872F1E" w:rsidRPr="0063700E" w:rsidRDefault="000923F2" w:rsidP="000923F2">
      <w:pPr>
        <w:jc w:val="center"/>
        <w:rPr>
          <w:rFonts w:ascii="Times New Roman" w:hAnsi="Times New Roman"/>
          <w:noProof/>
          <w:sz w:val="21"/>
          <w:szCs w:val="21"/>
          <w:lang w:val="en"/>
        </w:rPr>
      </w:pPr>
      <w:r w:rsidRPr="0063700E">
        <w:rPr>
          <w:rFonts w:ascii="Times New Roman" w:hAnsi="Times New Roman"/>
          <w:noProof/>
          <w:sz w:val="21"/>
          <w:szCs w:val="21"/>
          <w:lang w:val="en"/>
        </w:rPr>
        <w:t xml:space="preserve">Chair, </w:t>
      </w:r>
      <w:r w:rsidR="00872F1E" w:rsidRPr="0063700E">
        <w:rPr>
          <w:rFonts w:ascii="Times New Roman" w:hAnsi="Times New Roman"/>
          <w:sz w:val="21"/>
          <w:szCs w:val="21"/>
        </w:rPr>
        <w:t>Massachusetts Association of Advanced Practice Psychiatric Nurses</w:t>
      </w:r>
      <w:r w:rsidR="00872F1E" w:rsidRPr="0063700E">
        <w:rPr>
          <w:rFonts w:ascii="Times New Roman" w:hAnsi="Times New Roman"/>
          <w:noProof/>
          <w:sz w:val="21"/>
          <w:szCs w:val="21"/>
          <w:lang w:val="en"/>
        </w:rPr>
        <w:t xml:space="preserve"> </w:t>
      </w:r>
    </w:p>
    <w:p w:rsidR="00872F1E" w:rsidRPr="0063700E" w:rsidRDefault="00872F1E" w:rsidP="00EA12EC">
      <w:pPr>
        <w:jc w:val="center"/>
        <w:rPr>
          <w:rFonts w:ascii="Times New Roman" w:hAnsi="Times New Roman"/>
          <w:b/>
          <w:sz w:val="21"/>
          <w:szCs w:val="21"/>
        </w:rPr>
      </w:pPr>
    </w:p>
    <w:p w:rsidR="00EA12EC" w:rsidRPr="0063700E" w:rsidRDefault="00EA12EC" w:rsidP="009D704A">
      <w:pPr>
        <w:jc w:val="center"/>
        <w:rPr>
          <w:rFonts w:ascii="Times New Roman" w:hAnsi="Times New Roman"/>
          <w:b/>
          <w:sz w:val="21"/>
          <w:szCs w:val="21"/>
        </w:rPr>
      </w:pPr>
      <w:r w:rsidRPr="0063700E">
        <w:rPr>
          <w:rFonts w:ascii="Times New Roman" w:hAnsi="Times New Roman"/>
          <w:b/>
          <w:sz w:val="21"/>
          <w:szCs w:val="21"/>
        </w:rPr>
        <w:t>Nancy P.  Hanrahan, PhD, RN, FAAN</w:t>
      </w:r>
    </w:p>
    <w:p w:rsidR="00EA12EC" w:rsidRPr="0063700E" w:rsidRDefault="000923F2" w:rsidP="00EA12EC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>Dean and</w:t>
      </w:r>
      <w:r w:rsidR="00EA12EC" w:rsidRPr="0063700E">
        <w:rPr>
          <w:rFonts w:ascii="Times New Roman" w:hAnsi="Times New Roman"/>
          <w:sz w:val="21"/>
          <w:szCs w:val="21"/>
        </w:rPr>
        <w:t xml:space="preserve"> Professor, School of Nursing</w:t>
      </w:r>
      <w:r w:rsidRPr="0063700E">
        <w:rPr>
          <w:rFonts w:ascii="Times New Roman" w:hAnsi="Times New Roman"/>
          <w:sz w:val="21"/>
          <w:szCs w:val="21"/>
        </w:rPr>
        <w:t>,</w:t>
      </w:r>
    </w:p>
    <w:p w:rsidR="00EA12EC" w:rsidRPr="0063700E" w:rsidRDefault="00EA12EC" w:rsidP="00EA12EC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 xml:space="preserve">Associate Dean, </w:t>
      </w:r>
      <w:proofErr w:type="spellStart"/>
      <w:r w:rsidRPr="0063700E">
        <w:rPr>
          <w:rFonts w:ascii="Times New Roman" w:hAnsi="Times New Roman"/>
          <w:sz w:val="21"/>
          <w:szCs w:val="21"/>
        </w:rPr>
        <w:t>Bouvé</w:t>
      </w:r>
      <w:proofErr w:type="spellEnd"/>
      <w:r w:rsidRPr="0063700E">
        <w:rPr>
          <w:rFonts w:ascii="Times New Roman" w:hAnsi="Times New Roman"/>
          <w:sz w:val="21"/>
          <w:szCs w:val="21"/>
        </w:rPr>
        <w:t xml:space="preserve"> College of Health Sciences, Northeastern University</w:t>
      </w:r>
    </w:p>
    <w:p w:rsidR="008734E8" w:rsidRPr="0063700E" w:rsidRDefault="008734E8" w:rsidP="00796609">
      <w:pPr>
        <w:pStyle w:val="Default"/>
        <w:jc w:val="center"/>
        <w:rPr>
          <w:rFonts w:ascii="Times New Roman" w:hAnsi="Times New Roman" w:cs="Times New Roman"/>
          <w:color w:val="auto"/>
          <w:sz w:val="21"/>
          <w:szCs w:val="21"/>
        </w:rPr>
      </w:pPr>
    </w:p>
    <w:p w:rsidR="00872F1E" w:rsidRPr="0063700E" w:rsidRDefault="00872F1E" w:rsidP="00872F1E">
      <w:pPr>
        <w:jc w:val="center"/>
        <w:rPr>
          <w:rFonts w:ascii="Times New Roman" w:hAnsi="Times New Roman"/>
          <w:b/>
          <w:sz w:val="21"/>
          <w:szCs w:val="21"/>
        </w:rPr>
      </w:pPr>
      <w:proofErr w:type="spellStart"/>
      <w:r w:rsidRPr="0063700E">
        <w:rPr>
          <w:rFonts w:ascii="Times New Roman" w:hAnsi="Times New Roman"/>
          <w:b/>
          <w:sz w:val="21"/>
          <w:szCs w:val="21"/>
        </w:rPr>
        <w:t>Anahid</w:t>
      </w:r>
      <w:proofErr w:type="spellEnd"/>
      <w:r w:rsidRPr="0063700E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Pr="0063700E">
        <w:rPr>
          <w:rFonts w:ascii="Times New Roman" w:hAnsi="Times New Roman"/>
          <w:b/>
          <w:sz w:val="21"/>
          <w:szCs w:val="21"/>
        </w:rPr>
        <w:t>Kulwicki</w:t>
      </w:r>
      <w:proofErr w:type="spellEnd"/>
      <w:r w:rsidRPr="0063700E">
        <w:rPr>
          <w:rFonts w:ascii="Times New Roman" w:hAnsi="Times New Roman"/>
          <w:b/>
          <w:sz w:val="21"/>
          <w:szCs w:val="21"/>
        </w:rPr>
        <w:t>, PhD, RN, FAAN</w:t>
      </w:r>
    </w:p>
    <w:p w:rsidR="00872F1E" w:rsidRPr="0063700E" w:rsidRDefault="00872F1E" w:rsidP="000923F2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>Dean and Professor</w:t>
      </w:r>
      <w:r w:rsidR="000923F2" w:rsidRPr="0063700E">
        <w:rPr>
          <w:rFonts w:ascii="Times New Roman" w:hAnsi="Times New Roman"/>
          <w:sz w:val="21"/>
          <w:szCs w:val="21"/>
        </w:rPr>
        <w:t xml:space="preserve">, </w:t>
      </w:r>
      <w:r w:rsidRPr="0063700E">
        <w:rPr>
          <w:rFonts w:ascii="Times New Roman" w:hAnsi="Times New Roman"/>
          <w:sz w:val="21"/>
          <w:szCs w:val="21"/>
        </w:rPr>
        <w:t>College of Nursing and Health Sciences</w:t>
      </w:r>
      <w:r w:rsidR="000923F2" w:rsidRPr="0063700E">
        <w:rPr>
          <w:rFonts w:ascii="Times New Roman" w:hAnsi="Times New Roman"/>
          <w:sz w:val="21"/>
          <w:szCs w:val="21"/>
        </w:rPr>
        <w:t>,</w:t>
      </w:r>
      <w:r w:rsidRPr="0063700E">
        <w:rPr>
          <w:rFonts w:ascii="Times New Roman" w:hAnsi="Times New Roman"/>
          <w:sz w:val="21"/>
          <w:szCs w:val="21"/>
        </w:rPr>
        <w:t xml:space="preserve"> </w:t>
      </w:r>
    </w:p>
    <w:p w:rsidR="008734E8" w:rsidRPr="0063700E" w:rsidRDefault="00872F1E" w:rsidP="00872F1E">
      <w:pPr>
        <w:pStyle w:val="Default"/>
        <w:jc w:val="center"/>
        <w:rPr>
          <w:rFonts w:ascii="Times New Roman" w:hAnsi="Times New Roman" w:cs="Times New Roman"/>
          <w:color w:val="auto"/>
          <w:sz w:val="21"/>
          <w:szCs w:val="21"/>
        </w:rPr>
      </w:pPr>
      <w:r w:rsidRPr="0063700E">
        <w:rPr>
          <w:rFonts w:ascii="Times New Roman" w:hAnsi="Times New Roman" w:cs="Times New Roman"/>
          <w:color w:val="auto"/>
          <w:sz w:val="21"/>
          <w:szCs w:val="21"/>
        </w:rPr>
        <w:t xml:space="preserve">University of </w:t>
      </w:r>
      <w:r w:rsidR="0063700E" w:rsidRPr="0063700E">
        <w:rPr>
          <w:rFonts w:ascii="Times New Roman" w:hAnsi="Times New Roman" w:cs="Times New Roman"/>
          <w:color w:val="auto"/>
          <w:sz w:val="21"/>
          <w:szCs w:val="21"/>
        </w:rPr>
        <w:t xml:space="preserve">Massachusetts </w:t>
      </w:r>
      <w:r w:rsidRPr="0063700E">
        <w:rPr>
          <w:rFonts w:ascii="Times New Roman" w:hAnsi="Times New Roman" w:cs="Times New Roman"/>
          <w:color w:val="auto"/>
          <w:sz w:val="21"/>
          <w:szCs w:val="21"/>
        </w:rPr>
        <w:t>Boston</w:t>
      </w:r>
    </w:p>
    <w:p w:rsidR="001E5E18" w:rsidRPr="0063700E" w:rsidRDefault="001E5E18" w:rsidP="001E5E18">
      <w:pPr>
        <w:jc w:val="center"/>
        <w:rPr>
          <w:rFonts w:ascii="Times New Roman" w:hAnsi="Times New Roman"/>
          <w:b/>
          <w:sz w:val="21"/>
          <w:szCs w:val="21"/>
        </w:rPr>
      </w:pPr>
    </w:p>
    <w:p w:rsidR="0063700E" w:rsidRPr="0063700E" w:rsidRDefault="0063700E" w:rsidP="001E5E18">
      <w:pPr>
        <w:jc w:val="center"/>
        <w:rPr>
          <w:rFonts w:ascii="Times New Roman" w:eastAsia="Times New Roman" w:hAnsi="Times New Roman"/>
          <w:b/>
          <w:bCs/>
          <w:sz w:val="21"/>
          <w:szCs w:val="21"/>
        </w:rPr>
      </w:pPr>
      <w:r w:rsidRPr="0063700E">
        <w:rPr>
          <w:rFonts w:ascii="Times New Roman" w:eastAsia="Times New Roman" w:hAnsi="Times New Roman"/>
          <w:b/>
          <w:bCs/>
          <w:sz w:val="21"/>
          <w:szCs w:val="21"/>
        </w:rPr>
        <w:t xml:space="preserve">Inez Tuck, PhD, MBA, </w:t>
      </w:r>
      <w:proofErr w:type="spellStart"/>
      <w:r w:rsidRPr="0063700E">
        <w:rPr>
          <w:rFonts w:ascii="Times New Roman" w:eastAsia="Times New Roman" w:hAnsi="Times New Roman"/>
          <w:b/>
          <w:bCs/>
          <w:sz w:val="21"/>
          <w:szCs w:val="21"/>
        </w:rPr>
        <w:t>MDiv</w:t>
      </w:r>
      <w:proofErr w:type="spellEnd"/>
      <w:r w:rsidRPr="0063700E">
        <w:rPr>
          <w:rFonts w:ascii="Times New Roman" w:eastAsia="Times New Roman" w:hAnsi="Times New Roman"/>
          <w:b/>
          <w:bCs/>
          <w:sz w:val="21"/>
          <w:szCs w:val="21"/>
        </w:rPr>
        <w:t>, RN</w:t>
      </w:r>
    </w:p>
    <w:p w:rsidR="0063700E" w:rsidRPr="0063700E" w:rsidRDefault="0063700E" w:rsidP="001E5E18">
      <w:pPr>
        <w:jc w:val="center"/>
        <w:rPr>
          <w:rFonts w:ascii="Times New Roman" w:eastAsia="Times New Roman" w:hAnsi="Times New Roman"/>
          <w:bCs/>
          <w:sz w:val="21"/>
          <w:szCs w:val="21"/>
        </w:rPr>
      </w:pPr>
      <w:r w:rsidRPr="0063700E">
        <w:rPr>
          <w:rFonts w:ascii="Times New Roman" w:eastAsia="Times New Roman" w:hAnsi="Times New Roman"/>
          <w:bCs/>
          <w:sz w:val="21"/>
          <w:szCs w:val="21"/>
        </w:rPr>
        <w:t xml:space="preserve">Professor and Dean, </w:t>
      </w:r>
    </w:p>
    <w:p w:rsidR="001E5E18" w:rsidRPr="0063700E" w:rsidRDefault="0063700E" w:rsidP="001E5E18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eastAsia="Times New Roman" w:hAnsi="Times New Roman"/>
          <w:bCs/>
          <w:sz w:val="21"/>
          <w:szCs w:val="21"/>
        </w:rPr>
        <w:t>MGH Institute of Health Professions</w:t>
      </w:r>
    </w:p>
    <w:p w:rsidR="00872F1E" w:rsidRPr="0063700E" w:rsidRDefault="00872F1E" w:rsidP="00872F1E">
      <w:pPr>
        <w:jc w:val="center"/>
        <w:rPr>
          <w:rFonts w:ascii="Times New Roman" w:hAnsi="Times New Roman"/>
          <w:b/>
          <w:sz w:val="21"/>
          <w:szCs w:val="21"/>
        </w:rPr>
      </w:pPr>
    </w:p>
    <w:p w:rsidR="0063700E" w:rsidRPr="0063700E" w:rsidRDefault="0063700E" w:rsidP="0063700E">
      <w:pPr>
        <w:jc w:val="center"/>
        <w:rPr>
          <w:rFonts w:ascii="Times New Roman" w:hAnsi="Times New Roman"/>
          <w:b/>
          <w:bCs/>
          <w:sz w:val="21"/>
          <w:szCs w:val="21"/>
        </w:rPr>
      </w:pPr>
      <w:r w:rsidRPr="0063700E">
        <w:rPr>
          <w:rFonts w:ascii="Times New Roman" w:hAnsi="Times New Roman"/>
          <w:b/>
          <w:bCs/>
          <w:sz w:val="21"/>
          <w:szCs w:val="21"/>
        </w:rPr>
        <w:t xml:space="preserve">Karen </w:t>
      </w:r>
      <w:proofErr w:type="spellStart"/>
      <w:r w:rsidRPr="0063700E">
        <w:rPr>
          <w:rFonts w:ascii="Times New Roman" w:hAnsi="Times New Roman"/>
          <w:b/>
          <w:bCs/>
          <w:sz w:val="21"/>
          <w:szCs w:val="21"/>
        </w:rPr>
        <w:t>Devereaux</w:t>
      </w:r>
      <w:proofErr w:type="spellEnd"/>
      <w:r w:rsidRPr="0063700E">
        <w:rPr>
          <w:rFonts w:ascii="Times New Roman" w:hAnsi="Times New Roman"/>
          <w:b/>
          <w:bCs/>
          <w:sz w:val="21"/>
          <w:szCs w:val="21"/>
        </w:rPr>
        <w:t xml:space="preserve"> </w:t>
      </w:r>
      <w:proofErr w:type="spellStart"/>
      <w:r w:rsidRPr="0063700E">
        <w:rPr>
          <w:rFonts w:ascii="Times New Roman" w:hAnsi="Times New Roman"/>
          <w:b/>
          <w:bCs/>
          <w:sz w:val="21"/>
          <w:szCs w:val="21"/>
        </w:rPr>
        <w:t>Melillo</w:t>
      </w:r>
      <w:proofErr w:type="spellEnd"/>
      <w:r w:rsidRPr="0063700E">
        <w:rPr>
          <w:rFonts w:ascii="Times New Roman" w:hAnsi="Times New Roman"/>
          <w:b/>
          <w:bCs/>
          <w:sz w:val="21"/>
          <w:szCs w:val="21"/>
        </w:rPr>
        <w:t xml:space="preserve">, PhD, A-GNP-C, </w:t>
      </w:r>
    </w:p>
    <w:p w:rsidR="0063700E" w:rsidRPr="0063700E" w:rsidRDefault="0063700E" w:rsidP="0063700E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b/>
          <w:bCs/>
          <w:sz w:val="21"/>
          <w:szCs w:val="21"/>
        </w:rPr>
        <w:t>FAANP, FGSA</w:t>
      </w:r>
      <w:r w:rsidRPr="0063700E">
        <w:rPr>
          <w:rFonts w:ascii="Times New Roman" w:hAnsi="Times New Roman"/>
          <w:sz w:val="21"/>
          <w:szCs w:val="21"/>
        </w:rPr>
        <w:t xml:space="preserve"> </w:t>
      </w:r>
    </w:p>
    <w:p w:rsidR="0063700E" w:rsidRPr="0063700E" w:rsidRDefault="0063700E" w:rsidP="0063700E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>Professor and Interim Dean, School of Nursing,</w:t>
      </w:r>
    </w:p>
    <w:p w:rsidR="0063700E" w:rsidRPr="0063700E" w:rsidRDefault="0063700E" w:rsidP="0063700E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>University of Massachusetts Lowell</w:t>
      </w:r>
    </w:p>
    <w:p w:rsidR="00872F1E" w:rsidRPr="0063700E" w:rsidRDefault="00872F1E" w:rsidP="00872F1E">
      <w:pPr>
        <w:jc w:val="center"/>
        <w:rPr>
          <w:rFonts w:ascii="Times New Roman" w:hAnsi="Times New Roman"/>
          <w:b/>
          <w:sz w:val="21"/>
          <w:szCs w:val="21"/>
        </w:rPr>
      </w:pPr>
    </w:p>
    <w:p w:rsidR="00872F1E" w:rsidRPr="0063700E" w:rsidRDefault="00872F1E" w:rsidP="00872F1E">
      <w:pPr>
        <w:jc w:val="center"/>
        <w:rPr>
          <w:rFonts w:ascii="Times New Roman" w:hAnsi="Times New Roman"/>
          <w:b/>
          <w:sz w:val="21"/>
          <w:szCs w:val="21"/>
        </w:rPr>
      </w:pPr>
      <w:r w:rsidRPr="0063700E">
        <w:rPr>
          <w:rFonts w:ascii="Times New Roman" w:hAnsi="Times New Roman"/>
          <w:b/>
          <w:sz w:val="21"/>
          <w:szCs w:val="21"/>
        </w:rPr>
        <w:t>Karen Rousseau, PhD, RN</w:t>
      </w:r>
    </w:p>
    <w:p w:rsidR="00872F1E" w:rsidRPr="0063700E" w:rsidRDefault="00872F1E" w:rsidP="00872F1E">
      <w:pPr>
        <w:pStyle w:val="Default"/>
        <w:jc w:val="center"/>
        <w:rPr>
          <w:rFonts w:ascii="Times New Roman" w:hAnsi="Times New Roman" w:cs="Times New Roman"/>
          <w:color w:val="auto"/>
          <w:sz w:val="21"/>
          <w:szCs w:val="21"/>
        </w:rPr>
      </w:pPr>
      <w:r w:rsidRPr="0063700E">
        <w:rPr>
          <w:rFonts w:ascii="Times New Roman" w:hAnsi="Times New Roman" w:cs="Times New Roman"/>
          <w:color w:val="auto"/>
          <w:sz w:val="21"/>
          <w:szCs w:val="21"/>
        </w:rPr>
        <w:t>Dire</w:t>
      </w:r>
      <w:r w:rsidR="000923F2" w:rsidRPr="0063700E">
        <w:rPr>
          <w:rFonts w:ascii="Times New Roman" w:hAnsi="Times New Roman" w:cs="Times New Roman"/>
          <w:color w:val="auto"/>
          <w:sz w:val="21"/>
          <w:szCs w:val="21"/>
        </w:rPr>
        <w:t xml:space="preserve">ctor and Associate Professor, </w:t>
      </w:r>
      <w:r w:rsidRPr="0063700E">
        <w:rPr>
          <w:rFonts w:ascii="Times New Roman" w:hAnsi="Times New Roman" w:cs="Times New Roman"/>
          <w:color w:val="auto"/>
          <w:sz w:val="21"/>
          <w:szCs w:val="21"/>
        </w:rPr>
        <w:t>Nursing Programs,</w:t>
      </w:r>
    </w:p>
    <w:p w:rsidR="00872F1E" w:rsidRPr="0063700E" w:rsidRDefault="00872F1E" w:rsidP="00872F1E">
      <w:pPr>
        <w:pStyle w:val="Default"/>
        <w:jc w:val="center"/>
        <w:rPr>
          <w:rFonts w:ascii="Times New Roman" w:hAnsi="Times New Roman" w:cs="Times New Roman"/>
          <w:color w:val="auto"/>
          <w:sz w:val="21"/>
          <w:szCs w:val="21"/>
        </w:rPr>
      </w:pPr>
      <w:r w:rsidRPr="0063700E">
        <w:rPr>
          <w:rFonts w:ascii="Times New Roman" w:hAnsi="Times New Roman" w:cs="Times New Roman"/>
          <w:color w:val="auto"/>
          <w:sz w:val="21"/>
          <w:szCs w:val="21"/>
        </w:rPr>
        <w:t>American International College</w:t>
      </w:r>
    </w:p>
    <w:p w:rsidR="00872F1E" w:rsidRPr="0063700E" w:rsidRDefault="00872F1E" w:rsidP="00872F1E">
      <w:pPr>
        <w:jc w:val="center"/>
        <w:rPr>
          <w:rFonts w:ascii="Times New Roman" w:hAnsi="Times New Roman"/>
          <w:b/>
          <w:sz w:val="21"/>
          <w:szCs w:val="21"/>
        </w:rPr>
      </w:pPr>
    </w:p>
    <w:p w:rsidR="00872F1E" w:rsidRPr="0063700E" w:rsidRDefault="00872F1E" w:rsidP="00872F1E">
      <w:pPr>
        <w:jc w:val="center"/>
        <w:rPr>
          <w:rFonts w:ascii="Times New Roman" w:hAnsi="Times New Roman"/>
          <w:b/>
          <w:sz w:val="21"/>
          <w:szCs w:val="21"/>
        </w:rPr>
      </w:pPr>
      <w:r w:rsidRPr="0063700E">
        <w:rPr>
          <w:rFonts w:ascii="Times New Roman" w:hAnsi="Times New Roman"/>
          <w:b/>
          <w:sz w:val="21"/>
          <w:szCs w:val="21"/>
        </w:rPr>
        <w:t>Paulette Seymour</w:t>
      </w:r>
      <w:r w:rsidR="00C36C90" w:rsidRPr="0063700E">
        <w:rPr>
          <w:rFonts w:ascii="Times New Roman" w:hAnsi="Times New Roman"/>
          <w:b/>
          <w:sz w:val="21"/>
          <w:szCs w:val="21"/>
        </w:rPr>
        <w:t>-</w:t>
      </w:r>
      <w:r w:rsidRPr="0063700E">
        <w:rPr>
          <w:rFonts w:ascii="Times New Roman" w:hAnsi="Times New Roman"/>
          <w:b/>
          <w:sz w:val="21"/>
          <w:szCs w:val="21"/>
        </w:rPr>
        <w:t>Route, PhD, RN</w:t>
      </w:r>
    </w:p>
    <w:p w:rsidR="00872F1E" w:rsidRPr="0063700E" w:rsidRDefault="00872F1E" w:rsidP="00872F1E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 xml:space="preserve">Dean and Professor, Graduate School of Nursing, </w:t>
      </w:r>
    </w:p>
    <w:p w:rsidR="00872F1E" w:rsidRPr="0063700E" w:rsidRDefault="0063700E" w:rsidP="00872F1E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 xml:space="preserve">University of Massachusetts </w:t>
      </w:r>
      <w:r w:rsidR="00872F1E" w:rsidRPr="0063700E">
        <w:rPr>
          <w:rFonts w:ascii="Times New Roman" w:hAnsi="Times New Roman"/>
          <w:sz w:val="21"/>
          <w:szCs w:val="21"/>
        </w:rPr>
        <w:t>Worcester</w:t>
      </w:r>
    </w:p>
    <w:p w:rsidR="008734E8" w:rsidRPr="0063700E" w:rsidRDefault="008734E8" w:rsidP="00796609">
      <w:pPr>
        <w:jc w:val="center"/>
        <w:rPr>
          <w:rFonts w:ascii="Times New Roman" w:hAnsi="Times New Roman"/>
          <w:sz w:val="21"/>
          <w:szCs w:val="21"/>
        </w:rPr>
      </w:pPr>
    </w:p>
    <w:p w:rsidR="00EA12EC" w:rsidRPr="0063700E" w:rsidRDefault="00EA12EC" w:rsidP="00EA12EC">
      <w:pPr>
        <w:jc w:val="center"/>
        <w:rPr>
          <w:rFonts w:ascii="Times New Roman" w:hAnsi="Times New Roman"/>
          <w:b/>
          <w:sz w:val="21"/>
          <w:szCs w:val="21"/>
        </w:rPr>
      </w:pPr>
      <w:r w:rsidRPr="0063700E">
        <w:rPr>
          <w:rFonts w:ascii="Times New Roman" w:hAnsi="Times New Roman"/>
          <w:b/>
          <w:sz w:val="21"/>
          <w:szCs w:val="21"/>
        </w:rPr>
        <w:t>Katherine Rushfirth, CNM, MSN</w:t>
      </w:r>
    </w:p>
    <w:p w:rsidR="008734E8" w:rsidRPr="0063700E" w:rsidRDefault="00EA12EC" w:rsidP="00C36C90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>President, Massachusetts Affiliate of the American College of Nurse-Midwives</w:t>
      </w:r>
    </w:p>
    <w:p w:rsidR="001E5E18" w:rsidRPr="0063700E" w:rsidRDefault="001E5E18" w:rsidP="00C36C90">
      <w:pPr>
        <w:pStyle w:val="Default"/>
        <w:jc w:val="center"/>
        <w:rPr>
          <w:rFonts w:ascii="Times New Roman" w:hAnsi="Times New Roman" w:cs="Times New Roman"/>
          <w:b/>
          <w:color w:val="auto"/>
          <w:sz w:val="21"/>
          <w:szCs w:val="21"/>
        </w:rPr>
      </w:pPr>
    </w:p>
    <w:p w:rsidR="001E5E18" w:rsidRPr="0063700E" w:rsidRDefault="001E5E18" w:rsidP="00C36C90">
      <w:pPr>
        <w:pStyle w:val="Default"/>
        <w:jc w:val="center"/>
        <w:rPr>
          <w:rFonts w:ascii="Times New Roman" w:hAnsi="Times New Roman" w:cs="Times New Roman"/>
          <w:b/>
          <w:color w:val="auto"/>
          <w:sz w:val="21"/>
          <w:szCs w:val="21"/>
        </w:rPr>
      </w:pPr>
      <w:r w:rsidRPr="0063700E">
        <w:rPr>
          <w:rFonts w:ascii="Times New Roman" w:hAnsi="Times New Roman" w:cs="Times New Roman"/>
          <w:b/>
          <w:color w:val="auto"/>
          <w:sz w:val="21"/>
          <w:szCs w:val="21"/>
        </w:rPr>
        <w:t xml:space="preserve">Kathleen </w:t>
      </w:r>
      <w:proofErr w:type="spellStart"/>
      <w:r w:rsidRPr="0063700E">
        <w:rPr>
          <w:rFonts w:ascii="Times New Roman" w:hAnsi="Times New Roman" w:cs="Times New Roman"/>
          <w:b/>
          <w:color w:val="auto"/>
          <w:sz w:val="21"/>
          <w:szCs w:val="21"/>
        </w:rPr>
        <w:t>Scoble</w:t>
      </w:r>
      <w:proofErr w:type="spellEnd"/>
      <w:r w:rsidRPr="0063700E">
        <w:rPr>
          <w:rFonts w:ascii="Times New Roman" w:hAnsi="Times New Roman" w:cs="Times New Roman"/>
          <w:b/>
          <w:color w:val="auto"/>
          <w:sz w:val="21"/>
          <w:szCs w:val="21"/>
        </w:rPr>
        <w:t xml:space="preserve">, </w:t>
      </w:r>
      <w:proofErr w:type="spellStart"/>
      <w:r w:rsidRPr="0063700E">
        <w:rPr>
          <w:rFonts w:ascii="Times New Roman" w:hAnsi="Times New Roman" w:cs="Times New Roman"/>
          <w:b/>
          <w:color w:val="auto"/>
          <w:sz w:val="21"/>
          <w:szCs w:val="21"/>
        </w:rPr>
        <w:t>EdD</w:t>
      </w:r>
      <w:proofErr w:type="spellEnd"/>
      <w:r w:rsidRPr="0063700E">
        <w:rPr>
          <w:rFonts w:ascii="Times New Roman" w:hAnsi="Times New Roman" w:cs="Times New Roman"/>
          <w:b/>
          <w:color w:val="auto"/>
          <w:sz w:val="21"/>
          <w:szCs w:val="21"/>
        </w:rPr>
        <w:t>, RN</w:t>
      </w:r>
    </w:p>
    <w:p w:rsidR="00C36C90" w:rsidRPr="0063700E" w:rsidRDefault="00C36C90" w:rsidP="00C36C90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>Dean</w:t>
      </w:r>
      <w:r w:rsidR="00152878">
        <w:rPr>
          <w:rFonts w:ascii="Times New Roman" w:hAnsi="Times New Roman"/>
          <w:sz w:val="21"/>
          <w:szCs w:val="21"/>
        </w:rPr>
        <w:t xml:space="preserve"> and Professor</w:t>
      </w:r>
      <w:r w:rsidRPr="0063700E">
        <w:rPr>
          <w:rFonts w:ascii="Times New Roman" w:hAnsi="Times New Roman"/>
          <w:sz w:val="21"/>
          <w:szCs w:val="21"/>
        </w:rPr>
        <w:t>, School of Nursing</w:t>
      </w:r>
      <w:r w:rsidR="000923F2" w:rsidRPr="0063700E">
        <w:rPr>
          <w:rFonts w:ascii="Times New Roman" w:hAnsi="Times New Roman"/>
          <w:sz w:val="21"/>
          <w:szCs w:val="21"/>
        </w:rPr>
        <w:t>,</w:t>
      </w:r>
    </w:p>
    <w:p w:rsidR="00C36C90" w:rsidRPr="0063700E" w:rsidRDefault="00C36C90" w:rsidP="00C36C90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>College of Our Lady of the Elms</w:t>
      </w:r>
    </w:p>
    <w:p w:rsidR="00C36C90" w:rsidRPr="0063700E" w:rsidRDefault="00C36C90" w:rsidP="00C36C90">
      <w:pPr>
        <w:jc w:val="center"/>
        <w:rPr>
          <w:rFonts w:ascii="Times New Roman" w:hAnsi="Times New Roman"/>
          <w:b/>
          <w:sz w:val="21"/>
          <w:szCs w:val="21"/>
        </w:rPr>
      </w:pPr>
    </w:p>
    <w:p w:rsidR="00732590" w:rsidRPr="0063700E" w:rsidRDefault="00732590" w:rsidP="00C36C90">
      <w:pPr>
        <w:jc w:val="center"/>
        <w:rPr>
          <w:rFonts w:ascii="Times New Roman" w:hAnsi="Times New Roman"/>
          <w:b/>
          <w:sz w:val="21"/>
          <w:szCs w:val="21"/>
        </w:rPr>
      </w:pPr>
      <w:r w:rsidRPr="0063700E">
        <w:rPr>
          <w:rFonts w:ascii="Times New Roman" w:hAnsi="Times New Roman"/>
          <w:b/>
          <w:sz w:val="21"/>
          <w:szCs w:val="21"/>
        </w:rPr>
        <w:t>Julianne Nemes Walsh, MS, PNP-BC</w:t>
      </w:r>
    </w:p>
    <w:p w:rsidR="000923F2" w:rsidRPr="0063700E" w:rsidRDefault="000923F2" w:rsidP="000923F2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>Legislative Chair, Massachusetts Chapter of the National Association of Pediatric Nurse Practitioners</w:t>
      </w:r>
    </w:p>
    <w:p w:rsidR="00732590" w:rsidRPr="0063700E" w:rsidRDefault="00732590" w:rsidP="00C36C90">
      <w:pPr>
        <w:jc w:val="center"/>
        <w:rPr>
          <w:rFonts w:ascii="Times New Roman" w:hAnsi="Times New Roman"/>
          <w:sz w:val="21"/>
          <w:szCs w:val="21"/>
        </w:rPr>
      </w:pPr>
      <w:r w:rsidRPr="0063700E">
        <w:rPr>
          <w:rFonts w:ascii="Times New Roman" w:hAnsi="Times New Roman"/>
          <w:sz w:val="21"/>
          <w:szCs w:val="21"/>
        </w:rPr>
        <w:t>Faculty, Northeastern University School of Nursing</w:t>
      </w:r>
    </w:p>
    <w:p w:rsidR="00732590" w:rsidRPr="0063700E" w:rsidRDefault="00732590" w:rsidP="00732590">
      <w:pPr>
        <w:rPr>
          <w:rFonts w:ascii="Times New Roman" w:hAnsi="Times New Roman"/>
          <w:sz w:val="21"/>
          <w:szCs w:val="21"/>
        </w:rPr>
      </w:pPr>
    </w:p>
    <w:p w:rsidR="008C2EDA" w:rsidRPr="00FB6260" w:rsidRDefault="008C2EDA" w:rsidP="0072397D">
      <w:pPr>
        <w:rPr>
          <w:rFonts w:ascii="Times New Roman" w:hAnsi="Times New Roman"/>
          <w:sz w:val="21"/>
          <w:szCs w:val="21"/>
        </w:rPr>
      </w:pPr>
    </w:p>
    <w:p w:rsidR="002B11A4" w:rsidRPr="00FB6260" w:rsidRDefault="002B11A4" w:rsidP="0072397D">
      <w:pPr>
        <w:rPr>
          <w:rFonts w:ascii="Times New Roman" w:hAnsi="Times New Roman"/>
          <w:sz w:val="21"/>
          <w:szCs w:val="21"/>
        </w:rPr>
      </w:pPr>
    </w:p>
    <w:p w:rsidR="002B11A4" w:rsidRPr="00FB6260" w:rsidRDefault="002B11A4" w:rsidP="0072397D">
      <w:pPr>
        <w:rPr>
          <w:rFonts w:ascii="Times New Roman" w:hAnsi="Times New Roman"/>
          <w:sz w:val="21"/>
          <w:szCs w:val="21"/>
        </w:rPr>
      </w:pPr>
    </w:p>
    <w:p w:rsidR="002B11A4" w:rsidRPr="00FB6260" w:rsidRDefault="002B11A4" w:rsidP="0072397D">
      <w:pPr>
        <w:rPr>
          <w:rFonts w:ascii="Times New Roman" w:hAnsi="Times New Roman"/>
          <w:sz w:val="21"/>
          <w:szCs w:val="21"/>
        </w:rPr>
        <w:sectPr w:rsidR="002B11A4" w:rsidRPr="00FB6260" w:rsidSect="008C2EDA">
          <w:pgSz w:w="12240" w:h="15840"/>
          <w:pgMar w:top="720" w:right="720" w:bottom="720" w:left="720" w:header="720" w:footer="720" w:gutter="0"/>
          <w:cols w:num="2" w:space="360"/>
          <w:titlePg/>
          <w:docGrid w:linePitch="360"/>
        </w:sectPr>
      </w:pPr>
    </w:p>
    <w:p w:rsidR="00FC534C" w:rsidRPr="008734E8" w:rsidRDefault="00FC534C" w:rsidP="00952AAD">
      <w:pPr>
        <w:pStyle w:val="Default"/>
        <w:rPr>
          <w:rFonts w:ascii="Times New Roman" w:hAnsi="Times New Roman" w:cs="Times New Roman"/>
          <w:u w:val="single"/>
        </w:rPr>
      </w:pPr>
    </w:p>
    <w:sectPr w:rsidR="00FC534C" w:rsidRPr="008734E8" w:rsidSect="0072397D">
      <w:type w:val="continuous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C1D1012" w15:done="0"/>
  <w15:commentEx w15:paraId="699E6888" w15:done="0"/>
  <w15:commentEx w15:paraId="072CD8F2" w15:done="0"/>
  <w15:commentEx w15:paraId="2BCF709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18D" w:rsidRDefault="00EC518D" w:rsidP="001C07A1">
      <w:r>
        <w:separator/>
      </w:r>
    </w:p>
    <w:p w:rsidR="00EC518D" w:rsidRDefault="00EC518D"/>
  </w:endnote>
  <w:endnote w:type="continuationSeparator" w:id="0">
    <w:p w:rsidR="00EC518D" w:rsidRDefault="00EC518D" w:rsidP="001C07A1">
      <w:r>
        <w:continuationSeparator/>
      </w:r>
    </w:p>
    <w:p w:rsidR="00EC518D" w:rsidRDefault="00EC518D"/>
  </w:endnote>
  <w:endnote w:type="continuationNotice" w:id="1">
    <w:p w:rsidR="00EC518D" w:rsidRDefault="00EC518D"/>
    <w:p w:rsidR="00EC518D" w:rsidRDefault="00EC51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nheri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EBC" w:rsidRDefault="00167EBC" w:rsidP="005F3C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cxxi</w:t>
    </w:r>
    <w:r>
      <w:rPr>
        <w:rStyle w:val="PageNumber"/>
      </w:rPr>
      <w:fldChar w:fldCharType="end"/>
    </w:r>
  </w:p>
  <w:p w:rsidR="00167EBC" w:rsidRDefault="00167EBC" w:rsidP="005F3CB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EBC" w:rsidRPr="000D0A40" w:rsidRDefault="00167EBC" w:rsidP="0093303F">
    <w:pPr>
      <w:pStyle w:val="Footer"/>
      <w:framePr w:w="331" w:h="263" w:hRule="exact" w:wrap="around" w:vAnchor="text" w:hAnchor="margin" w:xAlign="center" w:yAlign="top"/>
      <w:rPr>
        <w:rStyle w:val="PageNumber"/>
      </w:rPr>
    </w:pPr>
    <w:r w:rsidRPr="000D0A40">
      <w:rPr>
        <w:rStyle w:val="PageNumber"/>
      </w:rPr>
      <w:fldChar w:fldCharType="begin"/>
    </w:r>
    <w:r w:rsidRPr="000D0A40">
      <w:rPr>
        <w:rStyle w:val="PageNumber"/>
      </w:rPr>
      <w:instrText xml:space="preserve">PAGE  </w:instrText>
    </w:r>
    <w:r w:rsidRPr="000D0A40">
      <w:rPr>
        <w:rStyle w:val="PageNumber"/>
      </w:rPr>
      <w:fldChar w:fldCharType="separate"/>
    </w:r>
    <w:r w:rsidR="00962645">
      <w:rPr>
        <w:rStyle w:val="PageNumber"/>
        <w:noProof/>
      </w:rPr>
      <w:t>ii</w:t>
    </w:r>
    <w:r w:rsidRPr="000D0A40">
      <w:rPr>
        <w:rStyle w:val="PageNumber"/>
      </w:rPr>
      <w:fldChar w:fldCharType="end"/>
    </w:r>
  </w:p>
  <w:p w:rsidR="00167EBC" w:rsidRDefault="00167EBC">
    <w:pPr>
      <w:pStyle w:val="Footer"/>
      <w:ind w:right="360"/>
      <w:jc w:val="center"/>
      <w:rPr>
        <w:rFonts w:ascii="Arial" w:hAnsi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05969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25787" w:rsidRDefault="007257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52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5787" w:rsidRDefault="00725787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CAA" w:rsidRDefault="00B31CAA">
    <w:pPr>
      <w:pStyle w:val="Footer"/>
    </w:pPr>
  </w:p>
  <w:p w:rsidR="009D4842" w:rsidRDefault="009D4842"/>
  <w:p w:rsidR="00175311" w:rsidRDefault="00175311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63304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D3881" w:rsidRDefault="005D38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52A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5D3881" w:rsidRDefault="005D3881">
    <w:pPr>
      <w:pStyle w:val="Footer"/>
    </w:pPr>
  </w:p>
  <w:p w:rsidR="009D4842" w:rsidRDefault="009D4842"/>
  <w:p w:rsidR="00175311" w:rsidRDefault="00175311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CAA" w:rsidRDefault="00B31C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18D" w:rsidRDefault="00EC518D" w:rsidP="001C07A1">
      <w:r>
        <w:separator/>
      </w:r>
    </w:p>
    <w:p w:rsidR="00EC518D" w:rsidRDefault="00EC518D"/>
  </w:footnote>
  <w:footnote w:type="continuationSeparator" w:id="0">
    <w:p w:rsidR="00EC518D" w:rsidRDefault="00EC518D" w:rsidP="001C07A1">
      <w:r>
        <w:continuationSeparator/>
      </w:r>
    </w:p>
    <w:p w:rsidR="00EC518D" w:rsidRDefault="00EC518D"/>
  </w:footnote>
  <w:footnote w:type="continuationNotice" w:id="1">
    <w:p w:rsidR="00EC518D" w:rsidRDefault="00EC518D"/>
    <w:p w:rsidR="00EC518D" w:rsidRDefault="00EC518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D50" w:rsidRPr="00F60D50" w:rsidRDefault="00F60D50">
    <w:pPr>
      <w:pStyle w:val="Header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CAA" w:rsidRDefault="00B31CAA">
    <w:pPr>
      <w:pStyle w:val="Header"/>
    </w:pPr>
  </w:p>
  <w:p w:rsidR="009D4842" w:rsidRDefault="009D4842"/>
  <w:p w:rsidR="00175311" w:rsidRDefault="0017531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311" w:rsidRPr="008C2EDA" w:rsidRDefault="00175311" w:rsidP="008C2ED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6ED" w:rsidRDefault="008C2EDA" w:rsidP="008C2EDA">
    <w:pPr>
      <w:jc w:val="center"/>
      <w:rPr>
        <w:rFonts w:ascii="Times New Roman" w:hAnsi="Times New Roman"/>
        <w:b/>
        <w:sz w:val="24"/>
        <w:szCs w:val="24"/>
      </w:rPr>
    </w:pPr>
    <w:r w:rsidRPr="008C2EDA">
      <w:rPr>
        <w:rFonts w:ascii="Times New Roman" w:hAnsi="Times New Roman"/>
        <w:b/>
        <w:sz w:val="24"/>
        <w:szCs w:val="24"/>
      </w:rPr>
      <w:t xml:space="preserve">Membership of the Governor’s </w:t>
    </w:r>
    <w:r w:rsidR="00742C2F">
      <w:rPr>
        <w:rFonts w:ascii="Times New Roman" w:hAnsi="Times New Roman"/>
        <w:b/>
        <w:sz w:val="24"/>
        <w:szCs w:val="24"/>
      </w:rPr>
      <w:t>Advanced Practice Nursing</w:t>
    </w:r>
    <w:r w:rsidR="009A76ED">
      <w:rPr>
        <w:rFonts w:ascii="Times New Roman" w:hAnsi="Times New Roman"/>
        <w:b/>
        <w:sz w:val="24"/>
        <w:szCs w:val="24"/>
      </w:rPr>
      <w:t xml:space="preserve"> Education </w:t>
    </w:r>
  </w:p>
  <w:p w:rsidR="008C2EDA" w:rsidRPr="008C2EDA" w:rsidRDefault="008C2EDA" w:rsidP="008C2EDA">
    <w:pPr>
      <w:jc w:val="center"/>
      <w:rPr>
        <w:rFonts w:ascii="Times New Roman" w:hAnsi="Times New Roman"/>
        <w:b/>
        <w:sz w:val="24"/>
        <w:szCs w:val="24"/>
      </w:rPr>
    </w:pPr>
    <w:r w:rsidRPr="008C2EDA">
      <w:rPr>
        <w:rFonts w:ascii="Times New Roman" w:hAnsi="Times New Roman"/>
        <w:b/>
        <w:sz w:val="24"/>
        <w:szCs w:val="24"/>
      </w:rPr>
      <w:t>Working Group on Prescription Drug Misuse</w:t>
    </w:r>
  </w:p>
  <w:p w:rsidR="00B31CAA" w:rsidRDefault="00B31C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A6B21"/>
    <w:multiLevelType w:val="hybridMultilevel"/>
    <w:tmpl w:val="967208BA"/>
    <w:lvl w:ilvl="0" w:tplc="46466A8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ascii="Times New Roman" w:hAnsi="Times New Roman" w:cs="Times New Roman" w:hint="default"/>
        <w:b/>
        <w:sz w:val="24"/>
        <w:szCs w:val="24"/>
        <w:vertAlign w:val="baseline"/>
      </w:rPr>
    </w:lvl>
    <w:lvl w:ilvl="1" w:tplc="04090001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</w:rPr>
    </w:lvl>
    <w:lvl w:ilvl="2" w:tplc="5EA4304E" w:tentative="1">
      <w:start w:val="1"/>
      <w:numFmt w:val="bullet"/>
      <w:lvlText w:val="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680273D0" w:tentative="1">
      <w:start w:val="1"/>
      <w:numFmt w:val="bullet"/>
      <w:lvlText w:val="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</w:rPr>
    </w:lvl>
    <w:lvl w:ilvl="4" w:tplc="8C925668" w:tentative="1">
      <w:start w:val="1"/>
      <w:numFmt w:val="bullet"/>
      <w:lvlText w:val="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5" w:tplc="2E7477F2" w:tentative="1">
      <w:start w:val="1"/>
      <w:numFmt w:val="bullet"/>
      <w:lvlText w:val="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E702710" w:tentative="1">
      <w:start w:val="1"/>
      <w:numFmt w:val="bullet"/>
      <w:lvlText w:val="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</w:rPr>
    </w:lvl>
    <w:lvl w:ilvl="7" w:tplc="1A1AAB58" w:tentative="1">
      <w:start w:val="1"/>
      <w:numFmt w:val="bullet"/>
      <w:lvlText w:val="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  <w:lvl w:ilvl="8" w:tplc="CB98358C" w:tentative="1">
      <w:start w:val="1"/>
      <w:numFmt w:val="bullet"/>
      <w:lvlText w:val="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">
    <w:nsid w:val="1A805F9D"/>
    <w:multiLevelType w:val="hybridMultilevel"/>
    <w:tmpl w:val="780862EA"/>
    <w:lvl w:ilvl="0" w:tplc="F2FE92D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ascii="Times New Roman" w:hAnsi="Times New Roman" w:cs="Times New Roman" w:hint="default"/>
        <w:b/>
        <w:sz w:val="24"/>
        <w:szCs w:val="24"/>
        <w:vertAlign w:val="baseline"/>
      </w:rPr>
    </w:lvl>
    <w:lvl w:ilvl="1" w:tplc="0409000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</w:rPr>
    </w:lvl>
    <w:lvl w:ilvl="2" w:tplc="5EA4304E" w:tentative="1">
      <w:start w:val="1"/>
      <w:numFmt w:val="bullet"/>
      <w:lvlText w:val="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680273D0" w:tentative="1">
      <w:start w:val="1"/>
      <w:numFmt w:val="bullet"/>
      <w:lvlText w:val="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4" w:tplc="8C925668" w:tentative="1">
      <w:start w:val="1"/>
      <w:numFmt w:val="bullet"/>
      <w:lvlText w:val="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5" w:tplc="2E7477F2" w:tentative="1">
      <w:start w:val="1"/>
      <w:numFmt w:val="bullet"/>
      <w:lvlText w:val="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E702710" w:tentative="1">
      <w:start w:val="1"/>
      <w:numFmt w:val="bullet"/>
      <w:lvlText w:val="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7" w:tplc="1A1AAB58" w:tentative="1">
      <w:start w:val="1"/>
      <w:numFmt w:val="bullet"/>
      <w:lvlText w:val="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  <w:lvl w:ilvl="8" w:tplc="CB98358C" w:tentative="1">
      <w:start w:val="1"/>
      <w:numFmt w:val="bullet"/>
      <w:lvlText w:val="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2">
    <w:nsid w:val="24BA1D65"/>
    <w:multiLevelType w:val="hybridMultilevel"/>
    <w:tmpl w:val="4158201E"/>
    <w:lvl w:ilvl="0" w:tplc="75CEFC4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EA4304E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80273D0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8C925668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2E7477F2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E702710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A1AAB58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B98358C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6E85362"/>
    <w:multiLevelType w:val="hybridMultilevel"/>
    <w:tmpl w:val="B3A2DCDA"/>
    <w:lvl w:ilvl="0" w:tplc="4D7AB7B8">
      <w:numFmt w:val="bullet"/>
      <w:lvlText w:val=""/>
      <w:lvlJc w:val="left"/>
      <w:pPr>
        <w:ind w:left="360" w:hanging="360"/>
      </w:pPr>
      <w:rPr>
        <w:rFonts w:ascii="Symbol" w:eastAsia="Arial Unicode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2F56EA"/>
    <w:multiLevelType w:val="hybridMultilevel"/>
    <w:tmpl w:val="3B9C2FFC"/>
    <w:lvl w:ilvl="0" w:tplc="3EC4594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60A0B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0E8E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24C8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2E48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7C41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1028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0ACC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6A1D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E34CF2"/>
    <w:multiLevelType w:val="hybridMultilevel"/>
    <w:tmpl w:val="84AC5EE8"/>
    <w:lvl w:ilvl="0" w:tplc="643476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BE6011"/>
    <w:multiLevelType w:val="hybridMultilevel"/>
    <w:tmpl w:val="F97E0944"/>
    <w:lvl w:ilvl="0" w:tplc="ED52130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6A2CE6">
      <w:start w:val="1"/>
      <w:numFmt w:val="bullet"/>
      <w:pStyle w:val="Titl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tephanie ahmed">
    <w15:presenceInfo w15:providerId="Windows Live" w15:userId="e7a7e61e1a75d9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EE6"/>
    <w:rsid w:val="000023C0"/>
    <w:rsid w:val="000070D0"/>
    <w:rsid w:val="00007F0B"/>
    <w:rsid w:val="00012E87"/>
    <w:rsid w:val="00014963"/>
    <w:rsid w:val="000174AB"/>
    <w:rsid w:val="00020730"/>
    <w:rsid w:val="00023596"/>
    <w:rsid w:val="00023EFA"/>
    <w:rsid w:val="00026987"/>
    <w:rsid w:val="000307B2"/>
    <w:rsid w:val="00030FCC"/>
    <w:rsid w:val="000312E4"/>
    <w:rsid w:val="0003190A"/>
    <w:rsid w:val="00032013"/>
    <w:rsid w:val="0003225D"/>
    <w:rsid w:val="00033675"/>
    <w:rsid w:val="00040A0A"/>
    <w:rsid w:val="000429F2"/>
    <w:rsid w:val="00044615"/>
    <w:rsid w:val="00044D5A"/>
    <w:rsid w:val="000519C1"/>
    <w:rsid w:val="00052653"/>
    <w:rsid w:val="0005360E"/>
    <w:rsid w:val="00053B1B"/>
    <w:rsid w:val="00057720"/>
    <w:rsid w:val="00060F8B"/>
    <w:rsid w:val="00065107"/>
    <w:rsid w:val="0006683F"/>
    <w:rsid w:val="00076A56"/>
    <w:rsid w:val="00077B97"/>
    <w:rsid w:val="00082567"/>
    <w:rsid w:val="00086DB0"/>
    <w:rsid w:val="000923F2"/>
    <w:rsid w:val="000925A4"/>
    <w:rsid w:val="00094044"/>
    <w:rsid w:val="00096302"/>
    <w:rsid w:val="00096C85"/>
    <w:rsid w:val="000A0F78"/>
    <w:rsid w:val="000A60BC"/>
    <w:rsid w:val="000A6915"/>
    <w:rsid w:val="000A6DB3"/>
    <w:rsid w:val="000A75F1"/>
    <w:rsid w:val="000B0876"/>
    <w:rsid w:val="000B5EEC"/>
    <w:rsid w:val="000C36D4"/>
    <w:rsid w:val="000C3936"/>
    <w:rsid w:val="000C6725"/>
    <w:rsid w:val="000C67A5"/>
    <w:rsid w:val="000C6E76"/>
    <w:rsid w:val="000D3F86"/>
    <w:rsid w:val="000E2BF3"/>
    <w:rsid w:val="000E4A9F"/>
    <w:rsid w:val="000E4B9B"/>
    <w:rsid w:val="000E4E8D"/>
    <w:rsid w:val="000E606C"/>
    <w:rsid w:val="000E7A97"/>
    <w:rsid w:val="000F1E9A"/>
    <w:rsid w:val="000F5E9D"/>
    <w:rsid w:val="000F6BC8"/>
    <w:rsid w:val="000F796A"/>
    <w:rsid w:val="000F7B77"/>
    <w:rsid w:val="001010E5"/>
    <w:rsid w:val="001014A2"/>
    <w:rsid w:val="001017B3"/>
    <w:rsid w:val="00101D33"/>
    <w:rsid w:val="00112F53"/>
    <w:rsid w:val="00115DA9"/>
    <w:rsid w:val="00122959"/>
    <w:rsid w:val="00122ADF"/>
    <w:rsid w:val="00126919"/>
    <w:rsid w:val="00131EC4"/>
    <w:rsid w:val="001343EF"/>
    <w:rsid w:val="00134C92"/>
    <w:rsid w:val="00136E4A"/>
    <w:rsid w:val="001371A7"/>
    <w:rsid w:val="001422B7"/>
    <w:rsid w:val="0014257F"/>
    <w:rsid w:val="001428E9"/>
    <w:rsid w:val="00145374"/>
    <w:rsid w:val="001520DB"/>
    <w:rsid w:val="00152878"/>
    <w:rsid w:val="001572B3"/>
    <w:rsid w:val="00157F54"/>
    <w:rsid w:val="00167EBC"/>
    <w:rsid w:val="00175311"/>
    <w:rsid w:val="00181C7F"/>
    <w:rsid w:val="00183286"/>
    <w:rsid w:val="00183F63"/>
    <w:rsid w:val="001857AD"/>
    <w:rsid w:val="00190814"/>
    <w:rsid w:val="00190B2A"/>
    <w:rsid w:val="00193F03"/>
    <w:rsid w:val="001A5F88"/>
    <w:rsid w:val="001A6DE6"/>
    <w:rsid w:val="001B09F2"/>
    <w:rsid w:val="001B1736"/>
    <w:rsid w:val="001B45B7"/>
    <w:rsid w:val="001B7820"/>
    <w:rsid w:val="001C07A1"/>
    <w:rsid w:val="001C1730"/>
    <w:rsid w:val="001C7495"/>
    <w:rsid w:val="001C7870"/>
    <w:rsid w:val="001D2D83"/>
    <w:rsid w:val="001D3BFA"/>
    <w:rsid w:val="001D5F18"/>
    <w:rsid w:val="001D7128"/>
    <w:rsid w:val="001E051B"/>
    <w:rsid w:val="001E0BFF"/>
    <w:rsid w:val="001E0F98"/>
    <w:rsid w:val="001E375F"/>
    <w:rsid w:val="001E5E18"/>
    <w:rsid w:val="001E6B1C"/>
    <w:rsid w:val="001E6CB0"/>
    <w:rsid w:val="001F2621"/>
    <w:rsid w:val="001F7EBE"/>
    <w:rsid w:val="00200CD0"/>
    <w:rsid w:val="002020F0"/>
    <w:rsid w:val="00205A1F"/>
    <w:rsid w:val="00212C00"/>
    <w:rsid w:val="0021560D"/>
    <w:rsid w:val="00216691"/>
    <w:rsid w:val="00217CE1"/>
    <w:rsid w:val="00221604"/>
    <w:rsid w:val="00224DF5"/>
    <w:rsid w:val="00226CEB"/>
    <w:rsid w:val="0023470A"/>
    <w:rsid w:val="0023662E"/>
    <w:rsid w:val="00236F3B"/>
    <w:rsid w:val="00236F89"/>
    <w:rsid w:val="00243897"/>
    <w:rsid w:val="00243F85"/>
    <w:rsid w:val="00245262"/>
    <w:rsid w:val="0024765D"/>
    <w:rsid w:val="00262E9A"/>
    <w:rsid w:val="00263DE8"/>
    <w:rsid w:val="002641E7"/>
    <w:rsid w:val="0026530E"/>
    <w:rsid w:val="00271E1A"/>
    <w:rsid w:val="00272BB8"/>
    <w:rsid w:val="00272D78"/>
    <w:rsid w:val="0027776E"/>
    <w:rsid w:val="00282497"/>
    <w:rsid w:val="002847AF"/>
    <w:rsid w:val="00287B0A"/>
    <w:rsid w:val="002967DF"/>
    <w:rsid w:val="002B04D4"/>
    <w:rsid w:val="002B11A4"/>
    <w:rsid w:val="002B2AB9"/>
    <w:rsid w:val="002B3495"/>
    <w:rsid w:val="002B4EEA"/>
    <w:rsid w:val="002B694B"/>
    <w:rsid w:val="002C129C"/>
    <w:rsid w:val="002C5CC3"/>
    <w:rsid w:val="002C784D"/>
    <w:rsid w:val="002D01B4"/>
    <w:rsid w:val="002D230E"/>
    <w:rsid w:val="002D3296"/>
    <w:rsid w:val="002D69A4"/>
    <w:rsid w:val="002D725D"/>
    <w:rsid w:val="002F7817"/>
    <w:rsid w:val="00303C01"/>
    <w:rsid w:val="00306F70"/>
    <w:rsid w:val="003079FA"/>
    <w:rsid w:val="00321A02"/>
    <w:rsid w:val="00326874"/>
    <w:rsid w:val="00333BF0"/>
    <w:rsid w:val="00337C9D"/>
    <w:rsid w:val="003402C0"/>
    <w:rsid w:val="003433AB"/>
    <w:rsid w:val="0034374D"/>
    <w:rsid w:val="00345757"/>
    <w:rsid w:val="003461A8"/>
    <w:rsid w:val="00346F85"/>
    <w:rsid w:val="00353DEE"/>
    <w:rsid w:val="00360656"/>
    <w:rsid w:val="00363791"/>
    <w:rsid w:val="00364166"/>
    <w:rsid w:val="00370583"/>
    <w:rsid w:val="003733B8"/>
    <w:rsid w:val="00374618"/>
    <w:rsid w:val="00380D6E"/>
    <w:rsid w:val="00383C28"/>
    <w:rsid w:val="00385A40"/>
    <w:rsid w:val="00385F49"/>
    <w:rsid w:val="003876AF"/>
    <w:rsid w:val="00393FE5"/>
    <w:rsid w:val="003A0BC3"/>
    <w:rsid w:val="003A2BB2"/>
    <w:rsid w:val="003A3F08"/>
    <w:rsid w:val="003A4297"/>
    <w:rsid w:val="003B248D"/>
    <w:rsid w:val="003B61B3"/>
    <w:rsid w:val="003B72AA"/>
    <w:rsid w:val="003C01A5"/>
    <w:rsid w:val="003C0F23"/>
    <w:rsid w:val="003C76E2"/>
    <w:rsid w:val="003C7AF7"/>
    <w:rsid w:val="003D1820"/>
    <w:rsid w:val="003E5DF0"/>
    <w:rsid w:val="003E603D"/>
    <w:rsid w:val="003F049E"/>
    <w:rsid w:val="003F1C05"/>
    <w:rsid w:val="003F5D30"/>
    <w:rsid w:val="00400554"/>
    <w:rsid w:val="00401C6A"/>
    <w:rsid w:val="00402798"/>
    <w:rsid w:val="00404435"/>
    <w:rsid w:val="004137C7"/>
    <w:rsid w:val="0041465A"/>
    <w:rsid w:val="00415792"/>
    <w:rsid w:val="00415EC6"/>
    <w:rsid w:val="00417A2C"/>
    <w:rsid w:val="00422494"/>
    <w:rsid w:val="00425866"/>
    <w:rsid w:val="004349B5"/>
    <w:rsid w:val="00436363"/>
    <w:rsid w:val="0045023C"/>
    <w:rsid w:val="00451463"/>
    <w:rsid w:val="00452499"/>
    <w:rsid w:val="00460F5C"/>
    <w:rsid w:val="00461794"/>
    <w:rsid w:val="00465701"/>
    <w:rsid w:val="00467071"/>
    <w:rsid w:val="00475876"/>
    <w:rsid w:val="00476702"/>
    <w:rsid w:val="004776AA"/>
    <w:rsid w:val="0048127E"/>
    <w:rsid w:val="00483682"/>
    <w:rsid w:val="004874EF"/>
    <w:rsid w:val="00494B77"/>
    <w:rsid w:val="004B1EBF"/>
    <w:rsid w:val="004B353F"/>
    <w:rsid w:val="004C20D6"/>
    <w:rsid w:val="004C3A6B"/>
    <w:rsid w:val="004C3E29"/>
    <w:rsid w:val="004C63D5"/>
    <w:rsid w:val="004C6A07"/>
    <w:rsid w:val="004D1E79"/>
    <w:rsid w:val="004D4D1F"/>
    <w:rsid w:val="004D4F1A"/>
    <w:rsid w:val="004E2F78"/>
    <w:rsid w:val="004E5320"/>
    <w:rsid w:val="004E64D8"/>
    <w:rsid w:val="004F3703"/>
    <w:rsid w:val="004F5CE8"/>
    <w:rsid w:val="004F7991"/>
    <w:rsid w:val="004F7BF4"/>
    <w:rsid w:val="005053C6"/>
    <w:rsid w:val="00505BC6"/>
    <w:rsid w:val="0050694D"/>
    <w:rsid w:val="00506A9C"/>
    <w:rsid w:val="00507234"/>
    <w:rsid w:val="00522090"/>
    <w:rsid w:val="00524C3E"/>
    <w:rsid w:val="00526AC0"/>
    <w:rsid w:val="00531CE3"/>
    <w:rsid w:val="00533F1E"/>
    <w:rsid w:val="00534E9B"/>
    <w:rsid w:val="005352BD"/>
    <w:rsid w:val="00540D4F"/>
    <w:rsid w:val="00543429"/>
    <w:rsid w:val="00546D9D"/>
    <w:rsid w:val="005474C7"/>
    <w:rsid w:val="00552C4F"/>
    <w:rsid w:val="00553B8D"/>
    <w:rsid w:val="00554E6D"/>
    <w:rsid w:val="00557B70"/>
    <w:rsid w:val="005615FA"/>
    <w:rsid w:val="005624C0"/>
    <w:rsid w:val="00563CE9"/>
    <w:rsid w:val="00566594"/>
    <w:rsid w:val="005731DB"/>
    <w:rsid w:val="00581CA5"/>
    <w:rsid w:val="00582C1B"/>
    <w:rsid w:val="00582DE8"/>
    <w:rsid w:val="00584321"/>
    <w:rsid w:val="005850F6"/>
    <w:rsid w:val="00591417"/>
    <w:rsid w:val="005918BB"/>
    <w:rsid w:val="005952D6"/>
    <w:rsid w:val="005955C8"/>
    <w:rsid w:val="005973E3"/>
    <w:rsid w:val="005A1B16"/>
    <w:rsid w:val="005A20D4"/>
    <w:rsid w:val="005A6A32"/>
    <w:rsid w:val="005A6A88"/>
    <w:rsid w:val="005A6FD9"/>
    <w:rsid w:val="005B02A1"/>
    <w:rsid w:val="005B1FB1"/>
    <w:rsid w:val="005B2BBD"/>
    <w:rsid w:val="005B338D"/>
    <w:rsid w:val="005B3407"/>
    <w:rsid w:val="005B4B2A"/>
    <w:rsid w:val="005B728C"/>
    <w:rsid w:val="005D1FA8"/>
    <w:rsid w:val="005D3792"/>
    <w:rsid w:val="005D3881"/>
    <w:rsid w:val="005E030D"/>
    <w:rsid w:val="005E0BCA"/>
    <w:rsid w:val="005E20EC"/>
    <w:rsid w:val="005E5CBB"/>
    <w:rsid w:val="005E7258"/>
    <w:rsid w:val="005E7CCE"/>
    <w:rsid w:val="005F4D90"/>
    <w:rsid w:val="005F6ED6"/>
    <w:rsid w:val="00602F92"/>
    <w:rsid w:val="0060716A"/>
    <w:rsid w:val="006071CC"/>
    <w:rsid w:val="0061248E"/>
    <w:rsid w:val="00617243"/>
    <w:rsid w:val="00622B66"/>
    <w:rsid w:val="0062498A"/>
    <w:rsid w:val="006251FC"/>
    <w:rsid w:val="00625296"/>
    <w:rsid w:val="006253DF"/>
    <w:rsid w:val="006307C2"/>
    <w:rsid w:val="006327B5"/>
    <w:rsid w:val="0063700E"/>
    <w:rsid w:val="006376C5"/>
    <w:rsid w:val="0063784C"/>
    <w:rsid w:val="00637FEB"/>
    <w:rsid w:val="00640A61"/>
    <w:rsid w:val="00642364"/>
    <w:rsid w:val="00645A11"/>
    <w:rsid w:val="00646D75"/>
    <w:rsid w:val="00650BDF"/>
    <w:rsid w:val="00657095"/>
    <w:rsid w:val="00660EB2"/>
    <w:rsid w:val="006611EB"/>
    <w:rsid w:val="00662914"/>
    <w:rsid w:val="00662A98"/>
    <w:rsid w:val="00664828"/>
    <w:rsid w:val="0067228B"/>
    <w:rsid w:val="006724CD"/>
    <w:rsid w:val="00676842"/>
    <w:rsid w:val="00681605"/>
    <w:rsid w:val="0068538A"/>
    <w:rsid w:val="00686BFB"/>
    <w:rsid w:val="00687BA9"/>
    <w:rsid w:val="006959CF"/>
    <w:rsid w:val="006961B9"/>
    <w:rsid w:val="006A2402"/>
    <w:rsid w:val="006A31BB"/>
    <w:rsid w:val="006A35C2"/>
    <w:rsid w:val="006A5476"/>
    <w:rsid w:val="006A6777"/>
    <w:rsid w:val="006B1FD8"/>
    <w:rsid w:val="006B25FA"/>
    <w:rsid w:val="006B71A5"/>
    <w:rsid w:val="006D1224"/>
    <w:rsid w:val="006D203E"/>
    <w:rsid w:val="006D354B"/>
    <w:rsid w:val="006D4C1F"/>
    <w:rsid w:val="006D5CF4"/>
    <w:rsid w:val="006D5FA1"/>
    <w:rsid w:val="006D6E1D"/>
    <w:rsid w:val="006D7F1F"/>
    <w:rsid w:val="006E5BA6"/>
    <w:rsid w:val="006F17C5"/>
    <w:rsid w:val="006F1E03"/>
    <w:rsid w:val="006F2077"/>
    <w:rsid w:val="006F5182"/>
    <w:rsid w:val="0070150A"/>
    <w:rsid w:val="0070258B"/>
    <w:rsid w:val="0070305F"/>
    <w:rsid w:val="00703305"/>
    <w:rsid w:val="007044FA"/>
    <w:rsid w:val="00713C48"/>
    <w:rsid w:val="0071410B"/>
    <w:rsid w:val="00715EE6"/>
    <w:rsid w:val="0072397D"/>
    <w:rsid w:val="00725787"/>
    <w:rsid w:val="00731A3B"/>
    <w:rsid w:val="00732590"/>
    <w:rsid w:val="007327A2"/>
    <w:rsid w:val="00734381"/>
    <w:rsid w:val="007358BF"/>
    <w:rsid w:val="00742C2F"/>
    <w:rsid w:val="007506CE"/>
    <w:rsid w:val="00753121"/>
    <w:rsid w:val="00757B71"/>
    <w:rsid w:val="007626DF"/>
    <w:rsid w:val="00764432"/>
    <w:rsid w:val="00770D61"/>
    <w:rsid w:val="007744BC"/>
    <w:rsid w:val="00784B51"/>
    <w:rsid w:val="00786658"/>
    <w:rsid w:val="00796609"/>
    <w:rsid w:val="007A5028"/>
    <w:rsid w:val="007A51D3"/>
    <w:rsid w:val="007B29E4"/>
    <w:rsid w:val="007B4684"/>
    <w:rsid w:val="007C24CA"/>
    <w:rsid w:val="007C5958"/>
    <w:rsid w:val="007D14A1"/>
    <w:rsid w:val="007D388A"/>
    <w:rsid w:val="007D456F"/>
    <w:rsid w:val="007D6892"/>
    <w:rsid w:val="007E4198"/>
    <w:rsid w:val="007E5F9C"/>
    <w:rsid w:val="007E6B8A"/>
    <w:rsid w:val="007E78D9"/>
    <w:rsid w:val="007F05C9"/>
    <w:rsid w:val="007F1FE8"/>
    <w:rsid w:val="007F6421"/>
    <w:rsid w:val="007F73F3"/>
    <w:rsid w:val="00803576"/>
    <w:rsid w:val="0081294D"/>
    <w:rsid w:val="00814C64"/>
    <w:rsid w:val="00817672"/>
    <w:rsid w:val="00817F4E"/>
    <w:rsid w:val="00824265"/>
    <w:rsid w:val="00831041"/>
    <w:rsid w:val="00833079"/>
    <w:rsid w:val="008377ED"/>
    <w:rsid w:val="00846E11"/>
    <w:rsid w:val="008524F2"/>
    <w:rsid w:val="0085496A"/>
    <w:rsid w:val="0085570C"/>
    <w:rsid w:val="00856E85"/>
    <w:rsid w:val="008605E6"/>
    <w:rsid w:val="0086243E"/>
    <w:rsid w:val="0086473D"/>
    <w:rsid w:val="008668DF"/>
    <w:rsid w:val="00866AE0"/>
    <w:rsid w:val="008674A1"/>
    <w:rsid w:val="00872F1E"/>
    <w:rsid w:val="008734E8"/>
    <w:rsid w:val="0087356A"/>
    <w:rsid w:val="00873B14"/>
    <w:rsid w:val="00876DEF"/>
    <w:rsid w:val="00882777"/>
    <w:rsid w:val="008874CD"/>
    <w:rsid w:val="008904D2"/>
    <w:rsid w:val="0089310E"/>
    <w:rsid w:val="00894867"/>
    <w:rsid w:val="00896E4C"/>
    <w:rsid w:val="008A0E63"/>
    <w:rsid w:val="008A10DA"/>
    <w:rsid w:val="008B6418"/>
    <w:rsid w:val="008C2B29"/>
    <w:rsid w:val="008C2EDA"/>
    <w:rsid w:val="008C7DED"/>
    <w:rsid w:val="008D4B92"/>
    <w:rsid w:val="008D6318"/>
    <w:rsid w:val="008E2174"/>
    <w:rsid w:val="008E2E35"/>
    <w:rsid w:val="008F4107"/>
    <w:rsid w:val="008F6E34"/>
    <w:rsid w:val="0090629D"/>
    <w:rsid w:val="0090705B"/>
    <w:rsid w:val="009115F0"/>
    <w:rsid w:val="009121D6"/>
    <w:rsid w:val="009151AF"/>
    <w:rsid w:val="00915714"/>
    <w:rsid w:val="00915BEC"/>
    <w:rsid w:val="00927304"/>
    <w:rsid w:val="00930385"/>
    <w:rsid w:val="00930789"/>
    <w:rsid w:val="00932497"/>
    <w:rsid w:val="009342DE"/>
    <w:rsid w:val="0094358D"/>
    <w:rsid w:val="009442AD"/>
    <w:rsid w:val="00950108"/>
    <w:rsid w:val="00952AAD"/>
    <w:rsid w:val="009532B3"/>
    <w:rsid w:val="00955509"/>
    <w:rsid w:val="00957587"/>
    <w:rsid w:val="009615F8"/>
    <w:rsid w:val="00962645"/>
    <w:rsid w:val="00963083"/>
    <w:rsid w:val="00964D88"/>
    <w:rsid w:val="009738D6"/>
    <w:rsid w:val="00981CF1"/>
    <w:rsid w:val="00983818"/>
    <w:rsid w:val="00983942"/>
    <w:rsid w:val="00984E0D"/>
    <w:rsid w:val="00986020"/>
    <w:rsid w:val="009919DB"/>
    <w:rsid w:val="00992FF4"/>
    <w:rsid w:val="009931E3"/>
    <w:rsid w:val="0099388F"/>
    <w:rsid w:val="00993A1E"/>
    <w:rsid w:val="009965ED"/>
    <w:rsid w:val="009A1EF8"/>
    <w:rsid w:val="009A3C98"/>
    <w:rsid w:val="009A5D15"/>
    <w:rsid w:val="009A76ED"/>
    <w:rsid w:val="009B38EC"/>
    <w:rsid w:val="009B54E8"/>
    <w:rsid w:val="009C0E66"/>
    <w:rsid w:val="009C1F86"/>
    <w:rsid w:val="009C42CF"/>
    <w:rsid w:val="009C5564"/>
    <w:rsid w:val="009D4842"/>
    <w:rsid w:val="009D704A"/>
    <w:rsid w:val="009E22AC"/>
    <w:rsid w:val="009E410F"/>
    <w:rsid w:val="009F0B24"/>
    <w:rsid w:val="009F16E7"/>
    <w:rsid w:val="009F178F"/>
    <w:rsid w:val="009F422A"/>
    <w:rsid w:val="009F437E"/>
    <w:rsid w:val="009F49E8"/>
    <w:rsid w:val="00A06283"/>
    <w:rsid w:val="00A06304"/>
    <w:rsid w:val="00A07A56"/>
    <w:rsid w:val="00A10F00"/>
    <w:rsid w:val="00A1241B"/>
    <w:rsid w:val="00A12648"/>
    <w:rsid w:val="00A22DF5"/>
    <w:rsid w:val="00A236E6"/>
    <w:rsid w:val="00A26363"/>
    <w:rsid w:val="00A30E5C"/>
    <w:rsid w:val="00A31825"/>
    <w:rsid w:val="00A351E7"/>
    <w:rsid w:val="00A42190"/>
    <w:rsid w:val="00A42275"/>
    <w:rsid w:val="00A42E60"/>
    <w:rsid w:val="00A434C6"/>
    <w:rsid w:val="00A479DB"/>
    <w:rsid w:val="00A47A71"/>
    <w:rsid w:val="00A50B08"/>
    <w:rsid w:val="00A5481E"/>
    <w:rsid w:val="00A61FD2"/>
    <w:rsid w:val="00A62BE8"/>
    <w:rsid w:val="00A6307B"/>
    <w:rsid w:val="00A730B2"/>
    <w:rsid w:val="00A75267"/>
    <w:rsid w:val="00A7660C"/>
    <w:rsid w:val="00A82C64"/>
    <w:rsid w:val="00A83B81"/>
    <w:rsid w:val="00A84E82"/>
    <w:rsid w:val="00A85844"/>
    <w:rsid w:val="00A86C68"/>
    <w:rsid w:val="00AA0216"/>
    <w:rsid w:val="00AA0BF7"/>
    <w:rsid w:val="00AA5DD3"/>
    <w:rsid w:val="00AA79F7"/>
    <w:rsid w:val="00AB0888"/>
    <w:rsid w:val="00AB15AC"/>
    <w:rsid w:val="00AB2449"/>
    <w:rsid w:val="00AB79BC"/>
    <w:rsid w:val="00AC0E7E"/>
    <w:rsid w:val="00AC13EE"/>
    <w:rsid w:val="00AC24D1"/>
    <w:rsid w:val="00AC4291"/>
    <w:rsid w:val="00AC4953"/>
    <w:rsid w:val="00AC61A7"/>
    <w:rsid w:val="00AD03CF"/>
    <w:rsid w:val="00AD6101"/>
    <w:rsid w:val="00AD6168"/>
    <w:rsid w:val="00AD65D8"/>
    <w:rsid w:val="00AE0659"/>
    <w:rsid w:val="00AE2A5A"/>
    <w:rsid w:val="00AE7410"/>
    <w:rsid w:val="00AF07A0"/>
    <w:rsid w:val="00AF78FA"/>
    <w:rsid w:val="00B010E8"/>
    <w:rsid w:val="00B02755"/>
    <w:rsid w:val="00B10562"/>
    <w:rsid w:val="00B11F49"/>
    <w:rsid w:val="00B17E2B"/>
    <w:rsid w:val="00B308A9"/>
    <w:rsid w:val="00B31CAA"/>
    <w:rsid w:val="00B368DA"/>
    <w:rsid w:val="00B47D51"/>
    <w:rsid w:val="00B506E9"/>
    <w:rsid w:val="00B52021"/>
    <w:rsid w:val="00B53B8D"/>
    <w:rsid w:val="00B61DA3"/>
    <w:rsid w:val="00B65D59"/>
    <w:rsid w:val="00B700F7"/>
    <w:rsid w:val="00B70500"/>
    <w:rsid w:val="00B7055F"/>
    <w:rsid w:val="00B774F2"/>
    <w:rsid w:val="00B82083"/>
    <w:rsid w:val="00B85325"/>
    <w:rsid w:val="00BA0333"/>
    <w:rsid w:val="00BA0EA5"/>
    <w:rsid w:val="00BA0F28"/>
    <w:rsid w:val="00BA1778"/>
    <w:rsid w:val="00BA2809"/>
    <w:rsid w:val="00BA4010"/>
    <w:rsid w:val="00BB2105"/>
    <w:rsid w:val="00BB5F54"/>
    <w:rsid w:val="00BB6C43"/>
    <w:rsid w:val="00BC1FCE"/>
    <w:rsid w:val="00BC2AA5"/>
    <w:rsid w:val="00BC32C5"/>
    <w:rsid w:val="00BC3775"/>
    <w:rsid w:val="00BD1AF3"/>
    <w:rsid w:val="00BD27F1"/>
    <w:rsid w:val="00BD2916"/>
    <w:rsid w:val="00BD6880"/>
    <w:rsid w:val="00BE2ABE"/>
    <w:rsid w:val="00BE7843"/>
    <w:rsid w:val="00BE79F0"/>
    <w:rsid w:val="00BF46CE"/>
    <w:rsid w:val="00BF4CA4"/>
    <w:rsid w:val="00BF5F58"/>
    <w:rsid w:val="00C054A4"/>
    <w:rsid w:val="00C05C29"/>
    <w:rsid w:val="00C06794"/>
    <w:rsid w:val="00C1109A"/>
    <w:rsid w:val="00C14EE6"/>
    <w:rsid w:val="00C2541F"/>
    <w:rsid w:val="00C319D8"/>
    <w:rsid w:val="00C32DA6"/>
    <w:rsid w:val="00C36C90"/>
    <w:rsid w:val="00C42118"/>
    <w:rsid w:val="00C43687"/>
    <w:rsid w:val="00C43DBD"/>
    <w:rsid w:val="00C452A0"/>
    <w:rsid w:val="00C53D5D"/>
    <w:rsid w:val="00C54475"/>
    <w:rsid w:val="00C550D9"/>
    <w:rsid w:val="00C569BB"/>
    <w:rsid w:val="00C603E3"/>
    <w:rsid w:val="00C609AD"/>
    <w:rsid w:val="00C63C90"/>
    <w:rsid w:val="00C66815"/>
    <w:rsid w:val="00C70923"/>
    <w:rsid w:val="00C73B84"/>
    <w:rsid w:val="00C77C59"/>
    <w:rsid w:val="00C8146B"/>
    <w:rsid w:val="00C814D6"/>
    <w:rsid w:val="00C85E7A"/>
    <w:rsid w:val="00C860F9"/>
    <w:rsid w:val="00C90863"/>
    <w:rsid w:val="00C91201"/>
    <w:rsid w:val="00C96FBC"/>
    <w:rsid w:val="00CA15E4"/>
    <w:rsid w:val="00CA4483"/>
    <w:rsid w:val="00CB28EA"/>
    <w:rsid w:val="00CB497D"/>
    <w:rsid w:val="00CB4C18"/>
    <w:rsid w:val="00CB6B26"/>
    <w:rsid w:val="00CB6CB9"/>
    <w:rsid w:val="00CC1421"/>
    <w:rsid w:val="00CC57FF"/>
    <w:rsid w:val="00CC5DD5"/>
    <w:rsid w:val="00CD073C"/>
    <w:rsid w:val="00CD1192"/>
    <w:rsid w:val="00CD463E"/>
    <w:rsid w:val="00CD678F"/>
    <w:rsid w:val="00CE13C1"/>
    <w:rsid w:val="00CE1A65"/>
    <w:rsid w:val="00CE3980"/>
    <w:rsid w:val="00CE6289"/>
    <w:rsid w:val="00CF1228"/>
    <w:rsid w:val="00CF18F0"/>
    <w:rsid w:val="00CF5465"/>
    <w:rsid w:val="00CF5D30"/>
    <w:rsid w:val="00CF6EA3"/>
    <w:rsid w:val="00CF782A"/>
    <w:rsid w:val="00D00B6D"/>
    <w:rsid w:val="00D03528"/>
    <w:rsid w:val="00D03DF5"/>
    <w:rsid w:val="00D0516D"/>
    <w:rsid w:val="00D063B6"/>
    <w:rsid w:val="00D10AA2"/>
    <w:rsid w:val="00D15254"/>
    <w:rsid w:val="00D179F0"/>
    <w:rsid w:val="00D204D4"/>
    <w:rsid w:val="00D231CE"/>
    <w:rsid w:val="00D31FBE"/>
    <w:rsid w:val="00D34FA9"/>
    <w:rsid w:val="00D41A60"/>
    <w:rsid w:val="00D4303E"/>
    <w:rsid w:val="00D44F88"/>
    <w:rsid w:val="00D45492"/>
    <w:rsid w:val="00D518B3"/>
    <w:rsid w:val="00D53546"/>
    <w:rsid w:val="00D602EA"/>
    <w:rsid w:val="00D60E64"/>
    <w:rsid w:val="00D63773"/>
    <w:rsid w:val="00D65537"/>
    <w:rsid w:val="00D72C8E"/>
    <w:rsid w:val="00D80EFF"/>
    <w:rsid w:val="00D84D0D"/>
    <w:rsid w:val="00D851D1"/>
    <w:rsid w:val="00D95BC5"/>
    <w:rsid w:val="00D968F9"/>
    <w:rsid w:val="00DA5EDD"/>
    <w:rsid w:val="00DB1C2E"/>
    <w:rsid w:val="00DB2B53"/>
    <w:rsid w:val="00DC2D18"/>
    <w:rsid w:val="00DE0889"/>
    <w:rsid w:val="00DE6417"/>
    <w:rsid w:val="00DE6D20"/>
    <w:rsid w:val="00DF1B86"/>
    <w:rsid w:val="00DF2CD3"/>
    <w:rsid w:val="00DF3213"/>
    <w:rsid w:val="00DF41C9"/>
    <w:rsid w:val="00E01210"/>
    <w:rsid w:val="00E02B73"/>
    <w:rsid w:val="00E1032E"/>
    <w:rsid w:val="00E10DA5"/>
    <w:rsid w:val="00E10FA3"/>
    <w:rsid w:val="00E13C0C"/>
    <w:rsid w:val="00E14B6C"/>
    <w:rsid w:val="00E155C5"/>
    <w:rsid w:val="00E170D7"/>
    <w:rsid w:val="00E203F7"/>
    <w:rsid w:val="00E211B5"/>
    <w:rsid w:val="00E23538"/>
    <w:rsid w:val="00E3110B"/>
    <w:rsid w:val="00E33186"/>
    <w:rsid w:val="00E3646B"/>
    <w:rsid w:val="00E408CC"/>
    <w:rsid w:val="00E40A62"/>
    <w:rsid w:val="00E4409E"/>
    <w:rsid w:val="00E53D56"/>
    <w:rsid w:val="00E54106"/>
    <w:rsid w:val="00E578E4"/>
    <w:rsid w:val="00E706FA"/>
    <w:rsid w:val="00E7372F"/>
    <w:rsid w:val="00E801CD"/>
    <w:rsid w:val="00E8225F"/>
    <w:rsid w:val="00E853F2"/>
    <w:rsid w:val="00E91023"/>
    <w:rsid w:val="00E9213E"/>
    <w:rsid w:val="00E95267"/>
    <w:rsid w:val="00E9741E"/>
    <w:rsid w:val="00EA12EC"/>
    <w:rsid w:val="00EA3EE2"/>
    <w:rsid w:val="00EA5322"/>
    <w:rsid w:val="00EB26CB"/>
    <w:rsid w:val="00EB37E7"/>
    <w:rsid w:val="00EB3BEE"/>
    <w:rsid w:val="00EB40CB"/>
    <w:rsid w:val="00EC081D"/>
    <w:rsid w:val="00EC323B"/>
    <w:rsid w:val="00EC518D"/>
    <w:rsid w:val="00ED080D"/>
    <w:rsid w:val="00ED0933"/>
    <w:rsid w:val="00ED2304"/>
    <w:rsid w:val="00ED4A4E"/>
    <w:rsid w:val="00ED601B"/>
    <w:rsid w:val="00ED6BCE"/>
    <w:rsid w:val="00EE41CA"/>
    <w:rsid w:val="00EE464C"/>
    <w:rsid w:val="00EE480C"/>
    <w:rsid w:val="00EE6DD9"/>
    <w:rsid w:val="00EE7278"/>
    <w:rsid w:val="00EE74B3"/>
    <w:rsid w:val="00EF63E1"/>
    <w:rsid w:val="00EF6A25"/>
    <w:rsid w:val="00F006D2"/>
    <w:rsid w:val="00F01155"/>
    <w:rsid w:val="00F133C1"/>
    <w:rsid w:val="00F17642"/>
    <w:rsid w:val="00F22FE4"/>
    <w:rsid w:val="00F264E8"/>
    <w:rsid w:val="00F364A4"/>
    <w:rsid w:val="00F41E30"/>
    <w:rsid w:val="00F42088"/>
    <w:rsid w:val="00F43DEC"/>
    <w:rsid w:val="00F43E68"/>
    <w:rsid w:val="00F44BC1"/>
    <w:rsid w:val="00F46513"/>
    <w:rsid w:val="00F46F4E"/>
    <w:rsid w:val="00F50FD7"/>
    <w:rsid w:val="00F5316E"/>
    <w:rsid w:val="00F56F71"/>
    <w:rsid w:val="00F57D50"/>
    <w:rsid w:val="00F60D50"/>
    <w:rsid w:val="00F63049"/>
    <w:rsid w:val="00F64B21"/>
    <w:rsid w:val="00F659AE"/>
    <w:rsid w:val="00F73E51"/>
    <w:rsid w:val="00F75831"/>
    <w:rsid w:val="00F856B0"/>
    <w:rsid w:val="00F8591E"/>
    <w:rsid w:val="00F86F0C"/>
    <w:rsid w:val="00F94D58"/>
    <w:rsid w:val="00F94F83"/>
    <w:rsid w:val="00F95F4E"/>
    <w:rsid w:val="00F96687"/>
    <w:rsid w:val="00F97DF4"/>
    <w:rsid w:val="00FA06A8"/>
    <w:rsid w:val="00FA0A56"/>
    <w:rsid w:val="00FA28FE"/>
    <w:rsid w:val="00FA778F"/>
    <w:rsid w:val="00FB41DB"/>
    <w:rsid w:val="00FB4FF0"/>
    <w:rsid w:val="00FB560D"/>
    <w:rsid w:val="00FB6260"/>
    <w:rsid w:val="00FB7998"/>
    <w:rsid w:val="00FC018E"/>
    <w:rsid w:val="00FC2EFE"/>
    <w:rsid w:val="00FC3CB9"/>
    <w:rsid w:val="00FC534C"/>
    <w:rsid w:val="00FD6C32"/>
    <w:rsid w:val="00FE36B3"/>
    <w:rsid w:val="00FE586E"/>
    <w:rsid w:val="00FF1A8E"/>
    <w:rsid w:val="00FF3A49"/>
    <w:rsid w:val="00FF60E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4E8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9C1"/>
    <w:pPr>
      <w:spacing w:before="480" w:after="120" w:line="240" w:lineRule="atLeast"/>
      <w:outlineLvl w:val="0"/>
    </w:pPr>
    <w:rPr>
      <w:rFonts w:ascii="Arial" w:hAnsi="Arial" w:cs="Arial"/>
      <w:b/>
      <w:bCs/>
      <w:color w:val="000000"/>
      <w:sz w:val="28"/>
      <w:szCs w:val="28"/>
    </w:rPr>
  </w:style>
  <w:style w:type="paragraph" w:styleId="Heading2">
    <w:name w:val="heading 2"/>
    <w:aliases w:val="Body"/>
    <w:basedOn w:val="Normal"/>
    <w:next w:val="Normal"/>
    <w:link w:val="Heading2Char"/>
    <w:uiPriority w:val="9"/>
    <w:unhideWhenUsed/>
    <w:qFormat/>
    <w:rsid w:val="00637FEB"/>
    <w:pPr>
      <w:spacing w:before="240"/>
      <w:outlineLvl w:val="1"/>
    </w:pPr>
    <w:rPr>
      <w:rFonts w:ascii="Arial" w:hAnsi="Arial" w:cs="Arial"/>
      <w:bCs/>
      <w:color w:val="000000"/>
      <w:u w:val="single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519C1"/>
    <w:pPr>
      <w:spacing w:before="480" w:after="240"/>
      <w:outlineLvl w:val="2"/>
    </w:pPr>
    <w:rPr>
      <w:noProof/>
      <w:lang w:val="e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81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81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5EE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15EE6"/>
    <w:rPr>
      <w:rFonts w:ascii="inherit" w:hAnsi="inherit"/>
      <w:sz w:val="24"/>
      <w:szCs w:val="24"/>
    </w:rPr>
  </w:style>
  <w:style w:type="paragraph" w:styleId="NoSpacing">
    <w:name w:val="No Spacing"/>
    <w:aliases w:val="List1"/>
    <w:basedOn w:val="ListParagraph"/>
    <w:uiPriority w:val="1"/>
    <w:qFormat/>
    <w:rsid w:val="00AE0659"/>
    <w:pPr>
      <w:spacing w:before="240" w:after="240"/>
      <w:ind w:left="547"/>
    </w:pPr>
    <w:rPr>
      <w:lang w:val="en"/>
    </w:rPr>
  </w:style>
  <w:style w:type="paragraph" w:styleId="ListParagraph">
    <w:name w:val="List Paragraph"/>
    <w:basedOn w:val="Normal"/>
    <w:uiPriority w:val="34"/>
    <w:qFormat/>
    <w:rsid w:val="00AA0216"/>
    <w:pPr>
      <w:numPr>
        <w:numId w:val="1"/>
      </w:numPr>
      <w:ind w:left="360"/>
    </w:pPr>
    <w:rPr>
      <w:rFonts w:ascii="Arial" w:eastAsia="Times New Roman" w:hAnsi="Arial" w:cs="Arial"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05A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5A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5A1F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A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A1F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A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A1F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327A2"/>
    <w:rPr>
      <w:b/>
      <w:bCs/>
    </w:rPr>
  </w:style>
  <w:style w:type="paragraph" w:styleId="Title">
    <w:name w:val="Title"/>
    <w:aliases w:val="list2"/>
    <w:basedOn w:val="ListParagraph"/>
    <w:next w:val="Normal"/>
    <w:link w:val="TitleChar"/>
    <w:uiPriority w:val="10"/>
    <w:qFormat/>
    <w:rsid w:val="00AE0659"/>
    <w:pPr>
      <w:numPr>
        <w:ilvl w:val="1"/>
      </w:numPr>
      <w:spacing w:before="120" w:after="240"/>
      <w:ind w:left="907"/>
    </w:pPr>
  </w:style>
  <w:style w:type="character" w:customStyle="1" w:styleId="TitleChar">
    <w:name w:val="Title Char"/>
    <w:aliases w:val="list2 Char"/>
    <w:basedOn w:val="DefaultParagraphFont"/>
    <w:link w:val="Title"/>
    <w:uiPriority w:val="10"/>
    <w:rsid w:val="00AE0659"/>
    <w:rPr>
      <w:rFonts w:ascii="Arial" w:eastAsia="Times New Roman" w:hAnsi="Arial" w:cs="Arial"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519C1"/>
    <w:rPr>
      <w:rFonts w:ascii="Arial" w:hAnsi="Arial" w:cs="Arial"/>
      <w:b/>
      <w:bCs/>
      <w:color w:val="000000"/>
      <w:sz w:val="28"/>
      <w:szCs w:val="28"/>
    </w:rPr>
  </w:style>
  <w:style w:type="character" w:customStyle="1" w:styleId="Heading2Char">
    <w:name w:val="Heading 2 Char"/>
    <w:aliases w:val="Body Char"/>
    <w:basedOn w:val="DefaultParagraphFont"/>
    <w:link w:val="Heading2"/>
    <w:uiPriority w:val="9"/>
    <w:rsid w:val="00637FEB"/>
    <w:rPr>
      <w:rFonts w:ascii="Arial" w:hAnsi="Arial" w:cs="Arial"/>
      <w:bCs/>
      <w:color w:val="000000"/>
      <w:u w:val="single"/>
    </w:rPr>
  </w:style>
  <w:style w:type="character" w:customStyle="1" w:styleId="apple-converted-space">
    <w:name w:val="apple-converted-space"/>
    <w:basedOn w:val="DefaultParagraphFont"/>
    <w:rsid w:val="00CF6EA3"/>
  </w:style>
  <w:style w:type="character" w:customStyle="1" w:styleId="Heading4Char">
    <w:name w:val="Heading 4 Char"/>
    <w:basedOn w:val="DefaultParagraphFont"/>
    <w:link w:val="Heading4"/>
    <w:uiPriority w:val="9"/>
    <w:semiHidden/>
    <w:rsid w:val="00A548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81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76842"/>
  </w:style>
  <w:style w:type="character" w:customStyle="1" w:styleId="PlainTextChar">
    <w:name w:val="Plain Text Char"/>
    <w:basedOn w:val="DefaultParagraphFont"/>
    <w:link w:val="PlainText"/>
    <w:uiPriority w:val="99"/>
    <w:semiHidden/>
    <w:rsid w:val="00676842"/>
    <w:rPr>
      <w:rFonts w:ascii="Calibri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0519C1"/>
    <w:rPr>
      <w:rFonts w:ascii="Arial" w:hAnsi="Arial" w:cs="Arial"/>
      <w:bCs/>
      <w:noProof/>
      <w:color w:val="000000"/>
      <w:u w:val="single"/>
      <w:lang w:val="en"/>
    </w:rPr>
  </w:style>
  <w:style w:type="paragraph" w:styleId="FootnoteText">
    <w:name w:val="footnote text"/>
    <w:basedOn w:val="Normal"/>
    <w:link w:val="FootnoteTextChar"/>
    <w:uiPriority w:val="99"/>
    <w:unhideWhenUsed/>
    <w:rsid w:val="001C07A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C07A1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C07A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531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3121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531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3121"/>
    <w:rPr>
      <w:rFonts w:ascii="Calibri" w:hAnsi="Calibri" w:cs="Times New Roman"/>
    </w:rPr>
  </w:style>
  <w:style w:type="paragraph" w:customStyle="1" w:styleId="Default">
    <w:name w:val="Default"/>
    <w:rsid w:val="008F41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Pr>
      <w:rFonts w:ascii="Courier" w:hAnsi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urier" w:hAnsi="Courier" w:cs="Times New Roman"/>
      <w:sz w:val="20"/>
      <w:szCs w:val="20"/>
    </w:rPr>
  </w:style>
  <w:style w:type="paragraph" w:styleId="Revision">
    <w:name w:val="Revision"/>
    <w:hidden/>
    <w:uiPriority w:val="99"/>
    <w:semiHidden/>
    <w:rsid w:val="00786658"/>
    <w:pPr>
      <w:spacing w:after="0" w:line="240" w:lineRule="auto"/>
    </w:pPr>
    <w:rPr>
      <w:rFonts w:ascii="Calibri" w:hAnsi="Calibri" w:cs="Times New Roman"/>
    </w:rPr>
  </w:style>
  <w:style w:type="character" w:styleId="Emphasis">
    <w:name w:val="Emphasis"/>
    <w:basedOn w:val="DefaultParagraphFont"/>
    <w:uiPriority w:val="20"/>
    <w:qFormat/>
    <w:rsid w:val="00417A2C"/>
    <w:rPr>
      <w:i/>
      <w:iCs/>
    </w:rPr>
  </w:style>
  <w:style w:type="character" w:customStyle="1" w:styleId="st1">
    <w:name w:val="st1"/>
    <w:basedOn w:val="DefaultParagraphFont"/>
    <w:rsid w:val="00533F1E"/>
  </w:style>
  <w:style w:type="character" w:styleId="PageNumber">
    <w:name w:val="page number"/>
    <w:rsid w:val="00167EBC"/>
    <w:rPr>
      <w:rFonts w:ascii="Arial" w:hAnsi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4E8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9C1"/>
    <w:pPr>
      <w:spacing w:before="480" w:after="120" w:line="240" w:lineRule="atLeast"/>
      <w:outlineLvl w:val="0"/>
    </w:pPr>
    <w:rPr>
      <w:rFonts w:ascii="Arial" w:hAnsi="Arial" w:cs="Arial"/>
      <w:b/>
      <w:bCs/>
      <w:color w:val="000000"/>
      <w:sz w:val="28"/>
      <w:szCs w:val="28"/>
    </w:rPr>
  </w:style>
  <w:style w:type="paragraph" w:styleId="Heading2">
    <w:name w:val="heading 2"/>
    <w:aliases w:val="Body"/>
    <w:basedOn w:val="Normal"/>
    <w:next w:val="Normal"/>
    <w:link w:val="Heading2Char"/>
    <w:uiPriority w:val="9"/>
    <w:unhideWhenUsed/>
    <w:qFormat/>
    <w:rsid w:val="00637FEB"/>
    <w:pPr>
      <w:spacing w:before="240"/>
      <w:outlineLvl w:val="1"/>
    </w:pPr>
    <w:rPr>
      <w:rFonts w:ascii="Arial" w:hAnsi="Arial" w:cs="Arial"/>
      <w:bCs/>
      <w:color w:val="000000"/>
      <w:u w:val="single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519C1"/>
    <w:pPr>
      <w:spacing w:before="480" w:after="240"/>
      <w:outlineLvl w:val="2"/>
    </w:pPr>
    <w:rPr>
      <w:noProof/>
      <w:lang w:val="e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81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81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5EE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15EE6"/>
    <w:rPr>
      <w:rFonts w:ascii="inherit" w:hAnsi="inherit"/>
      <w:sz w:val="24"/>
      <w:szCs w:val="24"/>
    </w:rPr>
  </w:style>
  <w:style w:type="paragraph" w:styleId="NoSpacing">
    <w:name w:val="No Spacing"/>
    <w:aliases w:val="List1"/>
    <w:basedOn w:val="ListParagraph"/>
    <w:uiPriority w:val="1"/>
    <w:qFormat/>
    <w:rsid w:val="00AE0659"/>
    <w:pPr>
      <w:spacing w:before="240" w:after="240"/>
      <w:ind w:left="547"/>
    </w:pPr>
    <w:rPr>
      <w:lang w:val="en"/>
    </w:rPr>
  </w:style>
  <w:style w:type="paragraph" w:styleId="ListParagraph">
    <w:name w:val="List Paragraph"/>
    <w:basedOn w:val="Normal"/>
    <w:uiPriority w:val="34"/>
    <w:qFormat/>
    <w:rsid w:val="00AA0216"/>
    <w:pPr>
      <w:numPr>
        <w:numId w:val="1"/>
      </w:numPr>
      <w:ind w:left="360"/>
    </w:pPr>
    <w:rPr>
      <w:rFonts w:ascii="Arial" w:eastAsia="Times New Roman" w:hAnsi="Arial" w:cs="Arial"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05A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5A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5A1F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A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A1F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A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A1F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327A2"/>
    <w:rPr>
      <w:b/>
      <w:bCs/>
    </w:rPr>
  </w:style>
  <w:style w:type="paragraph" w:styleId="Title">
    <w:name w:val="Title"/>
    <w:aliases w:val="list2"/>
    <w:basedOn w:val="ListParagraph"/>
    <w:next w:val="Normal"/>
    <w:link w:val="TitleChar"/>
    <w:uiPriority w:val="10"/>
    <w:qFormat/>
    <w:rsid w:val="00AE0659"/>
    <w:pPr>
      <w:numPr>
        <w:ilvl w:val="1"/>
      </w:numPr>
      <w:spacing w:before="120" w:after="240"/>
      <w:ind w:left="907"/>
    </w:pPr>
  </w:style>
  <w:style w:type="character" w:customStyle="1" w:styleId="TitleChar">
    <w:name w:val="Title Char"/>
    <w:aliases w:val="list2 Char"/>
    <w:basedOn w:val="DefaultParagraphFont"/>
    <w:link w:val="Title"/>
    <w:uiPriority w:val="10"/>
    <w:rsid w:val="00AE0659"/>
    <w:rPr>
      <w:rFonts w:ascii="Arial" w:eastAsia="Times New Roman" w:hAnsi="Arial" w:cs="Arial"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519C1"/>
    <w:rPr>
      <w:rFonts w:ascii="Arial" w:hAnsi="Arial" w:cs="Arial"/>
      <w:b/>
      <w:bCs/>
      <w:color w:val="000000"/>
      <w:sz w:val="28"/>
      <w:szCs w:val="28"/>
    </w:rPr>
  </w:style>
  <w:style w:type="character" w:customStyle="1" w:styleId="Heading2Char">
    <w:name w:val="Heading 2 Char"/>
    <w:aliases w:val="Body Char"/>
    <w:basedOn w:val="DefaultParagraphFont"/>
    <w:link w:val="Heading2"/>
    <w:uiPriority w:val="9"/>
    <w:rsid w:val="00637FEB"/>
    <w:rPr>
      <w:rFonts w:ascii="Arial" w:hAnsi="Arial" w:cs="Arial"/>
      <w:bCs/>
      <w:color w:val="000000"/>
      <w:u w:val="single"/>
    </w:rPr>
  </w:style>
  <w:style w:type="character" w:customStyle="1" w:styleId="apple-converted-space">
    <w:name w:val="apple-converted-space"/>
    <w:basedOn w:val="DefaultParagraphFont"/>
    <w:rsid w:val="00CF6EA3"/>
  </w:style>
  <w:style w:type="character" w:customStyle="1" w:styleId="Heading4Char">
    <w:name w:val="Heading 4 Char"/>
    <w:basedOn w:val="DefaultParagraphFont"/>
    <w:link w:val="Heading4"/>
    <w:uiPriority w:val="9"/>
    <w:semiHidden/>
    <w:rsid w:val="00A548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81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76842"/>
  </w:style>
  <w:style w:type="character" w:customStyle="1" w:styleId="PlainTextChar">
    <w:name w:val="Plain Text Char"/>
    <w:basedOn w:val="DefaultParagraphFont"/>
    <w:link w:val="PlainText"/>
    <w:uiPriority w:val="99"/>
    <w:semiHidden/>
    <w:rsid w:val="00676842"/>
    <w:rPr>
      <w:rFonts w:ascii="Calibri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0519C1"/>
    <w:rPr>
      <w:rFonts w:ascii="Arial" w:hAnsi="Arial" w:cs="Arial"/>
      <w:bCs/>
      <w:noProof/>
      <w:color w:val="000000"/>
      <w:u w:val="single"/>
      <w:lang w:val="en"/>
    </w:rPr>
  </w:style>
  <w:style w:type="paragraph" w:styleId="FootnoteText">
    <w:name w:val="footnote text"/>
    <w:basedOn w:val="Normal"/>
    <w:link w:val="FootnoteTextChar"/>
    <w:uiPriority w:val="99"/>
    <w:unhideWhenUsed/>
    <w:rsid w:val="001C07A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C07A1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C07A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531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3121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531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3121"/>
    <w:rPr>
      <w:rFonts w:ascii="Calibri" w:hAnsi="Calibri" w:cs="Times New Roman"/>
    </w:rPr>
  </w:style>
  <w:style w:type="paragraph" w:customStyle="1" w:styleId="Default">
    <w:name w:val="Default"/>
    <w:rsid w:val="008F41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Pr>
      <w:rFonts w:ascii="Courier" w:hAnsi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urier" w:hAnsi="Courier" w:cs="Times New Roman"/>
      <w:sz w:val="20"/>
      <w:szCs w:val="20"/>
    </w:rPr>
  </w:style>
  <w:style w:type="paragraph" w:styleId="Revision">
    <w:name w:val="Revision"/>
    <w:hidden/>
    <w:uiPriority w:val="99"/>
    <w:semiHidden/>
    <w:rsid w:val="00786658"/>
    <w:pPr>
      <w:spacing w:after="0" w:line="240" w:lineRule="auto"/>
    </w:pPr>
    <w:rPr>
      <w:rFonts w:ascii="Calibri" w:hAnsi="Calibri" w:cs="Times New Roman"/>
    </w:rPr>
  </w:style>
  <w:style w:type="character" w:styleId="Emphasis">
    <w:name w:val="Emphasis"/>
    <w:basedOn w:val="DefaultParagraphFont"/>
    <w:uiPriority w:val="20"/>
    <w:qFormat/>
    <w:rsid w:val="00417A2C"/>
    <w:rPr>
      <w:i/>
      <w:iCs/>
    </w:rPr>
  </w:style>
  <w:style w:type="character" w:customStyle="1" w:styleId="st1">
    <w:name w:val="st1"/>
    <w:basedOn w:val="DefaultParagraphFont"/>
    <w:rsid w:val="00533F1E"/>
  </w:style>
  <w:style w:type="character" w:styleId="PageNumber">
    <w:name w:val="page number"/>
    <w:rsid w:val="00167EBC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763964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213879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65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8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32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34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810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748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9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3758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125639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40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43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014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9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071753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11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62909">
                              <w:marLeft w:val="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1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15770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7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758077">
                              <w:marLeft w:val="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2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notes" Target="footnotes.xml"/>
  <Relationship Id="rId11" Type="http://schemas.openxmlformats.org/officeDocument/2006/relationships/endnotes" Target="endnotes.xml"/>
  <Relationship Id="rId12" Type="http://schemas.openxmlformats.org/officeDocument/2006/relationships/image" Target="media/image1.png"/>
  <Relationship Id="rId13" Type="http://schemas.microsoft.com/office/2007/relationships/hdphoto" Target="media/hdphoto1.wdp"/>
  <Relationship Id="rId14" Type="http://schemas.openxmlformats.org/officeDocument/2006/relationships/footer" Target="footer1.xml"/>
  <Relationship Id="rId15" Type="http://schemas.openxmlformats.org/officeDocument/2006/relationships/footer" Target="footer2.xml"/>
  <Relationship Id="rId16" Type="http://schemas.openxmlformats.org/officeDocument/2006/relationships/header" Target="header1.xml"/>
  <Relationship Id="rId17" Type="http://schemas.openxmlformats.org/officeDocument/2006/relationships/footer" Target="footer3.xml"/>
  <Relationship Id="rId18" Type="http://schemas.openxmlformats.org/officeDocument/2006/relationships/header" Target="header2.xml"/>
  <Relationship Id="rId19" Type="http://schemas.openxmlformats.org/officeDocument/2006/relationships/header" Target="header3.xml"/>
  <Relationship Id="rId2" Type="http://schemas.openxmlformats.org/officeDocument/2006/relationships/customXml" Target="../customXml/item2.xml"/>
  <Relationship Id="rId20" Type="http://schemas.openxmlformats.org/officeDocument/2006/relationships/footer" Target="footer4.xml"/>
  <Relationship Id="rId21" Type="http://schemas.openxmlformats.org/officeDocument/2006/relationships/footer" Target="footer5.xml"/>
  <Relationship Id="rId22" Type="http://schemas.openxmlformats.org/officeDocument/2006/relationships/header" Target="header4.xml"/>
  <Relationship Id="rId23" Type="http://schemas.openxmlformats.org/officeDocument/2006/relationships/footer" Target="footer6.xml"/>
  <Relationship Id="rId24" Type="http://schemas.openxmlformats.org/officeDocument/2006/relationships/fontTable" Target="fontTable.xml"/>
  <Relationship Id="rId25" Type="http://schemas.openxmlformats.org/officeDocument/2006/relationships/theme" Target="theme/theme1.xml"/>
  <Relationship Id="rId27" Type="http://schemas.microsoft.com/office/2011/relationships/people" Target="people.xml"/>
  <Relationship Id="rId28" Type="http://schemas.microsoft.com/office/2011/relationships/commentsExtended" Target="commentsExtended.xml"/>
  <Relationship Id="rId3" Type="http://schemas.openxmlformats.org/officeDocument/2006/relationships/customXml" Target="../customXml/item3.xml"/>
  <Relationship Id="rId4" Type="http://schemas.openxmlformats.org/officeDocument/2006/relationships/customXml" Target="../customXml/item4.xml"/>
  <Relationship Id="rId5" Type="http://schemas.openxmlformats.org/officeDocument/2006/relationships/numbering" Target="numbering.xml"/>
  <Relationship Id="rId6" Type="http://schemas.openxmlformats.org/officeDocument/2006/relationships/styles" Target="styles.xml"/>
  <Relationship Id="rId7" Type="http://schemas.microsoft.com/office/2007/relationships/stylesWithEffects" Target="stylesWithEffects.xml"/>
  <Relationship Id="rId8" Type="http://schemas.openxmlformats.org/officeDocument/2006/relationships/settings" Target="settings.xml"/>
  <Relationship Id="rId9" Type="http://schemas.openxmlformats.org/officeDocument/2006/relationships/webSettings" Target="webSetting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_rels/item4.xml.rels><?xml version="1.0" encoding="UTF-8"?>

<Relationships xmlns="http://schemas.openxmlformats.org/package/2006/relationships">
  <Relationship Id="rId1" Type="http://schemas.openxmlformats.org/officeDocument/2006/relationships/customXmlProps" Target="itemProps4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4AD1A-3F6E-4519-84AA-14DE44C6D6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1AEB46-3EEC-4F77-91C5-7AAA9B63F9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2F88DC-B0FB-4398-809C-DC4164F6BF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340DC2-A7EA-4A4F-9D69-DE817F752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3027</Words>
  <Characters>17258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20245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2016-11-21T16:19:00Z</dcterms:created>
  <dc:creator>Mangan, Thomas (DPH)</dc:creator>
  <lastModifiedBy/>
  <lastPrinted>2015-11-02T18:02:00Z</lastPrinted>
  <dcterms:modified xsi:type="dcterms:W3CDTF">2016-11-21T16:19:00Z</dcterms:modified>
  <revision>2</revision>
</coreProperties>
</file>