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D4" w:rsidRDefault="001369D4" w:rsidP="001369D4">
      <w:pPr>
        <w:jc w:val="center"/>
        <w:outlineLvl w:val="0"/>
        <w:rPr>
          <w:b/>
          <w:sz w:val="22"/>
          <w:szCs w:val="22"/>
        </w:rPr>
      </w:pPr>
    </w:p>
    <w:p w:rsidR="00D63BF4" w:rsidRPr="0034548A" w:rsidRDefault="008F280F" w:rsidP="00D63BF4">
      <w:pPr>
        <w:jc w:val="center"/>
        <w:outlineLvl w:val="0"/>
        <w:rPr>
          <w:b/>
          <w:sz w:val="22"/>
          <w:szCs w:val="22"/>
          <w:u w:val="single"/>
        </w:rPr>
      </w:pPr>
      <w:r w:rsidRPr="0034548A">
        <w:rPr>
          <w:b/>
          <w:sz w:val="22"/>
          <w:szCs w:val="22"/>
          <w:u w:val="single"/>
        </w:rPr>
        <w:t>ADVISORY 15-</w:t>
      </w:r>
      <w:r w:rsidR="0034548A" w:rsidRPr="0034548A">
        <w:rPr>
          <w:b/>
          <w:sz w:val="22"/>
          <w:szCs w:val="22"/>
          <w:u w:val="single"/>
        </w:rPr>
        <w:t>7</w:t>
      </w:r>
      <w:r w:rsidRPr="0034548A">
        <w:rPr>
          <w:b/>
          <w:sz w:val="22"/>
          <w:szCs w:val="22"/>
          <w:u w:val="single"/>
        </w:rPr>
        <w:t>-0</w:t>
      </w:r>
      <w:r w:rsidR="0034548A" w:rsidRPr="0034548A">
        <w:rPr>
          <w:b/>
          <w:sz w:val="22"/>
          <w:szCs w:val="22"/>
          <w:u w:val="single"/>
        </w:rPr>
        <w:t>1 – Corrected</w:t>
      </w:r>
    </w:p>
    <w:p w:rsidR="00D63BF4" w:rsidRPr="0071360E" w:rsidRDefault="00D63BF4" w:rsidP="009054BC">
      <w:pPr>
        <w:jc w:val="center"/>
        <w:rPr>
          <w:sz w:val="22"/>
          <w:szCs w:val="22"/>
        </w:rPr>
      </w:pPr>
    </w:p>
    <w:p w:rsidR="0034548A" w:rsidRPr="009054BC" w:rsidRDefault="00D63BF4" w:rsidP="0034548A">
      <w:pPr>
        <w:rPr>
          <w:szCs w:val="24"/>
        </w:rPr>
      </w:pPr>
      <w:r w:rsidRPr="009054BC">
        <w:rPr>
          <w:b/>
          <w:szCs w:val="24"/>
        </w:rPr>
        <w:t>TO:</w:t>
      </w:r>
      <w:r w:rsidRPr="009054BC">
        <w:rPr>
          <w:szCs w:val="24"/>
        </w:rPr>
        <w:t xml:space="preserve"> </w:t>
      </w:r>
      <w:r w:rsidRPr="009054BC">
        <w:rPr>
          <w:szCs w:val="24"/>
        </w:rPr>
        <w:tab/>
      </w:r>
      <w:r w:rsidRPr="009054BC">
        <w:rPr>
          <w:szCs w:val="24"/>
        </w:rPr>
        <w:tab/>
      </w:r>
      <w:r w:rsidR="0034548A" w:rsidRPr="009054BC">
        <w:rPr>
          <w:szCs w:val="24"/>
        </w:rPr>
        <w:t>All Massachusetts Licensed Ambulance Services</w:t>
      </w:r>
    </w:p>
    <w:p w:rsidR="00D63BF4" w:rsidRPr="009054BC" w:rsidRDefault="0034548A" w:rsidP="0034548A">
      <w:pPr>
        <w:rPr>
          <w:szCs w:val="24"/>
        </w:rPr>
      </w:pPr>
      <w:r w:rsidRPr="009054BC">
        <w:rPr>
          <w:szCs w:val="24"/>
        </w:rPr>
        <w:br/>
      </w:r>
      <w:r w:rsidR="00D63BF4" w:rsidRPr="009054BC">
        <w:rPr>
          <w:b/>
          <w:szCs w:val="24"/>
        </w:rPr>
        <w:t>FROM:</w:t>
      </w:r>
      <w:r w:rsidR="00D63BF4" w:rsidRPr="009054BC">
        <w:rPr>
          <w:b/>
          <w:szCs w:val="24"/>
        </w:rPr>
        <w:tab/>
      </w:r>
      <w:r w:rsidRPr="009054BC">
        <w:rPr>
          <w:szCs w:val="24"/>
        </w:rPr>
        <w:t xml:space="preserve">Michael </w:t>
      </w:r>
      <w:proofErr w:type="spellStart"/>
      <w:r w:rsidRPr="009054BC">
        <w:rPr>
          <w:szCs w:val="24"/>
        </w:rPr>
        <w:t>Kass</w:t>
      </w:r>
      <w:proofErr w:type="spellEnd"/>
      <w:r w:rsidRPr="009054BC">
        <w:rPr>
          <w:szCs w:val="24"/>
        </w:rPr>
        <w:t xml:space="preserve">, JD, </w:t>
      </w:r>
      <w:r w:rsidRPr="009054BC">
        <w:rPr>
          <w:szCs w:val="24"/>
        </w:rPr>
        <w:t xml:space="preserve">MS, </w:t>
      </w:r>
      <w:r w:rsidRPr="009054BC">
        <w:rPr>
          <w:szCs w:val="24"/>
        </w:rPr>
        <w:t xml:space="preserve">EMT, Director, </w:t>
      </w:r>
      <w:proofErr w:type="gramStart"/>
      <w:r w:rsidRPr="009054BC">
        <w:rPr>
          <w:szCs w:val="24"/>
        </w:rPr>
        <w:t>OEMS</w:t>
      </w:r>
      <w:proofErr w:type="gramEnd"/>
      <w:r w:rsidR="00D63BF4" w:rsidRPr="009054BC">
        <w:rPr>
          <w:rFonts w:eastAsia="MS Mincho"/>
          <w:iCs/>
          <w:szCs w:val="24"/>
          <w:lang w:eastAsia="ja-JP"/>
        </w:rPr>
        <w:t xml:space="preserve"> </w:t>
      </w:r>
    </w:p>
    <w:p w:rsidR="008F280F" w:rsidRPr="009054BC" w:rsidRDefault="0034548A" w:rsidP="00D63BF4">
      <w:pPr>
        <w:rPr>
          <w:szCs w:val="24"/>
        </w:rPr>
      </w:pPr>
      <w:r w:rsidRPr="009054BC">
        <w:rPr>
          <w:szCs w:val="24"/>
        </w:rPr>
        <w:tab/>
      </w:r>
      <w:r w:rsidR="008F280F" w:rsidRPr="009054BC">
        <w:rPr>
          <w:szCs w:val="24"/>
        </w:rPr>
        <w:tab/>
        <w:t xml:space="preserve">Director, </w:t>
      </w:r>
      <w:r w:rsidRPr="009054BC">
        <w:rPr>
          <w:szCs w:val="24"/>
        </w:rPr>
        <w:t>Office of Emergency Medical Services</w:t>
      </w:r>
    </w:p>
    <w:p w:rsidR="0034548A" w:rsidRPr="009054BC" w:rsidRDefault="0034548A" w:rsidP="0034548A">
      <w:pPr>
        <w:rPr>
          <w:szCs w:val="24"/>
        </w:rPr>
      </w:pPr>
      <w:r w:rsidRPr="009054BC">
        <w:rPr>
          <w:szCs w:val="24"/>
        </w:rPr>
        <w:br/>
      </w:r>
      <w:r w:rsidR="00D63BF4" w:rsidRPr="009054BC">
        <w:rPr>
          <w:b/>
          <w:szCs w:val="24"/>
        </w:rPr>
        <w:t>DATE:</w:t>
      </w:r>
      <w:r w:rsidR="00D63BF4" w:rsidRPr="009054BC">
        <w:rPr>
          <w:b/>
          <w:szCs w:val="24"/>
        </w:rPr>
        <w:tab/>
      </w:r>
      <w:r w:rsidRPr="009054BC">
        <w:rPr>
          <w:szCs w:val="24"/>
        </w:rPr>
        <w:t>July 13</w:t>
      </w:r>
      <w:r w:rsidR="00D63BF4" w:rsidRPr="009054BC">
        <w:rPr>
          <w:szCs w:val="24"/>
        </w:rPr>
        <w:t>, 2015</w:t>
      </w:r>
      <w:r w:rsidRPr="009054BC">
        <w:rPr>
          <w:szCs w:val="24"/>
        </w:rPr>
        <w:br/>
      </w:r>
    </w:p>
    <w:p w:rsidR="00D63BF4" w:rsidRPr="009054BC" w:rsidRDefault="00D63BF4" w:rsidP="0034548A">
      <w:pPr>
        <w:ind w:left="1440" w:hanging="1440"/>
        <w:rPr>
          <w:spacing w:val="-7"/>
          <w:szCs w:val="24"/>
        </w:rPr>
      </w:pPr>
      <w:r w:rsidRPr="009054BC">
        <w:rPr>
          <w:b/>
          <w:szCs w:val="24"/>
        </w:rPr>
        <w:t>RE:</w:t>
      </w:r>
      <w:r w:rsidRPr="009054BC">
        <w:rPr>
          <w:szCs w:val="24"/>
        </w:rPr>
        <w:tab/>
      </w:r>
      <w:r w:rsidR="0034548A" w:rsidRPr="009054BC">
        <w:rPr>
          <w:szCs w:val="24"/>
        </w:rPr>
        <w:t>Updates</w:t>
      </w:r>
      <w:r w:rsidR="0034548A" w:rsidRPr="009054BC">
        <w:rPr>
          <w:spacing w:val="-7"/>
          <w:szCs w:val="24"/>
        </w:rPr>
        <w:t xml:space="preserve"> </w:t>
      </w:r>
      <w:r w:rsidR="0034548A" w:rsidRPr="009054BC">
        <w:rPr>
          <w:szCs w:val="24"/>
        </w:rPr>
        <w:t>to</w:t>
      </w:r>
      <w:r w:rsidR="0034548A" w:rsidRPr="009054BC">
        <w:rPr>
          <w:spacing w:val="-9"/>
          <w:szCs w:val="24"/>
        </w:rPr>
        <w:t xml:space="preserve"> </w:t>
      </w:r>
      <w:r w:rsidR="0034548A" w:rsidRPr="009054BC">
        <w:rPr>
          <w:szCs w:val="24"/>
        </w:rPr>
        <w:t>United</w:t>
      </w:r>
      <w:r w:rsidR="0034548A" w:rsidRPr="009054BC">
        <w:rPr>
          <w:spacing w:val="-7"/>
          <w:szCs w:val="24"/>
        </w:rPr>
        <w:t xml:space="preserve"> </w:t>
      </w:r>
      <w:r w:rsidR="0034548A" w:rsidRPr="009054BC">
        <w:rPr>
          <w:szCs w:val="24"/>
        </w:rPr>
        <w:t>States</w:t>
      </w:r>
      <w:r w:rsidR="0034548A" w:rsidRPr="009054BC">
        <w:rPr>
          <w:spacing w:val="-9"/>
          <w:szCs w:val="24"/>
        </w:rPr>
        <w:t xml:space="preserve"> </w:t>
      </w:r>
      <w:r w:rsidR="0034548A" w:rsidRPr="009054BC">
        <w:rPr>
          <w:szCs w:val="24"/>
        </w:rPr>
        <w:t>General</w:t>
      </w:r>
      <w:r w:rsidR="0034548A" w:rsidRPr="009054BC">
        <w:rPr>
          <w:spacing w:val="-7"/>
          <w:szCs w:val="24"/>
        </w:rPr>
        <w:t xml:space="preserve"> </w:t>
      </w:r>
      <w:r w:rsidR="0034548A" w:rsidRPr="009054BC">
        <w:rPr>
          <w:szCs w:val="24"/>
        </w:rPr>
        <w:t>Se</w:t>
      </w:r>
      <w:r w:rsidR="0034548A" w:rsidRPr="009054BC">
        <w:rPr>
          <w:spacing w:val="-2"/>
          <w:szCs w:val="24"/>
        </w:rPr>
        <w:t>r</w:t>
      </w:r>
      <w:r w:rsidR="0034548A" w:rsidRPr="009054BC">
        <w:rPr>
          <w:szCs w:val="24"/>
        </w:rPr>
        <w:t>v</w:t>
      </w:r>
      <w:r w:rsidR="0034548A" w:rsidRPr="009054BC">
        <w:rPr>
          <w:spacing w:val="1"/>
          <w:szCs w:val="24"/>
        </w:rPr>
        <w:t>i</w:t>
      </w:r>
      <w:r w:rsidR="0034548A" w:rsidRPr="009054BC">
        <w:rPr>
          <w:szCs w:val="24"/>
        </w:rPr>
        <w:t>ces</w:t>
      </w:r>
      <w:r w:rsidR="0034548A" w:rsidRPr="009054BC">
        <w:rPr>
          <w:spacing w:val="-7"/>
          <w:szCs w:val="24"/>
        </w:rPr>
        <w:t xml:space="preserve"> </w:t>
      </w:r>
      <w:r w:rsidR="0034548A" w:rsidRPr="009054BC">
        <w:rPr>
          <w:szCs w:val="24"/>
        </w:rPr>
        <w:t>A</w:t>
      </w:r>
      <w:r w:rsidR="0034548A" w:rsidRPr="009054BC">
        <w:rPr>
          <w:spacing w:val="2"/>
          <w:szCs w:val="24"/>
        </w:rPr>
        <w:t>d</w:t>
      </w:r>
      <w:r w:rsidR="0034548A" w:rsidRPr="009054BC">
        <w:rPr>
          <w:spacing w:val="-2"/>
          <w:szCs w:val="24"/>
        </w:rPr>
        <w:t>m</w:t>
      </w:r>
      <w:r w:rsidR="0034548A" w:rsidRPr="009054BC">
        <w:rPr>
          <w:szCs w:val="24"/>
        </w:rPr>
        <w:t>in</w:t>
      </w:r>
      <w:r w:rsidR="0034548A" w:rsidRPr="009054BC">
        <w:rPr>
          <w:spacing w:val="7"/>
          <w:szCs w:val="24"/>
        </w:rPr>
        <w:t>i</w:t>
      </w:r>
      <w:r w:rsidR="0034548A" w:rsidRPr="009054BC">
        <w:rPr>
          <w:szCs w:val="24"/>
        </w:rPr>
        <w:t>st</w:t>
      </w:r>
      <w:r w:rsidR="0034548A" w:rsidRPr="009054BC">
        <w:rPr>
          <w:spacing w:val="1"/>
          <w:szCs w:val="24"/>
        </w:rPr>
        <w:t>r</w:t>
      </w:r>
      <w:r w:rsidR="0034548A" w:rsidRPr="009054BC">
        <w:rPr>
          <w:spacing w:val="-1"/>
          <w:szCs w:val="24"/>
        </w:rPr>
        <w:t>a</w:t>
      </w:r>
      <w:r w:rsidR="0034548A" w:rsidRPr="009054BC">
        <w:rPr>
          <w:szCs w:val="24"/>
        </w:rPr>
        <w:t>tion</w:t>
      </w:r>
      <w:r w:rsidR="0034548A" w:rsidRPr="009054BC">
        <w:rPr>
          <w:spacing w:val="1"/>
          <w:szCs w:val="24"/>
        </w:rPr>
        <w:t>’</w:t>
      </w:r>
      <w:r w:rsidR="0034548A" w:rsidRPr="009054BC">
        <w:rPr>
          <w:szCs w:val="24"/>
        </w:rPr>
        <w:t>s</w:t>
      </w:r>
      <w:r w:rsidR="0034548A" w:rsidRPr="009054BC">
        <w:rPr>
          <w:spacing w:val="-7"/>
          <w:szCs w:val="24"/>
        </w:rPr>
        <w:t xml:space="preserve"> </w:t>
      </w:r>
      <w:r w:rsidR="0034548A" w:rsidRPr="009054BC">
        <w:rPr>
          <w:szCs w:val="24"/>
        </w:rPr>
        <w:t>F</w:t>
      </w:r>
      <w:r w:rsidR="0034548A" w:rsidRPr="009054BC">
        <w:rPr>
          <w:spacing w:val="4"/>
          <w:szCs w:val="24"/>
        </w:rPr>
        <w:t>e</w:t>
      </w:r>
      <w:r w:rsidR="0034548A" w:rsidRPr="009054BC">
        <w:rPr>
          <w:szCs w:val="24"/>
        </w:rPr>
        <w:t>deral</w:t>
      </w:r>
      <w:r w:rsidR="0034548A" w:rsidRPr="009054BC">
        <w:rPr>
          <w:spacing w:val="-7"/>
          <w:szCs w:val="24"/>
        </w:rPr>
        <w:t xml:space="preserve"> </w:t>
      </w:r>
      <w:r w:rsidR="0034548A" w:rsidRPr="009054BC">
        <w:rPr>
          <w:szCs w:val="24"/>
        </w:rPr>
        <w:t>Specif</w:t>
      </w:r>
      <w:r w:rsidR="0034548A" w:rsidRPr="009054BC">
        <w:rPr>
          <w:spacing w:val="-1"/>
          <w:szCs w:val="24"/>
        </w:rPr>
        <w:t>i</w:t>
      </w:r>
      <w:r w:rsidR="0034548A" w:rsidRPr="009054BC">
        <w:rPr>
          <w:spacing w:val="1"/>
          <w:szCs w:val="24"/>
        </w:rPr>
        <w:t>c</w:t>
      </w:r>
      <w:r w:rsidR="0034548A" w:rsidRPr="009054BC">
        <w:rPr>
          <w:szCs w:val="24"/>
        </w:rPr>
        <w:t>at</w:t>
      </w:r>
      <w:r w:rsidR="0034548A" w:rsidRPr="009054BC">
        <w:rPr>
          <w:spacing w:val="1"/>
          <w:szCs w:val="24"/>
        </w:rPr>
        <w:t>i</w:t>
      </w:r>
      <w:r w:rsidR="0034548A" w:rsidRPr="009054BC">
        <w:rPr>
          <w:szCs w:val="24"/>
        </w:rPr>
        <w:t>on</w:t>
      </w:r>
      <w:r w:rsidR="0034548A" w:rsidRPr="009054BC">
        <w:rPr>
          <w:spacing w:val="-7"/>
          <w:szCs w:val="24"/>
        </w:rPr>
        <w:t xml:space="preserve"> </w:t>
      </w:r>
      <w:r w:rsidR="0034548A" w:rsidRPr="009054BC">
        <w:rPr>
          <w:szCs w:val="24"/>
        </w:rPr>
        <w:t>for</w:t>
      </w:r>
      <w:r w:rsidR="0034548A" w:rsidRPr="009054BC">
        <w:rPr>
          <w:spacing w:val="-7"/>
          <w:szCs w:val="24"/>
        </w:rPr>
        <w:t xml:space="preserve"> </w:t>
      </w:r>
      <w:r w:rsidR="0034548A" w:rsidRPr="009054BC">
        <w:rPr>
          <w:spacing w:val="-1"/>
          <w:szCs w:val="24"/>
        </w:rPr>
        <w:t>t</w:t>
      </w:r>
      <w:r w:rsidR="0034548A" w:rsidRPr="009054BC">
        <w:rPr>
          <w:szCs w:val="24"/>
        </w:rPr>
        <w:t>he</w:t>
      </w:r>
      <w:r w:rsidR="0034548A" w:rsidRPr="009054BC">
        <w:rPr>
          <w:spacing w:val="-6"/>
          <w:szCs w:val="24"/>
        </w:rPr>
        <w:t xml:space="preserve"> </w:t>
      </w:r>
      <w:r w:rsidR="0034548A" w:rsidRPr="009054BC">
        <w:rPr>
          <w:szCs w:val="24"/>
        </w:rPr>
        <w:t>Star</w:t>
      </w:r>
      <w:r w:rsidR="0034548A" w:rsidRPr="009054BC">
        <w:rPr>
          <w:w w:val="99"/>
          <w:szCs w:val="24"/>
        </w:rPr>
        <w:t xml:space="preserve"> </w:t>
      </w:r>
      <w:r w:rsidR="0034548A" w:rsidRPr="009054BC">
        <w:rPr>
          <w:szCs w:val="24"/>
        </w:rPr>
        <w:t>of</w:t>
      </w:r>
      <w:r w:rsidR="0034548A" w:rsidRPr="009054BC">
        <w:rPr>
          <w:spacing w:val="-10"/>
          <w:szCs w:val="24"/>
        </w:rPr>
        <w:t xml:space="preserve"> </w:t>
      </w:r>
      <w:r w:rsidR="0034548A" w:rsidRPr="009054BC">
        <w:rPr>
          <w:szCs w:val="24"/>
        </w:rPr>
        <w:t>Life</w:t>
      </w:r>
      <w:r w:rsidR="0034548A" w:rsidRPr="009054BC">
        <w:rPr>
          <w:spacing w:val="-9"/>
          <w:szCs w:val="24"/>
        </w:rPr>
        <w:t xml:space="preserve"> </w:t>
      </w:r>
      <w:r w:rsidR="0034548A" w:rsidRPr="009054BC">
        <w:rPr>
          <w:szCs w:val="24"/>
        </w:rPr>
        <w:t>A</w:t>
      </w:r>
      <w:r w:rsidR="0034548A" w:rsidRPr="009054BC">
        <w:rPr>
          <w:spacing w:val="-6"/>
          <w:szCs w:val="24"/>
        </w:rPr>
        <w:t>m</w:t>
      </w:r>
      <w:r w:rsidR="0034548A" w:rsidRPr="009054BC">
        <w:rPr>
          <w:szCs w:val="24"/>
        </w:rPr>
        <w:t>bulance,</w:t>
      </w:r>
      <w:r w:rsidR="0034548A" w:rsidRPr="009054BC">
        <w:rPr>
          <w:spacing w:val="-10"/>
          <w:szCs w:val="24"/>
        </w:rPr>
        <w:t xml:space="preserve"> </w:t>
      </w:r>
      <w:r w:rsidR="0034548A" w:rsidRPr="009054BC">
        <w:rPr>
          <w:szCs w:val="24"/>
        </w:rPr>
        <w:t>KKK-A-1822F</w:t>
      </w:r>
      <w:r w:rsidR="0034548A" w:rsidRPr="009054BC">
        <w:rPr>
          <w:spacing w:val="-10"/>
          <w:szCs w:val="24"/>
        </w:rPr>
        <w:t xml:space="preserve"> </w:t>
      </w:r>
      <w:r w:rsidR="0034548A" w:rsidRPr="009054BC">
        <w:rPr>
          <w:spacing w:val="-2"/>
          <w:szCs w:val="24"/>
        </w:rPr>
        <w:t>a</w:t>
      </w:r>
      <w:r w:rsidR="0034548A" w:rsidRPr="009054BC">
        <w:rPr>
          <w:szCs w:val="24"/>
        </w:rPr>
        <w:t>nd</w:t>
      </w:r>
      <w:r w:rsidR="0034548A" w:rsidRPr="009054BC">
        <w:rPr>
          <w:spacing w:val="-10"/>
          <w:szCs w:val="24"/>
        </w:rPr>
        <w:t xml:space="preserve"> </w:t>
      </w:r>
      <w:r w:rsidR="0034548A" w:rsidRPr="009054BC">
        <w:rPr>
          <w:szCs w:val="24"/>
        </w:rPr>
        <w:t>Mass</w:t>
      </w:r>
      <w:r w:rsidR="0034548A" w:rsidRPr="009054BC">
        <w:rPr>
          <w:spacing w:val="1"/>
          <w:szCs w:val="24"/>
        </w:rPr>
        <w:t>a</w:t>
      </w:r>
      <w:r w:rsidR="0034548A" w:rsidRPr="009054BC">
        <w:rPr>
          <w:szCs w:val="24"/>
        </w:rPr>
        <w:t>ch</w:t>
      </w:r>
      <w:r w:rsidR="0034548A" w:rsidRPr="009054BC">
        <w:rPr>
          <w:spacing w:val="8"/>
          <w:szCs w:val="24"/>
        </w:rPr>
        <w:t>u</w:t>
      </w:r>
      <w:r w:rsidR="0034548A" w:rsidRPr="009054BC">
        <w:rPr>
          <w:spacing w:val="-1"/>
          <w:szCs w:val="24"/>
        </w:rPr>
        <w:t>s</w:t>
      </w:r>
      <w:r w:rsidR="0034548A" w:rsidRPr="009054BC">
        <w:rPr>
          <w:szCs w:val="24"/>
        </w:rPr>
        <w:t>et</w:t>
      </w:r>
      <w:r w:rsidR="0034548A" w:rsidRPr="009054BC">
        <w:rPr>
          <w:spacing w:val="1"/>
          <w:szCs w:val="24"/>
        </w:rPr>
        <w:t>t</w:t>
      </w:r>
      <w:r w:rsidR="0034548A" w:rsidRPr="009054BC">
        <w:rPr>
          <w:szCs w:val="24"/>
        </w:rPr>
        <w:t>s</w:t>
      </w:r>
      <w:r w:rsidR="0034548A" w:rsidRPr="009054BC">
        <w:rPr>
          <w:spacing w:val="-9"/>
          <w:szCs w:val="24"/>
        </w:rPr>
        <w:t xml:space="preserve"> </w:t>
      </w:r>
      <w:r w:rsidR="0034548A" w:rsidRPr="009054BC">
        <w:rPr>
          <w:spacing w:val="1"/>
          <w:szCs w:val="24"/>
        </w:rPr>
        <w:t>I</w:t>
      </w:r>
      <w:r w:rsidR="0034548A" w:rsidRPr="009054BC">
        <w:rPr>
          <w:spacing w:val="-2"/>
          <w:szCs w:val="24"/>
        </w:rPr>
        <w:t>m</w:t>
      </w:r>
      <w:r w:rsidR="0034548A" w:rsidRPr="009054BC">
        <w:rPr>
          <w:szCs w:val="24"/>
        </w:rPr>
        <w:t>pl</w:t>
      </w:r>
      <w:r w:rsidR="0034548A" w:rsidRPr="009054BC">
        <w:rPr>
          <w:spacing w:val="1"/>
          <w:szCs w:val="24"/>
        </w:rPr>
        <w:t>e</w:t>
      </w:r>
      <w:r w:rsidR="0034548A" w:rsidRPr="009054BC">
        <w:rPr>
          <w:spacing w:val="4"/>
          <w:szCs w:val="24"/>
        </w:rPr>
        <w:t>m</w:t>
      </w:r>
      <w:r w:rsidR="0034548A" w:rsidRPr="009054BC">
        <w:rPr>
          <w:spacing w:val="-1"/>
          <w:szCs w:val="24"/>
        </w:rPr>
        <w:t>e</w:t>
      </w:r>
      <w:r w:rsidR="0034548A" w:rsidRPr="009054BC">
        <w:rPr>
          <w:szCs w:val="24"/>
        </w:rPr>
        <w:t>ntation</w:t>
      </w:r>
      <w:r w:rsidR="0034548A" w:rsidRPr="009054BC">
        <w:rPr>
          <w:spacing w:val="-10"/>
          <w:szCs w:val="24"/>
        </w:rPr>
        <w:t xml:space="preserve"> </w:t>
      </w:r>
      <w:r w:rsidR="0034548A" w:rsidRPr="009054BC">
        <w:rPr>
          <w:szCs w:val="24"/>
        </w:rPr>
        <w:t>Ti</w:t>
      </w:r>
      <w:r w:rsidR="0034548A" w:rsidRPr="009054BC">
        <w:rPr>
          <w:spacing w:val="-1"/>
          <w:szCs w:val="24"/>
        </w:rPr>
        <w:t>me</w:t>
      </w:r>
      <w:r w:rsidR="0034548A" w:rsidRPr="009054BC">
        <w:rPr>
          <w:szCs w:val="24"/>
        </w:rPr>
        <w:t>line</w:t>
      </w:r>
      <w:r w:rsidR="006C1FB0" w:rsidRPr="009054BC">
        <w:rPr>
          <w:szCs w:val="24"/>
        </w:rPr>
        <w:t xml:space="preserve"> </w:t>
      </w:r>
    </w:p>
    <w:p w:rsidR="00D63BF4" w:rsidRPr="003431F4" w:rsidRDefault="00D63BF4" w:rsidP="00D63BF4">
      <w:pPr>
        <w:rPr>
          <w:sz w:val="22"/>
          <w:szCs w:val="22"/>
        </w:rPr>
      </w:pPr>
      <w:r w:rsidRPr="0071360E">
        <w:rPr>
          <w:snapToGrid w:val="0"/>
          <w:sz w:val="22"/>
          <w:szCs w:val="22"/>
        </w:rPr>
        <w:t>___________________________________________________________________________</w:t>
      </w:r>
      <w:r>
        <w:rPr>
          <w:snapToGrid w:val="0"/>
          <w:sz w:val="22"/>
          <w:szCs w:val="22"/>
        </w:rPr>
        <w:t>_________</w:t>
      </w:r>
    </w:p>
    <w:p w:rsidR="000A3B4C" w:rsidRDefault="000A3B4C" w:rsidP="004572CE">
      <w:pPr>
        <w:rPr>
          <w:snapToGrid w:val="0"/>
          <w:sz w:val="22"/>
          <w:szCs w:val="22"/>
        </w:rPr>
      </w:pPr>
    </w:p>
    <w:p w:rsidR="009054BC" w:rsidRPr="009054BC" w:rsidRDefault="009054BC" w:rsidP="009054BC">
      <w:pPr>
        <w:rPr>
          <w:color w:val="000000"/>
          <w:szCs w:val="22"/>
        </w:rPr>
      </w:pPr>
      <w:r w:rsidRPr="009054BC">
        <w:rPr>
          <w:color w:val="000000"/>
          <w:szCs w:val="22"/>
        </w:rPr>
        <w:t xml:space="preserve">In </w:t>
      </w:r>
      <w:r w:rsidRPr="009054BC">
        <w:rPr>
          <w:color w:val="000000"/>
          <w:szCs w:val="22"/>
        </w:rPr>
        <w:t>accordance</w:t>
      </w:r>
      <w:r w:rsidRPr="009054BC">
        <w:rPr>
          <w:color w:val="000000"/>
          <w:szCs w:val="22"/>
        </w:rPr>
        <w:t xml:space="preserve"> with 105</w:t>
      </w:r>
      <w:r w:rsidRPr="009054BC">
        <w:rPr>
          <w:color w:val="000000"/>
          <w:szCs w:val="22"/>
        </w:rPr>
        <w:t xml:space="preserve"> CMR 170.4</w:t>
      </w:r>
      <w:r w:rsidRPr="009054BC">
        <w:rPr>
          <w:color w:val="000000"/>
          <w:szCs w:val="22"/>
        </w:rPr>
        <w:t xml:space="preserve">55 (Class 1 </w:t>
      </w:r>
      <w:r w:rsidRPr="009054BC">
        <w:rPr>
          <w:color w:val="000000"/>
          <w:szCs w:val="22"/>
        </w:rPr>
        <w:t>ambulances</w:t>
      </w:r>
      <w:r w:rsidRPr="009054BC">
        <w:rPr>
          <w:color w:val="000000"/>
          <w:szCs w:val="22"/>
        </w:rPr>
        <w:t xml:space="preserve">) </w:t>
      </w:r>
      <w:r w:rsidRPr="009054BC">
        <w:rPr>
          <w:color w:val="000000"/>
          <w:szCs w:val="22"/>
        </w:rPr>
        <w:t>and</w:t>
      </w:r>
      <w:r w:rsidRPr="009054BC">
        <w:rPr>
          <w:color w:val="000000"/>
          <w:szCs w:val="22"/>
        </w:rPr>
        <w:t xml:space="preserve"> 105 CMR 170.460 (</w:t>
      </w:r>
      <w:r w:rsidRPr="009054BC">
        <w:rPr>
          <w:color w:val="000000"/>
          <w:szCs w:val="22"/>
        </w:rPr>
        <w:t>Class</w:t>
      </w:r>
      <w:r w:rsidRPr="009054BC">
        <w:rPr>
          <w:color w:val="000000"/>
          <w:szCs w:val="22"/>
        </w:rPr>
        <w:t xml:space="preserve"> II </w:t>
      </w:r>
      <w:r w:rsidRPr="009054BC">
        <w:rPr>
          <w:color w:val="000000"/>
          <w:szCs w:val="22"/>
        </w:rPr>
        <w:t>ambulances</w:t>
      </w:r>
      <w:r w:rsidRPr="009054BC">
        <w:rPr>
          <w:color w:val="000000"/>
          <w:szCs w:val="22"/>
        </w:rPr>
        <w:t xml:space="preserve">), and </w:t>
      </w:r>
      <w:r w:rsidRPr="009054BC">
        <w:rPr>
          <w:color w:val="000000"/>
          <w:szCs w:val="22"/>
        </w:rPr>
        <w:t>Administrative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Requirement 2</w:t>
      </w:r>
      <w:r w:rsidRPr="009054BC">
        <w:rPr>
          <w:color w:val="000000"/>
          <w:szCs w:val="22"/>
        </w:rPr>
        <w:t xml:space="preserve">-405, all </w:t>
      </w:r>
      <w:r w:rsidRPr="009054BC">
        <w:rPr>
          <w:color w:val="000000"/>
          <w:szCs w:val="22"/>
        </w:rPr>
        <w:t>Class</w:t>
      </w:r>
      <w:r w:rsidRPr="009054BC">
        <w:rPr>
          <w:color w:val="000000"/>
          <w:szCs w:val="22"/>
        </w:rPr>
        <w:t xml:space="preserve"> I and Class s II </w:t>
      </w:r>
      <w:r w:rsidRPr="009054BC">
        <w:rPr>
          <w:color w:val="000000"/>
          <w:szCs w:val="22"/>
        </w:rPr>
        <w:t>ambulance</w:t>
      </w:r>
      <w:r w:rsidRPr="009054BC">
        <w:rPr>
          <w:color w:val="000000"/>
          <w:szCs w:val="22"/>
        </w:rPr>
        <w:t xml:space="preserve"> vehicles </w:t>
      </w:r>
      <w:r w:rsidRPr="009054BC">
        <w:rPr>
          <w:color w:val="000000"/>
          <w:szCs w:val="22"/>
        </w:rPr>
        <w:t>must</w:t>
      </w:r>
      <w:r w:rsidRPr="009054BC">
        <w:rPr>
          <w:color w:val="000000"/>
          <w:szCs w:val="22"/>
        </w:rPr>
        <w:t xml:space="preserve">, at a </w:t>
      </w:r>
      <w:r w:rsidRPr="009054BC">
        <w:rPr>
          <w:color w:val="000000"/>
          <w:szCs w:val="22"/>
        </w:rPr>
        <w:t>minimum</w:t>
      </w:r>
      <w:r w:rsidRPr="009054BC">
        <w:rPr>
          <w:color w:val="000000"/>
          <w:szCs w:val="22"/>
        </w:rPr>
        <w:t xml:space="preserve">, meet the </w:t>
      </w:r>
      <w:r w:rsidRPr="009054BC">
        <w:rPr>
          <w:color w:val="000000"/>
          <w:szCs w:val="22"/>
        </w:rPr>
        <w:t>United</w:t>
      </w:r>
      <w:r w:rsidRPr="009054BC">
        <w:rPr>
          <w:color w:val="000000"/>
          <w:szCs w:val="22"/>
        </w:rPr>
        <w:t xml:space="preserve"> States General </w:t>
      </w:r>
      <w:r w:rsidRPr="009054BC">
        <w:rPr>
          <w:color w:val="000000"/>
          <w:szCs w:val="22"/>
        </w:rPr>
        <w:t>Services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Administration’s</w:t>
      </w:r>
      <w:r w:rsidRPr="009054BC">
        <w:rPr>
          <w:color w:val="000000"/>
          <w:szCs w:val="22"/>
        </w:rPr>
        <w:t xml:space="preserve"> (US GSA) </w:t>
      </w:r>
      <w:r w:rsidRPr="009054BC">
        <w:rPr>
          <w:color w:val="000000"/>
          <w:szCs w:val="22"/>
        </w:rPr>
        <w:t>Federal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Specification</w:t>
      </w:r>
      <w:r w:rsidRPr="009054BC">
        <w:rPr>
          <w:color w:val="000000"/>
          <w:szCs w:val="22"/>
        </w:rPr>
        <w:t xml:space="preserve"> for the </w:t>
      </w:r>
      <w:r w:rsidRPr="009054BC">
        <w:rPr>
          <w:color w:val="000000"/>
          <w:szCs w:val="22"/>
        </w:rPr>
        <w:t>Star</w:t>
      </w:r>
      <w:r w:rsidRPr="009054BC">
        <w:rPr>
          <w:color w:val="000000"/>
          <w:szCs w:val="22"/>
        </w:rPr>
        <w:t xml:space="preserve"> of Life </w:t>
      </w:r>
      <w:r w:rsidRPr="009054BC">
        <w:rPr>
          <w:color w:val="000000"/>
          <w:szCs w:val="22"/>
        </w:rPr>
        <w:t>Ambulances, KKK-A-1822-</w:t>
      </w:r>
      <w:r w:rsidRPr="009054BC">
        <w:rPr>
          <w:color w:val="000000"/>
          <w:szCs w:val="22"/>
        </w:rPr>
        <w:t xml:space="preserve">F, that are in </w:t>
      </w:r>
      <w:r w:rsidRPr="009054BC">
        <w:rPr>
          <w:color w:val="000000"/>
          <w:szCs w:val="22"/>
        </w:rPr>
        <w:t>effect</w:t>
      </w:r>
      <w:r w:rsidRPr="009054BC">
        <w:rPr>
          <w:color w:val="000000"/>
          <w:szCs w:val="22"/>
        </w:rPr>
        <w:t xml:space="preserve"> at time of purchase. This </w:t>
      </w:r>
      <w:r w:rsidRPr="009054BC">
        <w:rPr>
          <w:color w:val="000000"/>
          <w:szCs w:val="22"/>
        </w:rPr>
        <w:t>Advisory</w:t>
      </w:r>
      <w:r w:rsidRPr="009054BC">
        <w:rPr>
          <w:color w:val="000000"/>
          <w:szCs w:val="22"/>
        </w:rPr>
        <w:t xml:space="preserve"> is to alert </w:t>
      </w:r>
      <w:r w:rsidRPr="009054BC">
        <w:rPr>
          <w:color w:val="000000"/>
          <w:szCs w:val="22"/>
        </w:rPr>
        <w:t>you that the U</w:t>
      </w:r>
      <w:r w:rsidRPr="009054BC">
        <w:rPr>
          <w:color w:val="000000"/>
          <w:szCs w:val="22"/>
        </w:rPr>
        <w:t xml:space="preserve">S GSA has </w:t>
      </w:r>
      <w:r w:rsidRPr="009054BC">
        <w:rPr>
          <w:color w:val="000000"/>
          <w:szCs w:val="22"/>
        </w:rPr>
        <w:t>promulgated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an</w:t>
      </w:r>
      <w:r w:rsidRPr="009054BC">
        <w:rPr>
          <w:color w:val="000000"/>
          <w:szCs w:val="22"/>
        </w:rPr>
        <w:t xml:space="preserve"> updated KKKK-1822-F specification, </w:t>
      </w:r>
      <w:r w:rsidRPr="009054BC">
        <w:rPr>
          <w:color w:val="000000"/>
          <w:szCs w:val="22"/>
        </w:rPr>
        <w:t>effective</w:t>
      </w:r>
      <w:r w:rsidRPr="009054BC">
        <w:rPr>
          <w:color w:val="000000"/>
          <w:szCs w:val="22"/>
        </w:rPr>
        <w:t xml:space="preserve"> July 1, 2015. </w:t>
      </w:r>
      <w:r w:rsidRPr="009054BC">
        <w:rPr>
          <w:color w:val="000000"/>
          <w:szCs w:val="22"/>
        </w:rPr>
        <w:t>See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accompanying</w:t>
      </w:r>
      <w:r w:rsidRPr="009054BC">
        <w:rPr>
          <w:color w:val="000000"/>
          <w:szCs w:val="22"/>
        </w:rPr>
        <w:t xml:space="preserve"> US GSA </w:t>
      </w:r>
      <w:r w:rsidRPr="009054BC">
        <w:rPr>
          <w:color w:val="000000"/>
          <w:szCs w:val="22"/>
        </w:rPr>
        <w:t>change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notice</w:t>
      </w:r>
      <w:r w:rsidRPr="009054BC">
        <w:rPr>
          <w:color w:val="000000"/>
          <w:szCs w:val="22"/>
        </w:rPr>
        <w:t xml:space="preserve">. </w:t>
      </w:r>
    </w:p>
    <w:p w:rsidR="009054BC" w:rsidRPr="009054BC" w:rsidRDefault="009054BC" w:rsidP="009054BC">
      <w:pPr>
        <w:rPr>
          <w:color w:val="000000"/>
          <w:szCs w:val="22"/>
        </w:rPr>
      </w:pPr>
    </w:p>
    <w:p w:rsidR="009054BC" w:rsidRPr="009054BC" w:rsidRDefault="009054BC" w:rsidP="009054BC">
      <w:pPr>
        <w:rPr>
          <w:color w:val="000000"/>
          <w:szCs w:val="22"/>
        </w:rPr>
      </w:pPr>
      <w:r w:rsidRPr="009054BC">
        <w:rPr>
          <w:color w:val="000000"/>
          <w:szCs w:val="22"/>
        </w:rPr>
        <w:t xml:space="preserve">The </w:t>
      </w:r>
      <w:r w:rsidRPr="009054BC">
        <w:rPr>
          <w:color w:val="000000"/>
          <w:szCs w:val="22"/>
        </w:rPr>
        <w:t>primary</w:t>
      </w:r>
      <w:r w:rsidRPr="009054BC">
        <w:rPr>
          <w:color w:val="000000"/>
          <w:szCs w:val="22"/>
        </w:rPr>
        <w:t xml:space="preserve"> change </w:t>
      </w:r>
      <w:r w:rsidRPr="009054BC">
        <w:rPr>
          <w:color w:val="000000"/>
          <w:szCs w:val="22"/>
        </w:rPr>
        <w:t>in</w:t>
      </w:r>
      <w:r w:rsidRPr="009054BC">
        <w:rPr>
          <w:color w:val="000000"/>
          <w:szCs w:val="22"/>
        </w:rPr>
        <w:t xml:space="preserve"> this update</w:t>
      </w:r>
      <w:r w:rsidRPr="009054BC">
        <w:rPr>
          <w:color w:val="000000"/>
          <w:szCs w:val="22"/>
        </w:rPr>
        <w:t xml:space="preserve"> i</w:t>
      </w:r>
      <w:r w:rsidRPr="009054BC">
        <w:rPr>
          <w:color w:val="000000"/>
          <w:szCs w:val="22"/>
        </w:rPr>
        <w:t xml:space="preserve">s that the US GSA has </w:t>
      </w:r>
      <w:r w:rsidRPr="009054BC">
        <w:rPr>
          <w:color w:val="000000"/>
          <w:szCs w:val="22"/>
        </w:rPr>
        <w:t>adopted in KK</w:t>
      </w:r>
      <w:r w:rsidRPr="009054BC">
        <w:rPr>
          <w:color w:val="000000"/>
          <w:szCs w:val="22"/>
        </w:rPr>
        <w:t xml:space="preserve">K-1822-F a </w:t>
      </w:r>
      <w:r w:rsidRPr="009054BC">
        <w:rPr>
          <w:color w:val="000000"/>
          <w:szCs w:val="22"/>
        </w:rPr>
        <w:t>new</w:t>
      </w:r>
      <w:r w:rsidRPr="009054BC">
        <w:rPr>
          <w:color w:val="000000"/>
          <w:szCs w:val="22"/>
        </w:rPr>
        <w:t xml:space="preserve"> safety </w:t>
      </w:r>
      <w:r w:rsidRPr="009054BC">
        <w:rPr>
          <w:color w:val="000000"/>
          <w:szCs w:val="22"/>
        </w:rPr>
        <w:t>standard</w:t>
      </w:r>
      <w:r w:rsidRPr="009054BC">
        <w:rPr>
          <w:color w:val="000000"/>
          <w:szCs w:val="22"/>
        </w:rPr>
        <w:t xml:space="preserve"> for </w:t>
      </w:r>
      <w:r w:rsidRPr="009054BC">
        <w:rPr>
          <w:color w:val="000000"/>
          <w:szCs w:val="22"/>
        </w:rPr>
        <w:t>securing</w:t>
      </w:r>
      <w:r w:rsidRPr="009054BC">
        <w:rPr>
          <w:color w:val="000000"/>
          <w:szCs w:val="22"/>
        </w:rPr>
        <w:t xml:space="preserve"> stretchers, based on the research </w:t>
      </w:r>
      <w:r w:rsidRPr="009054BC">
        <w:rPr>
          <w:color w:val="000000"/>
          <w:szCs w:val="22"/>
        </w:rPr>
        <w:t>conducted</w:t>
      </w:r>
      <w:r w:rsidRPr="009054BC">
        <w:rPr>
          <w:color w:val="000000"/>
          <w:szCs w:val="22"/>
        </w:rPr>
        <w:t xml:space="preserve"> by </w:t>
      </w:r>
      <w:r w:rsidRPr="009054BC">
        <w:rPr>
          <w:color w:val="000000"/>
          <w:szCs w:val="22"/>
        </w:rPr>
        <w:t>the</w:t>
      </w:r>
      <w:r w:rsidRPr="009054BC">
        <w:rPr>
          <w:color w:val="000000"/>
          <w:szCs w:val="22"/>
        </w:rPr>
        <w:t xml:space="preserve"> National </w:t>
      </w:r>
      <w:r w:rsidRPr="009054BC">
        <w:rPr>
          <w:color w:val="000000"/>
          <w:szCs w:val="22"/>
        </w:rPr>
        <w:t>Institute</w:t>
      </w:r>
      <w:r w:rsidRPr="009054BC">
        <w:rPr>
          <w:color w:val="000000"/>
          <w:szCs w:val="22"/>
        </w:rPr>
        <w:t xml:space="preserve"> of </w:t>
      </w:r>
      <w:r w:rsidRPr="009054BC">
        <w:rPr>
          <w:color w:val="000000"/>
          <w:szCs w:val="22"/>
        </w:rPr>
        <w:t>Standards</w:t>
      </w:r>
      <w:r w:rsidRPr="009054BC">
        <w:rPr>
          <w:color w:val="000000"/>
          <w:szCs w:val="22"/>
        </w:rPr>
        <w:t xml:space="preserve"> and </w:t>
      </w:r>
      <w:r w:rsidRPr="009054BC">
        <w:rPr>
          <w:color w:val="000000"/>
          <w:szCs w:val="22"/>
        </w:rPr>
        <w:t>Technology</w:t>
      </w:r>
      <w:r w:rsidRPr="009054BC">
        <w:rPr>
          <w:color w:val="000000"/>
          <w:szCs w:val="22"/>
        </w:rPr>
        <w:t xml:space="preserve"> (NIST) </w:t>
      </w:r>
      <w:r w:rsidRPr="009054BC">
        <w:rPr>
          <w:color w:val="000000"/>
          <w:szCs w:val="22"/>
        </w:rPr>
        <w:t>and</w:t>
      </w:r>
      <w:r w:rsidRPr="009054BC">
        <w:rPr>
          <w:color w:val="000000"/>
          <w:szCs w:val="22"/>
        </w:rPr>
        <w:t xml:space="preserve"> the </w:t>
      </w:r>
      <w:r w:rsidRPr="009054BC">
        <w:rPr>
          <w:color w:val="000000"/>
          <w:szCs w:val="22"/>
        </w:rPr>
        <w:t>National</w:t>
      </w:r>
      <w:r w:rsidRPr="009054BC">
        <w:rPr>
          <w:color w:val="000000"/>
          <w:szCs w:val="22"/>
        </w:rPr>
        <w:t xml:space="preserve"> Institute </w:t>
      </w:r>
      <w:r w:rsidRPr="009054BC">
        <w:rPr>
          <w:color w:val="000000"/>
          <w:szCs w:val="22"/>
        </w:rPr>
        <w:t>for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Occupational</w:t>
      </w:r>
      <w:r w:rsidRPr="009054BC">
        <w:rPr>
          <w:color w:val="000000"/>
          <w:szCs w:val="22"/>
        </w:rPr>
        <w:t xml:space="preserve"> Safety and Health (NIOSH). </w:t>
      </w:r>
      <w:r w:rsidRPr="009054BC">
        <w:rPr>
          <w:color w:val="000000"/>
          <w:szCs w:val="22"/>
        </w:rPr>
        <w:t>Specifically</w:t>
      </w:r>
      <w:r w:rsidRPr="009054BC">
        <w:rPr>
          <w:color w:val="000000"/>
          <w:szCs w:val="22"/>
        </w:rPr>
        <w:t xml:space="preserve">, this </w:t>
      </w:r>
      <w:r w:rsidRPr="009054BC">
        <w:rPr>
          <w:color w:val="000000"/>
          <w:szCs w:val="22"/>
        </w:rPr>
        <w:t>change</w:t>
      </w:r>
      <w:r w:rsidRPr="009054BC">
        <w:rPr>
          <w:color w:val="000000"/>
          <w:szCs w:val="22"/>
        </w:rPr>
        <w:t xml:space="preserve"> requires </w:t>
      </w:r>
      <w:r w:rsidRPr="009054BC">
        <w:rPr>
          <w:color w:val="000000"/>
          <w:szCs w:val="22"/>
        </w:rPr>
        <w:t>ambulances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contracted</w:t>
      </w:r>
      <w:r w:rsidRPr="009054BC">
        <w:rPr>
          <w:color w:val="000000"/>
          <w:szCs w:val="22"/>
        </w:rPr>
        <w:t xml:space="preserve"> for </w:t>
      </w:r>
      <w:r w:rsidRPr="009054BC">
        <w:rPr>
          <w:color w:val="000000"/>
          <w:szCs w:val="22"/>
        </w:rPr>
        <w:t>and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constructed</w:t>
      </w:r>
      <w:r w:rsidRPr="009054BC">
        <w:rPr>
          <w:color w:val="000000"/>
          <w:szCs w:val="22"/>
        </w:rPr>
        <w:t xml:space="preserve"> after July 11, 2015 to </w:t>
      </w:r>
      <w:r w:rsidRPr="009054BC">
        <w:rPr>
          <w:color w:val="000000"/>
          <w:szCs w:val="22"/>
        </w:rPr>
        <w:t>incorporate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crash</w:t>
      </w:r>
      <w:r w:rsidRPr="009054BC">
        <w:rPr>
          <w:color w:val="000000"/>
          <w:szCs w:val="22"/>
        </w:rPr>
        <w:t xml:space="preserve"> test rated </w:t>
      </w:r>
      <w:r w:rsidRPr="009054BC">
        <w:rPr>
          <w:color w:val="000000"/>
          <w:szCs w:val="22"/>
        </w:rPr>
        <w:t>stretcher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retention</w:t>
      </w:r>
      <w:r w:rsidRPr="009054BC">
        <w:rPr>
          <w:color w:val="000000"/>
          <w:szCs w:val="22"/>
        </w:rPr>
        <w:t xml:space="preserve"> systems </w:t>
      </w:r>
      <w:r w:rsidRPr="009054BC">
        <w:rPr>
          <w:color w:val="000000"/>
          <w:szCs w:val="22"/>
        </w:rPr>
        <w:t>that</w:t>
      </w:r>
      <w:r w:rsidRPr="009054BC">
        <w:rPr>
          <w:color w:val="000000"/>
          <w:szCs w:val="22"/>
        </w:rPr>
        <w:t xml:space="preserve"> meet SAE J3027 </w:t>
      </w:r>
      <w:r w:rsidRPr="009054BC">
        <w:rPr>
          <w:color w:val="000000"/>
          <w:szCs w:val="22"/>
        </w:rPr>
        <w:t>standards. The US G</w:t>
      </w:r>
      <w:r w:rsidRPr="009054BC">
        <w:rPr>
          <w:color w:val="000000"/>
          <w:szCs w:val="22"/>
        </w:rPr>
        <w:t xml:space="preserve">SA has </w:t>
      </w:r>
      <w:r w:rsidRPr="009054BC">
        <w:rPr>
          <w:color w:val="000000"/>
          <w:szCs w:val="22"/>
        </w:rPr>
        <w:t>concluded</w:t>
      </w:r>
      <w:r w:rsidRPr="009054BC">
        <w:rPr>
          <w:color w:val="000000"/>
          <w:szCs w:val="22"/>
        </w:rPr>
        <w:t xml:space="preserve"> that </w:t>
      </w:r>
      <w:r w:rsidRPr="009054BC">
        <w:rPr>
          <w:color w:val="000000"/>
          <w:szCs w:val="22"/>
        </w:rPr>
        <w:t>from</w:t>
      </w:r>
      <w:r w:rsidRPr="009054BC">
        <w:rPr>
          <w:color w:val="000000"/>
          <w:szCs w:val="22"/>
        </w:rPr>
        <w:t xml:space="preserve"> a patient </w:t>
      </w:r>
      <w:r w:rsidRPr="009054BC">
        <w:rPr>
          <w:color w:val="000000"/>
          <w:szCs w:val="22"/>
        </w:rPr>
        <w:t>and</w:t>
      </w:r>
      <w:r w:rsidRPr="009054BC">
        <w:rPr>
          <w:color w:val="000000"/>
          <w:szCs w:val="22"/>
        </w:rPr>
        <w:t xml:space="preserve"> EMS </w:t>
      </w:r>
      <w:r w:rsidRPr="009054BC">
        <w:rPr>
          <w:color w:val="000000"/>
          <w:szCs w:val="22"/>
        </w:rPr>
        <w:t>personnel</w:t>
      </w:r>
      <w:r w:rsidRPr="009054BC">
        <w:rPr>
          <w:color w:val="000000"/>
          <w:szCs w:val="22"/>
        </w:rPr>
        <w:t xml:space="preserve"> safety </w:t>
      </w:r>
      <w:r w:rsidRPr="009054BC">
        <w:rPr>
          <w:color w:val="000000"/>
          <w:szCs w:val="22"/>
        </w:rPr>
        <w:t>perspective</w:t>
      </w:r>
      <w:r w:rsidRPr="009054BC">
        <w:rPr>
          <w:color w:val="000000"/>
          <w:szCs w:val="22"/>
        </w:rPr>
        <w:t xml:space="preserve">, </w:t>
      </w:r>
      <w:r w:rsidRPr="009054BC">
        <w:rPr>
          <w:color w:val="000000"/>
          <w:szCs w:val="22"/>
        </w:rPr>
        <w:t>this</w:t>
      </w:r>
      <w:r w:rsidRPr="009054BC">
        <w:rPr>
          <w:color w:val="000000"/>
          <w:szCs w:val="22"/>
        </w:rPr>
        <w:t xml:space="preserve"> is a </w:t>
      </w:r>
      <w:r w:rsidRPr="009054BC">
        <w:rPr>
          <w:color w:val="000000"/>
          <w:szCs w:val="22"/>
        </w:rPr>
        <w:t>positive</w:t>
      </w:r>
      <w:r w:rsidRPr="009054BC">
        <w:rPr>
          <w:color w:val="000000"/>
          <w:szCs w:val="22"/>
        </w:rPr>
        <w:t xml:space="preserve"> change </w:t>
      </w:r>
      <w:r w:rsidRPr="009054BC">
        <w:rPr>
          <w:color w:val="000000"/>
          <w:szCs w:val="22"/>
        </w:rPr>
        <w:t>that</w:t>
      </w:r>
      <w:r w:rsidRPr="009054BC">
        <w:rPr>
          <w:color w:val="000000"/>
          <w:szCs w:val="22"/>
        </w:rPr>
        <w:t xml:space="preserve"> is long </w:t>
      </w:r>
      <w:r w:rsidRPr="009054BC">
        <w:rPr>
          <w:color w:val="000000"/>
          <w:szCs w:val="22"/>
        </w:rPr>
        <w:t>overdue</w:t>
      </w:r>
      <w:r w:rsidRPr="009054BC">
        <w:rPr>
          <w:color w:val="000000"/>
          <w:szCs w:val="22"/>
        </w:rPr>
        <w:t>. The US GSA</w:t>
      </w:r>
      <w:bookmarkStart w:id="0" w:name="_GoBack"/>
      <w:bookmarkEnd w:id="0"/>
      <w:r w:rsidRPr="009054BC">
        <w:rPr>
          <w:color w:val="000000"/>
          <w:szCs w:val="22"/>
        </w:rPr>
        <w:t xml:space="preserve"> acknowledges that </w:t>
      </w:r>
      <w:r w:rsidRPr="009054BC">
        <w:rPr>
          <w:color w:val="000000"/>
          <w:szCs w:val="22"/>
        </w:rPr>
        <w:t>incorporating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this</w:t>
      </w:r>
      <w:r w:rsidRPr="009054BC">
        <w:rPr>
          <w:color w:val="000000"/>
          <w:szCs w:val="22"/>
        </w:rPr>
        <w:t xml:space="preserve"> new </w:t>
      </w:r>
      <w:r w:rsidRPr="009054BC">
        <w:rPr>
          <w:color w:val="000000"/>
          <w:szCs w:val="22"/>
        </w:rPr>
        <w:t>standard</w:t>
      </w:r>
      <w:r w:rsidRPr="009054BC">
        <w:rPr>
          <w:color w:val="000000"/>
          <w:szCs w:val="22"/>
        </w:rPr>
        <w:t xml:space="preserve"> may </w:t>
      </w:r>
      <w:r w:rsidRPr="009054BC">
        <w:rPr>
          <w:color w:val="000000"/>
          <w:szCs w:val="22"/>
        </w:rPr>
        <w:t>result</w:t>
      </w:r>
      <w:r w:rsidRPr="009054BC">
        <w:rPr>
          <w:color w:val="000000"/>
          <w:szCs w:val="22"/>
        </w:rPr>
        <w:t xml:space="preserve"> in </w:t>
      </w:r>
      <w:r w:rsidRPr="009054BC">
        <w:rPr>
          <w:color w:val="000000"/>
          <w:szCs w:val="22"/>
        </w:rPr>
        <w:t>significant</w:t>
      </w:r>
      <w:r w:rsidRPr="009054BC">
        <w:rPr>
          <w:color w:val="000000"/>
          <w:szCs w:val="22"/>
        </w:rPr>
        <w:t xml:space="preserve"> additional </w:t>
      </w:r>
      <w:r w:rsidRPr="009054BC">
        <w:rPr>
          <w:color w:val="000000"/>
          <w:szCs w:val="22"/>
        </w:rPr>
        <w:t>costs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depending</w:t>
      </w:r>
      <w:r w:rsidRPr="009054BC">
        <w:rPr>
          <w:color w:val="000000"/>
          <w:szCs w:val="22"/>
        </w:rPr>
        <w:t xml:space="preserve"> on the brand and type of </w:t>
      </w:r>
      <w:r w:rsidRPr="009054BC">
        <w:rPr>
          <w:color w:val="000000"/>
          <w:szCs w:val="22"/>
        </w:rPr>
        <w:t>stretcher</w:t>
      </w:r>
      <w:r w:rsidRPr="009054BC">
        <w:rPr>
          <w:color w:val="000000"/>
          <w:szCs w:val="22"/>
        </w:rPr>
        <w:t xml:space="preserve"> and </w:t>
      </w:r>
      <w:r w:rsidRPr="009054BC">
        <w:rPr>
          <w:color w:val="000000"/>
          <w:szCs w:val="22"/>
        </w:rPr>
        <w:t>retention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system</w:t>
      </w:r>
      <w:r w:rsidRPr="009054BC">
        <w:rPr>
          <w:color w:val="000000"/>
          <w:szCs w:val="22"/>
        </w:rPr>
        <w:t xml:space="preserve"> used. </w:t>
      </w:r>
    </w:p>
    <w:p w:rsidR="009054BC" w:rsidRPr="009054BC" w:rsidRDefault="009054BC" w:rsidP="009054BC">
      <w:pPr>
        <w:rPr>
          <w:color w:val="000000"/>
          <w:szCs w:val="22"/>
        </w:rPr>
      </w:pPr>
    </w:p>
    <w:p w:rsidR="009054BC" w:rsidRPr="009054BC" w:rsidRDefault="009054BC" w:rsidP="009054BC">
      <w:pPr>
        <w:rPr>
          <w:color w:val="000000"/>
          <w:szCs w:val="22"/>
        </w:rPr>
      </w:pPr>
      <w:r w:rsidRPr="009054BC">
        <w:rPr>
          <w:color w:val="000000"/>
          <w:szCs w:val="22"/>
        </w:rPr>
        <w:t xml:space="preserve">The </w:t>
      </w:r>
      <w:r w:rsidRPr="009054BC">
        <w:rPr>
          <w:color w:val="000000"/>
          <w:szCs w:val="22"/>
        </w:rPr>
        <w:t>Department</w:t>
      </w:r>
      <w:r w:rsidRPr="009054BC">
        <w:rPr>
          <w:color w:val="000000"/>
          <w:szCs w:val="22"/>
        </w:rPr>
        <w:t xml:space="preserve"> of </w:t>
      </w:r>
      <w:r w:rsidRPr="009054BC">
        <w:rPr>
          <w:color w:val="000000"/>
          <w:szCs w:val="22"/>
        </w:rPr>
        <w:t>Public</w:t>
      </w:r>
      <w:r w:rsidRPr="009054BC">
        <w:rPr>
          <w:color w:val="000000"/>
          <w:szCs w:val="22"/>
        </w:rPr>
        <w:t xml:space="preserve"> Health’s Office of </w:t>
      </w:r>
      <w:r w:rsidRPr="009054BC">
        <w:rPr>
          <w:color w:val="000000"/>
          <w:szCs w:val="22"/>
        </w:rPr>
        <w:t>Emergency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Medical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Services</w:t>
      </w:r>
      <w:r w:rsidRPr="009054BC">
        <w:rPr>
          <w:color w:val="000000"/>
          <w:szCs w:val="22"/>
        </w:rPr>
        <w:t xml:space="preserve"> (</w:t>
      </w:r>
      <w:r w:rsidRPr="009054BC">
        <w:rPr>
          <w:color w:val="000000"/>
          <w:szCs w:val="22"/>
        </w:rPr>
        <w:t>Department</w:t>
      </w:r>
      <w:r w:rsidRPr="009054BC">
        <w:rPr>
          <w:color w:val="000000"/>
          <w:szCs w:val="22"/>
        </w:rPr>
        <w:t>) understand</w:t>
      </w:r>
      <w:r w:rsidRPr="009054BC">
        <w:rPr>
          <w:color w:val="000000"/>
          <w:szCs w:val="22"/>
        </w:rPr>
        <w:t>s</w:t>
      </w:r>
      <w:r w:rsidRPr="009054BC">
        <w:rPr>
          <w:color w:val="000000"/>
          <w:szCs w:val="22"/>
        </w:rPr>
        <w:t xml:space="preserve"> that with </w:t>
      </w:r>
      <w:r w:rsidRPr="009054BC">
        <w:rPr>
          <w:color w:val="000000"/>
          <w:szCs w:val="22"/>
        </w:rPr>
        <w:t>significant</w:t>
      </w:r>
      <w:r w:rsidRPr="009054BC">
        <w:rPr>
          <w:color w:val="000000"/>
          <w:szCs w:val="22"/>
        </w:rPr>
        <w:t xml:space="preserve"> cost </w:t>
      </w:r>
      <w:r w:rsidRPr="009054BC">
        <w:rPr>
          <w:color w:val="000000"/>
          <w:szCs w:val="22"/>
        </w:rPr>
        <w:t>involved</w:t>
      </w:r>
      <w:r w:rsidRPr="009054BC">
        <w:rPr>
          <w:color w:val="000000"/>
          <w:szCs w:val="22"/>
        </w:rPr>
        <w:t xml:space="preserve">, </w:t>
      </w:r>
      <w:r w:rsidRPr="009054BC">
        <w:rPr>
          <w:color w:val="000000"/>
          <w:szCs w:val="22"/>
        </w:rPr>
        <w:t>services</w:t>
      </w:r>
      <w:r w:rsidRPr="009054BC">
        <w:rPr>
          <w:color w:val="000000"/>
          <w:szCs w:val="22"/>
        </w:rPr>
        <w:t xml:space="preserve"> may </w:t>
      </w:r>
      <w:r w:rsidRPr="009054BC">
        <w:rPr>
          <w:color w:val="000000"/>
          <w:szCs w:val="22"/>
        </w:rPr>
        <w:t>need</w:t>
      </w:r>
      <w:r w:rsidRPr="009054BC">
        <w:rPr>
          <w:color w:val="000000"/>
          <w:szCs w:val="22"/>
        </w:rPr>
        <w:t xml:space="preserve"> lead-time to budget for </w:t>
      </w:r>
      <w:r w:rsidRPr="009054BC">
        <w:rPr>
          <w:color w:val="000000"/>
          <w:szCs w:val="22"/>
        </w:rPr>
        <w:t>this</w:t>
      </w:r>
      <w:r w:rsidRPr="009054BC">
        <w:rPr>
          <w:color w:val="000000"/>
          <w:szCs w:val="22"/>
        </w:rPr>
        <w:t xml:space="preserve"> change. </w:t>
      </w:r>
      <w:r w:rsidRPr="009054BC">
        <w:rPr>
          <w:b/>
          <w:color w:val="000000"/>
          <w:szCs w:val="22"/>
        </w:rPr>
        <w:t>Therefore</w:t>
      </w:r>
      <w:r w:rsidRPr="009054BC">
        <w:rPr>
          <w:b/>
          <w:color w:val="000000"/>
          <w:szCs w:val="22"/>
        </w:rPr>
        <w:t xml:space="preserve">, the </w:t>
      </w:r>
      <w:r w:rsidRPr="009054BC">
        <w:rPr>
          <w:b/>
          <w:color w:val="000000"/>
          <w:szCs w:val="22"/>
        </w:rPr>
        <w:t>Depart</w:t>
      </w:r>
      <w:r w:rsidRPr="009054BC">
        <w:rPr>
          <w:b/>
          <w:color w:val="000000"/>
          <w:szCs w:val="22"/>
        </w:rPr>
        <w:t xml:space="preserve"> </w:t>
      </w:r>
      <w:r w:rsidRPr="009054BC">
        <w:rPr>
          <w:b/>
          <w:color w:val="000000"/>
          <w:szCs w:val="22"/>
        </w:rPr>
        <w:t>Ent</w:t>
      </w:r>
      <w:r w:rsidRPr="009054BC">
        <w:rPr>
          <w:b/>
          <w:color w:val="000000"/>
          <w:szCs w:val="22"/>
        </w:rPr>
        <w:t xml:space="preserve"> will </w:t>
      </w:r>
      <w:r w:rsidRPr="009054BC">
        <w:rPr>
          <w:b/>
          <w:color w:val="000000"/>
          <w:szCs w:val="22"/>
        </w:rPr>
        <w:t>allow</w:t>
      </w:r>
      <w:r w:rsidRPr="009054BC">
        <w:rPr>
          <w:b/>
          <w:color w:val="000000"/>
          <w:szCs w:val="22"/>
        </w:rPr>
        <w:t xml:space="preserve"> </w:t>
      </w:r>
      <w:r w:rsidRPr="009054BC">
        <w:rPr>
          <w:b/>
          <w:color w:val="000000"/>
          <w:szCs w:val="22"/>
        </w:rPr>
        <w:t>ambulance</w:t>
      </w:r>
      <w:r w:rsidRPr="009054BC">
        <w:rPr>
          <w:b/>
          <w:color w:val="000000"/>
          <w:szCs w:val="22"/>
        </w:rPr>
        <w:t xml:space="preserve"> services </w:t>
      </w:r>
      <w:r w:rsidRPr="009054BC">
        <w:rPr>
          <w:b/>
          <w:color w:val="000000"/>
          <w:szCs w:val="22"/>
        </w:rPr>
        <w:t>until</w:t>
      </w:r>
      <w:r w:rsidRPr="009054BC">
        <w:rPr>
          <w:b/>
          <w:color w:val="000000"/>
          <w:szCs w:val="22"/>
        </w:rPr>
        <w:t xml:space="preserve"> July 1, 20116 to come </w:t>
      </w:r>
      <w:r w:rsidRPr="009054BC">
        <w:rPr>
          <w:b/>
          <w:color w:val="000000"/>
          <w:szCs w:val="22"/>
        </w:rPr>
        <w:t>into</w:t>
      </w:r>
      <w:r w:rsidRPr="009054BC">
        <w:rPr>
          <w:b/>
          <w:color w:val="000000"/>
          <w:szCs w:val="22"/>
        </w:rPr>
        <w:t xml:space="preserve"> </w:t>
      </w:r>
      <w:r w:rsidRPr="009054BC">
        <w:rPr>
          <w:b/>
          <w:color w:val="000000"/>
          <w:szCs w:val="22"/>
        </w:rPr>
        <w:t>compliance</w:t>
      </w:r>
      <w:r w:rsidRPr="009054BC">
        <w:rPr>
          <w:color w:val="000000"/>
          <w:szCs w:val="22"/>
        </w:rPr>
        <w:t xml:space="preserve"> with this stretcher </w:t>
      </w:r>
      <w:r w:rsidRPr="009054BC">
        <w:rPr>
          <w:color w:val="000000"/>
          <w:szCs w:val="22"/>
        </w:rPr>
        <w:t>retention</w:t>
      </w:r>
      <w:r w:rsidRPr="009054BC">
        <w:rPr>
          <w:color w:val="000000"/>
          <w:szCs w:val="22"/>
        </w:rPr>
        <w:t xml:space="preserve"> system standard, as well as </w:t>
      </w:r>
      <w:r w:rsidRPr="009054BC">
        <w:rPr>
          <w:color w:val="000000"/>
          <w:szCs w:val="22"/>
        </w:rPr>
        <w:t>other</w:t>
      </w:r>
      <w:r w:rsidRPr="009054BC">
        <w:rPr>
          <w:color w:val="000000"/>
          <w:szCs w:val="22"/>
        </w:rPr>
        <w:t xml:space="preserve"> changes </w:t>
      </w:r>
      <w:r w:rsidRPr="009054BC">
        <w:rPr>
          <w:color w:val="000000"/>
          <w:szCs w:val="22"/>
        </w:rPr>
        <w:t>in</w:t>
      </w:r>
      <w:r w:rsidRPr="009054BC">
        <w:rPr>
          <w:color w:val="000000"/>
          <w:szCs w:val="22"/>
        </w:rPr>
        <w:t xml:space="preserve"> the </w:t>
      </w:r>
      <w:r w:rsidRPr="009054BC">
        <w:rPr>
          <w:color w:val="000000"/>
          <w:szCs w:val="22"/>
        </w:rPr>
        <w:t>updated KKK-1822-</w:t>
      </w:r>
      <w:r w:rsidRPr="009054BC">
        <w:rPr>
          <w:color w:val="000000"/>
          <w:szCs w:val="22"/>
        </w:rPr>
        <w:t xml:space="preserve">F change </w:t>
      </w:r>
      <w:r w:rsidRPr="009054BC">
        <w:rPr>
          <w:color w:val="000000"/>
          <w:szCs w:val="22"/>
        </w:rPr>
        <w:t>notice</w:t>
      </w:r>
      <w:r w:rsidRPr="009054BC">
        <w:rPr>
          <w:color w:val="000000"/>
          <w:szCs w:val="22"/>
        </w:rPr>
        <w:t xml:space="preserve">. </w:t>
      </w:r>
    </w:p>
    <w:p w:rsidR="009054BC" w:rsidRPr="009054BC" w:rsidRDefault="009054BC" w:rsidP="009054BC">
      <w:pPr>
        <w:rPr>
          <w:color w:val="000000"/>
          <w:szCs w:val="22"/>
        </w:rPr>
      </w:pPr>
    </w:p>
    <w:p w:rsidR="00771392" w:rsidRPr="009054BC" w:rsidRDefault="009054BC" w:rsidP="009054BC">
      <w:pPr>
        <w:rPr>
          <w:color w:val="000000"/>
          <w:szCs w:val="22"/>
        </w:rPr>
      </w:pPr>
      <w:r w:rsidRPr="009054BC">
        <w:rPr>
          <w:color w:val="000000"/>
          <w:szCs w:val="22"/>
        </w:rPr>
        <w:t xml:space="preserve">For </w:t>
      </w:r>
      <w:r w:rsidRPr="009054BC">
        <w:rPr>
          <w:color w:val="000000"/>
          <w:szCs w:val="22"/>
        </w:rPr>
        <w:t>further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information</w:t>
      </w:r>
      <w:r w:rsidRPr="009054BC">
        <w:rPr>
          <w:color w:val="000000"/>
          <w:szCs w:val="22"/>
        </w:rPr>
        <w:t xml:space="preserve">, contact </w:t>
      </w:r>
      <w:r w:rsidRPr="009054BC">
        <w:rPr>
          <w:color w:val="000000"/>
          <w:szCs w:val="22"/>
        </w:rPr>
        <w:t>Philip</w:t>
      </w:r>
      <w:r w:rsidRPr="009054BC">
        <w:rPr>
          <w:color w:val="000000"/>
          <w:szCs w:val="22"/>
        </w:rPr>
        <w:t xml:space="preserve"> Bonaiuto, Ambulance </w:t>
      </w:r>
      <w:r w:rsidRPr="009054BC">
        <w:rPr>
          <w:color w:val="000000"/>
          <w:szCs w:val="22"/>
        </w:rPr>
        <w:t>Regulatory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Program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Field</w:t>
      </w:r>
      <w:r w:rsidRPr="009054BC">
        <w:rPr>
          <w:color w:val="000000"/>
          <w:szCs w:val="22"/>
        </w:rPr>
        <w:t xml:space="preserve"> </w:t>
      </w:r>
      <w:r w:rsidRPr="009054BC">
        <w:rPr>
          <w:color w:val="000000"/>
          <w:szCs w:val="22"/>
        </w:rPr>
        <w:t>Supervisor</w:t>
      </w:r>
      <w:r w:rsidRPr="009054BC">
        <w:rPr>
          <w:color w:val="000000"/>
          <w:szCs w:val="22"/>
        </w:rPr>
        <w:t xml:space="preserve">/Inspector, </w:t>
      </w:r>
      <w:r w:rsidRPr="009054BC">
        <w:rPr>
          <w:color w:val="000000"/>
          <w:szCs w:val="22"/>
        </w:rPr>
        <w:t xml:space="preserve">at </w:t>
      </w:r>
      <w:hyperlink r:id="rId8" w:history="1">
        <w:r w:rsidRPr="009054BC">
          <w:rPr>
            <w:rStyle w:val="Hyperlink"/>
            <w:szCs w:val="22"/>
          </w:rPr>
          <w:t>phil.bonaiuto@state.ma.us</w:t>
        </w:r>
      </w:hyperlink>
      <w:r w:rsidRPr="009054BC">
        <w:rPr>
          <w:color w:val="000000"/>
          <w:szCs w:val="22"/>
        </w:rPr>
        <w:t xml:space="preserve">. </w:t>
      </w:r>
    </w:p>
    <w:sectPr w:rsidR="00771392" w:rsidRPr="009054BC" w:rsidSect="00905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201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ED" w:rsidRDefault="00A458ED" w:rsidP="00004D66">
      <w:r>
        <w:separator/>
      </w:r>
    </w:p>
  </w:endnote>
  <w:endnote w:type="continuationSeparator" w:id="0">
    <w:p w:rsidR="00A458ED" w:rsidRDefault="00A458ED" w:rsidP="0000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C84" w:rsidRDefault="00140C84">
    <w:pPr>
      <w:pStyle w:val="Footer"/>
    </w:pPr>
  </w:p>
  <w:p w:rsidR="00000000" w:rsidRDefault="00A458ED"/>
  <w:p w:rsidR="00000000" w:rsidRDefault="00A458ED"/>
  <w:p w:rsidR="00000000" w:rsidRDefault="00A458ED"/>
  <w:p w:rsidR="00000000" w:rsidRDefault="00A458ED"/>
  <w:p w:rsidR="00000000" w:rsidRDefault="00A458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292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40BF" w:rsidRDefault="007140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4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40BF" w:rsidRDefault="007140BF">
    <w:pPr>
      <w:pStyle w:val="Footer"/>
    </w:pPr>
  </w:p>
  <w:p w:rsidR="00000000" w:rsidRDefault="00A458ED"/>
  <w:p w:rsidR="00000000" w:rsidRDefault="00A458ED"/>
  <w:p w:rsidR="00000000" w:rsidRDefault="00A458ED"/>
  <w:p w:rsidR="00000000" w:rsidRDefault="00A458ED"/>
  <w:p w:rsidR="00000000" w:rsidRDefault="00A458E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28" w:rsidRDefault="00162E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ED" w:rsidRDefault="00A458ED" w:rsidP="00004D66">
      <w:r>
        <w:separator/>
      </w:r>
    </w:p>
  </w:footnote>
  <w:footnote w:type="continuationSeparator" w:id="0">
    <w:p w:rsidR="00A458ED" w:rsidRDefault="00A458ED" w:rsidP="00004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C84" w:rsidRDefault="00140C84">
    <w:pPr>
      <w:pStyle w:val="Header"/>
    </w:pPr>
  </w:p>
  <w:p w:rsidR="00000000" w:rsidRDefault="00A458ED"/>
  <w:p w:rsidR="00000000" w:rsidRDefault="00A458ED"/>
  <w:p w:rsidR="00000000" w:rsidRDefault="00A458ED"/>
  <w:p w:rsidR="00000000" w:rsidRDefault="00A458ED"/>
  <w:p w:rsidR="00000000" w:rsidRDefault="00A458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C84" w:rsidRDefault="00140C84">
    <w:pPr>
      <w:pStyle w:val="Header"/>
    </w:pPr>
  </w:p>
  <w:p w:rsidR="00000000" w:rsidRDefault="00A458ED"/>
  <w:p w:rsidR="00000000" w:rsidRDefault="00A458ED"/>
  <w:p w:rsidR="00000000" w:rsidRDefault="00A458ED"/>
  <w:p w:rsidR="00000000" w:rsidRDefault="00A458ED"/>
  <w:p w:rsidR="00000000" w:rsidRDefault="00A458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0D" w:rsidRDefault="009F340D" w:rsidP="009F340D">
    <w:pPr>
      <w:framePr w:w="6926" w:hSpace="187" w:wrap="notBeside" w:vAnchor="page" w:hAnchor="page" w:x="2884" w:y="711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:rsidR="009F340D" w:rsidRDefault="009F340D" w:rsidP="009F340D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:rsidR="009F340D" w:rsidRDefault="009F340D" w:rsidP="009F340D">
    <w:pPr>
      <w:pStyle w:val="ExecOffice"/>
      <w:framePr w:w="6926" w:wrap="notBeside" w:vAnchor="page" w:x="2884" w:y="711"/>
    </w:pPr>
    <w:r>
      <w:t>Department of Public Health</w:t>
    </w:r>
  </w:p>
  <w:p w:rsidR="009F340D" w:rsidRDefault="009F340D" w:rsidP="009F340D">
    <w:pPr>
      <w:pStyle w:val="ExecOffice"/>
      <w:framePr w:w="6926" w:wrap="notBeside" w:vAnchor="page" w:x="2884" w:y="711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7C69B9B" wp14:editId="294C7788">
              <wp:simplePos x="0" y="0"/>
              <wp:positionH relativeFrom="column">
                <wp:posOffset>3909695</wp:posOffset>
              </wp:positionH>
              <wp:positionV relativeFrom="page">
                <wp:posOffset>1508760</wp:posOffset>
              </wp:positionV>
              <wp:extent cx="1572768" cy="1170432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:rsidR="009F340D" w:rsidRPr="003A7AFC" w:rsidRDefault="009F340D" w:rsidP="009F340D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:rsidR="009F340D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9F340D" w:rsidRPr="004813AC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:rsidR="009F340D" w:rsidRPr="004813AC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:rsidR="009F340D" w:rsidRPr="00FC6B42" w:rsidRDefault="009F340D" w:rsidP="009F340D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7.85pt;margin-top:118.8pt;width:123.85pt;height:92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" stroked="f">
              <v:textbox>
                <w:txbxContent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:rsidR="009F340D" w:rsidRPr="003A7AFC" w:rsidRDefault="009F340D" w:rsidP="009F340D">
                    <w:pPr>
                      <w:pStyle w:val="Weld"/>
                    </w:pPr>
                    <w:r>
                      <w:t>MARYLOU SUDDERS</w:t>
                    </w:r>
                  </w:p>
                  <w:p w:rsidR="009F340D" w:rsidRDefault="009F340D" w:rsidP="009F340D">
                    <w:pPr>
                      <w:pStyle w:val="Governor"/>
                    </w:pPr>
                    <w:r>
                      <w:t>Secretary</w:t>
                    </w: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:rsidR="009F340D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9F340D" w:rsidRPr="004813AC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:rsidR="009F340D" w:rsidRPr="004813AC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:rsidR="009F340D" w:rsidRPr="00FC6B42" w:rsidRDefault="009F340D" w:rsidP="009F340D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>Office of Emergency Medical Services</w:t>
    </w:r>
  </w:p>
  <w:p w:rsidR="009F340D" w:rsidRDefault="009F340D" w:rsidP="009F340D">
    <w:pPr>
      <w:pStyle w:val="ExecOffice"/>
      <w:framePr w:w="6926" w:wrap="notBeside" w:vAnchor="page" w:x="2884" w:y="711"/>
    </w:pPr>
    <w:r>
      <w:t xml:space="preserve">99 </w:t>
    </w:r>
    <w:proofErr w:type="spellStart"/>
    <w:r>
      <w:t>Chauncy</w:t>
    </w:r>
    <w:proofErr w:type="spellEnd"/>
    <w:r>
      <w:t xml:space="preserve"> Street, Boston, MA 02111</w:t>
    </w:r>
  </w:p>
  <w:p w:rsidR="009F340D" w:rsidRDefault="009F340D" w:rsidP="009F340D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92574C" wp14:editId="0A2BF5F9">
              <wp:simplePos x="0" y="0"/>
              <wp:positionH relativeFrom="column">
                <wp:posOffset>-709295</wp:posOffset>
              </wp:positionH>
              <wp:positionV relativeFrom="page">
                <wp:posOffset>1508760</wp:posOffset>
              </wp:positionV>
              <wp:extent cx="1572895" cy="802005"/>
              <wp:effectExtent l="0" t="0" r="825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:rsidR="009F340D" w:rsidRDefault="009F340D" w:rsidP="009F340D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5" o:spid="_x0000_s1027" type="#_x0000_t202" style="position:absolute;margin-left:-55.85pt;margin-top:118.8pt;width:123.85pt;height:63.1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" stroked="f">
              <v:textbox style="mso-fit-shape-to-text:t">
                <w:txbxContent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:rsidR="009F340D" w:rsidRDefault="009F340D" w:rsidP="009F340D">
                    <w:pPr>
                      <w:pStyle w:val="Governor"/>
                    </w:pPr>
                    <w:r>
                      <w:t>Governor</w:t>
                    </w:r>
                  </w:p>
                  <w:p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:rsidR="009F340D" w:rsidRDefault="009F340D" w:rsidP="009F340D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9F340D" w:rsidRDefault="009F340D" w:rsidP="009F340D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53881292" wp14:editId="263D3EF6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F340D" w:rsidRPr="009908FF" w:rsidRDefault="009F340D" w:rsidP="009F340D"/>
  <w:p w:rsidR="009F340D" w:rsidRPr="00E4513C" w:rsidRDefault="009F340D" w:rsidP="009F340D">
    <w:pPr>
      <w:pStyle w:val="Header"/>
    </w:pPr>
  </w:p>
  <w:p w:rsidR="009F340D" w:rsidRDefault="009F340D" w:rsidP="009F340D">
    <w:pPr>
      <w:pStyle w:val="Header"/>
    </w:pPr>
  </w:p>
  <w:p w:rsidR="009F340D" w:rsidRDefault="009F3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66"/>
    <w:rsid w:val="00004D66"/>
    <w:rsid w:val="00005594"/>
    <w:rsid w:val="0002212E"/>
    <w:rsid w:val="0006161B"/>
    <w:rsid w:val="0006665B"/>
    <w:rsid w:val="00083E3E"/>
    <w:rsid w:val="0009687F"/>
    <w:rsid w:val="000A3B4C"/>
    <w:rsid w:val="000B3AFA"/>
    <w:rsid w:val="000B6241"/>
    <w:rsid w:val="000E6776"/>
    <w:rsid w:val="000F4E93"/>
    <w:rsid w:val="00121DC1"/>
    <w:rsid w:val="001369D4"/>
    <w:rsid w:val="00140C84"/>
    <w:rsid w:val="001434E3"/>
    <w:rsid w:val="0014533A"/>
    <w:rsid w:val="001515A6"/>
    <w:rsid w:val="00154F66"/>
    <w:rsid w:val="00157796"/>
    <w:rsid w:val="00162E28"/>
    <w:rsid w:val="00165F38"/>
    <w:rsid w:val="00175122"/>
    <w:rsid w:val="001B1ABA"/>
    <w:rsid w:val="001E16C6"/>
    <w:rsid w:val="001F074C"/>
    <w:rsid w:val="00274D2F"/>
    <w:rsid w:val="002877CD"/>
    <w:rsid w:val="002A57C0"/>
    <w:rsid w:val="002D6AAE"/>
    <w:rsid w:val="0030032C"/>
    <w:rsid w:val="00325A9E"/>
    <w:rsid w:val="0034548A"/>
    <w:rsid w:val="003454AE"/>
    <w:rsid w:val="00352629"/>
    <w:rsid w:val="00364451"/>
    <w:rsid w:val="00375A28"/>
    <w:rsid w:val="00391E2D"/>
    <w:rsid w:val="003C5CD6"/>
    <w:rsid w:val="003E67C9"/>
    <w:rsid w:val="004332CE"/>
    <w:rsid w:val="00437E3E"/>
    <w:rsid w:val="004572CE"/>
    <w:rsid w:val="00464698"/>
    <w:rsid w:val="005165E7"/>
    <w:rsid w:val="00553538"/>
    <w:rsid w:val="005A35DB"/>
    <w:rsid w:val="00610E2F"/>
    <w:rsid w:val="0069074F"/>
    <w:rsid w:val="006A2A0D"/>
    <w:rsid w:val="006A30FE"/>
    <w:rsid w:val="006A3F96"/>
    <w:rsid w:val="006A5E9F"/>
    <w:rsid w:val="006C1FB0"/>
    <w:rsid w:val="006F1BD5"/>
    <w:rsid w:val="00710B8D"/>
    <w:rsid w:val="007140BF"/>
    <w:rsid w:val="0074061C"/>
    <w:rsid w:val="0074782E"/>
    <w:rsid w:val="00747FED"/>
    <w:rsid w:val="00771392"/>
    <w:rsid w:val="007B453C"/>
    <w:rsid w:val="007C414E"/>
    <w:rsid w:val="007C4E70"/>
    <w:rsid w:val="00814B16"/>
    <w:rsid w:val="00821B44"/>
    <w:rsid w:val="00826CFA"/>
    <w:rsid w:val="0085282B"/>
    <w:rsid w:val="0086678F"/>
    <w:rsid w:val="00880695"/>
    <w:rsid w:val="008949B3"/>
    <w:rsid w:val="008B523C"/>
    <w:rsid w:val="008F280F"/>
    <w:rsid w:val="009054BC"/>
    <w:rsid w:val="00907782"/>
    <w:rsid w:val="00952BA9"/>
    <w:rsid w:val="009818DB"/>
    <w:rsid w:val="009A09B7"/>
    <w:rsid w:val="009B77DD"/>
    <w:rsid w:val="009C1B06"/>
    <w:rsid w:val="009C335E"/>
    <w:rsid w:val="009E05B6"/>
    <w:rsid w:val="009F340D"/>
    <w:rsid w:val="009F4AB6"/>
    <w:rsid w:val="00A01576"/>
    <w:rsid w:val="00A01BD0"/>
    <w:rsid w:val="00A2195A"/>
    <w:rsid w:val="00A25B71"/>
    <w:rsid w:val="00A36297"/>
    <w:rsid w:val="00A36F5A"/>
    <w:rsid w:val="00A458ED"/>
    <w:rsid w:val="00A75ECE"/>
    <w:rsid w:val="00AD130B"/>
    <w:rsid w:val="00AE45E4"/>
    <w:rsid w:val="00AF65F1"/>
    <w:rsid w:val="00AF77C9"/>
    <w:rsid w:val="00B3662D"/>
    <w:rsid w:val="00B519AB"/>
    <w:rsid w:val="00B53EBC"/>
    <w:rsid w:val="00B77B36"/>
    <w:rsid w:val="00B87CD6"/>
    <w:rsid w:val="00BB21ED"/>
    <w:rsid w:val="00BB5326"/>
    <w:rsid w:val="00C03057"/>
    <w:rsid w:val="00C03711"/>
    <w:rsid w:val="00C045A6"/>
    <w:rsid w:val="00C11F87"/>
    <w:rsid w:val="00C3110D"/>
    <w:rsid w:val="00C52835"/>
    <w:rsid w:val="00C575D0"/>
    <w:rsid w:val="00C829C6"/>
    <w:rsid w:val="00C873B1"/>
    <w:rsid w:val="00CA2F0C"/>
    <w:rsid w:val="00CB5FBB"/>
    <w:rsid w:val="00CC3344"/>
    <w:rsid w:val="00CD3666"/>
    <w:rsid w:val="00CE408F"/>
    <w:rsid w:val="00D1507E"/>
    <w:rsid w:val="00D17FC4"/>
    <w:rsid w:val="00D50880"/>
    <w:rsid w:val="00D6165E"/>
    <w:rsid w:val="00D625DA"/>
    <w:rsid w:val="00D62C61"/>
    <w:rsid w:val="00D63BF4"/>
    <w:rsid w:val="00D7526A"/>
    <w:rsid w:val="00DC1AB0"/>
    <w:rsid w:val="00DC5063"/>
    <w:rsid w:val="00DE0393"/>
    <w:rsid w:val="00DF033C"/>
    <w:rsid w:val="00DF55F2"/>
    <w:rsid w:val="00E03BEC"/>
    <w:rsid w:val="00E82C69"/>
    <w:rsid w:val="00E86DD2"/>
    <w:rsid w:val="00EC21A8"/>
    <w:rsid w:val="00ED0485"/>
    <w:rsid w:val="00ED67FD"/>
    <w:rsid w:val="00EE44F9"/>
    <w:rsid w:val="00EE757E"/>
    <w:rsid w:val="00EE7741"/>
    <w:rsid w:val="00EF06AF"/>
    <w:rsid w:val="00F16588"/>
    <w:rsid w:val="00F275F2"/>
    <w:rsid w:val="00F51C01"/>
    <w:rsid w:val="00F61ABD"/>
    <w:rsid w:val="00F952B1"/>
    <w:rsid w:val="00FB02BF"/>
    <w:rsid w:val="00FB6D29"/>
    <w:rsid w:val="00FE33B3"/>
    <w:rsid w:val="00FE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63BF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B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B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7F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DC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2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165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63BF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B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B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7F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DC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2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165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.bonaiuto@state.ma.u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EF83-07C2-42BF-8EAB-5AA630E3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Saxe (DPH)</dc:creator>
  <cp:lastModifiedBy> </cp:lastModifiedBy>
  <cp:revision>3</cp:revision>
  <cp:lastPrinted>2015-09-10T16:58:00Z</cp:lastPrinted>
  <dcterms:created xsi:type="dcterms:W3CDTF">2019-01-10T14:20:00Z</dcterms:created>
  <dcterms:modified xsi:type="dcterms:W3CDTF">2019-01-10T14:39:00Z</dcterms:modified>
</cp:coreProperties>
</file>