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DF103C">
      <w:pPr>
        <w:framePr w:w="6926" w:h="1733" w:hRule="exact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DF103C">
      <w:pPr>
        <w:pStyle w:val="ExecOffice"/>
        <w:framePr w:w="6926" w:h="1733" w:hRule="exact" w:wrap="notBeside" w:vAnchor="page" w:x="2884" w:y="711"/>
      </w:pPr>
      <w:r>
        <w:t>Executive Office of Health and Human Services</w:t>
      </w:r>
    </w:p>
    <w:p w14:paraId="282AB46A" w14:textId="154F3835" w:rsidR="000537DA" w:rsidRDefault="000537DA" w:rsidP="00DF103C">
      <w:pPr>
        <w:pStyle w:val="ExecOffice"/>
        <w:framePr w:w="6926" w:h="1733" w:hRule="exact" w:wrap="notBeside" w:vAnchor="page" w:x="2884" w:y="711"/>
      </w:pPr>
      <w:r>
        <w:t>Department of Public Health</w:t>
      </w:r>
    </w:p>
    <w:p w14:paraId="1B2C15AF" w14:textId="291CF006" w:rsidR="00DF103C" w:rsidRDefault="00DF103C" w:rsidP="00DF103C">
      <w:pPr>
        <w:pStyle w:val="ExecOffice"/>
        <w:framePr w:w="6926" w:h="1733" w:hRule="exact" w:wrap="notBeside" w:vAnchor="page" w:x="2884" w:y="711"/>
      </w:pPr>
      <w:r>
        <w:t>Office of Emergency Medical Services</w:t>
      </w:r>
    </w:p>
    <w:p w14:paraId="0958205A" w14:textId="05A13607" w:rsidR="006D06D9" w:rsidRDefault="00DF103C" w:rsidP="00DF103C">
      <w:pPr>
        <w:pStyle w:val="ExecOffice"/>
        <w:framePr w:w="6926" w:h="1733" w:hRule="exact" w:wrap="notBeside" w:vAnchor="page" w:x="2884" w:y="711"/>
      </w:pPr>
      <w:r>
        <w:t>67 Forest</w:t>
      </w:r>
      <w:r w:rsidR="000537DA">
        <w:t xml:space="preserve"> Street, </w:t>
      </w:r>
      <w:r w:rsidR="00FF15B5">
        <w:t>Marlborough</w:t>
      </w:r>
      <w:r w:rsidR="000537DA">
        <w:t xml:space="preserve">, MA </w:t>
      </w:r>
      <w:r>
        <w:t>01752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399B5E42">
            <wp:extent cx="962025" cy="1152525"/>
            <wp:effectExtent l="0" t="0" r="9525" b="9525"/>
            <wp:docPr id="1" name="Picture 1" descr="Commonwealth of Massachusetts Seal or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Massachusetts Seal or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08EDF823" w14:textId="0AA0D79D" w:rsidR="00033154" w:rsidRDefault="006E7139" w:rsidP="006E7139">
      <w:pPr>
        <w:jc w:val="center"/>
        <w:rPr>
          <w:b/>
          <w:bCs/>
        </w:rPr>
      </w:pPr>
      <w:r>
        <w:rPr>
          <w:b/>
          <w:bCs/>
        </w:rPr>
        <w:t>A</w:t>
      </w:r>
      <w:r w:rsidR="001335A6">
        <w:rPr>
          <w:b/>
          <w:bCs/>
        </w:rPr>
        <w:t>DVISORY</w:t>
      </w:r>
      <w:r>
        <w:rPr>
          <w:b/>
          <w:bCs/>
        </w:rPr>
        <w:t xml:space="preserve"> 23-</w:t>
      </w:r>
      <w:r w:rsidR="001335A6">
        <w:rPr>
          <w:b/>
          <w:bCs/>
        </w:rPr>
        <w:t>07</w:t>
      </w:r>
      <w:r>
        <w:rPr>
          <w:b/>
          <w:bCs/>
        </w:rPr>
        <w:t>-</w:t>
      </w:r>
      <w:r w:rsidR="001335A6">
        <w:rPr>
          <w:b/>
          <w:bCs/>
        </w:rPr>
        <w:t>01</w:t>
      </w:r>
    </w:p>
    <w:p w14:paraId="168F9918" w14:textId="1C071660" w:rsidR="006E7139" w:rsidRDefault="006E7139" w:rsidP="006E7139">
      <w:pPr>
        <w:rPr>
          <w:b/>
          <w:bCs/>
        </w:rPr>
      </w:pPr>
    </w:p>
    <w:p w14:paraId="56F22E5A" w14:textId="62D6D057" w:rsidR="006E7139" w:rsidRDefault="006E7139" w:rsidP="006E7139">
      <w:r>
        <w:t xml:space="preserve">To: </w:t>
      </w:r>
      <w:r>
        <w:tab/>
      </w:r>
      <w:r>
        <w:tab/>
        <w:t>MA Licensed Ambulance Services</w:t>
      </w:r>
    </w:p>
    <w:p w14:paraId="660373BE" w14:textId="223F50BB" w:rsidR="006E7139" w:rsidRDefault="006E7139" w:rsidP="006E7139">
      <w:r>
        <w:t>Cc</w:t>
      </w:r>
      <w:proofErr w:type="gramStart"/>
      <w:r>
        <w:t>:</w:t>
      </w:r>
      <w:r>
        <w:tab/>
      </w:r>
      <w:r>
        <w:tab/>
        <w:t>EMCAB</w:t>
      </w:r>
      <w:proofErr w:type="gramEnd"/>
      <w:r>
        <w:t xml:space="preserve"> Members</w:t>
      </w:r>
    </w:p>
    <w:p w14:paraId="7208DEB0" w14:textId="7B537DDE" w:rsidR="006E7139" w:rsidRDefault="006E7139" w:rsidP="006E7139">
      <w:r>
        <w:t>From</w:t>
      </w:r>
      <w:proofErr w:type="gramStart"/>
      <w:r>
        <w:t>:</w:t>
      </w:r>
      <w:r>
        <w:tab/>
      </w:r>
      <w:r>
        <w:tab/>
        <w:t>Susan</w:t>
      </w:r>
      <w:proofErr w:type="gramEnd"/>
      <w:r>
        <w:t xml:space="preserve"> Lewis, </w:t>
      </w:r>
      <w:r w:rsidR="00A556D2">
        <w:t xml:space="preserve">NRP, </w:t>
      </w:r>
      <w:r>
        <w:t>Director</w:t>
      </w:r>
    </w:p>
    <w:p w14:paraId="26B5A29A" w14:textId="218BBAFF" w:rsidR="006E7139" w:rsidRDefault="006E7139" w:rsidP="006E7139">
      <w:r>
        <w:t>Date</w:t>
      </w:r>
      <w:proofErr w:type="gramStart"/>
      <w:r>
        <w:t>:</w:t>
      </w:r>
      <w:r>
        <w:tab/>
      </w:r>
      <w:r>
        <w:tab/>
        <w:t>July</w:t>
      </w:r>
      <w:proofErr w:type="gramEnd"/>
      <w:r>
        <w:t xml:space="preserve"> </w:t>
      </w:r>
      <w:r w:rsidR="001335A6">
        <w:t>1</w:t>
      </w:r>
      <w:r w:rsidR="00473D78">
        <w:t>7</w:t>
      </w:r>
      <w:r>
        <w:t>, 2023</w:t>
      </w:r>
    </w:p>
    <w:p w14:paraId="2C550A58" w14:textId="0740F70D" w:rsidR="00033154" w:rsidRDefault="006E7139" w:rsidP="0028579D">
      <w:pPr>
        <w:pBdr>
          <w:bottom w:val="single" w:sz="12" w:space="1" w:color="auto"/>
        </w:pBdr>
        <w:ind w:left="1440" w:hanging="1440"/>
      </w:pPr>
      <w:r>
        <w:t>Re:</w:t>
      </w:r>
      <w:r>
        <w:tab/>
        <w:t xml:space="preserve">Implementation of Administrative Requirement </w:t>
      </w:r>
      <w:r w:rsidR="00BF411B">
        <w:t>2-280</w:t>
      </w:r>
      <w:r w:rsidR="001335A6">
        <w:t xml:space="preserve"> for ASHER Training of EMS Personnel</w:t>
      </w:r>
    </w:p>
    <w:p w14:paraId="6D7D2E6C" w14:textId="469EAEC8" w:rsidR="00BF411B" w:rsidRDefault="00BF411B" w:rsidP="0072610D"/>
    <w:p w14:paraId="557A8B37" w14:textId="1450EB45" w:rsidR="00033154" w:rsidRDefault="00C660D1" w:rsidP="0072610D">
      <w:r>
        <w:t xml:space="preserve">The </w:t>
      </w:r>
      <w:r w:rsidR="00B57B23">
        <w:t xml:space="preserve">purpose of this Advisory is to </w:t>
      </w:r>
      <w:r w:rsidR="008A055B">
        <w:t xml:space="preserve">respond to </w:t>
      </w:r>
      <w:r w:rsidR="00BB2D6E">
        <w:t xml:space="preserve">questions the </w:t>
      </w:r>
      <w:r>
        <w:t xml:space="preserve">Department of Public Health (Department) </w:t>
      </w:r>
      <w:r w:rsidR="00E74948">
        <w:t xml:space="preserve">has received </w:t>
      </w:r>
      <w:r w:rsidR="005D6E59">
        <w:t>regarding</w:t>
      </w:r>
      <w:r>
        <w:t xml:space="preserve"> Administrative Requirement (AR) 2-280</w:t>
      </w:r>
      <w:r w:rsidR="002E39B2">
        <w:t xml:space="preserve"> </w:t>
      </w:r>
      <w:r w:rsidR="002E39B2">
        <w:rPr>
          <w:i/>
          <w:iCs/>
        </w:rPr>
        <w:t>Requirements for Active Shooter/Hostile Event Response (ASHER)/NFPA</w:t>
      </w:r>
      <w:r w:rsidR="000B05B8">
        <w:rPr>
          <w:i/>
          <w:iCs/>
        </w:rPr>
        <w:t xml:space="preserve"> </w:t>
      </w:r>
      <w:r w:rsidR="002E39B2">
        <w:rPr>
          <w:i/>
          <w:iCs/>
        </w:rPr>
        <w:t>3000 Course for EMS Personnel</w:t>
      </w:r>
      <w:r w:rsidR="005D6E59">
        <w:t>, issued</w:t>
      </w:r>
      <w:r w:rsidR="00F25DED">
        <w:t xml:space="preserve"> </w:t>
      </w:r>
      <w:r w:rsidR="007403FB">
        <w:t xml:space="preserve">in </w:t>
      </w:r>
      <w:r w:rsidR="002E39B2">
        <w:t>January 2023, with an effective date of August 1, 2023</w:t>
      </w:r>
      <w:r w:rsidR="005D6E59">
        <w:t xml:space="preserve">. </w:t>
      </w:r>
    </w:p>
    <w:p w14:paraId="08C46368" w14:textId="71265203" w:rsidR="007227D2" w:rsidRDefault="007227D2" w:rsidP="0072610D"/>
    <w:p w14:paraId="662536FF" w14:textId="43E15B66" w:rsidR="007227D2" w:rsidRDefault="007227D2" w:rsidP="0097391C">
      <w:pPr>
        <w:pStyle w:val="ListParagraph"/>
        <w:numPr>
          <w:ilvl w:val="0"/>
          <w:numId w:val="1"/>
        </w:numPr>
      </w:pPr>
      <w:r>
        <w:t xml:space="preserve">All ambulance services, </w:t>
      </w:r>
      <w:r w:rsidR="000A0569">
        <w:t>including those that do not operate Class I transporting ambulances</w:t>
      </w:r>
      <w:r w:rsidR="00BB2D6E">
        <w:t>,</w:t>
      </w:r>
      <w:r w:rsidR="000A0569">
        <w:t xml:space="preserve"> are required to </w:t>
      </w:r>
      <w:r w:rsidR="00D654FD">
        <w:t xml:space="preserve">ensure that all </w:t>
      </w:r>
      <w:r w:rsidR="00BB2D6E">
        <w:t>their</w:t>
      </w:r>
      <w:r w:rsidR="00D654FD">
        <w:t xml:space="preserve"> certified EMTs at all levels</w:t>
      </w:r>
      <w:r w:rsidR="00BB2D6E">
        <w:t>,</w:t>
      </w:r>
      <w:r w:rsidR="00D654FD">
        <w:t xml:space="preserve"> and any first responders</w:t>
      </w:r>
      <w:r w:rsidR="00063F33">
        <w:t>/persons training to the first responder level</w:t>
      </w:r>
      <w:r w:rsidR="00D654FD">
        <w:t xml:space="preserve"> </w:t>
      </w:r>
      <w:r w:rsidR="00BB2D6E">
        <w:t xml:space="preserve">they </w:t>
      </w:r>
      <w:r w:rsidR="00D654FD">
        <w:t xml:space="preserve">use to </w:t>
      </w:r>
      <w:r w:rsidR="00BB2D6E">
        <w:t xml:space="preserve">drive </w:t>
      </w:r>
      <w:r w:rsidR="00D654FD">
        <w:t>ambulances</w:t>
      </w:r>
      <w:r w:rsidR="00BB2D6E">
        <w:t>,</w:t>
      </w:r>
      <w:r w:rsidR="00D654FD">
        <w:t xml:space="preserve"> have successfully completed a training course that meets the requirements of AR </w:t>
      </w:r>
      <w:r w:rsidR="00176F28">
        <w:t xml:space="preserve">2-280 </w:t>
      </w:r>
      <w:r w:rsidR="00D654FD">
        <w:t xml:space="preserve">by August 1, 2023, and every 2 years thereafter. </w:t>
      </w:r>
    </w:p>
    <w:p w14:paraId="4CD75377" w14:textId="69CFA363" w:rsidR="00904677" w:rsidRDefault="0097391C" w:rsidP="0097391C">
      <w:pPr>
        <w:pStyle w:val="ListParagraph"/>
        <w:numPr>
          <w:ilvl w:val="0"/>
          <w:numId w:val="1"/>
        </w:numPr>
      </w:pPr>
      <w:r>
        <w:t xml:space="preserve">Ambulance services </w:t>
      </w:r>
      <w:r w:rsidR="00475B37">
        <w:t>must maintain all associated training documents for their staff</w:t>
      </w:r>
      <w:r w:rsidR="004F3008">
        <w:t xml:space="preserve"> and </w:t>
      </w:r>
      <w:proofErr w:type="gramStart"/>
      <w:r w:rsidR="004F3008">
        <w:t>make</w:t>
      </w:r>
      <w:proofErr w:type="gramEnd"/>
      <w:r w:rsidR="004F3008">
        <w:t xml:space="preserve"> available for inspection by </w:t>
      </w:r>
      <w:r w:rsidR="0048303B">
        <w:t>the Department</w:t>
      </w:r>
      <w:r w:rsidR="004F3008">
        <w:t xml:space="preserve">. </w:t>
      </w:r>
      <w:r w:rsidR="00D71EFB">
        <w:t>Each c</w:t>
      </w:r>
      <w:r w:rsidR="004F3008">
        <w:t>ourse that meet</w:t>
      </w:r>
      <w:r w:rsidR="00A721D2">
        <w:t>s</w:t>
      </w:r>
      <w:r w:rsidR="004F3008">
        <w:t xml:space="preserve"> this requirement should include the text “ASHER</w:t>
      </w:r>
      <w:r w:rsidR="00D71EFB">
        <w:t>,</w:t>
      </w:r>
      <w:r w:rsidR="004F3008">
        <w:t>” “NFPA</w:t>
      </w:r>
      <w:r w:rsidR="004D48A6">
        <w:t xml:space="preserve"> </w:t>
      </w:r>
      <w:r w:rsidR="004F3008">
        <w:t>3000</w:t>
      </w:r>
      <w:r w:rsidR="00D71EFB">
        <w:t>,</w:t>
      </w:r>
      <w:r w:rsidR="004F3008">
        <w:t xml:space="preserve">” or similar in their title, or indicate compliance with AR </w:t>
      </w:r>
      <w:r w:rsidR="00D71EFB">
        <w:t xml:space="preserve">2-280 </w:t>
      </w:r>
      <w:r w:rsidR="004F3008">
        <w:t xml:space="preserve">on </w:t>
      </w:r>
      <w:r w:rsidR="00D71EFB">
        <w:t xml:space="preserve">the </w:t>
      </w:r>
      <w:r w:rsidR="004F3008">
        <w:t xml:space="preserve">course outline or </w:t>
      </w:r>
      <w:r w:rsidR="00904677">
        <w:t xml:space="preserve">completion </w:t>
      </w:r>
      <w:r w:rsidR="004F3008">
        <w:t xml:space="preserve">certificate. </w:t>
      </w:r>
    </w:p>
    <w:p w14:paraId="381C92B1" w14:textId="15BD4CB2" w:rsidR="0097391C" w:rsidRDefault="004F3008" w:rsidP="0097391C">
      <w:pPr>
        <w:pStyle w:val="ListParagraph"/>
        <w:numPr>
          <w:ilvl w:val="0"/>
          <w:numId w:val="1"/>
        </w:numPr>
      </w:pPr>
      <w:r>
        <w:t xml:space="preserve">Courses designed for </w:t>
      </w:r>
      <w:r w:rsidR="00AC6390">
        <w:t>l</w:t>
      </w:r>
      <w:r>
        <w:t xml:space="preserve">aw </w:t>
      </w:r>
      <w:r w:rsidR="00AC6390">
        <w:t>e</w:t>
      </w:r>
      <w:r>
        <w:t xml:space="preserve">nforcement or </w:t>
      </w:r>
      <w:r w:rsidR="00AC6390">
        <w:t>f</w:t>
      </w:r>
      <w:r>
        <w:t xml:space="preserve">ire </w:t>
      </w:r>
      <w:r w:rsidR="00AC6390">
        <w:t>d</w:t>
      </w:r>
      <w:r>
        <w:t>epartment</w:t>
      </w:r>
      <w:r w:rsidR="00F71068">
        <w:t>/non-EMS</w:t>
      </w:r>
      <w:r>
        <w:t xml:space="preserve"> response</w:t>
      </w:r>
      <w:r w:rsidR="00F71068">
        <w:t>,</w:t>
      </w:r>
      <w:r>
        <w:t xml:space="preserve"> including ALERRT’s </w:t>
      </w:r>
      <w:r w:rsidR="00890C4E" w:rsidRPr="00890C4E">
        <w:t xml:space="preserve">Active Attack Integrated Response </w:t>
      </w:r>
      <w:r w:rsidR="00890C4E">
        <w:t>(</w:t>
      </w:r>
      <w:r>
        <w:t>AAIR</w:t>
      </w:r>
      <w:r w:rsidR="00890C4E">
        <w:t>)</w:t>
      </w:r>
      <w:r w:rsidR="00F71068">
        <w:t xml:space="preserve"> program,</w:t>
      </w:r>
      <w:r>
        <w:t xml:space="preserve"> </w:t>
      </w:r>
      <w:r w:rsidR="007C71E9">
        <w:t xml:space="preserve">do </w:t>
      </w:r>
      <w:r>
        <w:t xml:space="preserve">not meet </w:t>
      </w:r>
      <w:r w:rsidR="007C71E9">
        <w:t>AR 2-280’s</w:t>
      </w:r>
      <w:r>
        <w:t xml:space="preserve"> </w:t>
      </w:r>
      <w:r w:rsidR="00677206">
        <w:t xml:space="preserve">ASHER training </w:t>
      </w:r>
      <w:r>
        <w:t>requirement</w:t>
      </w:r>
      <w:r w:rsidR="00094D0F">
        <w:t xml:space="preserve">, and additional content will be necessary to meet the requirement of AR 2-280.  </w:t>
      </w:r>
      <w:r w:rsidR="007C71E9">
        <w:t xml:space="preserve"> </w:t>
      </w:r>
      <w:r w:rsidR="00094D0F">
        <w:t xml:space="preserve">Those </w:t>
      </w:r>
      <w:r w:rsidR="00C16763">
        <w:t xml:space="preserve">courses may still be approved for </w:t>
      </w:r>
      <w:r w:rsidR="00094D0F">
        <w:t xml:space="preserve">  </w:t>
      </w:r>
      <w:r w:rsidR="00C16763">
        <w:t>continuing education credit</w:t>
      </w:r>
      <w:r w:rsidR="007C71E9">
        <w:t xml:space="preserve"> for a portion of their content</w:t>
      </w:r>
      <w:r>
        <w:t xml:space="preserve">. </w:t>
      </w:r>
      <w:r w:rsidR="00904677">
        <w:t>If the course is offered with</w:t>
      </w:r>
      <w:r w:rsidR="009D2EB5">
        <w:t xml:space="preserve"> Department-</w:t>
      </w:r>
      <w:r w:rsidR="00904677">
        <w:t>approved continuing education, the</w:t>
      </w:r>
      <w:r w:rsidR="009D2EB5">
        <w:t xml:space="preserve"> course</w:t>
      </w:r>
      <w:r w:rsidR="00904677">
        <w:t xml:space="preserve"> sponsor is responsible for conducting it in accordance with AR 2-212. </w:t>
      </w:r>
    </w:p>
    <w:p w14:paraId="38FC7CF0" w14:textId="513949EF" w:rsidR="007F05DD" w:rsidRDefault="004D2FDC" w:rsidP="007F05DD">
      <w:pPr>
        <w:pStyle w:val="ListParagraph"/>
        <w:numPr>
          <w:ilvl w:val="0"/>
          <w:numId w:val="1"/>
        </w:numPr>
      </w:pPr>
      <w:r>
        <w:t>Th</w:t>
      </w:r>
      <w:r w:rsidR="00677206">
        <w:t>e ASHER training</w:t>
      </w:r>
      <w:r>
        <w:t xml:space="preserve"> course</w:t>
      </w:r>
      <w:r w:rsidR="00677206">
        <w:t xml:space="preserve"> required by AR 2-280</w:t>
      </w:r>
      <w:r>
        <w:t xml:space="preserve"> is intended to provide an awareness level to </w:t>
      </w:r>
      <w:r w:rsidR="00677206">
        <w:t xml:space="preserve">EMS </w:t>
      </w:r>
      <w:r>
        <w:t xml:space="preserve">responders, and </w:t>
      </w:r>
      <w:r w:rsidR="00B9490D">
        <w:t xml:space="preserve">ambulance services are responsible for ensuring </w:t>
      </w:r>
      <w:r w:rsidR="00B50BFC">
        <w:t xml:space="preserve">the personnel they use to staff ambulances </w:t>
      </w:r>
      <w:r w:rsidR="00E26E6C">
        <w:t xml:space="preserve">are </w:t>
      </w:r>
      <w:r w:rsidR="00B9490D">
        <w:t>oriented to local policies, procedures, and equipment, and included in drills, exercises, and multi-agency planning events, whenever possible.</w:t>
      </w:r>
      <w:r w:rsidR="00904677">
        <w:t xml:space="preserve"> </w:t>
      </w:r>
    </w:p>
    <w:p w14:paraId="0B056498" w14:textId="7CC8B5ED" w:rsidR="003A3FF2" w:rsidRDefault="003A3FF2" w:rsidP="007F05DD">
      <w:pPr>
        <w:pStyle w:val="ListParagraph"/>
        <w:numPr>
          <w:ilvl w:val="0"/>
          <w:numId w:val="1"/>
        </w:numPr>
      </w:pPr>
      <w:r>
        <w:t>It is highly recommended that ambulance services collaborate with their municipal partners for training and drill practice to ensure a</w:t>
      </w:r>
      <w:r w:rsidR="00E91EDB">
        <w:t>n</w:t>
      </w:r>
      <w:r>
        <w:t xml:space="preserve"> integrated systemic response. </w:t>
      </w:r>
    </w:p>
    <w:p w14:paraId="7D36AED8" w14:textId="3C0688E8" w:rsidR="007F05DD" w:rsidRDefault="00B50BFC" w:rsidP="007F05DD">
      <w:pPr>
        <w:pStyle w:val="ListParagraph"/>
        <w:numPr>
          <w:ilvl w:val="0"/>
          <w:numId w:val="1"/>
        </w:numPr>
      </w:pPr>
      <w:r>
        <w:lastRenderedPageBreak/>
        <w:t>The Department’s inspectors</w:t>
      </w:r>
      <w:r w:rsidR="007F05DD">
        <w:t xml:space="preserve"> will begin ensuring that ambulance services have complied with this requirement after August 1, 2023. </w:t>
      </w:r>
    </w:p>
    <w:p w14:paraId="2DD45F5E" w14:textId="3CE3755C" w:rsidR="00D328B3" w:rsidRDefault="00D328B3" w:rsidP="00D328B3"/>
    <w:p w14:paraId="7D1A0D8E" w14:textId="5725C2A2" w:rsidR="00D328B3" w:rsidRPr="009908FF" w:rsidRDefault="00D328B3" w:rsidP="00D328B3">
      <w:r>
        <w:t xml:space="preserve">If you have any further questions, please contact Dan Saxe, NRP, I/C, Certification and Education Coordinator, at </w:t>
      </w:r>
      <w:hyperlink r:id="rId10" w:history="1">
        <w:r w:rsidRPr="00354C71">
          <w:rPr>
            <w:rStyle w:val="Hyperlink"/>
          </w:rPr>
          <w:t>daniel.saxe@mass.gov</w:t>
        </w:r>
      </w:hyperlink>
      <w:r>
        <w:t xml:space="preserve">. </w:t>
      </w:r>
    </w:p>
    <w:sectPr w:rsidR="00D328B3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6D7"/>
    <w:multiLevelType w:val="hybridMultilevel"/>
    <w:tmpl w:val="D6AA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3F33"/>
    <w:rsid w:val="00094D0F"/>
    <w:rsid w:val="000A0569"/>
    <w:rsid w:val="000A1DE1"/>
    <w:rsid w:val="000B05B8"/>
    <w:rsid w:val="000B7D96"/>
    <w:rsid w:val="000E1E16"/>
    <w:rsid w:val="000F30F0"/>
    <w:rsid w:val="000F315B"/>
    <w:rsid w:val="001125C0"/>
    <w:rsid w:val="001335A6"/>
    <w:rsid w:val="0015268B"/>
    <w:rsid w:val="00176F28"/>
    <w:rsid w:val="00177C77"/>
    <w:rsid w:val="001B6693"/>
    <w:rsid w:val="0021698C"/>
    <w:rsid w:val="00260D54"/>
    <w:rsid w:val="00276957"/>
    <w:rsid w:val="00276DCC"/>
    <w:rsid w:val="0028579D"/>
    <w:rsid w:val="002A132F"/>
    <w:rsid w:val="002D1C21"/>
    <w:rsid w:val="002E39B2"/>
    <w:rsid w:val="00301022"/>
    <w:rsid w:val="00375EAD"/>
    <w:rsid w:val="00385812"/>
    <w:rsid w:val="00392D0B"/>
    <w:rsid w:val="003A3FF2"/>
    <w:rsid w:val="003A7AFC"/>
    <w:rsid w:val="003C60EF"/>
    <w:rsid w:val="00473D78"/>
    <w:rsid w:val="00475B37"/>
    <w:rsid w:val="004813AC"/>
    <w:rsid w:val="0048303B"/>
    <w:rsid w:val="004B37A0"/>
    <w:rsid w:val="004B5CFB"/>
    <w:rsid w:val="004D2FDC"/>
    <w:rsid w:val="004D48A6"/>
    <w:rsid w:val="004D4D2F"/>
    <w:rsid w:val="004D6B39"/>
    <w:rsid w:val="004E0C3F"/>
    <w:rsid w:val="004F3008"/>
    <w:rsid w:val="00512956"/>
    <w:rsid w:val="00521907"/>
    <w:rsid w:val="00530145"/>
    <w:rsid w:val="005448AA"/>
    <w:rsid w:val="005D6E59"/>
    <w:rsid w:val="005E6326"/>
    <w:rsid w:val="00677206"/>
    <w:rsid w:val="006D06D9"/>
    <w:rsid w:val="006D77A6"/>
    <w:rsid w:val="006E7139"/>
    <w:rsid w:val="006F6F3F"/>
    <w:rsid w:val="00702109"/>
    <w:rsid w:val="007227D2"/>
    <w:rsid w:val="0072610D"/>
    <w:rsid w:val="007403FB"/>
    <w:rsid w:val="00757006"/>
    <w:rsid w:val="007B3F4B"/>
    <w:rsid w:val="007B7347"/>
    <w:rsid w:val="007C71E9"/>
    <w:rsid w:val="007D10F3"/>
    <w:rsid w:val="007F05DD"/>
    <w:rsid w:val="007F3CDB"/>
    <w:rsid w:val="00890C4E"/>
    <w:rsid w:val="008A055B"/>
    <w:rsid w:val="008E54D0"/>
    <w:rsid w:val="00904677"/>
    <w:rsid w:val="009431B3"/>
    <w:rsid w:val="009730E5"/>
    <w:rsid w:val="0097391C"/>
    <w:rsid w:val="009908FF"/>
    <w:rsid w:val="00995505"/>
    <w:rsid w:val="009C4428"/>
    <w:rsid w:val="009D2EB5"/>
    <w:rsid w:val="009D48CD"/>
    <w:rsid w:val="009E7A35"/>
    <w:rsid w:val="00A556D2"/>
    <w:rsid w:val="00A65101"/>
    <w:rsid w:val="00A721D2"/>
    <w:rsid w:val="00AC6390"/>
    <w:rsid w:val="00B403BF"/>
    <w:rsid w:val="00B50BFC"/>
    <w:rsid w:val="00B57B23"/>
    <w:rsid w:val="00B6031E"/>
    <w:rsid w:val="00B608D9"/>
    <w:rsid w:val="00B9490D"/>
    <w:rsid w:val="00BA4055"/>
    <w:rsid w:val="00BA7FB6"/>
    <w:rsid w:val="00BB2D6E"/>
    <w:rsid w:val="00BF411B"/>
    <w:rsid w:val="00C1174C"/>
    <w:rsid w:val="00C16763"/>
    <w:rsid w:val="00C20BFE"/>
    <w:rsid w:val="00C46D29"/>
    <w:rsid w:val="00C660D1"/>
    <w:rsid w:val="00CC1778"/>
    <w:rsid w:val="00CE575B"/>
    <w:rsid w:val="00CF3DE8"/>
    <w:rsid w:val="00D01D12"/>
    <w:rsid w:val="00D0493F"/>
    <w:rsid w:val="00D328B3"/>
    <w:rsid w:val="00D56F91"/>
    <w:rsid w:val="00D654FD"/>
    <w:rsid w:val="00D71EFB"/>
    <w:rsid w:val="00D8671C"/>
    <w:rsid w:val="00D91390"/>
    <w:rsid w:val="00DA57C3"/>
    <w:rsid w:val="00DC3855"/>
    <w:rsid w:val="00DF103C"/>
    <w:rsid w:val="00E242A8"/>
    <w:rsid w:val="00E26E6C"/>
    <w:rsid w:val="00E274B8"/>
    <w:rsid w:val="00E3094A"/>
    <w:rsid w:val="00E34F9F"/>
    <w:rsid w:val="00E72707"/>
    <w:rsid w:val="00E74948"/>
    <w:rsid w:val="00E91EDB"/>
    <w:rsid w:val="00EF0350"/>
    <w:rsid w:val="00F0586E"/>
    <w:rsid w:val="00F124CD"/>
    <w:rsid w:val="00F25DED"/>
    <w:rsid w:val="00F43932"/>
    <w:rsid w:val="00F52E73"/>
    <w:rsid w:val="00F71068"/>
    <w:rsid w:val="00FA575E"/>
    <w:rsid w:val="00FC6B42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41F0BD64-058C-4B56-9166-BE443E5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9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2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niel.saxe@mass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00C27-985A-4BA7-B112-1BD941720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2833</CharactersWithSpaces>
  <SharedDoc>false</SharedDoc>
  <HLinks>
    <vt:vector size="6" baseType="variant"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mailto:daniel.saxe@mass.gov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2026-04-17T11:38:00Z</dcterms:created>
  <dcterms:modified xsi:type="dcterms:W3CDTF">2026-04-17T11:38:00Z</dcterms:modified>
</cp:coreProperties>
</file>