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940D0F" w:rsidRDefault="00696F1E" w:rsidP="00696F1E">
      <w:pPr>
        <w:jc w:val="center"/>
      </w:pPr>
      <w:bookmarkStart w:id="0" w:name="_GoBack"/>
      <w:bookmarkEnd w:id="0"/>
      <w:smartTag w:uri="urn:schemas-microsoft-com:office:smarttags" w:element="place">
        <w:smartTag w:uri="urn:schemas-microsoft-com:office:smarttags" w:element="PlaceType">
          <w:r w:rsidRPr="00940D0F">
            <w:t>COMMONWEALTH</w:t>
          </w:r>
        </w:smartTag>
        <w:r w:rsidRPr="00940D0F">
          <w:t xml:space="preserve"> OF </w:t>
        </w:r>
        <w:smartTag w:uri="urn:schemas-microsoft-com:office:smarttags" w:element="PlaceName">
          <w:r w:rsidRPr="00940D0F">
            <w:t>MASSACHUSETTS</w:t>
          </w:r>
        </w:smartTag>
      </w:smartTag>
    </w:p>
    <w:p w:rsidR="00696F1E" w:rsidRPr="00940D0F" w:rsidRDefault="00696F1E" w:rsidP="00696F1E">
      <w:pPr>
        <w:pStyle w:val="Heading2"/>
        <w:keepNext/>
        <w:jc w:val="center"/>
      </w:pPr>
      <w:r w:rsidRPr="00940D0F">
        <w:t>BOARD OF REGISTRATION IN PHARMACY</w:t>
      </w:r>
    </w:p>
    <w:p w:rsidR="00696F1E" w:rsidRPr="00940D0F" w:rsidRDefault="00696F1E" w:rsidP="00696F1E">
      <w:pPr>
        <w:jc w:val="center"/>
      </w:pPr>
    </w:p>
    <w:p w:rsidR="00696F1E" w:rsidRPr="00940D0F" w:rsidRDefault="00696F1E" w:rsidP="00696F1E">
      <w:pPr>
        <w:jc w:val="center"/>
        <w:rPr>
          <w:b/>
          <w:bCs/>
        </w:rPr>
      </w:pPr>
      <w:r w:rsidRPr="00940D0F">
        <w:rPr>
          <w:b/>
          <w:bCs/>
        </w:rPr>
        <w:t xml:space="preserve">MINUTES OF THE </w:t>
      </w:r>
      <w:r w:rsidR="00410C26" w:rsidRPr="00940D0F">
        <w:rPr>
          <w:b/>
          <w:bCs/>
        </w:rPr>
        <w:t>PHARMACY ADVISORY COMMITTEE</w:t>
      </w:r>
    </w:p>
    <w:p w:rsidR="00696F1E" w:rsidRPr="00940D0F" w:rsidRDefault="00696F1E" w:rsidP="00696F1E">
      <w:pPr>
        <w:pStyle w:val="Heading2"/>
        <w:keepNext/>
        <w:jc w:val="center"/>
      </w:pPr>
      <w:smartTag w:uri="urn:schemas-microsoft-com:office:smarttags" w:element="Street">
        <w:smartTag w:uri="urn:schemas-microsoft-com:office:smarttags" w:element="address">
          <w:r w:rsidRPr="00940D0F">
            <w:t>239 Causeway Street</w:t>
          </w:r>
        </w:smartTag>
      </w:smartTag>
      <w:r w:rsidRPr="00940D0F">
        <w:t>, Fourth Floor ~ Room 417A</w:t>
      </w:r>
    </w:p>
    <w:p w:rsidR="00696F1E" w:rsidRPr="00FD3BD2" w:rsidRDefault="00FD3BD2" w:rsidP="00FD3BD2">
      <w:pPr>
        <w:pStyle w:val="Heading1"/>
        <w:keepNext/>
        <w:jc w:val="center"/>
      </w:pP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r>
          <w:t xml:space="preserve"> </w:t>
        </w:r>
        <w:smartTag w:uri="urn:schemas-microsoft-com:office:smarttags" w:element="PostalCode">
          <w:r>
            <w:t>02114</w:t>
          </w:r>
        </w:smartTag>
      </w:smartTag>
    </w:p>
    <w:p w:rsidR="00696F1E" w:rsidRPr="00940D0F" w:rsidRDefault="00696F1E" w:rsidP="00696F1E">
      <w:pPr>
        <w:tabs>
          <w:tab w:val="left" w:pos="5220"/>
        </w:tabs>
        <w:rPr>
          <w:b/>
          <w:bCs/>
          <w:u w:val="single"/>
        </w:rPr>
        <w:sectPr w:rsidR="00696F1E" w:rsidRPr="00940D0F" w:rsidSect="00984BDA">
          <w:footerReference w:type="default" r:id="rId8"/>
          <w:pgSz w:w="12240" w:h="15840"/>
          <w:pgMar w:top="1296" w:right="1152" w:bottom="1152" w:left="1152" w:header="720" w:footer="720" w:gutter="0"/>
          <w:cols w:space="720"/>
          <w:noEndnote/>
        </w:sectPr>
      </w:pPr>
    </w:p>
    <w:p w:rsidR="00AF7C41" w:rsidRPr="00940D0F" w:rsidRDefault="00745FE2" w:rsidP="00AF7C41">
      <w:pPr>
        <w:pStyle w:val="Heading2"/>
        <w:keepNext/>
        <w:jc w:val="center"/>
      </w:pPr>
      <w:r>
        <w:lastRenderedPageBreak/>
        <w:t>Monday, October 5, 2015</w:t>
      </w:r>
    </w:p>
    <w:p w:rsidR="00410C26" w:rsidRPr="00940D0F" w:rsidRDefault="00410C26" w:rsidP="00AF7C41">
      <w:r w:rsidRPr="00940D0F">
        <w:t>______________________________________________________________________________</w:t>
      </w:r>
    </w:p>
    <w:p w:rsidR="00410C26" w:rsidRDefault="00410C26" w:rsidP="00AF7C41">
      <w:pPr>
        <w:rPr>
          <w:b/>
          <w:u w:val="single"/>
        </w:rPr>
      </w:pPr>
      <w:r w:rsidRPr="00940D0F">
        <w:rPr>
          <w:b/>
          <w:u w:val="single"/>
        </w:rPr>
        <w:t>Advisory Committee Members Present</w:t>
      </w:r>
    </w:p>
    <w:p w:rsidR="00780773" w:rsidRPr="009A0CC8" w:rsidRDefault="00780773" w:rsidP="00AF7C41">
      <w:r w:rsidRPr="009A0CC8">
        <w:t xml:space="preserve">Lindsey Tucker, </w:t>
      </w:r>
      <w:r w:rsidR="00FD34C7">
        <w:t xml:space="preserve">DPH </w:t>
      </w:r>
      <w:r w:rsidRPr="009A0CC8">
        <w:t>Associate Commissioner</w:t>
      </w:r>
      <w:r w:rsidR="009A0CC8">
        <w:t>, Chair</w:t>
      </w:r>
      <w:r w:rsidRPr="009A0CC8">
        <w:t xml:space="preserve"> </w:t>
      </w:r>
    </w:p>
    <w:p w:rsidR="00A167E8" w:rsidRPr="009A0CC8" w:rsidRDefault="00A167E8" w:rsidP="00AF7C41">
      <w:r w:rsidRPr="009A0CC8">
        <w:t>Sylvia B. Bartel, RPh (Expert in USP&lt;797&gt;)</w:t>
      </w:r>
    </w:p>
    <w:p w:rsidR="00A167E8" w:rsidRPr="009A0CC8" w:rsidRDefault="00A167E8" w:rsidP="00AF7C41">
      <w:r w:rsidRPr="009A0CC8">
        <w:t>Caryn D. Belisle, RPh</w:t>
      </w:r>
      <w:r w:rsidR="00B06F76" w:rsidRPr="009A0CC8">
        <w:t>, MBA</w:t>
      </w:r>
      <w:r w:rsidRPr="009A0CC8">
        <w:t xml:space="preserve"> (Expert in USP&lt;71&gt;)</w:t>
      </w:r>
    </w:p>
    <w:p w:rsidR="00A167E8" w:rsidRPr="009A0CC8" w:rsidRDefault="00A167E8" w:rsidP="00AF7C41">
      <w:r w:rsidRPr="009A0CC8">
        <w:t xml:space="preserve">Karen </w:t>
      </w:r>
      <w:r w:rsidR="00B06F76" w:rsidRPr="009A0CC8">
        <w:t xml:space="preserve">B. </w:t>
      </w:r>
      <w:r w:rsidRPr="009A0CC8">
        <w:t>Byers, MS, RBP, CBSP (Expert in Microbiology)</w:t>
      </w:r>
    </w:p>
    <w:p w:rsidR="00A167E8" w:rsidRPr="009A0CC8" w:rsidRDefault="00A167E8" w:rsidP="00AF7C41">
      <w:r w:rsidRPr="009A0CC8">
        <w:t xml:space="preserve">Rory </w:t>
      </w:r>
      <w:proofErr w:type="spellStart"/>
      <w:r w:rsidR="00B06F76" w:rsidRPr="009A0CC8">
        <w:t>K.</w:t>
      </w:r>
      <w:r w:rsidRPr="009A0CC8">
        <w:t>Geyer</w:t>
      </w:r>
      <w:proofErr w:type="spellEnd"/>
      <w:r w:rsidRPr="009A0CC8">
        <w:t>, PhD (Expert in</w:t>
      </w:r>
      <w:r w:rsidR="001B0F37" w:rsidRPr="009A0CC8">
        <w:t xml:space="preserve"> cGMP</w:t>
      </w:r>
      <w:r w:rsidRPr="009A0CC8">
        <w:t>)</w:t>
      </w:r>
    </w:p>
    <w:p w:rsidR="009441DE" w:rsidRPr="009A0CC8" w:rsidRDefault="00291E30" w:rsidP="00AF7C41">
      <w:r w:rsidRPr="009A0CC8">
        <w:t xml:space="preserve">Eric Kastango, </w:t>
      </w:r>
      <w:r w:rsidR="00A167E8" w:rsidRPr="009A0CC8">
        <w:t>RPh, MBA, FASHP (Expert in USP&lt;797&gt;)</w:t>
      </w:r>
    </w:p>
    <w:p w:rsidR="009441DE" w:rsidRPr="009A0CC8" w:rsidRDefault="009441DE" w:rsidP="009441DE">
      <w:pPr>
        <w:rPr>
          <w:b/>
        </w:rPr>
      </w:pPr>
      <w:r w:rsidRPr="009A0CC8">
        <w:t>Judith Barr, MEd, ScD, FASHAP (Expert in Pharmacoeconomics</w:t>
      </w:r>
      <w:r w:rsidRPr="009A0CC8">
        <w:rPr>
          <w:b/>
        </w:rPr>
        <w:t>)</w:t>
      </w:r>
    </w:p>
    <w:p w:rsidR="009A0CC8" w:rsidRDefault="00A167E8" w:rsidP="00AF7C41">
      <w:r w:rsidRPr="009A0CC8">
        <w:t>Antoinette Lavino, RPh, BCOP (Expert in USP&lt;797&gt;)</w:t>
      </w:r>
      <w:r w:rsidR="006346D8" w:rsidRPr="009A0CC8">
        <w:t xml:space="preserve"> </w:t>
      </w:r>
    </w:p>
    <w:p w:rsidR="00A167E8" w:rsidRPr="009A0CC8" w:rsidRDefault="00A167E8" w:rsidP="00AF7C41">
      <w:r w:rsidRPr="009A0CC8">
        <w:t>Michael C. Thomas (Expert in Clinical Pharmacology)</w:t>
      </w:r>
      <w:r w:rsidR="00C943EE" w:rsidRPr="009A0CC8">
        <w:t xml:space="preserve"> </w:t>
      </w:r>
    </w:p>
    <w:p w:rsidR="00291E30" w:rsidRPr="009A0CC8" w:rsidRDefault="00291E30" w:rsidP="00AF7C41">
      <w:r w:rsidRPr="009A0CC8">
        <w:t>John Walczyk, RPh, PharmD (Expert in USP&lt;795&gt;)</w:t>
      </w:r>
    </w:p>
    <w:p w:rsidR="00291E30" w:rsidRPr="009A0CC8" w:rsidRDefault="00F74E65" w:rsidP="00AF7C41">
      <w:r w:rsidRPr="009A0CC8">
        <w:t>Keith B. Thomasset, BS, PharmD, MBA, BCPS (Pharmacoeconomics)</w:t>
      </w:r>
    </w:p>
    <w:p w:rsidR="009441DE" w:rsidRPr="00F74E65" w:rsidRDefault="009441DE" w:rsidP="00AF7C41">
      <w:pPr>
        <w:rPr>
          <w:b/>
        </w:rPr>
      </w:pPr>
    </w:p>
    <w:p w:rsidR="00291E30" w:rsidRDefault="00291E30" w:rsidP="00AF7C41">
      <w:pPr>
        <w:rPr>
          <w:b/>
          <w:u w:val="single"/>
        </w:rPr>
      </w:pPr>
      <w:r w:rsidRPr="00F74E65">
        <w:rPr>
          <w:b/>
          <w:u w:val="single"/>
        </w:rPr>
        <w:t>Advisory Committee Members Not Present</w:t>
      </w:r>
    </w:p>
    <w:p w:rsidR="00FD34C7" w:rsidRPr="00FD34C7" w:rsidRDefault="00FD34C7" w:rsidP="00064E48">
      <w:r w:rsidRPr="00FD34C7">
        <w:t xml:space="preserve">David H. Farb, PhD (Expert in Clinical Pharmacology) </w:t>
      </w:r>
    </w:p>
    <w:p w:rsidR="00064E48" w:rsidRPr="00FD34C7" w:rsidRDefault="00064E48" w:rsidP="00064E48">
      <w:r w:rsidRPr="00FD34C7">
        <w:t>Francis McAteer (Expert in Microbiology)</w:t>
      </w:r>
    </w:p>
    <w:p w:rsidR="009441DE" w:rsidRPr="00FD34C7" w:rsidRDefault="009441DE" w:rsidP="009441DE">
      <w:r w:rsidRPr="00FD34C7">
        <w:t>Anthony M. Cundell, PhD (Exper</w:t>
      </w:r>
      <w:r w:rsidR="00FD34C7" w:rsidRPr="00FD34C7">
        <w:t>t in USP&lt;71&gt;)</w:t>
      </w:r>
    </w:p>
    <w:p w:rsidR="00C90DAE" w:rsidRPr="00FD34C7" w:rsidRDefault="00C90DAE" w:rsidP="00C90DAE">
      <w:r w:rsidRPr="00FD34C7">
        <w:t>Mich</w:t>
      </w:r>
      <w:r w:rsidR="004D3225">
        <w:t>ael J. Gonyeau, RPh, PharmD, Med</w:t>
      </w:r>
      <w:r w:rsidRPr="00FD34C7">
        <w:t xml:space="preserve">, BCPS, FNAP, FCCP (Expert in Clinical Pharmacology) </w:t>
      </w:r>
    </w:p>
    <w:p w:rsidR="00291E30" w:rsidRPr="00F74E65" w:rsidRDefault="00291E30" w:rsidP="00AF7C41">
      <w:pPr>
        <w:rPr>
          <w:b/>
        </w:rPr>
      </w:pPr>
    </w:p>
    <w:p w:rsidR="00B06F76" w:rsidRDefault="00B06F76" w:rsidP="00AF7C41">
      <w:pPr>
        <w:rPr>
          <w:b/>
          <w:u w:val="single"/>
        </w:rPr>
      </w:pPr>
      <w:r w:rsidRPr="00F74E65">
        <w:rPr>
          <w:b/>
          <w:u w:val="single"/>
        </w:rPr>
        <w:t>Support Staff</w:t>
      </w:r>
    </w:p>
    <w:p w:rsidR="00E22060" w:rsidRPr="00C943EE" w:rsidRDefault="00B06F76" w:rsidP="00AF7C41">
      <w:r w:rsidRPr="00C943EE">
        <w:t xml:space="preserve">James Lavery, JD, </w:t>
      </w:r>
      <w:r w:rsidR="00E22060" w:rsidRPr="00C943EE">
        <w:t>Director, Divisions of Health Professions Licensure</w:t>
      </w:r>
    </w:p>
    <w:p w:rsidR="00E22060" w:rsidRPr="00C943EE" w:rsidRDefault="00E22060" w:rsidP="00AF7C41">
      <w:r w:rsidRPr="00C943EE">
        <w:t>David Sencabaugh, RPh, Executive Director, Board of Pharmacy</w:t>
      </w:r>
    </w:p>
    <w:p w:rsidR="00965B58" w:rsidRPr="00F74E65" w:rsidRDefault="00965B58" w:rsidP="00AF7C41">
      <w:r w:rsidRPr="00F74E65">
        <w:t>Heather Engman, JD, MPH, Board of Pharmacy Counsel</w:t>
      </w:r>
    </w:p>
    <w:p w:rsidR="00E22060" w:rsidRPr="00F74E65" w:rsidRDefault="00E22060" w:rsidP="00AF7C41">
      <w:r w:rsidRPr="00F74E65">
        <w:t xml:space="preserve">William </w:t>
      </w:r>
      <w:r w:rsidR="00E721A2" w:rsidRPr="00F74E65">
        <w:t xml:space="preserve">E. </w:t>
      </w:r>
      <w:r w:rsidRPr="00F74E65">
        <w:t>Frisch, Jr., RPh, Director of Pharmacy Compliance</w:t>
      </w:r>
    </w:p>
    <w:p w:rsidR="00E22060" w:rsidRPr="00F74E65" w:rsidRDefault="00E22060" w:rsidP="00AF7C41">
      <w:r w:rsidRPr="00F74E65">
        <w:t xml:space="preserve">Kelly Ann Barnes, JD, </w:t>
      </w:r>
      <w:r w:rsidR="00E721A2" w:rsidRPr="00F74E65">
        <w:t>RPh</w:t>
      </w:r>
      <w:r w:rsidR="001B0F37" w:rsidRPr="00F74E65">
        <w:t xml:space="preserve"> </w:t>
      </w:r>
      <w:r w:rsidRPr="00F74E65">
        <w:t>Director of Pharmacy Quality Assurance</w:t>
      </w:r>
    </w:p>
    <w:p w:rsidR="00E22060" w:rsidRDefault="00C943EE" w:rsidP="00AF7C41">
      <w:r>
        <w:t>Colleen K. Collins</w:t>
      </w:r>
      <w:r w:rsidR="004F5FE2">
        <w:t>,</w:t>
      </w:r>
      <w:r>
        <w:t xml:space="preserve"> PharmD, RPh, Pharmacy Investigator</w:t>
      </w:r>
    </w:p>
    <w:p w:rsidR="00C943EE" w:rsidRPr="00F74E65" w:rsidRDefault="00C90DAE" w:rsidP="00AF7C41">
      <w:r>
        <w:t>Richard Harris</w:t>
      </w:r>
      <w:r w:rsidR="00C943EE">
        <w:t xml:space="preserve">, </w:t>
      </w:r>
      <w:r>
        <w:t xml:space="preserve">Project </w:t>
      </w:r>
      <w:r w:rsidR="007D6389">
        <w:t>Analyst</w:t>
      </w:r>
    </w:p>
    <w:p w:rsidR="00BA4429" w:rsidRPr="00940D0F" w:rsidRDefault="00BA4429" w:rsidP="00AF7C41"/>
    <w:p w:rsidR="00BA4429" w:rsidRDefault="00BA4429" w:rsidP="00AF7C41">
      <w:pPr>
        <w:rPr>
          <w:b/>
          <w:u w:val="single"/>
        </w:rPr>
      </w:pPr>
      <w:r w:rsidRPr="00940D0F">
        <w:rPr>
          <w:b/>
          <w:u w:val="single"/>
        </w:rPr>
        <w:t>Board of Pharmacy Members</w:t>
      </w:r>
    </w:p>
    <w:p w:rsidR="00F74E65" w:rsidRPr="00C943EE" w:rsidRDefault="00A966E4" w:rsidP="00AF7C41">
      <w:r>
        <w:t>Garrett Cavanaugh</w:t>
      </w:r>
      <w:r w:rsidR="00F74E65" w:rsidRPr="00C943EE">
        <w:t>, RPh</w:t>
      </w:r>
    </w:p>
    <w:p w:rsidR="007008CB" w:rsidRPr="00940D0F" w:rsidRDefault="007008CB" w:rsidP="007008CB">
      <w:r w:rsidRPr="00940D0F">
        <w:t>______________________________________________________________________________</w:t>
      </w:r>
    </w:p>
    <w:p w:rsidR="00BA7247" w:rsidRDefault="00BA7247" w:rsidP="007008CB">
      <w:pPr>
        <w:rPr>
          <w:u w:val="single"/>
        </w:rPr>
      </w:pPr>
    </w:p>
    <w:p w:rsidR="007008CB" w:rsidRPr="00940D0F" w:rsidRDefault="007008CB" w:rsidP="007008CB">
      <w:r w:rsidRPr="00940D0F">
        <w:rPr>
          <w:u w:val="single"/>
        </w:rPr>
        <w:t>TOPIC</w:t>
      </w:r>
      <w:r w:rsidRPr="00940D0F">
        <w:t>:</w:t>
      </w:r>
    </w:p>
    <w:p w:rsidR="007008CB" w:rsidRPr="00940D0F" w:rsidRDefault="007008CB" w:rsidP="007008CB">
      <w:pPr>
        <w:pStyle w:val="Heading2"/>
        <w:keepNext/>
        <w:numPr>
          <w:ilvl w:val="0"/>
          <w:numId w:val="2"/>
        </w:numPr>
      </w:pPr>
      <w:r>
        <w:rPr>
          <w:b/>
          <w:bCs/>
        </w:rPr>
        <w:t>WELCOME</w:t>
      </w:r>
      <w:r w:rsidR="00BA7247">
        <w:rPr>
          <w:b/>
          <w:bCs/>
        </w:rPr>
        <w:t xml:space="preserve"> &amp; CALL TO ORDER</w:t>
      </w:r>
      <w:r w:rsidR="00BA7247">
        <w:rPr>
          <w:b/>
          <w:bCs/>
        </w:rPr>
        <w:tab/>
      </w:r>
      <w:r w:rsidR="00BA7247">
        <w:rPr>
          <w:b/>
          <w:bCs/>
        </w:rPr>
        <w:tab/>
      </w:r>
      <w:r w:rsidR="00BA7247">
        <w:rPr>
          <w:b/>
          <w:bCs/>
        </w:rPr>
        <w:tab/>
      </w:r>
      <w:r w:rsidR="00780773">
        <w:rPr>
          <w:b/>
          <w:bCs/>
        </w:rPr>
        <w:tab/>
      </w:r>
      <w:r w:rsidR="00780773">
        <w:rPr>
          <w:b/>
          <w:bCs/>
        </w:rPr>
        <w:tab/>
      </w:r>
      <w:r w:rsidR="00A966E4">
        <w:rPr>
          <w:b/>
          <w:bCs/>
        </w:rPr>
        <w:tab/>
      </w:r>
      <w:r w:rsidR="00A966E4">
        <w:rPr>
          <w:b/>
          <w:bCs/>
        </w:rPr>
        <w:tab/>
      </w:r>
      <w:r w:rsidR="00780773">
        <w:rPr>
          <w:b/>
          <w:bCs/>
        </w:rPr>
        <w:t xml:space="preserve">9:03 </w:t>
      </w:r>
      <w:r w:rsidR="00947F60">
        <w:rPr>
          <w:b/>
          <w:bCs/>
        </w:rPr>
        <w:t>AM</w:t>
      </w:r>
    </w:p>
    <w:p w:rsidR="00C943EE" w:rsidRDefault="007008CB" w:rsidP="00780773">
      <w:pPr>
        <w:tabs>
          <w:tab w:val="left" w:pos="360"/>
        </w:tabs>
        <w:ind w:left="360"/>
      </w:pPr>
      <w:r w:rsidRPr="00940D0F">
        <w:rPr>
          <w:u w:val="single"/>
        </w:rPr>
        <w:t>DISCUSSION</w:t>
      </w:r>
      <w:r w:rsidR="00F74E65">
        <w:t xml:space="preserve">:  At </w:t>
      </w:r>
      <w:r w:rsidR="00780773">
        <w:t xml:space="preserve">9:03 </w:t>
      </w:r>
      <w:r w:rsidR="00947F60">
        <w:t>AM</w:t>
      </w:r>
      <w:r w:rsidRPr="00940D0F">
        <w:t>,</w:t>
      </w:r>
      <w:r w:rsidR="00780773" w:rsidRPr="00C943EE">
        <w:t xml:space="preserve"> Divisions of Health Professions Licensure</w:t>
      </w:r>
      <w:r w:rsidR="00FA1808">
        <w:t xml:space="preserve"> Director J. LAVERY</w:t>
      </w:r>
      <w:r w:rsidR="00780773" w:rsidRPr="00940D0F">
        <w:t xml:space="preserve"> </w:t>
      </w:r>
      <w:r w:rsidR="00780773">
        <w:t xml:space="preserve">called the </w:t>
      </w:r>
      <w:r w:rsidRPr="00940D0F">
        <w:t xml:space="preserve">meeting of Pharmacy Advisory Committee to order.  </w:t>
      </w:r>
      <w:r w:rsidR="00780773">
        <w:t xml:space="preserve">He </w:t>
      </w:r>
      <w:r w:rsidR="00C943EE">
        <w:t>stated that</w:t>
      </w:r>
      <w:r w:rsidR="00E42AC0">
        <w:t xml:space="preserve"> this is a public meeting and</w:t>
      </w:r>
      <w:r w:rsidR="00C943EE">
        <w:t xml:space="preserve"> was being recorded.  </w:t>
      </w:r>
      <w:r w:rsidR="00780773">
        <w:t xml:space="preserve">He </w:t>
      </w:r>
      <w:r w:rsidRPr="00940D0F">
        <w:t>asked if anyone in the audi</w:t>
      </w:r>
      <w:r w:rsidR="00E42AC0">
        <w:t xml:space="preserve">ence was recording the meeting; </w:t>
      </w:r>
      <w:r w:rsidRPr="00940D0F">
        <w:t xml:space="preserve">no one indicated that </w:t>
      </w:r>
      <w:r w:rsidR="00C943EE">
        <w:t>they were recording the meeting</w:t>
      </w:r>
      <w:r w:rsidRPr="00940D0F">
        <w:t>.</w:t>
      </w:r>
      <w:r w:rsidR="00C943EE">
        <w:t xml:space="preserve">  </w:t>
      </w:r>
      <w:r w:rsidR="00780773">
        <w:t>He introduced L. TUCKER</w:t>
      </w:r>
      <w:r w:rsidR="009A0CC8">
        <w:t>, Associate Commissioner at the Department of Public Health</w:t>
      </w:r>
      <w:r w:rsidR="00947F60">
        <w:t xml:space="preserve"> (DPH)</w:t>
      </w:r>
      <w:r w:rsidR="009A0CC8">
        <w:t xml:space="preserve"> and Chair of the meeting</w:t>
      </w:r>
      <w:r w:rsidR="004D3225">
        <w:t>,</w:t>
      </w:r>
      <w:r w:rsidR="009A0CC8">
        <w:t xml:space="preserve"> on behalf of </w:t>
      </w:r>
      <w:r w:rsidR="00947F60">
        <w:t xml:space="preserve">DPH </w:t>
      </w:r>
      <w:r w:rsidR="009A0CC8">
        <w:t xml:space="preserve">Commissioner, Dr. Monica </w:t>
      </w:r>
      <w:proofErr w:type="spellStart"/>
      <w:r w:rsidR="009A0CC8">
        <w:t>Bharel</w:t>
      </w:r>
      <w:proofErr w:type="spellEnd"/>
      <w:r w:rsidR="009A0CC8">
        <w:t xml:space="preserve">. </w:t>
      </w:r>
      <w:r w:rsidR="00780773">
        <w:t xml:space="preserve"> </w:t>
      </w:r>
      <w:r w:rsidR="00C943EE">
        <w:t xml:space="preserve">Members of the Advisory Committee and </w:t>
      </w:r>
      <w:r w:rsidR="00947F60">
        <w:t xml:space="preserve">Board staff </w:t>
      </w:r>
      <w:r w:rsidR="00BA7247">
        <w:lastRenderedPageBreak/>
        <w:t>introduced themselves.  There were not any members participating remotely.</w:t>
      </w:r>
    </w:p>
    <w:p w:rsidR="003D4D09" w:rsidRPr="00940D0F" w:rsidRDefault="00C943EE" w:rsidP="005D1009">
      <w:pPr>
        <w:tabs>
          <w:tab w:val="left" w:pos="360"/>
        </w:tabs>
        <w:ind w:left="360"/>
      </w:pPr>
      <w:r>
        <w:rPr>
          <w:u w:val="single"/>
        </w:rPr>
        <w:t>NOTE</w:t>
      </w:r>
      <w:r w:rsidRPr="00C943EE">
        <w:t>:</w:t>
      </w:r>
      <w:r>
        <w:t xml:space="preserve">  </w:t>
      </w:r>
      <w:r w:rsidRPr="00940D0F">
        <w:t>A quorum was present.</w:t>
      </w:r>
    </w:p>
    <w:p w:rsidR="00780773" w:rsidRPr="00940D0F" w:rsidRDefault="00780773" w:rsidP="00780773">
      <w:r w:rsidRPr="00940D0F">
        <w:t>_____________________________________________________________________________</w:t>
      </w:r>
    </w:p>
    <w:p w:rsidR="00780773" w:rsidRPr="00940D0F" w:rsidRDefault="00780773" w:rsidP="00780773">
      <w:r w:rsidRPr="00940D0F">
        <w:rPr>
          <w:u w:val="single"/>
        </w:rPr>
        <w:t>TOPIC</w:t>
      </w:r>
      <w:r w:rsidRPr="00940D0F">
        <w:t>:</w:t>
      </w:r>
    </w:p>
    <w:p w:rsidR="00780773" w:rsidRPr="00940D0F" w:rsidRDefault="00780773" w:rsidP="00780773">
      <w:pPr>
        <w:pStyle w:val="Heading2"/>
        <w:keepNext/>
        <w:numPr>
          <w:ilvl w:val="0"/>
          <w:numId w:val="2"/>
        </w:numPr>
      </w:pPr>
      <w:r>
        <w:rPr>
          <w:b/>
          <w:bCs/>
        </w:rPr>
        <w:t>APPROVAL OF AGENDA</w:t>
      </w:r>
      <w:r>
        <w:rPr>
          <w:b/>
          <w:bCs/>
        </w:rPr>
        <w:tab/>
      </w:r>
      <w:r>
        <w:rPr>
          <w:b/>
          <w:bCs/>
        </w:rPr>
        <w:tab/>
      </w:r>
      <w:r>
        <w:rPr>
          <w:b/>
          <w:bCs/>
        </w:rPr>
        <w:tab/>
      </w:r>
      <w:r>
        <w:rPr>
          <w:b/>
          <w:bCs/>
        </w:rPr>
        <w:tab/>
      </w:r>
      <w:r>
        <w:rPr>
          <w:b/>
          <w:bCs/>
        </w:rPr>
        <w:tab/>
      </w:r>
      <w:r>
        <w:rPr>
          <w:b/>
          <w:bCs/>
        </w:rPr>
        <w:tab/>
      </w:r>
      <w:r w:rsidR="00A966E4">
        <w:rPr>
          <w:b/>
          <w:bCs/>
        </w:rPr>
        <w:tab/>
      </w:r>
      <w:r w:rsidR="00A966E4">
        <w:rPr>
          <w:b/>
          <w:bCs/>
        </w:rPr>
        <w:tab/>
      </w:r>
      <w:r w:rsidR="00BA7247">
        <w:rPr>
          <w:b/>
          <w:bCs/>
        </w:rPr>
        <w:t xml:space="preserve">9:05 </w:t>
      </w:r>
      <w:r w:rsidR="00947F60">
        <w:rPr>
          <w:b/>
          <w:bCs/>
        </w:rPr>
        <w:t>AM</w:t>
      </w:r>
    </w:p>
    <w:p w:rsidR="00BA7247" w:rsidRDefault="00780773" w:rsidP="00780773">
      <w:pPr>
        <w:tabs>
          <w:tab w:val="left" w:pos="360"/>
        </w:tabs>
        <w:ind w:left="360"/>
      </w:pPr>
      <w:r w:rsidRPr="00940D0F">
        <w:rPr>
          <w:u w:val="single"/>
        </w:rPr>
        <w:t>DISCUSSION</w:t>
      </w:r>
      <w:r>
        <w:t xml:space="preserve">:  </w:t>
      </w:r>
      <w:r w:rsidR="00BA7247">
        <w:t>L. TUCKER asked if there were any changes to the agenda.  There were not.</w:t>
      </w:r>
      <w:r w:rsidRPr="00940D0F">
        <w:t xml:space="preserve"> </w:t>
      </w:r>
    </w:p>
    <w:p w:rsidR="00BA7247" w:rsidRDefault="00BA7247" w:rsidP="00BA7247">
      <w:pPr>
        <w:tabs>
          <w:tab w:val="left" w:pos="360"/>
        </w:tabs>
        <w:ind w:left="360"/>
      </w:pPr>
      <w:r w:rsidRPr="00940D0F">
        <w:rPr>
          <w:u w:val="single"/>
        </w:rPr>
        <w:t>ACTION:</w:t>
      </w:r>
      <w:r w:rsidRPr="00940D0F">
        <w:t xml:space="preserve">  </w:t>
      </w:r>
      <w:r>
        <w:t xml:space="preserve">At 9:06 </w:t>
      </w:r>
      <w:r w:rsidR="00947F60">
        <w:t>AM</w:t>
      </w:r>
      <w:r>
        <w:t xml:space="preserve"> </w:t>
      </w:r>
      <w:r w:rsidR="00DF2BC1">
        <w:t>m</w:t>
      </w:r>
      <w:r w:rsidRPr="00940D0F">
        <w:t xml:space="preserve">otion by </w:t>
      </w:r>
      <w:r w:rsidR="00DF2BC1" w:rsidRPr="00FD34C7">
        <w:t>J. WALCZYK</w:t>
      </w:r>
      <w:r w:rsidR="00DF2BC1">
        <w:t xml:space="preserve"> </w:t>
      </w:r>
      <w:r>
        <w:t xml:space="preserve">seconded by </w:t>
      </w:r>
      <w:r w:rsidR="00DF2BC1" w:rsidRPr="00FD34C7">
        <w:t>S. BARTEL</w:t>
      </w:r>
      <w:r w:rsidR="00DF2BC1" w:rsidRPr="00940D0F">
        <w:t xml:space="preserve"> </w:t>
      </w:r>
      <w:r w:rsidRPr="00940D0F">
        <w:t>and voted unanimously</w:t>
      </w:r>
      <w:r>
        <w:t xml:space="preserve"> </w:t>
      </w:r>
      <w:r w:rsidRPr="00940D0F">
        <w:t xml:space="preserve">to </w:t>
      </w:r>
      <w:r w:rsidR="00DF2BC1">
        <w:t>approve the agenda with no changes</w:t>
      </w:r>
      <w:r>
        <w:t xml:space="preserve">.   </w:t>
      </w:r>
    </w:p>
    <w:p w:rsidR="00DF2BC1" w:rsidRPr="00940D0F" w:rsidRDefault="00780773" w:rsidP="00DF2BC1">
      <w:r w:rsidRPr="00940D0F">
        <w:t>_</w:t>
      </w:r>
      <w:r w:rsidR="00DF2BC1" w:rsidRPr="00940D0F">
        <w:t>_____________________________________________________________________________</w:t>
      </w:r>
    </w:p>
    <w:p w:rsidR="00DF2BC1" w:rsidRPr="00940D0F" w:rsidRDefault="00DF2BC1" w:rsidP="00DF2BC1">
      <w:r w:rsidRPr="00940D0F">
        <w:rPr>
          <w:u w:val="single"/>
        </w:rPr>
        <w:t>TOPIC</w:t>
      </w:r>
      <w:r w:rsidRPr="00940D0F">
        <w:t>:</w:t>
      </w:r>
    </w:p>
    <w:p w:rsidR="00DF2BC1" w:rsidRPr="00940D0F" w:rsidRDefault="00DF2BC1" w:rsidP="00DF2BC1">
      <w:pPr>
        <w:pStyle w:val="Heading2"/>
        <w:keepNext/>
        <w:numPr>
          <w:ilvl w:val="0"/>
          <w:numId w:val="2"/>
        </w:numPr>
      </w:pPr>
      <w:r>
        <w:rPr>
          <w:b/>
          <w:bCs/>
        </w:rPr>
        <w:t>APPROVAL OF MINUTES FROM JUNE 26, 2015</w:t>
      </w:r>
      <w:r>
        <w:rPr>
          <w:b/>
          <w:bCs/>
        </w:rPr>
        <w:tab/>
      </w:r>
      <w:r>
        <w:rPr>
          <w:b/>
          <w:bCs/>
        </w:rPr>
        <w:tab/>
      </w:r>
      <w:r>
        <w:rPr>
          <w:b/>
          <w:bCs/>
        </w:rPr>
        <w:tab/>
      </w:r>
      <w:r w:rsidR="00A966E4">
        <w:rPr>
          <w:b/>
          <w:bCs/>
        </w:rPr>
        <w:tab/>
      </w:r>
      <w:r w:rsidR="00A966E4">
        <w:rPr>
          <w:b/>
          <w:bCs/>
        </w:rPr>
        <w:tab/>
      </w:r>
      <w:r>
        <w:rPr>
          <w:b/>
          <w:bCs/>
        </w:rPr>
        <w:t>9:05 AM</w:t>
      </w:r>
    </w:p>
    <w:p w:rsidR="00DF2BC1" w:rsidRDefault="00DF2BC1" w:rsidP="00DF2BC1">
      <w:pPr>
        <w:tabs>
          <w:tab w:val="left" w:pos="360"/>
        </w:tabs>
        <w:ind w:left="360"/>
      </w:pPr>
      <w:r w:rsidRPr="00940D0F">
        <w:rPr>
          <w:u w:val="single"/>
        </w:rPr>
        <w:t>DISCUSSION</w:t>
      </w:r>
      <w:r>
        <w:t>:  L. TUCKER asked if there were any changes t</w:t>
      </w:r>
      <w:r w:rsidR="00FD3BD2">
        <w:t>o the minutes from June 26, 2015</w:t>
      </w:r>
      <w:r>
        <w:t>.  There were not.</w:t>
      </w:r>
      <w:r w:rsidRPr="00940D0F">
        <w:t xml:space="preserve"> </w:t>
      </w:r>
    </w:p>
    <w:p w:rsidR="00DF2BC1" w:rsidRDefault="00DF2BC1" w:rsidP="00DF2BC1">
      <w:pPr>
        <w:tabs>
          <w:tab w:val="left" w:pos="360"/>
        </w:tabs>
        <w:ind w:left="360"/>
      </w:pPr>
      <w:r w:rsidRPr="00940D0F">
        <w:rPr>
          <w:u w:val="single"/>
        </w:rPr>
        <w:t>ACTION:</w:t>
      </w:r>
      <w:r w:rsidRPr="00940D0F">
        <w:t xml:space="preserve">  </w:t>
      </w:r>
      <w:r>
        <w:t>At 9:06 AM m</w:t>
      </w:r>
      <w:r w:rsidRPr="00940D0F">
        <w:t xml:space="preserve">otion by </w:t>
      </w:r>
      <w:r w:rsidR="00FD3BD2" w:rsidRPr="00FD34C7">
        <w:t>E. KASTANGO</w:t>
      </w:r>
      <w:r w:rsidR="00FD3BD2">
        <w:t xml:space="preserve"> </w:t>
      </w:r>
      <w:r>
        <w:t xml:space="preserve">seconded by </w:t>
      </w:r>
      <w:r w:rsidR="00FD3BD2" w:rsidRPr="00FD34C7">
        <w:t>K. THOMASSET</w:t>
      </w:r>
      <w:r w:rsidR="00FD3BD2" w:rsidRPr="00940D0F">
        <w:t xml:space="preserve"> </w:t>
      </w:r>
      <w:r w:rsidRPr="00940D0F">
        <w:t>and voted unanimously</w:t>
      </w:r>
      <w:r>
        <w:t xml:space="preserve"> </w:t>
      </w:r>
      <w:r w:rsidRPr="00940D0F">
        <w:t xml:space="preserve">to </w:t>
      </w:r>
      <w:r>
        <w:t xml:space="preserve">approve the </w:t>
      </w:r>
      <w:r w:rsidR="00FD3BD2">
        <w:t>minutes from the June 26, 2015 Pharmacy Advisory Committee Meeting.</w:t>
      </w:r>
      <w:r>
        <w:t xml:space="preserve">   </w:t>
      </w:r>
    </w:p>
    <w:p w:rsidR="00780773" w:rsidRPr="00940D0F" w:rsidRDefault="00780773" w:rsidP="00780773">
      <w:r w:rsidRPr="00940D0F">
        <w:t>___________________________________________________________________</w:t>
      </w:r>
      <w:r w:rsidR="00947F60">
        <w:t>___________</w:t>
      </w:r>
    </w:p>
    <w:p w:rsidR="00780773" w:rsidRPr="00940D0F" w:rsidRDefault="00780773" w:rsidP="00780773">
      <w:r w:rsidRPr="00940D0F">
        <w:rPr>
          <w:u w:val="single"/>
        </w:rPr>
        <w:t>TOPIC</w:t>
      </w:r>
      <w:r w:rsidRPr="00940D0F">
        <w:t>:</w:t>
      </w:r>
    </w:p>
    <w:p w:rsidR="00780773" w:rsidRPr="00940D0F" w:rsidRDefault="00780773" w:rsidP="00780773">
      <w:pPr>
        <w:pStyle w:val="Heading2"/>
        <w:keepNext/>
        <w:numPr>
          <w:ilvl w:val="0"/>
          <w:numId w:val="2"/>
        </w:numPr>
      </w:pPr>
      <w:r>
        <w:rPr>
          <w:b/>
          <w:bCs/>
        </w:rPr>
        <w:t>ABNORMAL RESULTS SUB</w:t>
      </w:r>
      <w:r w:rsidR="00DE2331">
        <w:rPr>
          <w:b/>
          <w:bCs/>
        </w:rPr>
        <w:t>-COMMITTEE UPDATE</w:t>
      </w:r>
      <w:r w:rsidR="00DE2331">
        <w:rPr>
          <w:b/>
          <w:bCs/>
        </w:rPr>
        <w:tab/>
      </w:r>
      <w:r>
        <w:rPr>
          <w:b/>
          <w:bCs/>
        </w:rPr>
        <w:tab/>
      </w:r>
      <w:r w:rsidR="00A966E4">
        <w:rPr>
          <w:b/>
          <w:bCs/>
        </w:rPr>
        <w:tab/>
      </w:r>
      <w:r w:rsidR="00A966E4">
        <w:rPr>
          <w:b/>
          <w:bCs/>
        </w:rPr>
        <w:tab/>
      </w:r>
      <w:r w:rsidR="00DF2BC1">
        <w:rPr>
          <w:b/>
          <w:bCs/>
        </w:rPr>
        <w:t>9:06</w:t>
      </w:r>
      <w:r w:rsidR="00286CDE">
        <w:rPr>
          <w:b/>
          <w:bCs/>
        </w:rPr>
        <w:t xml:space="preserve"> </w:t>
      </w:r>
      <w:r w:rsidR="00DF2BC1">
        <w:rPr>
          <w:b/>
          <w:bCs/>
        </w:rPr>
        <w:t>AM</w:t>
      </w:r>
    </w:p>
    <w:p w:rsidR="00780773" w:rsidRPr="00940D0F" w:rsidRDefault="00780773" w:rsidP="00780773">
      <w:pPr>
        <w:tabs>
          <w:tab w:val="left" w:pos="360"/>
        </w:tabs>
        <w:ind w:left="360"/>
      </w:pPr>
      <w:r w:rsidRPr="00940D0F">
        <w:rPr>
          <w:u w:val="single"/>
        </w:rPr>
        <w:t>DISCUSSION</w:t>
      </w:r>
      <w:r>
        <w:t xml:space="preserve">:  </w:t>
      </w:r>
    </w:p>
    <w:p w:rsidR="00780773" w:rsidRDefault="00FD3BD2" w:rsidP="00FD3BD2">
      <w:pPr>
        <w:ind w:left="360"/>
      </w:pPr>
      <w:r>
        <w:t xml:space="preserve">L. TUCKER </w:t>
      </w:r>
      <w:r w:rsidR="00DE2331">
        <w:t>turned the meeting</w:t>
      </w:r>
      <w:r w:rsidR="00780773">
        <w:t xml:space="preserve"> over to </w:t>
      </w:r>
      <w:r w:rsidR="00286CDE" w:rsidRPr="00F74E65">
        <w:t>Director of Pharmacy Compliance</w:t>
      </w:r>
      <w:r w:rsidR="00286CDE" w:rsidRPr="00286CDE">
        <w:t xml:space="preserve"> </w:t>
      </w:r>
      <w:r w:rsidR="00DE2331">
        <w:t>W. FRISCH</w:t>
      </w:r>
      <w:r w:rsidR="00DF2BC1">
        <w:t xml:space="preserve"> </w:t>
      </w:r>
      <w:r w:rsidR="00286CDE">
        <w:t xml:space="preserve">and </w:t>
      </w:r>
      <w:r w:rsidR="00286CDE" w:rsidRPr="00F74E65">
        <w:t>Director of Pharmacy Quality Assurance</w:t>
      </w:r>
      <w:r w:rsidR="00286CDE">
        <w:t xml:space="preserve"> </w:t>
      </w:r>
      <w:r w:rsidR="00FA1808">
        <w:t xml:space="preserve">K. BARNES.  </w:t>
      </w:r>
      <w:r w:rsidR="00DE2331">
        <w:t>K. BARNES</w:t>
      </w:r>
      <w:r>
        <w:t xml:space="preserve"> ind</w:t>
      </w:r>
      <w:r w:rsidR="00947F60">
        <w:t xml:space="preserve">icated that the subcommittee </w:t>
      </w:r>
      <w:r>
        <w:t>completed a lot of work to date</w:t>
      </w:r>
      <w:r w:rsidR="00EB330F">
        <w:t xml:space="preserve"> and present</w:t>
      </w:r>
      <w:r w:rsidR="00FA1808">
        <w:t>ed</w:t>
      </w:r>
      <w:r w:rsidR="00EB330F">
        <w:t xml:space="preserve"> slides to the group</w:t>
      </w:r>
      <w:r>
        <w:t xml:space="preserve">.  She commented that originally, the focus was </w:t>
      </w:r>
      <w:r w:rsidR="00EB330F">
        <w:t xml:space="preserve">of the group was </w:t>
      </w:r>
      <w:r>
        <w:t xml:space="preserve">on the </w:t>
      </w:r>
      <w:r w:rsidR="004D3225">
        <w:t xml:space="preserve">identification of the organism </w:t>
      </w:r>
      <w:r>
        <w:t xml:space="preserve">but instead, the group shifted their focus to the </w:t>
      </w:r>
      <w:r w:rsidRPr="00033FFE">
        <w:rPr>
          <w:u w:val="single"/>
        </w:rPr>
        <w:t>location</w:t>
      </w:r>
      <w:r w:rsidR="00033FFE">
        <w:t xml:space="preserve"> </w:t>
      </w:r>
      <w:r w:rsidRPr="00033FFE">
        <w:t>of</w:t>
      </w:r>
      <w:r>
        <w:t xml:space="preserve"> the abnormal results.  She stated that the g</w:t>
      </w:r>
      <w:r w:rsidR="00286CDE">
        <w:t>roup has reached consensus on policy positions</w:t>
      </w:r>
      <w:r w:rsidR="00BC6021">
        <w:t xml:space="preserve"> for ISO-</w:t>
      </w:r>
      <w:r>
        <w:t>5</w:t>
      </w:r>
      <w:r w:rsidR="00286CDE">
        <w:t>,</w:t>
      </w:r>
      <w:r>
        <w:t xml:space="preserve"> which will be brought forward</w:t>
      </w:r>
      <w:r w:rsidR="00286CDE">
        <w:t xml:space="preserve"> t</w:t>
      </w:r>
      <w:r w:rsidR="00EB330F">
        <w:t>o the Board for consideration.</w:t>
      </w:r>
    </w:p>
    <w:p w:rsidR="00EB330F" w:rsidRDefault="00EB330F" w:rsidP="00FD3BD2">
      <w:pPr>
        <w:ind w:left="360"/>
      </w:pPr>
    </w:p>
    <w:p w:rsidR="00EB330F" w:rsidRDefault="00EB330F" w:rsidP="00FD3BD2">
      <w:pPr>
        <w:ind w:left="360"/>
      </w:pPr>
      <w:r>
        <w:t xml:space="preserve">K. BARNES stated that the charge of the Sub-Committee </w:t>
      </w:r>
      <w:r w:rsidR="00947F60">
        <w:t>was</w:t>
      </w:r>
      <w:r>
        <w:t xml:space="preserve"> to:</w:t>
      </w:r>
    </w:p>
    <w:p w:rsidR="00EB330F" w:rsidRPr="00EB330F" w:rsidRDefault="00EB330F" w:rsidP="00EB330F">
      <w:pPr>
        <w:numPr>
          <w:ilvl w:val="0"/>
          <w:numId w:val="17"/>
        </w:numPr>
      </w:pPr>
      <w:r>
        <w:t>D</w:t>
      </w:r>
      <w:r w:rsidRPr="00EB330F">
        <w:t>efine successful re</w:t>
      </w:r>
      <w:r w:rsidR="004D3225">
        <w:t xml:space="preserve">mediation for above action </w:t>
      </w:r>
      <w:r w:rsidR="00643BA4">
        <w:t xml:space="preserve">levels of </w:t>
      </w:r>
      <w:r>
        <w:t>environmental monitoring (EM)</w:t>
      </w:r>
      <w:r w:rsidRPr="00EB330F">
        <w:t xml:space="preserve">, </w:t>
      </w:r>
      <w:r>
        <w:t>to include elements</w:t>
      </w:r>
      <w:r w:rsidRPr="00EB330F">
        <w:t xml:space="preserve"> that must be met to demonstrate successful remediation and</w:t>
      </w:r>
      <w:r>
        <w:t xml:space="preserve"> a</w:t>
      </w:r>
      <w:r w:rsidRPr="00EB330F">
        <w:t xml:space="preserve"> return to </w:t>
      </w:r>
      <w:r>
        <w:t xml:space="preserve">a </w:t>
      </w:r>
      <w:r w:rsidRPr="00EB330F">
        <w:t>“state of control</w:t>
      </w:r>
      <w:r w:rsidR="00FA1808">
        <w:t>.</w:t>
      </w:r>
      <w:r w:rsidRPr="00EB330F">
        <w:t>”</w:t>
      </w:r>
    </w:p>
    <w:p w:rsidR="00EB330F" w:rsidRDefault="00EB330F" w:rsidP="00A57438">
      <w:pPr>
        <w:numPr>
          <w:ilvl w:val="0"/>
          <w:numId w:val="17"/>
        </w:numPr>
      </w:pPr>
      <w:r>
        <w:t>D</w:t>
      </w:r>
      <w:r w:rsidRPr="00EB330F">
        <w:t>evelop guidance for appropriate response, remediation and notification requirements for pharmacies</w:t>
      </w:r>
      <w:r w:rsidR="00A57438">
        <w:t xml:space="preserve"> </w:t>
      </w:r>
      <w:r w:rsidRPr="00EB330F">
        <w:t xml:space="preserve">in response to above action level </w:t>
      </w:r>
      <w:r w:rsidR="00A57438">
        <w:t>EM.</w:t>
      </w:r>
    </w:p>
    <w:p w:rsidR="00947F60" w:rsidRDefault="00947F60" w:rsidP="00947F60">
      <w:pPr>
        <w:ind w:left="360"/>
      </w:pPr>
    </w:p>
    <w:p w:rsidR="00A57438" w:rsidRDefault="00A57438" w:rsidP="00A57438">
      <w:pPr>
        <w:ind w:left="360"/>
      </w:pPr>
      <w:r>
        <w:t>K. BARNES stated</w:t>
      </w:r>
      <w:r w:rsidR="00FA1808">
        <w:t xml:space="preserve"> that</w:t>
      </w:r>
      <w:r>
        <w:t xml:space="preserve"> the committee has met 4 times and Process Flow Diagrams have been evaluated with a focus on patient safety and providing guidance for appropriate response to above action </w:t>
      </w:r>
      <w:r w:rsidR="00643BA4">
        <w:t xml:space="preserve">level </w:t>
      </w:r>
      <w:r>
        <w:t>EM.  She outlined the progress to date:</w:t>
      </w:r>
    </w:p>
    <w:p w:rsidR="00A57438" w:rsidRDefault="00A57438" w:rsidP="00A57438">
      <w:pPr>
        <w:numPr>
          <w:ilvl w:val="0"/>
          <w:numId w:val="21"/>
        </w:numPr>
      </w:pPr>
      <w:r w:rsidRPr="00A57438">
        <w:t>Consensus has been reac</w:t>
      </w:r>
      <w:r w:rsidR="004D3225">
        <w:t>hed for ISO-5.  G</w:t>
      </w:r>
      <w:r w:rsidR="00FA1808">
        <w:t>uidance for above a</w:t>
      </w:r>
      <w:r w:rsidRPr="00A57438">
        <w:t xml:space="preserve">ction </w:t>
      </w:r>
      <w:r w:rsidR="00FA1808">
        <w:t>EM</w:t>
      </w:r>
      <w:r w:rsidR="00BC6021">
        <w:t xml:space="preserve"> Results in </w:t>
      </w:r>
      <w:r w:rsidR="00FA1808">
        <w:t xml:space="preserve">the </w:t>
      </w:r>
      <w:r w:rsidR="00BC6021">
        <w:t>ISO-</w:t>
      </w:r>
      <w:r w:rsidRPr="00A57438">
        <w:t xml:space="preserve">5 </w:t>
      </w:r>
      <w:r w:rsidR="00FA1808">
        <w:t>area</w:t>
      </w:r>
      <w:r>
        <w:t xml:space="preserve"> has been drafted, to include</w:t>
      </w:r>
      <w:r w:rsidRPr="00A57438">
        <w:t xml:space="preserve"> appropriate response, remediation and notification requirements</w:t>
      </w:r>
      <w:r>
        <w:t>.</w:t>
      </w:r>
    </w:p>
    <w:p w:rsidR="00A57438" w:rsidRDefault="00A57438" w:rsidP="00A57438">
      <w:pPr>
        <w:numPr>
          <w:ilvl w:val="0"/>
          <w:numId w:val="21"/>
        </w:numPr>
      </w:pPr>
      <w:r w:rsidRPr="00A57438">
        <w:t xml:space="preserve">Proposed policy standards regarding </w:t>
      </w:r>
      <w:r w:rsidR="00FA1808">
        <w:t>above action level</w:t>
      </w:r>
      <w:r w:rsidRPr="00A57438">
        <w:t xml:space="preserve"> </w:t>
      </w:r>
      <w:r w:rsidR="00FA1808">
        <w:t>EM in the</w:t>
      </w:r>
      <w:r w:rsidRPr="00A57438">
        <w:t xml:space="preserve"> ISO-5 </w:t>
      </w:r>
      <w:r w:rsidR="00FA1808">
        <w:t>area has</w:t>
      </w:r>
      <w:r w:rsidRPr="00A57438">
        <w:t xml:space="preserve"> been drafted</w:t>
      </w:r>
      <w:r>
        <w:t>.</w:t>
      </w:r>
    </w:p>
    <w:p w:rsidR="00A57438" w:rsidRDefault="00A57438" w:rsidP="00A57438">
      <w:pPr>
        <w:numPr>
          <w:ilvl w:val="0"/>
          <w:numId w:val="21"/>
        </w:numPr>
      </w:pPr>
      <w:r w:rsidRPr="00A57438">
        <w:t xml:space="preserve">Guidance for response to </w:t>
      </w:r>
      <w:r w:rsidR="00FA1808">
        <w:t>above action level EM results in the ISO-7 and ISO-8 classified areas are</w:t>
      </w:r>
      <w:r w:rsidRPr="00A57438">
        <w:t xml:space="preserve"> under development</w:t>
      </w:r>
      <w:r>
        <w:t xml:space="preserve">.  The </w:t>
      </w:r>
      <w:r w:rsidRPr="00A57438">
        <w:t>group continues discussions on proper response</w:t>
      </w:r>
      <w:r w:rsidR="00BC6021">
        <w:t>s</w:t>
      </w:r>
      <w:r w:rsidRPr="00A57438">
        <w:t xml:space="preserve"> including remediation and notification requirements</w:t>
      </w:r>
      <w:r>
        <w:t>.</w:t>
      </w:r>
    </w:p>
    <w:p w:rsidR="00BC6021" w:rsidRDefault="00BC6021" w:rsidP="00A57438"/>
    <w:p w:rsidR="004D3225" w:rsidRDefault="004D3225" w:rsidP="00A57438"/>
    <w:p w:rsidR="004D3225" w:rsidRDefault="004D3225" w:rsidP="00A57438"/>
    <w:p w:rsidR="00A57438" w:rsidRDefault="00A57438" w:rsidP="00A57438">
      <w:pPr>
        <w:ind w:left="360"/>
      </w:pPr>
      <w:r>
        <w:lastRenderedPageBreak/>
        <w:t>K. BARNES indicated that future considerations of the group include:</w:t>
      </w:r>
    </w:p>
    <w:p w:rsidR="00A57438" w:rsidRDefault="00A57438" w:rsidP="00A57438">
      <w:pPr>
        <w:numPr>
          <w:ilvl w:val="0"/>
          <w:numId w:val="22"/>
        </w:numPr>
      </w:pPr>
      <w:r w:rsidRPr="00A57438">
        <w:t>Develop</w:t>
      </w:r>
      <w:r w:rsidR="00BC6021">
        <w:t>ing</w:t>
      </w:r>
      <w:r w:rsidRPr="00A57438">
        <w:t xml:space="preserve"> policy standards for </w:t>
      </w:r>
      <w:r w:rsidR="00FA1808">
        <w:t xml:space="preserve">above action </w:t>
      </w:r>
      <w:r w:rsidR="00643BA4">
        <w:t xml:space="preserve">level </w:t>
      </w:r>
      <w:r w:rsidR="00FA1808">
        <w:t>EM r</w:t>
      </w:r>
      <w:r w:rsidRPr="00A57438">
        <w:t xml:space="preserve">esults in </w:t>
      </w:r>
      <w:r w:rsidR="00FA1808">
        <w:t xml:space="preserve">the </w:t>
      </w:r>
      <w:r w:rsidRPr="00A57438">
        <w:t>ISO-7 and ISO-8</w:t>
      </w:r>
      <w:r w:rsidR="00FA1808">
        <w:t xml:space="preserve"> </w:t>
      </w:r>
      <w:r w:rsidR="004D3225">
        <w:t xml:space="preserve">classified </w:t>
      </w:r>
      <w:r w:rsidR="00FA1808">
        <w:t>a</w:t>
      </w:r>
      <w:r w:rsidRPr="00A57438">
        <w:t>reas</w:t>
      </w:r>
      <w:r>
        <w:t>.</w:t>
      </w:r>
    </w:p>
    <w:p w:rsidR="00A57438" w:rsidRPr="00A57438" w:rsidRDefault="00A57438" w:rsidP="00A57438">
      <w:pPr>
        <w:numPr>
          <w:ilvl w:val="0"/>
          <w:numId w:val="22"/>
        </w:numPr>
      </w:pPr>
      <w:r w:rsidRPr="00A57438">
        <w:t>Develop</w:t>
      </w:r>
      <w:r w:rsidR="00BC6021">
        <w:t>ing</w:t>
      </w:r>
      <w:r w:rsidRPr="00A57438">
        <w:t xml:space="preserve"> policy standards for appropriate response, remediation and</w:t>
      </w:r>
      <w:r>
        <w:t xml:space="preserve"> notification requirements for:</w:t>
      </w:r>
    </w:p>
    <w:p w:rsidR="00A57438" w:rsidRPr="00A57438" w:rsidRDefault="00A57438" w:rsidP="00A57438">
      <w:pPr>
        <w:ind w:left="720"/>
      </w:pPr>
      <w:r w:rsidRPr="00A57438">
        <w:t>•</w:t>
      </w:r>
      <w:r w:rsidRPr="00A57438">
        <w:tab/>
        <w:t>Failed Media Fill Tests</w:t>
      </w:r>
      <w:r w:rsidR="00FA1808">
        <w:t>,</w:t>
      </w:r>
    </w:p>
    <w:p w:rsidR="00A57438" w:rsidRPr="00A57438" w:rsidRDefault="00A57438" w:rsidP="00A57438">
      <w:pPr>
        <w:ind w:left="720"/>
      </w:pPr>
      <w:r w:rsidRPr="00A57438">
        <w:t>•</w:t>
      </w:r>
      <w:r w:rsidRPr="00A57438">
        <w:tab/>
        <w:t>Failed Glove-Fingertip Test</w:t>
      </w:r>
      <w:r w:rsidR="00FA1808">
        <w:t>,</w:t>
      </w:r>
    </w:p>
    <w:p w:rsidR="00A57438" w:rsidRPr="00A57438" w:rsidRDefault="00A57438" w:rsidP="00A57438">
      <w:pPr>
        <w:ind w:left="720"/>
      </w:pPr>
      <w:r w:rsidRPr="00A57438">
        <w:t>•</w:t>
      </w:r>
      <w:r w:rsidRPr="00A57438">
        <w:tab/>
        <w:t>Failed ISO certification results</w:t>
      </w:r>
      <w:r w:rsidR="00FA1808">
        <w:t>,</w:t>
      </w:r>
    </w:p>
    <w:p w:rsidR="00A57438" w:rsidRPr="00A57438" w:rsidRDefault="00A57438" w:rsidP="00A57438">
      <w:pPr>
        <w:ind w:left="720"/>
      </w:pPr>
      <w:r w:rsidRPr="00A57438">
        <w:t>•</w:t>
      </w:r>
      <w:r w:rsidRPr="00A57438">
        <w:tab/>
        <w:t>Failed HEPA Filter leak test</w:t>
      </w:r>
      <w:r w:rsidR="00FA1808">
        <w:t>,</w:t>
      </w:r>
    </w:p>
    <w:p w:rsidR="00A57438" w:rsidRPr="00A57438" w:rsidRDefault="00A57438" w:rsidP="00A57438">
      <w:pPr>
        <w:ind w:left="720"/>
      </w:pPr>
      <w:r w:rsidRPr="00A57438">
        <w:t>•</w:t>
      </w:r>
      <w:r w:rsidRPr="00A57438">
        <w:tab/>
        <w:t>Failed Sterility Test</w:t>
      </w:r>
      <w:r w:rsidR="00FA1808">
        <w:t>,</w:t>
      </w:r>
    </w:p>
    <w:p w:rsidR="00A57438" w:rsidRPr="00A57438" w:rsidRDefault="00A57438" w:rsidP="00A57438">
      <w:pPr>
        <w:ind w:left="720"/>
      </w:pPr>
      <w:r w:rsidRPr="00A57438">
        <w:t>•</w:t>
      </w:r>
      <w:r w:rsidRPr="00A57438">
        <w:tab/>
        <w:t>Failed HVAC</w:t>
      </w:r>
      <w:r w:rsidR="00FA1808">
        <w:t>,</w:t>
      </w:r>
    </w:p>
    <w:p w:rsidR="00A57438" w:rsidRPr="00A57438" w:rsidRDefault="00A57438" w:rsidP="00A57438">
      <w:pPr>
        <w:ind w:left="720"/>
      </w:pPr>
      <w:r w:rsidRPr="00A57438">
        <w:t>•</w:t>
      </w:r>
      <w:r w:rsidRPr="00A57438">
        <w:tab/>
        <w:t>Failed Smoke Study</w:t>
      </w:r>
      <w:r w:rsidR="00FA1808">
        <w:t>.</w:t>
      </w:r>
    </w:p>
    <w:p w:rsidR="00286CDE" w:rsidRDefault="00286CDE" w:rsidP="00A57438"/>
    <w:p w:rsidR="00286CDE" w:rsidRDefault="003B7328" w:rsidP="003B7328">
      <w:pPr>
        <w:ind w:left="360"/>
      </w:pPr>
      <w:r>
        <w:t>K. BARNES t</w:t>
      </w:r>
      <w:r w:rsidR="00286CDE">
        <w:t>urned</w:t>
      </w:r>
      <w:r>
        <w:t xml:space="preserve"> the meeting</w:t>
      </w:r>
      <w:r w:rsidR="00286CDE">
        <w:t xml:space="preserve"> over to</w:t>
      </w:r>
      <w:r w:rsidR="00286CDE" w:rsidRPr="00286CDE">
        <w:t xml:space="preserve"> </w:t>
      </w:r>
      <w:r w:rsidR="00A57438">
        <w:t>e</w:t>
      </w:r>
      <w:r w:rsidR="00412E6A">
        <w:t xml:space="preserve">xpert in cGMP, </w:t>
      </w:r>
      <w:r>
        <w:t xml:space="preserve">R. GEYER.  R. GEYER reviewed </w:t>
      </w:r>
      <w:r w:rsidR="00286CDE">
        <w:t xml:space="preserve">the work of the Sub-Committee to date.  </w:t>
      </w:r>
      <w:r w:rsidR="00C90DAE">
        <w:t>R. GEYER present</w:t>
      </w:r>
      <w:r>
        <w:t xml:space="preserve">ed the following standards that </w:t>
      </w:r>
      <w:r w:rsidR="00C90DAE">
        <w:t>wer</w:t>
      </w:r>
      <w:r>
        <w:t xml:space="preserve">e </w:t>
      </w:r>
      <w:r w:rsidR="00C90DAE">
        <w:t>reviewed and vote</w:t>
      </w:r>
      <w:r>
        <w:t>d</w:t>
      </w:r>
      <w:r w:rsidR="00C90DAE">
        <w:t xml:space="preserve"> on by the Advisory Subcommittee on </w:t>
      </w:r>
      <w:r>
        <w:t>Abnormal</w:t>
      </w:r>
      <w:r w:rsidR="00C90DAE">
        <w:t xml:space="preserve"> Results during the meeting held on Friday, August 28, 2015.  He stated that consensus was reached on the following:</w:t>
      </w:r>
    </w:p>
    <w:p w:rsidR="00286CDE" w:rsidRDefault="00286CDE" w:rsidP="00286CDE">
      <w:pPr>
        <w:numPr>
          <w:ilvl w:val="0"/>
          <w:numId w:val="10"/>
        </w:numPr>
      </w:pPr>
      <w:r>
        <w:t xml:space="preserve">Pharmacy maintains policy and procedures defining a </w:t>
      </w:r>
      <w:r w:rsidR="00C90DAE">
        <w:t xml:space="preserve">remediation plan to address abnormal </w:t>
      </w:r>
      <w:r w:rsidR="00A57438">
        <w:t>EM</w:t>
      </w:r>
      <w:r w:rsidR="00033FFE">
        <w:t xml:space="preserve"> results </w:t>
      </w:r>
      <w:r w:rsidR="00C90DAE">
        <w:t xml:space="preserve">according to “Board Policy 2015-xx: Response to Abnormal </w:t>
      </w:r>
      <w:r w:rsidR="00A57438">
        <w:t xml:space="preserve">EM </w:t>
      </w:r>
      <w:r w:rsidR="00C90DAE">
        <w:t>Results.”</w:t>
      </w:r>
    </w:p>
    <w:p w:rsidR="00286CDE" w:rsidRDefault="00C90DAE" w:rsidP="00286CDE">
      <w:pPr>
        <w:numPr>
          <w:ilvl w:val="0"/>
          <w:numId w:val="10"/>
        </w:numPr>
      </w:pPr>
      <w:r>
        <w:t>A pharmacist</w:t>
      </w:r>
      <w:r w:rsidR="00286CDE">
        <w:t xml:space="preserve"> </w:t>
      </w:r>
      <w:r>
        <w:t>Manager of Record (</w:t>
      </w:r>
      <w:r w:rsidR="00286CDE">
        <w:t>MOR</w:t>
      </w:r>
      <w:r>
        <w:t>)</w:t>
      </w:r>
      <w:r w:rsidR="00286CDE">
        <w:t xml:space="preserve"> or </w:t>
      </w:r>
      <w:r w:rsidR="00A57438">
        <w:t xml:space="preserve">pharmacist </w:t>
      </w:r>
      <w:r w:rsidR="00286CDE">
        <w:t xml:space="preserve">designee </w:t>
      </w:r>
      <w:r w:rsidR="007D6389">
        <w:t>shall notify the Board via email notification within 24 hour</w:t>
      </w:r>
      <w:r w:rsidR="00FA1808">
        <w:t>s of receiving notification of a</w:t>
      </w:r>
      <w:r w:rsidR="007D6389">
        <w:t>bnormal EM results from the microbiologist/laboratory.</w:t>
      </w:r>
    </w:p>
    <w:p w:rsidR="007D6389" w:rsidRDefault="00FA1808" w:rsidP="00286CDE">
      <w:pPr>
        <w:numPr>
          <w:ilvl w:val="0"/>
          <w:numId w:val="10"/>
        </w:numPr>
      </w:pPr>
      <w:r>
        <w:t>A pharmacist MOR or designee</w:t>
      </w:r>
      <w:r w:rsidR="007D6389">
        <w:t xml:space="preserve"> shall submit</w:t>
      </w:r>
      <w:r>
        <w:t xml:space="preserve"> a</w:t>
      </w:r>
      <w:r w:rsidR="007D6389">
        <w:t xml:space="preserve"> </w:t>
      </w:r>
      <w:r w:rsidR="007D6389" w:rsidRPr="007D6389">
        <w:rPr>
          <w:i/>
        </w:rPr>
        <w:t>Disclosure of Abnormal Results</w:t>
      </w:r>
      <w:r w:rsidR="007D6389">
        <w:t xml:space="preserve"> accompanied by the microbiology report associated with abnormal EM within 7 days of receiving the reports in accordance with 247 CMR 20.  </w:t>
      </w:r>
    </w:p>
    <w:p w:rsidR="007D6389" w:rsidRDefault="007D6389" w:rsidP="00286CDE">
      <w:pPr>
        <w:numPr>
          <w:ilvl w:val="0"/>
          <w:numId w:val="10"/>
        </w:numPr>
      </w:pPr>
      <w:r>
        <w:t xml:space="preserve">A pharmacy shall immediately assess abnormal EM results and may not prepare compounded sterile preparations (CSPs) until a remediation plan is developed and implemented in accordance with “Board Policy 2015-xx: Response to Abnormal </w:t>
      </w:r>
      <w:r w:rsidR="00033FFE">
        <w:t>EM</w:t>
      </w:r>
      <w:r>
        <w:t xml:space="preserve"> Results.”</w:t>
      </w:r>
    </w:p>
    <w:p w:rsidR="00A957AA" w:rsidRDefault="00A957AA" w:rsidP="00A957AA">
      <w:pPr>
        <w:numPr>
          <w:ilvl w:val="0"/>
          <w:numId w:val="10"/>
        </w:numPr>
      </w:pPr>
      <w:r>
        <w:t>A pharmacy shall develop a remediation plan in accordance with “Board Policy 2015-xx: Response to Abnormal Environmental Monitoring Results.”</w:t>
      </w:r>
    </w:p>
    <w:p w:rsidR="007D6389" w:rsidRDefault="00033FFE" w:rsidP="00286CDE">
      <w:pPr>
        <w:numPr>
          <w:ilvl w:val="0"/>
          <w:numId w:val="10"/>
        </w:numPr>
      </w:pPr>
      <w:r>
        <w:t>In accordance with US</w:t>
      </w:r>
      <w:r w:rsidR="007D6389">
        <w:t>P &lt;797&gt;, a pharmacy shall engage the assistance of a microbiologist, infec</w:t>
      </w:r>
      <w:r>
        <w:t xml:space="preserve">tion control </w:t>
      </w:r>
      <w:proofErr w:type="gramStart"/>
      <w:r>
        <w:t>professional,</w:t>
      </w:r>
      <w:proofErr w:type="gramEnd"/>
      <w:r>
        <w:t xml:space="preserve"> or</w:t>
      </w:r>
      <w:r w:rsidR="007D6389">
        <w:t xml:space="preserve"> industrial hygienist to develop a remediation plan.</w:t>
      </w:r>
    </w:p>
    <w:p w:rsidR="00A957AA" w:rsidRDefault="00A957AA" w:rsidP="00286CDE">
      <w:pPr>
        <w:numPr>
          <w:ilvl w:val="0"/>
          <w:numId w:val="10"/>
        </w:numPr>
      </w:pPr>
      <w:r>
        <w:t>A pharmacy shall properly remediate abnormal EM results in accordance with “Board Policy 2015-xx: Response to Abnormal EM Results.”</w:t>
      </w:r>
    </w:p>
    <w:p w:rsidR="007D6389" w:rsidRDefault="003B7328" w:rsidP="00286CDE">
      <w:pPr>
        <w:numPr>
          <w:ilvl w:val="0"/>
          <w:numId w:val="10"/>
        </w:numPr>
      </w:pPr>
      <w:r>
        <w:t>A pharmacy shall perform repeat</w:t>
      </w:r>
      <w:r w:rsidR="007D6389">
        <w:t xml:space="preserve"> EM of non-viable air and viable air </w:t>
      </w:r>
      <w:r w:rsidR="00A957AA">
        <w:t xml:space="preserve">and </w:t>
      </w:r>
      <w:r w:rsidR="007D6389">
        <w:t>surface (bacterial and fungal) as part of remediation to abnormal EM results within the ISO</w:t>
      </w:r>
      <w:r w:rsidR="00BC6021">
        <w:t>-</w:t>
      </w:r>
      <w:r w:rsidR="007D6389">
        <w:t>5 classified space.</w:t>
      </w:r>
    </w:p>
    <w:p w:rsidR="007D6389" w:rsidRDefault="007D6389" w:rsidP="00286CDE">
      <w:pPr>
        <w:numPr>
          <w:ilvl w:val="0"/>
          <w:numId w:val="10"/>
        </w:numPr>
      </w:pPr>
      <w:r>
        <w:t>The pharmacy may limit the repeat E</w:t>
      </w:r>
      <w:r w:rsidR="00BC6021">
        <w:t>M to the affected ISO-</w:t>
      </w:r>
      <w:r>
        <w:t>5 classified space.</w:t>
      </w:r>
    </w:p>
    <w:p w:rsidR="007D6389" w:rsidRDefault="007D6389" w:rsidP="00286CDE">
      <w:pPr>
        <w:numPr>
          <w:ilvl w:val="0"/>
          <w:numId w:val="10"/>
        </w:numPr>
      </w:pPr>
      <w:r>
        <w:t xml:space="preserve">A pharmacy may not resume compounding in </w:t>
      </w:r>
      <w:r w:rsidR="00BC6021">
        <w:t>an ISO-</w:t>
      </w:r>
      <w:r w:rsidR="00833616">
        <w:t>5 Primary Engineering Control (PEC) following an abnormal EM result until remediation is completed and proven by microbiology reports of repeat EM results within acceptable levels.</w:t>
      </w:r>
    </w:p>
    <w:p w:rsidR="00833616" w:rsidRDefault="00833616" w:rsidP="00286CDE">
      <w:pPr>
        <w:numPr>
          <w:ilvl w:val="0"/>
          <w:numId w:val="10"/>
        </w:numPr>
      </w:pPr>
      <w:r>
        <w:t>A pharmacy may not resume compounding in an ISO</w:t>
      </w:r>
      <w:r w:rsidR="00BC6021">
        <w:t>-</w:t>
      </w:r>
      <w:r>
        <w:t xml:space="preserve">7 </w:t>
      </w:r>
      <w:r w:rsidR="00FA1808">
        <w:t xml:space="preserve">area </w:t>
      </w:r>
      <w:r>
        <w:t xml:space="preserve">following an abnormal EM </w:t>
      </w:r>
      <w:proofErr w:type="gramStart"/>
      <w:r>
        <w:t>–</w:t>
      </w:r>
      <w:r w:rsidR="00A957AA">
        <w:t>(</w:t>
      </w:r>
      <w:proofErr w:type="gramEnd"/>
      <w:r>
        <w:t xml:space="preserve">under </w:t>
      </w:r>
      <w:r w:rsidR="00A957AA">
        <w:t>development)</w:t>
      </w:r>
      <w:r>
        <w:t xml:space="preserve">. </w:t>
      </w:r>
    </w:p>
    <w:p w:rsidR="00A957AA" w:rsidRDefault="00833616" w:rsidP="00286CDE">
      <w:pPr>
        <w:numPr>
          <w:ilvl w:val="0"/>
          <w:numId w:val="10"/>
        </w:numPr>
      </w:pPr>
      <w:r>
        <w:t>A pharmacy may not res</w:t>
      </w:r>
      <w:r w:rsidR="00BC6021">
        <w:t>ume compounding in an ISO-</w:t>
      </w:r>
      <w:r>
        <w:t xml:space="preserve">8 </w:t>
      </w:r>
      <w:r w:rsidR="00FA1808">
        <w:t xml:space="preserve">area </w:t>
      </w:r>
      <w:r>
        <w:t xml:space="preserve">following an abnormal EM </w:t>
      </w:r>
      <w:proofErr w:type="gramStart"/>
      <w:r w:rsidR="00A957AA">
        <w:t>–(</w:t>
      </w:r>
      <w:proofErr w:type="gramEnd"/>
      <w:r w:rsidR="00A957AA">
        <w:t xml:space="preserve">under development). </w:t>
      </w:r>
    </w:p>
    <w:p w:rsidR="00833616" w:rsidRDefault="00833616" w:rsidP="00286CDE">
      <w:pPr>
        <w:numPr>
          <w:ilvl w:val="0"/>
          <w:numId w:val="10"/>
        </w:numPr>
      </w:pPr>
      <w:r>
        <w:t xml:space="preserve">Successful remediation of abnormal EM results shall be proven by repeat EM microbiology </w:t>
      </w:r>
      <w:r>
        <w:lastRenderedPageBreak/>
        <w:t xml:space="preserve">reports demonstrating results within acceptable levels. </w:t>
      </w:r>
    </w:p>
    <w:p w:rsidR="00833616" w:rsidRDefault="00FA1808" w:rsidP="00286CDE">
      <w:pPr>
        <w:numPr>
          <w:ilvl w:val="0"/>
          <w:numId w:val="10"/>
        </w:numPr>
      </w:pPr>
      <w:r>
        <w:t xml:space="preserve">A </w:t>
      </w:r>
      <w:r w:rsidR="00033FFE">
        <w:t>pharmacy</w:t>
      </w:r>
      <w:r w:rsidR="00833616">
        <w:t xml:space="preserve"> shall submit the completed remediation plan including microbiology report(s) from repeat EM to the Board within 30 days of the pharmacy’s initial notification of the results or a timeframe agreed upon the Executive Director or their </w:t>
      </w:r>
      <w:r w:rsidR="003B7328">
        <w:t>designees</w:t>
      </w:r>
      <w:r w:rsidR="00833616">
        <w:t xml:space="preserve">. </w:t>
      </w:r>
    </w:p>
    <w:p w:rsidR="00DE2331" w:rsidRDefault="00DE2331" w:rsidP="00DE2331"/>
    <w:p w:rsidR="00BC6021" w:rsidRDefault="00DE2331" w:rsidP="00BC6021">
      <w:pPr>
        <w:ind w:left="720"/>
      </w:pPr>
      <w:r>
        <w:t xml:space="preserve">K. BARNES and W. FRISCH answered questions </w:t>
      </w:r>
      <w:r w:rsidR="00A957AA">
        <w:t xml:space="preserve">and clarified </w:t>
      </w:r>
      <w:r w:rsidR="00BC6021">
        <w:t>statements as follows:</w:t>
      </w:r>
      <w:r w:rsidR="00A957AA">
        <w:t xml:space="preserve"> </w:t>
      </w:r>
    </w:p>
    <w:p w:rsidR="00BF007B" w:rsidRDefault="00DE2331" w:rsidP="00BC6021">
      <w:pPr>
        <w:numPr>
          <w:ilvl w:val="0"/>
          <w:numId w:val="25"/>
        </w:numPr>
      </w:pPr>
      <w:r>
        <w:t>The action is without regard to the microorganism in the I</w:t>
      </w:r>
      <w:r w:rsidR="00BC6021">
        <w:t>SO-</w:t>
      </w:r>
      <w:r>
        <w:t>5</w:t>
      </w:r>
      <w:r w:rsidR="00A957AA">
        <w:t xml:space="preserve"> area</w:t>
      </w:r>
      <w:r w:rsidR="00BF007B">
        <w:t>.</w:t>
      </w:r>
    </w:p>
    <w:p w:rsidR="00A957AA" w:rsidRDefault="00BC6021" w:rsidP="00A957AA">
      <w:pPr>
        <w:numPr>
          <w:ilvl w:val="0"/>
          <w:numId w:val="12"/>
        </w:numPr>
      </w:pPr>
      <w:r>
        <w:t>With regards to repeat EM, this includes the</w:t>
      </w:r>
      <w:r w:rsidR="00A957AA">
        <w:t xml:space="preserve"> affected PEC.  </w:t>
      </w:r>
    </w:p>
    <w:p w:rsidR="00A957AA" w:rsidRDefault="00A957AA" w:rsidP="00DE2331">
      <w:pPr>
        <w:numPr>
          <w:ilvl w:val="0"/>
          <w:numId w:val="12"/>
        </w:numPr>
      </w:pPr>
      <w:r>
        <w:t xml:space="preserve">There will </w:t>
      </w:r>
      <w:r w:rsidR="00BC6021">
        <w:t xml:space="preserve">be </w:t>
      </w:r>
      <w:r>
        <w:t>g</w:t>
      </w:r>
      <w:r w:rsidR="00DE2331">
        <w:t>uida</w:t>
      </w:r>
      <w:r>
        <w:t xml:space="preserve">nce for the registrants in the policy for how to notify </w:t>
      </w:r>
      <w:r w:rsidR="00BC6021">
        <w:t xml:space="preserve">the Board </w:t>
      </w:r>
      <w:r>
        <w:t xml:space="preserve">and how to respond. </w:t>
      </w:r>
    </w:p>
    <w:p w:rsidR="00A957AA" w:rsidRDefault="00BF007B" w:rsidP="00DE2331">
      <w:pPr>
        <w:numPr>
          <w:ilvl w:val="0"/>
          <w:numId w:val="12"/>
        </w:numPr>
      </w:pPr>
      <w:r>
        <w:t>The remediation steps will be outlined for registrants.</w:t>
      </w:r>
    </w:p>
    <w:p w:rsidR="00BF007B" w:rsidRDefault="00BF007B" w:rsidP="00DE2331">
      <w:pPr>
        <w:numPr>
          <w:ilvl w:val="0"/>
          <w:numId w:val="12"/>
        </w:numPr>
      </w:pPr>
      <w:r>
        <w:t>In response to any abnormal EM, the expectation</w:t>
      </w:r>
      <w:r w:rsidR="00BC6021">
        <w:t xml:space="preserve"> is that </w:t>
      </w:r>
      <w:r>
        <w:t xml:space="preserve">CSP compounding will cease and the type of remediation will dictate the length of time that particular hood can be used.  </w:t>
      </w:r>
    </w:p>
    <w:p w:rsidR="00DE2331" w:rsidRDefault="00DE2331" w:rsidP="00DE2331">
      <w:pPr>
        <w:numPr>
          <w:ilvl w:val="0"/>
          <w:numId w:val="12"/>
        </w:numPr>
      </w:pPr>
      <w:r>
        <w:t>Policy position is that you stop compounding</w:t>
      </w:r>
      <w:r w:rsidR="00BC6021">
        <w:t xml:space="preserve"> for an abnormal result</w:t>
      </w:r>
      <w:r>
        <w:t>, even a brief period while you assess</w:t>
      </w:r>
      <w:r w:rsidR="00BC6021">
        <w:t xml:space="preserve"> the situation</w:t>
      </w:r>
      <w:r>
        <w:t>.</w:t>
      </w:r>
      <w:r w:rsidR="00BC6021">
        <w:t xml:space="preserve">   Consensus is reached on ISO-</w:t>
      </w:r>
      <w:r w:rsidR="00BF007B">
        <w:t>5, other areas are under development.</w:t>
      </w:r>
    </w:p>
    <w:p w:rsidR="00A957AA" w:rsidRDefault="00BC6021" w:rsidP="00DE2331">
      <w:pPr>
        <w:numPr>
          <w:ilvl w:val="0"/>
          <w:numId w:val="12"/>
        </w:numPr>
      </w:pPr>
      <w:r>
        <w:t>Registrants shall r</w:t>
      </w:r>
      <w:r w:rsidR="00BF007B">
        <w:t xml:space="preserve">efer to the Board Policy for responses to the specific ISO areas.  </w:t>
      </w:r>
    </w:p>
    <w:p w:rsidR="00A63295" w:rsidRDefault="00BF007B" w:rsidP="00A63295">
      <w:pPr>
        <w:numPr>
          <w:ilvl w:val="0"/>
          <w:numId w:val="12"/>
        </w:numPr>
      </w:pPr>
      <w:r>
        <w:t>Guidance for</w:t>
      </w:r>
      <w:r w:rsidR="00A63295">
        <w:t xml:space="preserve"> assessing and</w:t>
      </w:r>
      <w:r>
        <w:t xml:space="preserve"> remediation will be in the policy</w:t>
      </w:r>
      <w:r w:rsidR="00A63295">
        <w:t>.</w:t>
      </w:r>
    </w:p>
    <w:p w:rsidR="003A4DAB" w:rsidRDefault="003A4DAB" w:rsidP="00DE2331">
      <w:pPr>
        <w:numPr>
          <w:ilvl w:val="0"/>
          <w:numId w:val="12"/>
        </w:numPr>
      </w:pPr>
      <w:r>
        <w:t xml:space="preserve">Premise of </w:t>
      </w:r>
      <w:r w:rsidR="00A63295">
        <w:t xml:space="preserve">immediately assessing the report and </w:t>
      </w:r>
      <w:r>
        <w:t xml:space="preserve">ceasing </w:t>
      </w:r>
      <w:r w:rsidR="00A63295">
        <w:t>compounding is intended for all areas.</w:t>
      </w:r>
    </w:p>
    <w:p w:rsidR="00B357D3" w:rsidRDefault="00A63295" w:rsidP="00B357D3">
      <w:pPr>
        <w:numPr>
          <w:ilvl w:val="0"/>
          <w:numId w:val="12"/>
        </w:numPr>
      </w:pPr>
      <w:r>
        <w:t xml:space="preserve">A. LAVINO suggested </w:t>
      </w:r>
      <w:r w:rsidR="00B357D3">
        <w:t xml:space="preserve">clarification regarding the results </w:t>
      </w:r>
      <w:r w:rsidR="00033FFE">
        <w:t xml:space="preserve">– are they </w:t>
      </w:r>
      <w:r w:rsidR="00B357D3">
        <w:t>based on USP &lt;797</w:t>
      </w:r>
      <w:r w:rsidR="00033FFE">
        <w:t>&gt; standards or the Board policy</w:t>
      </w:r>
      <w:r w:rsidR="00B357D3">
        <w:t>?  K. BARNES commented 247 CMR 17 will need to be paralleled to USP &lt;797&gt; changes and that they are following USP &lt;797&gt;.</w:t>
      </w:r>
      <w:r w:rsidR="00BC6021">
        <w:t xml:space="preserve">  W. FRISCH commented that the Sub-C</w:t>
      </w:r>
      <w:r w:rsidR="00B357D3">
        <w:t xml:space="preserve">ommittee felt that the guidelines should be based on USP &lt;797&gt;.   A. LAVINO suggested it be clarified.  K. BARNES noted that it will be edited to the definition section of the regulations.  </w:t>
      </w:r>
    </w:p>
    <w:p w:rsidR="003A4DAB" w:rsidRDefault="00F45C07" w:rsidP="00B357D3">
      <w:pPr>
        <w:numPr>
          <w:ilvl w:val="0"/>
          <w:numId w:val="12"/>
        </w:numPr>
      </w:pPr>
      <w:r>
        <w:t xml:space="preserve">E. KASTANGO commented that the Commonwealth may need to be more stringent with more </w:t>
      </w:r>
      <w:proofErr w:type="gramStart"/>
      <w:r w:rsidR="00BC6021">
        <w:t>granularity</w:t>
      </w:r>
      <w:proofErr w:type="gramEnd"/>
      <w:r>
        <w:t xml:space="preserve"> because it may not be </w:t>
      </w:r>
      <w:r w:rsidR="00033FFE">
        <w:t>well defined in USP &lt;797&gt;</w:t>
      </w:r>
      <w:r w:rsidR="00643BA4">
        <w:t>.</w:t>
      </w:r>
      <w:r>
        <w:t xml:space="preserve">  </w:t>
      </w:r>
    </w:p>
    <w:p w:rsidR="00F45C07" w:rsidRDefault="00F45C07" w:rsidP="00F45C07">
      <w:pPr>
        <w:ind w:left="720"/>
      </w:pPr>
    </w:p>
    <w:p w:rsidR="003B7328" w:rsidRDefault="003B7328" w:rsidP="002D327C">
      <w:pPr>
        <w:ind w:left="360"/>
      </w:pPr>
      <w:r>
        <w:t xml:space="preserve">K. BARNES </w:t>
      </w:r>
      <w:r w:rsidR="00845CBF">
        <w:t xml:space="preserve">reviewed </w:t>
      </w:r>
      <w:r w:rsidR="0033412E">
        <w:t>on the vote</w:t>
      </w:r>
      <w:r w:rsidR="00845CBF">
        <w:t xml:space="preserve"> as a Recommendation to the Board.  K. BARNES referred the group to the Memo to the Advisory Committee from the Sub-Committee on Abnormal R</w:t>
      </w:r>
      <w:r w:rsidR="00BC6021">
        <w:t>esults.  She stated that as ISO-</w:t>
      </w:r>
      <w:r w:rsidR="00845CBF">
        <w:t>7 and 8 are developed, it could dictate the language of the statements and the recommendations in the memo are the policy statements for the consensus to date.  She stated that the “pause” could be brief or lengthy so that the compounder can</w:t>
      </w:r>
      <w:r w:rsidR="00BC6021">
        <w:t xml:space="preserve"> assess the situation.  For ISO-</w:t>
      </w:r>
      <w:r w:rsidR="00845CBF">
        <w:t>5, there needs to be repeat EM in order to continue</w:t>
      </w:r>
      <w:r w:rsidR="002D327C">
        <w:t xml:space="preserve"> compounding</w:t>
      </w:r>
      <w:r w:rsidR="00845CBF">
        <w:t xml:space="preserve">.    </w:t>
      </w:r>
      <w:r w:rsidR="002D327C">
        <w:t>K. BARNES noted that there should be a continuity of care plan for hospitals/pharmacies that only have one PEC.  K. BARNES added that the policy positions will</w:t>
      </w:r>
      <w:r w:rsidR="0033412E">
        <w:t xml:space="preserve"> eventually</w:t>
      </w:r>
      <w:r w:rsidR="002D327C">
        <w:t xml:space="preserve"> be in a</w:t>
      </w:r>
      <w:r w:rsidR="00643BA4">
        <w:t xml:space="preserve"> better </w:t>
      </w:r>
      <w:r w:rsidR="00BC6021">
        <w:t>format;</w:t>
      </w:r>
      <w:r w:rsidR="002D327C">
        <w:t xml:space="preserve"> these are just the proposed policy statements.  </w:t>
      </w:r>
    </w:p>
    <w:p w:rsidR="00BC6021" w:rsidRDefault="00BC6021" w:rsidP="00A966E4">
      <w:pPr>
        <w:tabs>
          <w:tab w:val="left" w:pos="5385"/>
        </w:tabs>
        <w:ind w:left="360"/>
        <w:rPr>
          <w:u w:val="single"/>
        </w:rPr>
      </w:pPr>
    </w:p>
    <w:p w:rsidR="00A966E4" w:rsidRDefault="00845CBF" w:rsidP="00A966E4">
      <w:pPr>
        <w:tabs>
          <w:tab w:val="left" w:pos="5385"/>
        </w:tabs>
        <w:ind w:left="360"/>
      </w:pPr>
      <w:r w:rsidRPr="00940D0F">
        <w:rPr>
          <w:u w:val="single"/>
        </w:rPr>
        <w:t>ACTION</w:t>
      </w:r>
      <w:r w:rsidRPr="00940D0F">
        <w:t xml:space="preserve">: </w:t>
      </w:r>
      <w:r w:rsidR="00A966E4">
        <w:t>At 10:12</w:t>
      </w:r>
      <w:r>
        <w:t xml:space="preserve"> </w:t>
      </w:r>
      <w:r w:rsidR="002D327C">
        <w:t xml:space="preserve">AM, motion by </w:t>
      </w:r>
      <w:r w:rsidR="002D327C" w:rsidRPr="00FD34C7">
        <w:t>E. KASTANGO</w:t>
      </w:r>
      <w:r w:rsidR="002D327C">
        <w:t xml:space="preserve"> and seconded by </w:t>
      </w:r>
      <w:r w:rsidR="002D327C" w:rsidRPr="00FD34C7">
        <w:t>R. GEYER</w:t>
      </w:r>
      <w:r w:rsidR="00A966E4">
        <w:t xml:space="preserve"> and voted unanimously</w:t>
      </w:r>
      <w:r w:rsidR="002D327C">
        <w:t xml:space="preserve"> to accept the recommendations of the Sub-Committee Recommendation Document 15-01 and the corresponding memo</w:t>
      </w:r>
      <w:r w:rsidR="00A966E4">
        <w:t xml:space="preserve">.  </w:t>
      </w:r>
    </w:p>
    <w:p w:rsidR="00A966E4" w:rsidRDefault="00A966E4" w:rsidP="00A966E4">
      <w:pPr>
        <w:tabs>
          <w:tab w:val="left" w:pos="5385"/>
        </w:tabs>
        <w:ind w:left="360"/>
      </w:pPr>
      <w:r>
        <w:t xml:space="preserve">J. LAVERY asked for the members of the committee to sign the recommendation.  D. SENCABAUGH asked for a volunteer to go to the Board Meeting in November to discuss these recommendations.  </w:t>
      </w:r>
      <w:r w:rsidRPr="00FD34C7">
        <w:t>C. BELISLE</w:t>
      </w:r>
      <w:r>
        <w:t xml:space="preserve"> volunteered and</w:t>
      </w:r>
      <w:r w:rsidRPr="00FD34C7">
        <w:t xml:space="preserve"> A. LAVINO</w:t>
      </w:r>
      <w:r>
        <w:t xml:space="preserve"> will be an alternate in case of scheduling conflicts.  J. SULLIVAN will handle the scheduling.  </w:t>
      </w:r>
    </w:p>
    <w:p w:rsidR="00F45C07" w:rsidRPr="002D327C" w:rsidRDefault="00A966E4" w:rsidP="002D327C">
      <w:r>
        <w:t>__</w:t>
      </w:r>
      <w:r w:rsidR="002D327C" w:rsidRPr="00940D0F">
        <w:t>_________________________________________________________________________</w:t>
      </w:r>
      <w:r w:rsidR="002D327C">
        <w:t>_</w:t>
      </w:r>
    </w:p>
    <w:p w:rsidR="00FA1808" w:rsidRDefault="00FA1808" w:rsidP="00F45C07">
      <w:pPr>
        <w:rPr>
          <w:u w:val="single"/>
        </w:rPr>
      </w:pPr>
    </w:p>
    <w:p w:rsidR="00F45C07" w:rsidRPr="00940D0F" w:rsidRDefault="00F45C07" w:rsidP="00F45C07">
      <w:r w:rsidRPr="00940D0F">
        <w:rPr>
          <w:u w:val="single"/>
        </w:rPr>
        <w:t>TOPIC</w:t>
      </w:r>
      <w:r w:rsidRPr="00940D0F">
        <w:t>:</w:t>
      </w:r>
    </w:p>
    <w:p w:rsidR="00F45C07" w:rsidRDefault="00F45C07" w:rsidP="00F45C07">
      <w:pPr>
        <w:pStyle w:val="Heading2"/>
        <w:keepNext/>
        <w:numPr>
          <w:ilvl w:val="0"/>
          <w:numId w:val="2"/>
        </w:numPr>
        <w:rPr>
          <w:b/>
          <w:bCs/>
        </w:rPr>
      </w:pPr>
      <w:r>
        <w:rPr>
          <w:b/>
          <w:bCs/>
        </w:rPr>
        <w:t>OUTSOURCING FACILITIES AS PER RECOMMENDATION 15-02</w:t>
      </w:r>
      <w:r>
        <w:rPr>
          <w:b/>
          <w:bCs/>
        </w:rPr>
        <w:tab/>
      </w:r>
      <w:r w:rsidR="00A966E4">
        <w:rPr>
          <w:b/>
          <w:bCs/>
        </w:rPr>
        <w:tab/>
        <w:t>10:20 AM</w:t>
      </w:r>
    </w:p>
    <w:p w:rsidR="005D71EE" w:rsidRDefault="00F45C07" w:rsidP="009545AD">
      <w:pPr>
        <w:ind w:firstLine="360"/>
      </w:pPr>
      <w:r w:rsidRPr="00940D0F">
        <w:rPr>
          <w:u w:val="single"/>
        </w:rPr>
        <w:t>DISCUSSION</w:t>
      </w:r>
      <w:r>
        <w:t>:  This topic was deferred until the next meeting.</w:t>
      </w:r>
    </w:p>
    <w:p w:rsidR="00780773" w:rsidRPr="00940D0F" w:rsidRDefault="00780773" w:rsidP="00780773">
      <w:r w:rsidRPr="00940D0F">
        <w:t>_____________________________________________________________________________</w:t>
      </w:r>
    </w:p>
    <w:p w:rsidR="00DE2331" w:rsidRPr="00940D0F" w:rsidRDefault="00DE2331" w:rsidP="00DE2331">
      <w:r w:rsidRPr="00940D0F">
        <w:rPr>
          <w:u w:val="single"/>
        </w:rPr>
        <w:t>TOPIC</w:t>
      </w:r>
      <w:r w:rsidRPr="00940D0F">
        <w:t>:</w:t>
      </w:r>
    </w:p>
    <w:p w:rsidR="00DE2331" w:rsidRPr="00940D0F" w:rsidRDefault="00A966E4" w:rsidP="00F81000">
      <w:pPr>
        <w:pStyle w:val="Heading2"/>
        <w:keepNext/>
        <w:numPr>
          <w:ilvl w:val="0"/>
          <w:numId w:val="2"/>
        </w:numPr>
      </w:pPr>
      <w:r>
        <w:rPr>
          <w:b/>
          <w:bCs/>
        </w:rPr>
        <w:t>SHARED PHARMACY SERVICES: CENTRAL FILL, CENTRAL PROCESSING, REMOTE ORDER ENTRY/ VERIFICATIN OF PATIENT SPECIFIC PRESCRIPTIONS</w:t>
      </w:r>
      <w:r w:rsidR="00DE2331">
        <w:rPr>
          <w:b/>
          <w:bCs/>
        </w:rPr>
        <w:tab/>
      </w:r>
      <w:r w:rsidR="00DE2331">
        <w:rPr>
          <w:b/>
          <w:bCs/>
        </w:rPr>
        <w:tab/>
      </w:r>
      <w:r w:rsidR="00DE2331">
        <w:rPr>
          <w:b/>
          <w:bCs/>
        </w:rPr>
        <w:tab/>
      </w:r>
      <w:r w:rsidR="00DE2331">
        <w:rPr>
          <w:b/>
          <w:bCs/>
        </w:rPr>
        <w:tab/>
      </w:r>
      <w:r w:rsidR="00DE2331">
        <w:rPr>
          <w:b/>
          <w:bCs/>
        </w:rPr>
        <w:tab/>
      </w:r>
      <w:r w:rsidR="00DE2331">
        <w:rPr>
          <w:b/>
          <w:bCs/>
        </w:rPr>
        <w:tab/>
      </w:r>
      <w:r w:rsidR="00F81000">
        <w:rPr>
          <w:b/>
          <w:bCs/>
        </w:rPr>
        <w:tab/>
      </w:r>
      <w:r w:rsidR="00F81000">
        <w:rPr>
          <w:b/>
          <w:bCs/>
        </w:rPr>
        <w:tab/>
      </w:r>
      <w:r w:rsidR="00F81000">
        <w:rPr>
          <w:b/>
          <w:bCs/>
        </w:rPr>
        <w:tab/>
      </w:r>
      <w:r>
        <w:rPr>
          <w:b/>
          <w:bCs/>
        </w:rPr>
        <w:tab/>
      </w:r>
      <w:r>
        <w:rPr>
          <w:b/>
          <w:bCs/>
        </w:rPr>
        <w:tab/>
      </w:r>
      <w:r>
        <w:rPr>
          <w:b/>
          <w:bCs/>
        </w:rPr>
        <w:tab/>
      </w:r>
      <w:r w:rsidR="00F81000">
        <w:rPr>
          <w:b/>
          <w:bCs/>
        </w:rPr>
        <w:t xml:space="preserve">10:20 </w:t>
      </w:r>
      <w:r>
        <w:rPr>
          <w:b/>
          <w:bCs/>
        </w:rPr>
        <w:t>AM</w:t>
      </w:r>
    </w:p>
    <w:p w:rsidR="00DE2331" w:rsidRDefault="00DE2331" w:rsidP="00DE2331">
      <w:pPr>
        <w:tabs>
          <w:tab w:val="left" w:pos="360"/>
        </w:tabs>
        <w:ind w:left="360"/>
      </w:pPr>
      <w:r w:rsidRPr="00940D0F">
        <w:rPr>
          <w:u w:val="single"/>
        </w:rPr>
        <w:t>DISCUSSION</w:t>
      </w:r>
      <w:r w:rsidR="00F81000">
        <w:t xml:space="preserve">:  </w:t>
      </w:r>
      <w:r w:rsidR="00B2412C">
        <w:t>D. SENCABAUGH referred the group to the documents regarding central fill (CF)</w:t>
      </w:r>
      <w:r w:rsidR="00BC6021">
        <w:t xml:space="preserve"> and central processing (CP).   He stated that t</w:t>
      </w:r>
      <w:r w:rsidR="00B2412C">
        <w:t xml:space="preserve">here is a deadline for the report due to the legislature at the </w:t>
      </w:r>
      <w:r w:rsidR="0033412E">
        <w:t>end of the year</w:t>
      </w:r>
      <w:r w:rsidR="00B2412C">
        <w:t xml:space="preserve">.  D. SENCABAUGH recommended that the </w:t>
      </w:r>
      <w:r w:rsidR="00301C99">
        <w:t>group</w:t>
      </w:r>
      <w:r w:rsidR="00B2412C">
        <w:t xml:space="preserve"> consider if the Board should move forward with the concept of CF and/or CP and if there are any recommendations or parameters</w:t>
      </w:r>
      <w:r w:rsidR="00BC6021">
        <w:t xml:space="preserve"> that need to be considered</w:t>
      </w:r>
      <w:r w:rsidR="00301C99">
        <w:t xml:space="preserve">.  He added that they </w:t>
      </w:r>
      <w:r w:rsidR="00B2412C">
        <w:t>would still</w:t>
      </w:r>
      <w:r w:rsidR="00BC6021">
        <w:t xml:space="preserve"> need to review </w:t>
      </w:r>
      <w:r w:rsidR="00B2412C">
        <w:t xml:space="preserve">existing regulations.  D. SENCABAUGH referred the group to the </w:t>
      </w:r>
      <w:r w:rsidR="00BC6021">
        <w:t>“</w:t>
      </w:r>
      <w:r w:rsidR="00B2412C">
        <w:t>NABP Model Act 2013 Shared Services</w:t>
      </w:r>
      <w:r w:rsidR="00BC6021">
        <w:t>”</w:t>
      </w:r>
      <w:r w:rsidR="00B2412C">
        <w:t xml:space="preserve"> document</w:t>
      </w:r>
      <w:r w:rsidR="00301C99">
        <w:t xml:space="preserve"> where the framew</w:t>
      </w:r>
      <w:r w:rsidR="00BC6021">
        <w:t>ork had</w:t>
      </w:r>
      <w:r w:rsidR="00301C99">
        <w:t xml:space="preserve"> been laid out</w:t>
      </w:r>
      <w:r w:rsidR="00B2412C">
        <w:t xml:space="preserve">.  </w:t>
      </w:r>
      <w:r w:rsidR="00301C99">
        <w:t xml:space="preserve">D. SENCABAUGH turned the meeting over to </w:t>
      </w:r>
      <w:r w:rsidR="00B2412C">
        <w:t xml:space="preserve">Board Member </w:t>
      </w:r>
      <w:r w:rsidR="00F81000">
        <w:t>G. CAVANAUGH</w:t>
      </w:r>
      <w:r w:rsidR="00BC6021">
        <w:t xml:space="preserve">.  G. CAVANAUGH </w:t>
      </w:r>
      <w:r w:rsidR="00F81000">
        <w:t>gave an overview</w:t>
      </w:r>
      <w:r w:rsidR="00B2412C">
        <w:t xml:space="preserve"> to the </w:t>
      </w:r>
      <w:r w:rsidR="009545AD">
        <w:t>group;</w:t>
      </w:r>
      <w:r w:rsidR="00301C99">
        <w:t xml:space="preserve"> he has specific experience with CP</w:t>
      </w:r>
      <w:r w:rsidR="00F81000">
        <w:t xml:space="preserve">.  </w:t>
      </w:r>
      <w:r w:rsidR="00301C99">
        <w:t xml:space="preserve">G. CAVANAUGH </w:t>
      </w:r>
      <w:r w:rsidR="0033412E">
        <w:t>informed the group that pharmacists</w:t>
      </w:r>
      <w:r w:rsidR="00301C99">
        <w:t xml:space="preserve"> are l</w:t>
      </w:r>
      <w:r w:rsidR="00F81000">
        <w:t>ooking at technology to</w:t>
      </w:r>
      <w:r w:rsidR="00301C99">
        <w:t xml:space="preserve"> free up the pharmacist,</w:t>
      </w:r>
      <w:r w:rsidR="00F81000">
        <w:t xml:space="preserve"> improve</w:t>
      </w:r>
      <w:r w:rsidR="00301C99">
        <w:t xml:space="preserve"> safety and </w:t>
      </w:r>
      <w:r w:rsidR="0033412E">
        <w:t xml:space="preserve">improve </w:t>
      </w:r>
      <w:r w:rsidR="00301C99">
        <w:t>patient outcomes.  G. CAVANAUGH stated that he has experience at his company with CP and shared services, which was reviewed</w:t>
      </w:r>
      <w:r w:rsidR="00172221">
        <w:t xml:space="preserve"> as follows</w:t>
      </w:r>
      <w:r w:rsidR="00301C99">
        <w:t>:</w:t>
      </w:r>
    </w:p>
    <w:p w:rsidR="00301C99" w:rsidRDefault="00301C99" w:rsidP="00301C99">
      <w:pPr>
        <w:numPr>
          <w:ilvl w:val="0"/>
          <w:numId w:val="23"/>
        </w:numPr>
        <w:tabs>
          <w:tab w:val="left" w:pos="360"/>
        </w:tabs>
      </w:pPr>
      <w:r>
        <w:t xml:space="preserve">Data entry review and </w:t>
      </w:r>
      <w:r w:rsidR="0033412E">
        <w:t>clinical QA is conducted by a</w:t>
      </w:r>
      <w:r>
        <w:t xml:space="preserve"> licensed pharmacist for new and refilled prescriptions,</w:t>
      </w:r>
    </w:p>
    <w:p w:rsidR="00301C99" w:rsidRDefault="00FA1808" w:rsidP="00301C99">
      <w:pPr>
        <w:numPr>
          <w:ilvl w:val="0"/>
          <w:numId w:val="23"/>
        </w:numPr>
        <w:tabs>
          <w:tab w:val="left" w:pos="360"/>
        </w:tabs>
      </w:pPr>
      <w:r>
        <w:t>The l</w:t>
      </w:r>
      <w:r w:rsidR="00301C99">
        <w:t>ocal pharmacy</w:t>
      </w:r>
      <w:r w:rsidR="00172221">
        <w:t xml:space="preserve"> (in his case)</w:t>
      </w:r>
      <w:r w:rsidR="00301C99">
        <w:t xml:space="preserve"> is another Rite Aid pharmacy using a common database,</w:t>
      </w:r>
    </w:p>
    <w:p w:rsidR="00301C99" w:rsidRDefault="00301C99" w:rsidP="00301C99">
      <w:pPr>
        <w:numPr>
          <w:ilvl w:val="0"/>
          <w:numId w:val="23"/>
        </w:numPr>
        <w:tabs>
          <w:tab w:val="left" w:pos="360"/>
        </w:tabs>
      </w:pPr>
      <w:r>
        <w:t xml:space="preserve">Final product review, verification and counseling </w:t>
      </w:r>
      <w:r w:rsidR="009545AD">
        <w:t>are</w:t>
      </w:r>
      <w:r>
        <w:t xml:space="preserve"> performed at the originating pharmacy.</w:t>
      </w:r>
    </w:p>
    <w:p w:rsidR="00EB1CC7" w:rsidRDefault="00EB1CC7" w:rsidP="00EB1CC7">
      <w:pPr>
        <w:numPr>
          <w:ilvl w:val="0"/>
          <w:numId w:val="23"/>
        </w:numPr>
        <w:tabs>
          <w:tab w:val="left" w:pos="360"/>
        </w:tabs>
      </w:pPr>
      <w:r>
        <w:t>Benefits include:</w:t>
      </w:r>
      <w:r w:rsidR="0033412E">
        <w:t xml:space="preserve"> safety (</w:t>
      </w:r>
      <w:r w:rsidR="00F81000">
        <w:t>2 quality assurance checks</w:t>
      </w:r>
      <w:r w:rsidR="0033412E">
        <w:t>)</w:t>
      </w:r>
      <w:r w:rsidR="00F81000">
        <w:t>, confidential,</w:t>
      </w:r>
      <w:r>
        <w:t xml:space="preserve"> paperless,</w:t>
      </w:r>
      <w:r w:rsidR="00F81000">
        <w:t xml:space="preserve"> secure, shared common data base and accountability</w:t>
      </w:r>
      <w:r>
        <w:t xml:space="preserve"> (all steps identify the pharmacist responsible and the location)</w:t>
      </w:r>
      <w:r w:rsidR="00F81000">
        <w:t>.</w:t>
      </w:r>
    </w:p>
    <w:p w:rsidR="00EB1CC7" w:rsidRDefault="0033412E" w:rsidP="00EB1CC7">
      <w:pPr>
        <w:numPr>
          <w:ilvl w:val="0"/>
          <w:numId w:val="23"/>
        </w:numPr>
        <w:tabs>
          <w:tab w:val="left" w:pos="360"/>
        </w:tabs>
      </w:pPr>
      <w:r>
        <w:t xml:space="preserve">The </w:t>
      </w:r>
      <w:r w:rsidR="00EB1CC7">
        <w:t>District Manager</w:t>
      </w:r>
      <w:r w:rsidR="00F81000">
        <w:t xml:space="preserve"> can tailor</w:t>
      </w:r>
      <w:r w:rsidR="00EB1CC7">
        <w:t xml:space="preserve"> the program to enhance safety and determine what pharmacies will be processing.  </w:t>
      </w:r>
    </w:p>
    <w:p w:rsidR="00EB1CC7" w:rsidRDefault="00EB1CC7" w:rsidP="00EB1CC7">
      <w:pPr>
        <w:numPr>
          <w:ilvl w:val="0"/>
          <w:numId w:val="23"/>
        </w:numPr>
        <w:tabs>
          <w:tab w:val="left" w:pos="360"/>
        </w:tabs>
      </w:pPr>
      <w:r>
        <w:t xml:space="preserve">Frustrations originally were </w:t>
      </w:r>
      <w:r w:rsidR="00F81000">
        <w:t xml:space="preserve">lack of </w:t>
      </w:r>
      <w:r w:rsidR="0033412E">
        <w:t xml:space="preserve">workflow related </w:t>
      </w:r>
      <w:r w:rsidR="00F81000">
        <w:t>visibility</w:t>
      </w:r>
      <w:r>
        <w:t xml:space="preserve"> (</w:t>
      </w:r>
      <w:r w:rsidR="0033412E">
        <w:t>i.e. an order “appears” in the queue</w:t>
      </w:r>
      <w:r>
        <w:t>)</w:t>
      </w:r>
      <w:r w:rsidR="00FA1808">
        <w:t>.</w:t>
      </w:r>
    </w:p>
    <w:p w:rsidR="00A43175" w:rsidRDefault="00172221" w:rsidP="00EB1CC7">
      <w:pPr>
        <w:numPr>
          <w:ilvl w:val="0"/>
          <w:numId w:val="23"/>
        </w:numPr>
        <w:tabs>
          <w:tab w:val="left" w:pos="360"/>
        </w:tabs>
      </w:pPr>
      <w:r>
        <w:t>If the prescription</w:t>
      </w:r>
      <w:r w:rsidR="00A43175">
        <w:t xml:space="preserve"> requires clarification,</w:t>
      </w:r>
      <w:r w:rsidR="00FA1808">
        <w:t xml:space="preserve"> it</w:t>
      </w:r>
      <w:r w:rsidR="00A43175">
        <w:t xml:space="preserve"> can send back to the store.  </w:t>
      </w:r>
      <w:r w:rsidR="00EE14BB">
        <w:t>Prescription goes back to the o</w:t>
      </w:r>
      <w:r w:rsidR="00A43175">
        <w:t xml:space="preserve">riginating pharmacy </w:t>
      </w:r>
      <w:r w:rsidR="00EE14BB">
        <w:t>then</w:t>
      </w:r>
      <w:r w:rsidR="0033412E">
        <w:t xml:space="preserve"> it is</w:t>
      </w:r>
      <w:r w:rsidR="00EE14BB">
        <w:t xml:space="preserve"> communicated to the patient.</w:t>
      </w:r>
    </w:p>
    <w:p w:rsidR="00A43175" w:rsidRDefault="00A43175" w:rsidP="00EE14BB">
      <w:pPr>
        <w:numPr>
          <w:ilvl w:val="0"/>
          <w:numId w:val="23"/>
        </w:numPr>
        <w:tabs>
          <w:tab w:val="left" w:pos="360"/>
        </w:tabs>
      </w:pPr>
      <w:r>
        <w:t>Currently</w:t>
      </w:r>
      <w:r w:rsidR="00EE14BB">
        <w:t xml:space="preserve"> stores</w:t>
      </w:r>
      <w:r>
        <w:t xml:space="preserve"> </w:t>
      </w:r>
      <w:r w:rsidR="00172221">
        <w:t>do not cross</w:t>
      </w:r>
      <w:r>
        <w:t xml:space="preserve"> state lines.  </w:t>
      </w:r>
    </w:p>
    <w:p w:rsidR="00EE14BB" w:rsidRDefault="0033412E" w:rsidP="00EE14BB">
      <w:pPr>
        <w:numPr>
          <w:ilvl w:val="0"/>
          <w:numId w:val="23"/>
        </w:numPr>
        <w:tabs>
          <w:tab w:val="left" w:pos="360"/>
        </w:tabs>
      </w:pPr>
      <w:r>
        <w:t>He believes that the</w:t>
      </w:r>
      <w:r w:rsidR="00EE14BB">
        <w:t xml:space="preserve"> process is not</w:t>
      </w:r>
      <w:r>
        <w:t xml:space="preserve"> currently</w:t>
      </w:r>
      <w:r w:rsidR="00EE14BB">
        <w:t xml:space="preserve"> communi</w:t>
      </w:r>
      <w:r>
        <w:t>cated to the patient</w:t>
      </w:r>
      <w:r w:rsidR="00EE14BB">
        <w:t xml:space="preserve"> (</w:t>
      </w:r>
      <w:r w:rsidR="00675F01">
        <w:t xml:space="preserve">i.e. </w:t>
      </w:r>
      <w:r w:rsidR="00EE14BB">
        <w:t xml:space="preserve">in Rite Aid stores that have this outside of </w:t>
      </w:r>
      <w:smartTag w:uri="urn:schemas-microsoft-com:office:smarttags" w:element="place">
        <w:smartTag w:uri="urn:schemas-microsoft-com:office:smarttags" w:element="State">
          <w:r w:rsidR="00EE14BB">
            <w:t>Massachusetts</w:t>
          </w:r>
        </w:smartTag>
      </w:smartTag>
      <w:r w:rsidR="00EE14BB">
        <w:t>).</w:t>
      </w:r>
    </w:p>
    <w:p w:rsidR="0002335F" w:rsidRDefault="0002335F" w:rsidP="0002335F">
      <w:pPr>
        <w:tabs>
          <w:tab w:val="left" w:pos="360"/>
        </w:tabs>
      </w:pPr>
    </w:p>
    <w:p w:rsidR="00561C0E" w:rsidRDefault="0002335F" w:rsidP="0033412E">
      <w:pPr>
        <w:tabs>
          <w:tab w:val="left" w:pos="360"/>
        </w:tabs>
        <w:ind w:left="360"/>
      </w:pPr>
      <w:r>
        <w:t xml:space="preserve">The group discussed CF systems.  Some Advisory Committee Members felt that the process appeared inefficient in that the stores </w:t>
      </w:r>
      <w:r w:rsidR="0033412E">
        <w:t>did not appear to be</w:t>
      </w:r>
      <w:r>
        <w:t xml:space="preserve"> utilizing technology to the fullest capacity in the process of filling prescriptions.  D. SENCABAUGH suggested counseling would be improved.</w:t>
      </w:r>
      <w:r w:rsidR="0033412E">
        <w:t xml:space="preserve">  </w:t>
      </w:r>
      <w:r w:rsidR="00890642">
        <w:t>However, there was the thought that not all patients want counseling so you may not be able to use that as a</w:t>
      </w:r>
      <w:r w:rsidR="0033412E">
        <w:t xml:space="preserve"> data</w:t>
      </w:r>
      <w:r w:rsidR="00890642">
        <w:t xml:space="preserve"> metric </w:t>
      </w:r>
      <w:r w:rsidR="00172221">
        <w:t>to measure h</w:t>
      </w:r>
      <w:r w:rsidR="00890642">
        <w:t>ow well a retail pharmacy is doing.  L. TUCKER suggested that they request data from other states including t</w:t>
      </w:r>
      <w:r w:rsidR="00675F01">
        <w:t xml:space="preserve">he types of </w:t>
      </w:r>
      <w:r w:rsidR="00890642">
        <w:t xml:space="preserve">metrics </w:t>
      </w:r>
      <w:r w:rsidR="00675F01">
        <w:t>they are</w:t>
      </w:r>
      <w:r w:rsidR="00890642">
        <w:t xml:space="preserve"> using.   D. SENCABAUGH suggested that NABP would be a good resource for that.</w:t>
      </w:r>
    </w:p>
    <w:p w:rsidR="00561C0E" w:rsidRDefault="00561C0E" w:rsidP="00890642">
      <w:pPr>
        <w:tabs>
          <w:tab w:val="left" w:pos="360"/>
        </w:tabs>
      </w:pPr>
    </w:p>
    <w:p w:rsidR="004B352A" w:rsidRDefault="004B352A" w:rsidP="004B352A">
      <w:pPr>
        <w:tabs>
          <w:tab w:val="left" w:pos="360"/>
        </w:tabs>
        <w:ind w:left="360"/>
      </w:pPr>
      <w:r>
        <w:t xml:space="preserve">When asked about existing CF and/or CP activity in the state, D. SENCABAUGH indicated that he knew of a Walgreens </w:t>
      </w:r>
      <w:r w:rsidR="00C34453">
        <w:t xml:space="preserve">Pharmacy </w:t>
      </w:r>
      <w:r>
        <w:t>pilot program but added that he was unsure if it still exists.</w:t>
      </w:r>
    </w:p>
    <w:p w:rsidR="004B352A" w:rsidRDefault="004B352A" w:rsidP="004B352A">
      <w:pPr>
        <w:tabs>
          <w:tab w:val="left" w:pos="360"/>
        </w:tabs>
        <w:ind w:left="360"/>
      </w:pPr>
    </w:p>
    <w:p w:rsidR="00F81000" w:rsidRDefault="00890642" w:rsidP="00DE2331">
      <w:pPr>
        <w:tabs>
          <w:tab w:val="left" w:pos="360"/>
        </w:tabs>
        <w:ind w:left="360"/>
      </w:pPr>
      <w:r>
        <w:t>D. SENCABAUGH</w:t>
      </w:r>
      <w:r w:rsidR="00561C0E">
        <w:t xml:space="preserve"> </w:t>
      </w:r>
      <w:r>
        <w:t>reviewed the questions from the minutes that were approved and the thoughts were that:</w:t>
      </w:r>
    </w:p>
    <w:p w:rsidR="00561C0E" w:rsidRDefault="00561C0E" w:rsidP="00BD07E0">
      <w:pPr>
        <w:numPr>
          <w:ilvl w:val="0"/>
          <w:numId w:val="15"/>
        </w:numPr>
        <w:tabs>
          <w:tab w:val="clear" w:pos="1440"/>
          <w:tab w:val="left" w:pos="360"/>
          <w:tab w:val="num" w:pos="720"/>
        </w:tabs>
        <w:ind w:left="720"/>
      </w:pPr>
      <w:r>
        <w:t>Both retail and hospital</w:t>
      </w:r>
      <w:r w:rsidR="00890642">
        <w:t xml:space="preserve"> would be involved.</w:t>
      </w:r>
    </w:p>
    <w:p w:rsidR="00561C0E" w:rsidRDefault="00890642" w:rsidP="00BD07E0">
      <w:pPr>
        <w:numPr>
          <w:ilvl w:val="0"/>
          <w:numId w:val="15"/>
        </w:numPr>
        <w:tabs>
          <w:tab w:val="clear" w:pos="1440"/>
          <w:tab w:val="left" w:pos="360"/>
          <w:tab w:val="num" w:pos="720"/>
        </w:tabs>
        <w:ind w:left="720"/>
      </w:pPr>
      <w:r>
        <w:t>There is an “o</w:t>
      </w:r>
      <w:r w:rsidR="00561C0E">
        <w:t xml:space="preserve">pt </w:t>
      </w:r>
      <w:r>
        <w:t>i</w:t>
      </w:r>
      <w:r w:rsidR="00561C0E">
        <w:t>n</w:t>
      </w:r>
      <w:r>
        <w:t>”</w:t>
      </w:r>
      <w:r w:rsidR="00561C0E">
        <w:t xml:space="preserve"> at retail</w:t>
      </w:r>
      <w:r w:rsidR="0033412E">
        <w:t xml:space="preserve"> pharmacies</w:t>
      </w:r>
      <w:r>
        <w:t>, and patients would be informed (especially with CF).</w:t>
      </w:r>
    </w:p>
    <w:p w:rsidR="00561C0E" w:rsidRDefault="00890642" w:rsidP="00BD07E0">
      <w:pPr>
        <w:numPr>
          <w:ilvl w:val="0"/>
          <w:numId w:val="15"/>
        </w:numPr>
        <w:tabs>
          <w:tab w:val="clear" w:pos="1440"/>
          <w:tab w:val="left" w:pos="360"/>
          <w:tab w:val="num" w:pos="720"/>
        </w:tabs>
        <w:ind w:left="720"/>
      </w:pPr>
      <w:r>
        <w:t>This would occur i</w:t>
      </w:r>
      <w:r w:rsidR="00561C0E">
        <w:t>n state only</w:t>
      </w:r>
      <w:r>
        <w:t>.</w:t>
      </w:r>
    </w:p>
    <w:p w:rsidR="00561C0E" w:rsidRDefault="00561C0E" w:rsidP="00BD07E0">
      <w:pPr>
        <w:numPr>
          <w:ilvl w:val="0"/>
          <w:numId w:val="15"/>
        </w:numPr>
        <w:tabs>
          <w:tab w:val="clear" w:pos="1440"/>
          <w:tab w:val="left" w:pos="360"/>
          <w:tab w:val="num" w:pos="720"/>
        </w:tabs>
        <w:ind w:left="720"/>
      </w:pPr>
      <w:r>
        <w:t>Central pharmacy and dispensing</w:t>
      </w:r>
      <w:r w:rsidR="00890642">
        <w:t xml:space="preserve"> pharmacies</w:t>
      </w:r>
      <w:r>
        <w:t xml:space="preserve"> had </w:t>
      </w:r>
      <w:r w:rsidR="0033412E">
        <w:t xml:space="preserve">the </w:t>
      </w:r>
      <w:r>
        <w:t xml:space="preserve">same operating </w:t>
      </w:r>
      <w:r w:rsidR="00172221">
        <w:t>pharmacies</w:t>
      </w:r>
      <w:r>
        <w:t xml:space="preserve"> and </w:t>
      </w:r>
      <w:r w:rsidR="00890642">
        <w:t xml:space="preserve">a </w:t>
      </w:r>
      <w:r>
        <w:t>contract in place</w:t>
      </w:r>
      <w:r w:rsidR="00890642">
        <w:t>.</w:t>
      </w:r>
    </w:p>
    <w:p w:rsidR="00561C0E" w:rsidRDefault="00561C0E" w:rsidP="00BD07E0">
      <w:pPr>
        <w:numPr>
          <w:ilvl w:val="0"/>
          <w:numId w:val="15"/>
        </w:numPr>
        <w:tabs>
          <w:tab w:val="clear" w:pos="1440"/>
          <w:tab w:val="left" w:pos="360"/>
          <w:tab w:val="num" w:pos="720"/>
        </w:tabs>
        <w:ind w:left="720"/>
      </w:pPr>
      <w:r>
        <w:t xml:space="preserve">PMP </w:t>
      </w:r>
      <w:r w:rsidR="00890642">
        <w:t xml:space="preserve">would be </w:t>
      </w:r>
      <w:r>
        <w:t>required fo</w:t>
      </w:r>
      <w:r w:rsidR="0033412E">
        <w:t>r any controlled substances</w:t>
      </w:r>
      <w:r w:rsidR="00890642">
        <w:t>.</w:t>
      </w:r>
    </w:p>
    <w:p w:rsidR="00561C0E" w:rsidRDefault="00890642" w:rsidP="00BD07E0">
      <w:pPr>
        <w:numPr>
          <w:ilvl w:val="0"/>
          <w:numId w:val="15"/>
        </w:numPr>
        <w:tabs>
          <w:tab w:val="clear" w:pos="1440"/>
          <w:tab w:val="left" w:pos="360"/>
          <w:tab w:val="num" w:pos="720"/>
        </w:tabs>
        <w:ind w:left="720"/>
      </w:pPr>
      <w:r>
        <w:t>Only cert</w:t>
      </w:r>
      <w:r w:rsidR="0033412E">
        <w:t>ified technicians should be utilized [with regards to support staff]</w:t>
      </w:r>
      <w:r>
        <w:t xml:space="preserve"> at</w:t>
      </w:r>
      <w:r w:rsidR="0033412E">
        <w:t xml:space="preserve"> the</w:t>
      </w:r>
      <w:r w:rsidR="00561C0E">
        <w:t xml:space="preserve"> central location.</w:t>
      </w:r>
    </w:p>
    <w:p w:rsidR="00561C0E" w:rsidRDefault="00561C0E" w:rsidP="00BD07E0">
      <w:pPr>
        <w:tabs>
          <w:tab w:val="left" w:pos="360"/>
        </w:tabs>
      </w:pPr>
    </w:p>
    <w:p w:rsidR="00561C0E" w:rsidRDefault="00BD07E0" w:rsidP="00561C0E">
      <w:pPr>
        <w:tabs>
          <w:tab w:val="left" w:pos="360"/>
        </w:tabs>
      </w:pPr>
      <w:r>
        <w:t xml:space="preserve">D. SENCABAUGH </w:t>
      </w:r>
      <w:r w:rsidR="007F7A86">
        <w:t xml:space="preserve">read </w:t>
      </w:r>
      <w:r w:rsidR="00890642">
        <w:t xml:space="preserve">The </w:t>
      </w:r>
      <w:r>
        <w:t>NABP Model Act 2013</w:t>
      </w:r>
      <w:r w:rsidR="007F7A86">
        <w:t>.</w:t>
      </w:r>
      <w:r w:rsidR="00063358">
        <w:t xml:space="preserve">  The following</w:t>
      </w:r>
      <w:r w:rsidR="007F7A86">
        <w:t xml:space="preserve"> items</w:t>
      </w:r>
      <w:r w:rsidR="00063358">
        <w:t xml:space="preserve"> were</w:t>
      </w:r>
      <w:r w:rsidR="00477C29">
        <w:t xml:space="preserve"> discussed,</w:t>
      </w:r>
      <w:r w:rsidR="00890642">
        <w:t xml:space="preserve"> clarified</w:t>
      </w:r>
      <w:r w:rsidR="00477C29">
        <w:t xml:space="preserve"> and/or decided</w:t>
      </w:r>
      <w:r w:rsidR="00172221">
        <w:t xml:space="preserve"> by the group</w:t>
      </w:r>
      <w:r w:rsidR="007F7A86">
        <w:t>:</w:t>
      </w:r>
    </w:p>
    <w:p w:rsidR="00561C0E" w:rsidRDefault="007409FF" w:rsidP="00172221">
      <w:pPr>
        <w:numPr>
          <w:ilvl w:val="0"/>
          <w:numId w:val="16"/>
        </w:numPr>
        <w:tabs>
          <w:tab w:val="left" w:pos="360"/>
        </w:tabs>
      </w:pPr>
      <w:r>
        <w:t xml:space="preserve">Section </w:t>
      </w:r>
      <w:r w:rsidR="007F7A86">
        <w:t>(</w:t>
      </w:r>
      <w:r>
        <w:t>a6</w:t>
      </w:r>
      <w:r w:rsidR="007F7A86">
        <w:t>)</w:t>
      </w:r>
      <w:r w:rsidR="00063358">
        <w:t xml:space="preserve"> </w:t>
      </w:r>
      <w:r w:rsidR="00E8763E">
        <w:t>-</w:t>
      </w:r>
      <w:r w:rsidR="00063358">
        <w:t xml:space="preserve"> “</w:t>
      </w:r>
      <w:r w:rsidR="00A84E29">
        <w:t>….</w:t>
      </w:r>
      <w:r w:rsidR="00063358">
        <w:t>co</w:t>
      </w:r>
      <w:r w:rsidR="00477C29">
        <w:t xml:space="preserve">mpounding for specific </w:t>
      </w:r>
      <w:proofErr w:type="gramStart"/>
      <w:r w:rsidR="00477C29">
        <w:t>patients,</w:t>
      </w:r>
      <w:r w:rsidR="0033412E">
        <w:t xml:space="preserve"> …</w:t>
      </w:r>
      <w:r w:rsidR="00477C29">
        <w:t>”</w:t>
      </w:r>
      <w:proofErr w:type="gramEnd"/>
      <w:r w:rsidR="00477C29">
        <w:t xml:space="preserve"> under </w:t>
      </w:r>
      <w:r w:rsidR="00A84E29">
        <w:t>a CF, are we stating it is patient specific only?  What about preparing medications in advance (i.e. bags of cefazolin)?  It appears this will be patient specific for now.  This may be addressed</w:t>
      </w:r>
      <w:r w:rsidR="00172221">
        <w:t xml:space="preserve"> in the future</w:t>
      </w:r>
      <w:r w:rsidR="00A84E29">
        <w:t xml:space="preserve"> with 503A and 504Bs and what hospitals are allowed to do.  Currently, CF relates to patient specific only, pursuant to a prescription.</w:t>
      </w:r>
    </w:p>
    <w:p w:rsidR="00063358" w:rsidRDefault="007409FF" w:rsidP="00BD07E0">
      <w:pPr>
        <w:numPr>
          <w:ilvl w:val="0"/>
          <w:numId w:val="16"/>
        </w:numPr>
        <w:tabs>
          <w:tab w:val="left" w:pos="360"/>
        </w:tabs>
      </w:pPr>
      <w:r>
        <w:t xml:space="preserve">Section </w:t>
      </w:r>
      <w:r w:rsidR="007F7A86">
        <w:t>(</w:t>
      </w:r>
      <w:r>
        <w:t>1</w:t>
      </w:r>
      <w:r w:rsidR="007F7A86">
        <w:t>) (</w:t>
      </w:r>
      <w:proofErr w:type="spellStart"/>
      <w:r>
        <w:t>i</w:t>
      </w:r>
      <w:proofErr w:type="spellEnd"/>
      <w:r w:rsidR="007F7A86">
        <w:t>)</w:t>
      </w:r>
      <w:r w:rsidR="00063358">
        <w:t xml:space="preserve"> </w:t>
      </w:r>
      <w:r w:rsidR="00E8763E">
        <w:t xml:space="preserve">- </w:t>
      </w:r>
      <w:r w:rsidR="007F7A86">
        <w:t xml:space="preserve">Strike “non-resident” as this would not apply </w:t>
      </w:r>
      <w:proofErr w:type="spellStart"/>
      <w:r w:rsidR="007F7A86">
        <w:t>out-of</w:t>
      </w:r>
      <w:proofErr w:type="spellEnd"/>
      <w:r w:rsidR="007F7A86">
        <w:t xml:space="preserve"> state.</w:t>
      </w:r>
    </w:p>
    <w:p w:rsidR="00477C29" w:rsidRDefault="00477C29" w:rsidP="00BD07E0">
      <w:pPr>
        <w:numPr>
          <w:ilvl w:val="0"/>
          <w:numId w:val="16"/>
        </w:numPr>
        <w:tabs>
          <w:tab w:val="left" w:pos="360"/>
        </w:tabs>
      </w:pPr>
      <w:r>
        <w:t>Section (1) (ii) (A) – The definition of same owner should be clarified to same parent company or organization.</w:t>
      </w:r>
    </w:p>
    <w:p w:rsidR="00A84E29" w:rsidRDefault="007F7A86" w:rsidP="00A84E29">
      <w:pPr>
        <w:numPr>
          <w:ilvl w:val="0"/>
          <w:numId w:val="16"/>
        </w:numPr>
        <w:tabs>
          <w:tab w:val="left" w:pos="360"/>
        </w:tabs>
      </w:pPr>
      <w:r>
        <w:t xml:space="preserve">Section (1) (ii) (C) </w:t>
      </w:r>
      <w:r w:rsidR="00477C29">
        <w:t>- An interface between 2 systems that share information would apply in this situation.</w:t>
      </w:r>
    </w:p>
    <w:p w:rsidR="00A84E29" w:rsidRPr="00172221" w:rsidRDefault="00A84E29" w:rsidP="00A84E29">
      <w:pPr>
        <w:numPr>
          <w:ilvl w:val="0"/>
          <w:numId w:val="16"/>
        </w:numPr>
        <w:tabs>
          <w:tab w:val="left" w:pos="360"/>
        </w:tabs>
        <w:rPr>
          <w:i/>
        </w:rPr>
      </w:pPr>
      <w:r>
        <w:t>Section (1) (</w:t>
      </w:r>
      <w:proofErr w:type="gramStart"/>
      <w:r>
        <w:t>iv</w:t>
      </w:r>
      <w:proofErr w:type="gramEnd"/>
      <w:r>
        <w:t xml:space="preserve">) – Verify that this aligns with </w:t>
      </w:r>
      <w:r w:rsidR="009545AD">
        <w:t>Massachuset</w:t>
      </w:r>
      <w:r w:rsidR="009545AD" w:rsidRPr="00172221">
        <w:t>ts</w:t>
      </w:r>
      <w:r w:rsidRPr="00172221">
        <w:t xml:space="preserve"> Law.  </w:t>
      </w:r>
      <w:r w:rsidR="00172221" w:rsidRPr="00172221">
        <w:t>D. SENCABAUGH mentioned that th</w:t>
      </w:r>
      <w:r w:rsidRPr="00172221">
        <w:t xml:space="preserve">e plan would be to crosswalk all of these details with regards to </w:t>
      </w:r>
      <w:r w:rsidR="00172221">
        <w:t xml:space="preserve">existing </w:t>
      </w:r>
      <w:r w:rsidRPr="00172221">
        <w:t>laws and regulations.</w:t>
      </w:r>
    </w:p>
    <w:p w:rsidR="00561C0E" w:rsidRDefault="00A84E29" w:rsidP="00A84E29">
      <w:pPr>
        <w:numPr>
          <w:ilvl w:val="0"/>
          <w:numId w:val="16"/>
        </w:numPr>
        <w:tabs>
          <w:tab w:val="left" w:pos="360"/>
        </w:tabs>
      </w:pPr>
      <w:r>
        <w:t>Section (2) (</w:t>
      </w:r>
      <w:proofErr w:type="spellStart"/>
      <w:r>
        <w:t>i</w:t>
      </w:r>
      <w:proofErr w:type="spellEnd"/>
      <w:r>
        <w:t xml:space="preserve">) – </w:t>
      </w:r>
      <w:r w:rsidR="00172221">
        <w:t>Regarding</w:t>
      </w:r>
      <w:r w:rsidR="006D0546">
        <w:t xml:space="preserve"> pharmacists acting independently of a Pharmacy, it could be an independent pharmacist working remotely (i.e. from home).   Both parties need to have the information </w:t>
      </w:r>
      <w:r w:rsidR="00675F01">
        <w:t>and</w:t>
      </w:r>
      <w:r w:rsidR="00B21732">
        <w:t xml:space="preserve"> be able to audit an issue and will also have a contract.  The Board should ask for the contract.  To clarify, the actual remote work will be </w:t>
      </w:r>
      <w:r w:rsidR="00412E6A">
        <w:t xml:space="preserve">physically </w:t>
      </w:r>
      <w:r w:rsidR="00B21732">
        <w:t xml:space="preserve">done in-state and the workers will </w:t>
      </w:r>
      <w:r w:rsidR="00412E6A">
        <w:t xml:space="preserve">be </w:t>
      </w:r>
      <w:r w:rsidR="00B21732">
        <w:t>licensed in the Commonwealth</w:t>
      </w:r>
      <w:r w:rsidR="00AE524D">
        <w:t xml:space="preserve">.  </w:t>
      </w:r>
      <w:r w:rsidR="00172221">
        <w:t xml:space="preserve">The group felt that this </w:t>
      </w:r>
      <w:r w:rsidR="00412E6A">
        <w:t xml:space="preserve">work </w:t>
      </w:r>
      <w:r w:rsidR="00AE524D">
        <w:t xml:space="preserve">will </w:t>
      </w:r>
      <w:r w:rsidR="00412E6A">
        <w:t>be kept</w:t>
      </w:r>
      <w:r w:rsidR="00AE524D">
        <w:t xml:space="preserve"> in state for now</w:t>
      </w:r>
      <w:r w:rsidR="00172221">
        <w:t xml:space="preserve"> and </w:t>
      </w:r>
      <w:r w:rsidR="00412E6A">
        <w:t xml:space="preserve">they </w:t>
      </w:r>
      <w:r w:rsidR="00172221">
        <w:t>will</w:t>
      </w:r>
      <w:r w:rsidR="00AE524D">
        <w:t xml:space="preserve"> consider </w:t>
      </w:r>
      <w:proofErr w:type="gramStart"/>
      <w:r w:rsidR="00AE524D">
        <w:t>border states/</w:t>
      </w:r>
      <w:proofErr w:type="gramEnd"/>
      <w:r w:rsidR="00AE524D">
        <w:t xml:space="preserve">contiguous states in the future.  </w:t>
      </w:r>
    </w:p>
    <w:p w:rsidR="00A84E29" w:rsidRDefault="00A84E29" w:rsidP="00A84E29">
      <w:pPr>
        <w:numPr>
          <w:ilvl w:val="0"/>
          <w:numId w:val="16"/>
        </w:numPr>
        <w:tabs>
          <w:tab w:val="left" w:pos="360"/>
        </w:tabs>
      </w:pPr>
      <w:r>
        <w:t>Section (2) (</w:t>
      </w:r>
      <w:proofErr w:type="spellStart"/>
      <w:r>
        <w:t>i</w:t>
      </w:r>
      <w:proofErr w:type="spellEnd"/>
      <w:r>
        <w:t xml:space="preserve">) (C) </w:t>
      </w:r>
      <w:r w:rsidR="006D0546">
        <w:t>–</w:t>
      </w:r>
      <w:r>
        <w:t xml:space="preserve"> </w:t>
      </w:r>
      <w:r w:rsidR="006D0546">
        <w:t xml:space="preserve">If medications are being shipped out of state and there is disciplinary action then we would need to know this.  </w:t>
      </w:r>
    </w:p>
    <w:p w:rsidR="0008116B" w:rsidRDefault="00A84E29" w:rsidP="00172221">
      <w:pPr>
        <w:numPr>
          <w:ilvl w:val="0"/>
          <w:numId w:val="16"/>
        </w:numPr>
        <w:tabs>
          <w:tab w:val="left" w:pos="360"/>
        </w:tabs>
      </w:pPr>
      <w:r>
        <w:t>Section (</w:t>
      </w:r>
      <w:r w:rsidR="00AE524D">
        <w:t>3) (ii) (A</w:t>
      </w:r>
      <w:r>
        <w:t>)</w:t>
      </w:r>
      <w:r w:rsidR="00AE524D">
        <w:t xml:space="preserve"> – Unclear why it needs to be</w:t>
      </w:r>
      <w:r w:rsidR="00675F01">
        <w:t xml:space="preserve"> separate.  Might apply for a p</w:t>
      </w:r>
      <w:r w:rsidR="00AE524D">
        <w:t>atient bringing in own medication</w:t>
      </w:r>
      <w:r w:rsidR="00675F01">
        <w:t>s</w:t>
      </w:r>
      <w:r w:rsidR="00AE524D">
        <w:t xml:space="preserve">, </w:t>
      </w:r>
      <w:r w:rsidR="00675F01">
        <w:t xml:space="preserve">as it </w:t>
      </w:r>
      <w:r w:rsidR="00AE524D">
        <w:t>will be stored separately.</w:t>
      </w:r>
      <w:r w:rsidR="0008116B">
        <w:t xml:space="preserve">  Could also apply if they are only doing certain medications.</w:t>
      </w:r>
      <w:r w:rsidR="00172221">
        <w:t xml:space="preserve">  </w:t>
      </w:r>
      <w:r w:rsidR="0008116B">
        <w:t xml:space="preserve">There was a suggestion to make a sub-committee on this topic </w:t>
      </w:r>
      <w:r w:rsidR="00172221">
        <w:t xml:space="preserve">as a whole </w:t>
      </w:r>
      <w:r w:rsidR="0008116B">
        <w:t>but there is no</w:t>
      </w:r>
      <w:r w:rsidR="00675F01">
        <w:t xml:space="preserve"> </w:t>
      </w:r>
      <w:r w:rsidR="0008116B">
        <w:t>timing or resources for that.  Another idea was to separate out CF and CP and handle separately.  Next, there was a suggestion to look at the states that rolled out since 2013 (when the model act cam</w:t>
      </w:r>
      <w:r w:rsidR="00172221">
        <w:t>e</w:t>
      </w:r>
      <w:r w:rsidR="0008116B">
        <w:t xml:space="preserve"> out) to see how they were handled the suggestions with regards to the act.  NABP might give some ideas of where states need to deviate from the model.  </w:t>
      </w:r>
      <w:r w:rsidR="00172221">
        <w:t xml:space="preserve">D. SENCABAUGH </w:t>
      </w:r>
      <w:r w:rsidR="0008116B">
        <w:t xml:space="preserve">will ask for that from NABP and will ask for that when he asks for </w:t>
      </w:r>
      <w:r w:rsidR="00675F01">
        <w:t xml:space="preserve">the </w:t>
      </w:r>
      <w:r w:rsidR="0008116B">
        <w:t xml:space="preserve">data.  </w:t>
      </w:r>
    </w:p>
    <w:p w:rsidR="0008116B" w:rsidRDefault="0008116B" w:rsidP="0008116B">
      <w:pPr>
        <w:numPr>
          <w:ilvl w:val="0"/>
          <w:numId w:val="16"/>
        </w:numPr>
        <w:tabs>
          <w:tab w:val="left" w:pos="360"/>
        </w:tabs>
      </w:pPr>
      <w:r>
        <w:t xml:space="preserve">Section (3) (iii) (A) – </w:t>
      </w:r>
      <w:r w:rsidR="00F46E6B">
        <w:t xml:space="preserve">Verbiage states that </w:t>
      </w:r>
      <w:r w:rsidR="007F3866">
        <w:t>“</w:t>
      </w:r>
      <w:r w:rsidR="00F46E6B">
        <w:t xml:space="preserve">Pharmacists, technicians, interns, </w:t>
      </w:r>
      <w:proofErr w:type="spellStart"/>
      <w:r w:rsidR="00F46E6B">
        <w:t>etc</w:t>
      </w:r>
      <w:proofErr w:type="spellEnd"/>
      <w:r w:rsidR="00F46E6B">
        <w:t xml:space="preserve"> “e</w:t>
      </w:r>
      <w:r w:rsidR="00172221">
        <w:t xml:space="preserve">mployed </w:t>
      </w:r>
      <w:r w:rsidR="00172221">
        <w:lastRenderedPageBreak/>
        <w:t>by” the shared pharmacy services …</w:t>
      </w:r>
      <w:proofErr w:type="gramStart"/>
      <w:r w:rsidR="007F3866">
        <w:t>”</w:t>
      </w:r>
      <w:r w:rsidR="00172221">
        <w:t xml:space="preserve">  M</w:t>
      </w:r>
      <w:proofErr w:type="gramEnd"/>
      <w:r w:rsidR="00172221">
        <w:t xml:space="preserve">. THOMAS stated that interns may not be considered employees if they are on </w:t>
      </w:r>
      <w:r w:rsidR="00675F01">
        <w:t>rotation</w:t>
      </w:r>
      <w:r w:rsidR="00172221">
        <w:t>.  Board staff noted that they treat</w:t>
      </w:r>
      <w:r w:rsidR="00F46E6B">
        <w:t xml:space="preserve"> interns as employees, so it should then apply to interns.  </w:t>
      </w:r>
      <w:r w:rsidR="00172221">
        <w:t>Board staff</w:t>
      </w:r>
      <w:r w:rsidR="00F46E6B">
        <w:t xml:space="preserve"> will look into this wording further.  </w:t>
      </w:r>
      <w:r w:rsidR="003B1A47">
        <w:t xml:space="preserve"> Also,</w:t>
      </w:r>
      <w:r w:rsidR="009545AD">
        <w:t xml:space="preserve"> the group had questions regarding</w:t>
      </w:r>
      <w:r w:rsidR="003B1A47">
        <w:t xml:space="preserve"> the scope of practice </w:t>
      </w:r>
      <w:r w:rsidR="009545AD">
        <w:t xml:space="preserve">and if it is </w:t>
      </w:r>
      <w:r w:rsidR="003B1A47">
        <w:t>expanding</w:t>
      </w:r>
      <w:r w:rsidR="009545AD">
        <w:t xml:space="preserve">.  D. SENCABAUGH noted that the Board needs to </w:t>
      </w:r>
      <w:r w:rsidR="003B1A47">
        <w:t>cross</w:t>
      </w:r>
      <w:r w:rsidR="009545AD">
        <w:t>-walk this</w:t>
      </w:r>
      <w:r w:rsidR="003B1A47">
        <w:t xml:space="preserve"> with existing regulations to </w:t>
      </w:r>
      <w:r w:rsidR="009545AD">
        <w:t xml:space="preserve">see if the scope is expanding and will </w:t>
      </w:r>
      <w:r w:rsidR="003B1A47">
        <w:t xml:space="preserve">contemplate </w:t>
      </w:r>
      <w:r w:rsidR="009545AD">
        <w:t>whether</w:t>
      </w:r>
      <w:r w:rsidR="003B1A47">
        <w:t xml:space="preserve"> all techs need to be nationally certified in central locations.  </w:t>
      </w:r>
    </w:p>
    <w:p w:rsidR="00F46E6B" w:rsidRDefault="00F46E6B" w:rsidP="0008116B">
      <w:pPr>
        <w:numPr>
          <w:ilvl w:val="0"/>
          <w:numId w:val="16"/>
        </w:numPr>
        <w:tabs>
          <w:tab w:val="left" w:pos="360"/>
        </w:tabs>
      </w:pPr>
      <w:r>
        <w:t>Section (3) (iii) (A) – The Coordinating Pha</w:t>
      </w:r>
      <w:r w:rsidR="009545AD">
        <w:t>rmacy is the pharmacy where the prescription</w:t>
      </w:r>
      <w:r>
        <w:t xml:space="preserve"> will be dispensed.</w:t>
      </w:r>
    </w:p>
    <w:p w:rsidR="00F46E6B" w:rsidRDefault="00AE05AE" w:rsidP="0008116B">
      <w:pPr>
        <w:numPr>
          <w:ilvl w:val="0"/>
          <w:numId w:val="16"/>
        </w:numPr>
        <w:tabs>
          <w:tab w:val="left" w:pos="360"/>
        </w:tabs>
      </w:pPr>
      <w:r>
        <w:t>Section (4) (</w:t>
      </w:r>
      <w:proofErr w:type="spellStart"/>
      <w:r>
        <w:t>i</w:t>
      </w:r>
      <w:proofErr w:type="spellEnd"/>
      <w:r>
        <w:t>) (C)</w:t>
      </w:r>
      <w:r w:rsidR="00F46E6B">
        <w:t xml:space="preserve"> – Regarding policies and procedures, verbiage may need to be adjusted for retail versus hospital, regarding notifying patients.  The group already discussed </w:t>
      </w:r>
      <w:r w:rsidR="009545AD">
        <w:t>exempting hospital</w:t>
      </w:r>
      <w:r w:rsidR="00F46E6B">
        <w:t xml:space="preserve"> pharmacists from that requirement.   </w:t>
      </w:r>
    </w:p>
    <w:p w:rsidR="003B1A47" w:rsidRDefault="003B1A47" w:rsidP="009545AD">
      <w:pPr>
        <w:numPr>
          <w:ilvl w:val="0"/>
          <w:numId w:val="16"/>
        </w:numPr>
        <w:tabs>
          <w:tab w:val="left" w:pos="360"/>
        </w:tabs>
      </w:pPr>
      <w:r>
        <w:t>Regarding abnormal results if that happens at CF, then site would be required to alert other pharmacies and to the Board for traceability, etc.</w:t>
      </w:r>
    </w:p>
    <w:p w:rsidR="003B1A47" w:rsidRDefault="009545AD" w:rsidP="003B1A47">
      <w:pPr>
        <w:numPr>
          <w:ilvl w:val="0"/>
          <w:numId w:val="16"/>
        </w:numPr>
        <w:tabs>
          <w:tab w:val="left" w:pos="360"/>
        </w:tabs>
      </w:pPr>
      <w:r>
        <w:t>The group agreed with m</w:t>
      </w:r>
      <w:r w:rsidR="003B1A47">
        <w:t>oving forward with</w:t>
      </w:r>
      <w:r>
        <w:t xml:space="preserve"> the concepts of</w:t>
      </w:r>
      <w:r w:rsidR="003B1A47">
        <w:t xml:space="preserve"> CP and CF in </w:t>
      </w:r>
      <w:smartTag w:uri="urn:schemas-microsoft-com:office:smarttags" w:element="place">
        <w:smartTag w:uri="urn:schemas-microsoft-com:office:smarttags" w:element="State">
          <w:r>
            <w:t>Massachusetts</w:t>
          </w:r>
        </w:smartTag>
      </w:smartTag>
      <w:r>
        <w:t xml:space="preserve">. </w:t>
      </w:r>
    </w:p>
    <w:p w:rsidR="00713C6F" w:rsidRDefault="00713C6F" w:rsidP="003B1A47">
      <w:pPr>
        <w:numPr>
          <w:ilvl w:val="0"/>
          <w:numId w:val="16"/>
        </w:numPr>
        <w:tabs>
          <w:tab w:val="left" w:pos="360"/>
        </w:tabs>
      </w:pPr>
      <w:r>
        <w:t>Conceptually</w:t>
      </w:r>
      <w:r w:rsidR="009545AD">
        <w:t>,</w:t>
      </w:r>
      <w:r>
        <w:t xml:space="preserve"> the Pharmacy Advisory </w:t>
      </w:r>
      <w:r w:rsidR="00046016">
        <w:t xml:space="preserve">Committee </w:t>
      </w:r>
      <w:r w:rsidR="009545AD">
        <w:t>agreed with the recommendation</w:t>
      </w:r>
      <w:r>
        <w:t xml:space="preserve"> that the Board of Pharmacy should move forward w</w:t>
      </w:r>
      <w:r w:rsidR="009545AD">
        <w:t>ith developing regulations for Shared Pharmacy S</w:t>
      </w:r>
      <w:r>
        <w:t xml:space="preserve">ervices.  </w:t>
      </w:r>
    </w:p>
    <w:p w:rsidR="003B1A47" w:rsidRDefault="003B1A47" w:rsidP="00713C6F">
      <w:pPr>
        <w:tabs>
          <w:tab w:val="left" w:pos="360"/>
        </w:tabs>
        <w:ind w:left="360"/>
      </w:pPr>
    </w:p>
    <w:p w:rsidR="00713C6F" w:rsidRDefault="00713C6F" w:rsidP="00713C6F">
      <w:pPr>
        <w:tabs>
          <w:tab w:val="left" w:pos="360"/>
        </w:tabs>
        <w:ind w:left="360"/>
      </w:pPr>
      <w:r w:rsidRPr="00940D0F">
        <w:rPr>
          <w:u w:val="single"/>
        </w:rPr>
        <w:t>ACTION:</w:t>
      </w:r>
      <w:r w:rsidRPr="00940D0F">
        <w:t xml:space="preserve">  </w:t>
      </w:r>
      <w:r>
        <w:t>At 11:20 AM m</w:t>
      </w:r>
      <w:r w:rsidR="007F3866">
        <w:t>otion by</w:t>
      </w:r>
      <w:r w:rsidRPr="00FD34C7">
        <w:t xml:space="preserve"> </w:t>
      </w:r>
      <w:r w:rsidR="007F3866">
        <w:t>J. BARR</w:t>
      </w:r>
      <w:r>
        <w:t xml:space="preserve"> seconded by </w:t>
      </w:r>
      <w:r w:rsidRPr="00FD34C7">
        <w:t>M. THOMAS</w:t>
      </w:r>
      <w:r w:rsidRPr="00940D0F">
        <w:t xml:space="preserve"> and voted unanimously</w:t>
      </w:r>
      <w:r>
        <w:t xml:space="preserve"> </w:t>
      </w:r>
      <w:r w:rsidR="007F3866">
        <w:t xml:space="preserve">that conceptually, the Pharmacy Advisory Board agreed with the recommendation that the Board of Pharmacy shall move forward with developing regulations for Shared Pharmacy Services.  </w:t>
      </w:r>
    </w:p>
    <w:p w:rsidR="00713C6F" w:rsidRPr="00940D0F" w:rsidRDefault="00713C6F" w:rsidP="00713C6F">
      <w:pPr>
        <w:tabs>
          <w:tab w:val="left" w:pos="360"/>
        </w:tabs>
      </w:pPr>
      <w:r w:rsidRPr="00940D0F">
        <w:t>____________________________________________________________________</w:t>
      </w:r>
      <w:r>
        <w:t>_______</w:t>
      </w:r>
      <w:r w:rsidRPr="00940D0F">
        <w:t>__</w:t>
      </w:r>
      <w:r>
        <w:t>__</w:t>
      </w:r>
    </w:p>
    <w:p w:rsidR="00713C6F" w:rsidRPr="00940D0F" w:rsidRDefault="00713C6F" w:rsidP="00713C6F">
      <w:r w:rsidRPr="00940D0F">
        <w:rPr>
          <w:u w:val="single"/>
        </w:rPr>
        <w:t>TOPIC</w:t>
      </w:r>
      <w:r w:rsidRPr="00940D0F">
        <w:t>:</w:t>
      </w:r>
    </w:p>
    <w:p w:rsidR="00713C6F" w:rsidRPr="00940D0F" w:rsidRDefault="00FF59C0" w:rsidP="00713C6F">
      <w:pPr>
        <w:pStyle w:val="Heading7"/>
        <w:numPr>
          <w:ilvl w:val="0"/>
          <w:numId w:val="13"/>
        </w:numPr>
      </w:pPr>
      <w:r>
        <w:t>PROCESS OF ADDING NEW ITEMS TO THE AGENDA</w:t>
      </w:r>
      <w:r w:rsidR="00713C6F" w:rsidRPr="00940D0F">
        <w:tab/>
      </w:r>
      <w:r w:rsidR="00713C6F" w:rsidRPr="00940D0F">
        <w:tab/>
      </w:r>
      <w:r w:rsidR="00713C6F" w:rsidRPr="00940D0F">
        <w:tab/>
      </w:r>
      <w:r w:rsidR="007F3866">
        <w:tab/>
      </w:r>
      <w:r>
        <w:t>11:22</w:t>
      </w:r>
      <w:r w:rsidR="00713C6F">
        <w:t xml:space="preserve"> PM</w:t>
      </w:r>
    </w:p>
    <w:p w:rsidR="00FF59C0" w:rsidRDefault="00FF59C0" w:rsidP="00713C6F">
      <w:pPr>
        <w:ind w:left="360"/>
        <w:rPr>
          <w:u w:val="single"/>
        </w:rPr>
      </w:pPr>
      <w:r>
        <w:rPr>
          <w:u w:val="single"/>
        </w:rPr>
        <w:t xml:space="preserve">DISCUSSION:  </w:t>
      </w:r>
    </w:p>
    <w:p w:rsidR="00823E0B" w:rsidRDefault="00FF59C0" w:rsidP="00713C6F">
      <w:pPr>
        <w:ind w:left="360"/>
      </w:pPr>
      <w:r>
        <w:t>The process of adding new items to the agenda was discussed by the committee.   D. SENCABAUGH stated that in the past the Board makes a recommendation to the committee and the committee votes to approve the agenda and chapter 159 allows the advisory committee to discuss other items.  D. SENCABAUGH suggested that the group be cautious of emails and recommendations with</w:t>
      </w:r>
      <w:r w:rsidR="00675F01">
        <w:t xml:space="preserve"> regards to</w:t>
      </w:r>
      <w:r>
        <w:t xml:space="preserve"> “BCC” and reminded the group to comply with Open Meeting Law.  H. ENGMAN reminded the group that pursuant to the Open Meeting Law, the agenda needs to be posted on website within 48 business hours.  </w:t>
      </w:r>
    </w:p>
    <w:p w:rsidR="00823E0B" w:rsidRDefault="00823E0B" w:rsidP="00713C6F">
      <w:pPr>
        <w:ind w:left="360"/>
      </w:pPr>
    </w:p>
    <w:p w:rsidR="00FF59C0" w:rsidRPr="00823E0B" w:rsidRDefault="00823E0B" w:rsidP="00713C6F">
      <w:pPr>
        <w:ind w:left="360"/>
      </w:pPr>
      <w:r>
        <w:t>It was suggested that an item on the agenda could be a proposal for new business as a standing item but H. ENGMAN stated that the topic must be on the</w:t>
      </w:r>
      <w:r w:rsidR="009545AD">
        <w:t xml:space="preserve"> agenda that was posted</w:t>
      </w:r>
      <w:r w:rsidR="007F3866">
        <w:t xml:space="preserve"> prior</w:t>
      </w:r>
      <w:r>
        <w:t>.</w:t>
      </w:r>
      <w:r w:rsidR="007F3866">
        <w:t xml:space="preserve"> </w:t>
      </w:r>
      <w:r>
        <w:t xml:space="preserve"> C. BELISLE recommended that there was a standing item on the agenda such as item “proposed items for </w:t>
      </w:r>
      <w:r w:rsidR="00643BA4">
        <w:t xml:space="preserve">the next </w:t>
      </w:r>
      <w:r>
        <w:t>meeting” that could be voted on and added to the next subsequent meeting without substantive discussion.  H. ENGMAN suggested</w:t>
      </w:r>
      <w:r w:rsidR="009545AD">
        <w:t xml:space="preserve"> for efficiency</w:t>
      </w:r>
      <w:r>
        <w:t xml:space="preserve"> that a committee member send in the suggested topic, and then </w:t>
      </w:r>
      <w:r w:rsidR="007F3866">
        <w:t>it is added to</w:t>
      </w:r>
      <w:r w:rsidR="00037971">
        <w:t xml:space="preserve"> the agenda and </w:t>
      </w:r>
      <w:r w:rsidR="00675F01">
        <w:t>approved</w:t>
      </w:r>
      <w:r w:rsidR="009545AD">
        <w:t xml:space="preserve"> at the meeting</w:t>
      </w:r>
      <w:r w:rsidR="00412E6A">
        <w:t xml:space="preserve"> by the committee</w:t>
      </w:r>
      <w:r w:rsidR="009545AD">
        <w:t xml:space="preserve"> if the agenda topic(s) is (are)</w:t>
      </w:r>
      <w:r w:rsidR="00412E6A">
        <w:t xml:space="preserve"> felt to be</w:t>
      </w:r>
      <w:r w:rsidR="009545AD">
        <w:t xml:space="preserve"> suitable.</w:t>
      </w:r>
      <w:r>
        <w:t xml:space="preserve"> </w:t>
      </w:r>
    </w:p>
    <w:p w:rsidR="00823E0B" w:rsidRDefault="00823E0B" w:rsidP="00713C6F">
      <w:pPr>
        <w:ind w:left="360"/>
      </w:pPr>
    </w:p>
    <w:p w:rsidR="00713C6F" w:rsidRDefault="009545AD" w:rsidP="009545AD">
      <w:pPr>
        <w:ind w:left="360"/>
      </w:pPr>
      <w:r>
        <w:t xml:space="preserve">L.TUCKER mentioned that they </w:t>
      </w:r>
      <w:r w:rsidR="00444273">
        <w:t>will try this</w:t>
      </w:r>
      <w:r>
        <w:t xml:space="preserve"> process</w:t>
      </w:r>
      <w:r w:rsidR="00444273">
        <w:t xml:space="preserve"> for next month and adjust if needed.  </w:t>
      </w:r>
    </w:p>
    <w:p w:rsidR="00070566" w:rsidRPr="00940D0F" w:rsidRDefault="00070566" w:rsidP="00713C6F">
      <w:pPr>
        <w:tabs>
          <w:tab w:val="left" w:pos="360"/>
        </w:tabs>
      </w:pPr>
      <w:r w:rsidRPr="00940D0F">
        <w:t>____________________________________________________________________</w:t>
      </w:r>
      <w:r w:rsidR="00713C6F">
        <w:t>_______</w:t>
      </w:r>
      <w:r w:rsidRPr="00940D0F">
        <w:t>__</w:t>
      </w:r>
      <w:r w:rsidR="00713C6F">
        <w:t>__</w:t>
      </w:r>
    </w:p>
    <w:p w:rsidR="00070566" w:rsidRPr="00940D0F" w:rsidRDefault="00070566" w:rsidP="00070566">
      <w:r w:rsidRPr="00940D0F">
        <w:rPr>
          <w:u w:val="single"/>
        </w:rPr>
        <w:t>TOPIC</w:t>
      </w:r>
      <w:r w:rsidRPr="00940D0F">
        <w:t>:</w:t>
      </w:r>
    </w:p>
    <w:p w:rsidR="00AA1C77" w:rsidRPr="00940D0F" w:rsidRDefault="00915B09" w:rsidP="00E42AC0">
      <w:pPr>
        <w:pStyle w:val="Heading7"/>
        <w:numPr>
          <w:ilvl w:val="0"/>
          <w:numId w:val="13"/>
        </w:numPr>
      </w:pPr>
      <w:r>
        <w:t>CLOSING REMARKS/ADJOURNMENT</w:t>
      </w:r>
      <w:r w:rsidR="00953591" w:rsidRPr="00940D0F">
        <w:tab/>
      </w:r>
      <w:r w:rsidR="00953591" w:rsidRPr="00940D0F">
        <w:tab/>
      </w:r>
      <w:r w:rsidR="00953591" w:rsidRPr="00940D0F">
        <w:tab/>
      </w:r>
      <w:r w:rsidR="00037971">
        <w:tab/>
      </w:r>
      <w:r w:rsidR="00037971">
        <w:tab/>
      </w:r>
      <w:r w:rsidR="00037971">
        <w:tab/>
      </w:r>
      <w:r w:rsidR="009545AD">
        <w:t>11:33 AM</w:t>
      </w:r>
    </w:p>
    <w:p w:rsidR="00037971" w:rsidRPr="00037971" w:rsidRDefault="00037971" w:rsidP="00AA1C77">
      <w:pPr>
        <w:ind w:left="360"/>
      </w:pPr>
      <w:r>
        <w:rPr>
          <w:u w:val="single"/>
        </w:rPr>
        <w:t>DISCUSSION:</w:t>
      </w:r>
      <w:r>
        <w:t xml:space="preserve">  L. TUCKER noted that the next full advisory committee date needs to be determined by the c</w:t>
      </w:r>
      <w:r w:rsidR="007F3866">
        <w:t>ommittee and the next Abnormal Results Sub C</w:t>
      </w:r>
      <w:r>
        <w:t xml:space="preserve">ommittee meeting is scheduled for October 30, 3015 from 10:00 AM to 1:00 PM.  </w:t>
      </w:r>
    </w:p>
    <w:p w:rsidR="00037971" w:rsidRDefault="00037971" w:rsidP="00AA1C77">
      <w:pPr>
        <w:ind w:left="360"/>
        <w:rPr>
          <w:u w:val="single"/>
        </w:rPr>
      </w:pPr>
    </w:p>
    <w:p w:rsidR="007F3866" w:rsidRDefault="007F3866" w:rsidP="00AA1C77">
      <w:pPr>
        <w:ind w:left="360"/>
        <w:rPr>
          <w:u w:val="single"/>
        </w:rPr>
      </w:pPr>
    </w:p>
    <w:p w:rsidR="00037971" w:rsidRDefault="00070566" w:rsidP="00037971">
      <w:pPr>
        <w:ind w:left="360"/>
      </w:pPr>
      <w:r w:rsidRPr="00940D0F">
        <w:rPr>
          <w:u w:val="single"/>
        </w:rPr>
        <w:t>ACTION</w:t>
      </w:r>
      <w:r w:rsidR="005E7799" w:rsidRPr="00940D0F">
        <w:t xml:space="preserve">:  </w:t>
      </w:r>
      <w:r w:rsidR="00037971">
        <w:t xml:space="preserve">At 11:33 AM </w:t>
      </w:r>
      <w:r w:rsidR="005E7799" w:rsidRPr="00940D0F">
        <w:t>M</w:t>
      </w:r>
      <w:r w:rsidRPr="00940D0F">
        <w:t xml:space="preserve">otion by </w:t>
      </w:r>
      <w:r w:rsidR="00915B09">
        <w:t>J. WALCZYK</w:t>
      </w:r>
      <w:r w:rsidR="007F3866">
        <w:t xml:space="preserve"> </w:t>
      </w:r>
      <w:r w:rsidRPr="00940D0F">
        <w:t>secon</w:t>
      </w:r>
      <w:r w:rsidR="005E7799" w:rsidRPr="00940D0F">
        <w:t>ded by</w:t>
      </w:r>
      <w:r w:rsidR="00037971" w:rsidRPr="00037971">
        <w:t xml:space="preserve"> </w:t>
      </w:r>
      <w:r w:rsidR="00037971" w:rsidRPr="00FD34C7">
        <w:t>C. BELISLE</w:t>
      </w:r>
      <w:r w:rsidR="00037971" w:rsidRPr="00940D0F">
        <w:t xml:space="preserve"> </w:t>
      </w:r>
      <w:r w:rsidRPr="00940D0F">
        <w:t>and</w:t>
      </w:r>
      <w:r w:rsidR="00643831" w:rsidRPr="00940D0F">
        <w:t xml:space="preserve"> voted unanimously</w:t>
      </w:r>
      <w:r w:rsidR="00915B09">
        <w:t xml:space="preserve"> </w:t>
      </w:r>
      <w:r w:rsidR="00780773">
        <w:t>to</w:t>
      </w:r>
      <w:r w:rsidR="00643831" w:rsidRPr="00940D0F">
        <w:t xml:space="preserve"> </w:t>
      </w:r>
      <w:r w:rsidR="00915B09">
        <w:t>adjourn</w:t>
      </w:r>
      <w:r w:rsidR="00037971">
        <w:t>.</w:t>
      </w:r>
    </w:p>
    <w:p w:rsidR="00C853DD" w:rsidRPr="00940D0F" w:rsidRDefault="00C853DD" w:rsidP="00037971">
      <w:r w:rsidRPr="00940D0F">
        <w:t>______________________________________________________________________________</w:t>
      </w:r>
      <w:r w:rsidR="00915B09">
        <w:t>_</w:t>
      </w:r>
    </w:p>
    <w:p w:rsidR="00696F1E" w:rsidRPr="00940D0F" w:rsidRDefault="001F327E" w:rsidP="001F327E">
      <w:pPr>
        <w:tabs>
          <w:tab w:val="left" w:pos="1545"/>
        </w:tabs>
      </w:pPr>
      <w:r w:rsidRPr="00940D0F">
        <w:tab/>
      </w:r>
    </w:p>
    <w:p w:rsidR="004C662E" w:rsidRDefault="004C662E" w:rsidP="004C662E">
      <w:pPr>
        <w:rPr>
          <w:u w:val="single"/>
        </w:rPr>
      </w:pPr>
    </w:p>
    <w:p w:rsidR="00675F01" w:rsidRPr="00940D0F" w:rsidRDefault="00675F01" w:rsidP="004C662E">
      <w:pPr>
        <w:rPr>
          <w:u w:val="single"/>
        </w:rPr>
      </w:pPr>
    </w:p>
    <w:p w:rsidR="004C662E" w:rsidRPr="00940D0F" w:rsidRDefault="004C662E" w:rsidP="004C662E">
      <w:pPr>
        <w:jc w:val="center"/>
        <w:rPr>
          <w:u w:val="single"/>
        </w:rPr>
      </w:pPr>
      <w:r w:rsidRPr="00940D0F">
        <w:rPr>
          <w:u w:val="single"/>
        </w:rPr>
        <w:t>LIST OF EXHIBITS USED DURING THE MEETING</w:t>
      </w:r>
    </w:p>
    <w:p w:rsidR="004C662E" w:rsidRPr="00444273" w:rsidRDefault="004C662E" w:rsidP="001F327E">
      <w:pPr>
        <w:tabs>
          <w:tab w:val="left" w:pos="1545"/>
        </w:tabs>
        <w:rPr>
          <w:b/>
        </w:rPr>
      </w:pPr>
    </w:p>
    <w:p w:rsidR="00B21DDA" w:rsidRPr="00444273" w:rsidRDefault="00696F1E" w:rsidP="00984BDA">
      <w:pPr>
        <w:numPr>
          <w:ilvl w:val="0"/>
          <w:numId w:val="1"/>
        </w:numPr>
      </w:pPr>
      <w:r w:rsidRPr="00444273">
        <w:t xml:space="preserve">Preliminary Agenda for the </w:t>
      </w:r>
      <w:r w:rsidR="009441DE" w:rsidRPr="00444273">
        <w:t xml:space="preserve">October 5, 2015, </w:t>
      </w:r>
      <w:r w:rsidR="00CB19AE" w:rsidRPr="00444273">
        <w:t>Pharmacy Advisory Committee</w:t>
      </w:r>
      <w:r w:rsidRPr="00444273">
        <w:t xml:space="preserve"> Meeting</w:t>
      </w:r>
    </w:p>
    <w:p w:rsidR="00C65415" w:rsidRPr="00444273" w:rsidRDefault="00C65415" w:rsidP="00C65415">
      <w:pPr>
        <w:numPr>
          <w:ilvl w:val="0"/>
          <w:numId w:val="1"/>
        </w:numPr>
      </w:pPr>
      <w:r w:rsidRPr="00444273">
        <w:t>Draft Minutes of the Pharmacy Advisory Committee, June 26, 2015.</w:t>
      </w:r>
    </w:p>
    <w:p w:rsidR="00EB330F" w:rsidRPr="00444273" w:rsidRDefault="00EB330F" w:rsidP="00C65415">
      <w:pPr>
        <w:numPr>
          <w:ilvl w:val="0"/>
          <w:numId w:val="1"/>
        </w:numPr>
      </w:pPr>
      <w:r w:rsidRPr="00444273">
        <w:t>Advisory Committee Update: Abnormal Results Sub-Committee</w:t>
      </w:r>
      <w:r w:rsidR="00444273" w:rsidRPr="00444273">
        <w:t xml:space="preserve"> (power point slides)</w:t>
      </w:r>
      <w:r w:rsidRPr="00444273">
        <w:t xml:space="preserve"> by Kelly Ann Barnes and William E. Frisch, October 5, 2015.  </w:t>
      </w:r>
    </w:p>
    <w:p w:rsidR="00C65415" w:rsidRPr="00444273" w:rsidRDefault="00C65415" w:rsidP="00C65415">
      <w:pPr>
        <w:numPr>
          <w:ilvl w:val="0"/>
          <w:numId w:val="1"/>
        </w:numPr>
      </w:pPr>
      <w:r w:rsidRPr="00444273">
        <w:t>Proposed Policy Standards for Sterile Compounding</w:t>
      </w:r>
      <w:r w:rsidR="00444273" w:rsidRPr="00444273">
        <w:t xml:space="preserve"> (power point slides)</w:t>
      </w:r>
      <w:r w:rsidRPr="00444273">
        <w:t>, presented by Rory K. Geyer</w:t>
      </w:r>
      <w:r w:rsidR="008F7771" w:rsidRPr="00444273">
        <w:t xml:space="preserve">, October 5, 2015.  </w:t>
      </w:r>
    </w:p>
    <w:p w:rsidR="00C65415" w:rsidRPr="00947F60" w:rsidRDefault="00C65415" w:rsidP="00C65415">
      <w:pPr>
        <w:numPr>
          <w:ilvl w:val="0"/>
          <w:numId w:val="1"/>
        </w:numPr>
      </w:pPr>
      <w:r w:rsidRPr="00947F60">
        <w:rPr>
          <w:bCs/>
        </w:rPr>
        <w:t>Email corresponden</w:t>
      </w:r>
      <w:r w:rsidR="00947F60" w:rsidRPr="00947F60">
        <w:rPr>
          <w:bCs/>
        </w:rPr>
        <w:t>ce to the Advisory Committee fro</w:t>
      </w:r>
      <w:r w:rsidRPr="00947F60">
        <w:rPr>
          <w:bCs/>
        </w:rPr>
        <w:t>m the Sub-Committee on Abnormal results, Proposed Policy Standards for Sterile Compounding, October 5, 2015.</w:t>
      </w:r>
    </w:p>
    <w:p w:rsidR="00915B09" w:rsidRPr="00947F60" w:rsidRDefault="009441DE" w:rsidP="00C65415">
      <w:pPr>
        <w:numPr>
          <w:ilvl w:val="0"/>
          <w:numId w:val="1"/>
        </w:numPr>
      </w:pPr>
      <w:r w:rsidRPr="00947F60">
        <w:rPr>
          <w:bCs/>
        </w:rPr>
        <w:t>Recommendation Docume</w:t>
      </w:r>
      <w:r w:rsidR="00C65415" w:rsidRPr="00947F60">
        <w:rPr>
          <w:bCs/>
        </w:rPr>
        <w:t>nt.  Recommendation 15-01</w:t>
      </w:r>
      <w:r w:rsidR="00947F60" w:rsidRPr="00947F60">
        <w:rPr>
          <w:bCs/>
        </w:rPr>
        <w:t xml:space="preserve"> -</w:t>
      </w:r>
      <w:r w:rsidRPr="00947F60">
        <w:rPr>
          <w:bCs/>
        </w:rPr>
        <w:t xml:space="preserve"> </w:t>
      </w:r>
      <w:r w:rsidR="00C65415" w:rsidRPr="00947F60">
        <w:rPr>
          <w:bCs/>
        </w:rPr>
        <w:t>Abnormal Results.</w:t>
      </w:r>
    </w:p>
    <w:p w:rsidR="00C65415" w:rsidRPr="00947F60" w:rsidRDefault="00947F60" w:rsidP="00C65415">
      <w:pPr>
        <w:numPr>
          <w:ilvl w:val="0"/>
          <w:numId w:val="1"/>
        </w:numPr>
      </w:pPr>
      <w:r w:rsidRPr="00947F60">
        <w:t xml:space="preserve">Recommendation Document: </w:t>
      </w:r>
      <w:r w:rsidR="00915B09" w:rsidRPr="00947F60">
        <w:t>Advisory Committee R 15-03, Emerging Models of Coordinated Pharmacy Services.</w:t>
      </w:r>
    </w:p>
    <w:p w:rsidR="00C65415" w:rsidRPr="00947F60" w:rsidRDefault="00E436EE" w:rsidP="00C65415">
      <w:pPr>
        <w:numPr>
          <w:ilvl w:val="0"/>
          <w:numId w:val="1"/>
        </w:numPr>
      </w:pPr>
      <w:r w:rsidRPr="00947F60">
        <w:t xml:space="preserve">NABP Model Act 2013.  Shared Services.  </w:t>
      </w:r>
    </w:p>
    <w:p w:rsidR="00C65415" w:rsidRPr="00947F60" w:rsidRDefault="00E436EE" w:rsidP="00C65415">
      <w:pPr>
        <w:numPr>
          <w:ilvl w:val="0"/>
          <w:numId w:val="1"/>
        </w:numPr>
      </w:pPr>
      <w:r w:rsidRPr="00947F60">
        <w:rPr>
          <w:i/>
        </w:rPr>
        <w:t>States, NABP Create Model Regulations Addressing Shared Remote Pharmacy Services Across Jurisdictions</w:t>
      </w:r>
      <w:r w:rsidRPr="00947F60">
        <w:t>, NABP Newsletter, 2013.</w:t>
      </w:r>
    </w:p>
    <w:p w:rsidR="00E436EE" w:rsidRPr="00947F60" w:rsidRDefault="00E436EE" w:rsidP="00E436EE">
      <w:pPr>
        <w:numPr>
          <w:ilvl w:val="0"/>
          <w:numId w:val="1"/>
        </w:numPr>
      </w:pPr>
      <w:r w:rsidRPr="00947F60">
        <w:rPr>
          <w:i/>
        </w:rPr>
        <w:t xml:space="preserve">Best of Both Worlds; McKesson Begins Offering Central Fill Benefits to Independent Pharmacies, </w:t>
      </w:r>
      <w:r w:rsidRPr="00947F60">
        <w:t>Pharmacy Today, October, 2010, 56- 57.</w:t>
      </w:r>
    </w:p>
    <w:p w:rsidR="00E436EE" w:rsidRPr="00947F60" w:rsidRDefault="00E436EE" w:rsidP="00E436EE">
      <w:pPr>
        <w:numPr>
          <w:ilvl w:val="0"/>
          <w:numId w:val="1"/>
        </w:numPr>
      </w:pPr>
      <w:r w:rsidRPr="00947F60">
        <w:rPr>
          <w:i/>
        </w:rPr>
        <w:t xml:space="preserve">Central Fill Promises to Make Pharmacies More Efficient, </w:t>
      </w:r>
      <w:r w:rsidRPr="00947F60">
        <w:t>Chain Drug Review</w:t>
      </w:r>
      <w:r w:rsidRPr="00947F60">
        <w:rPr>
          <w:i/>
        </w:rPr>
        <w:t xml:space="preserve">, </w:t>
      </w:r>
      <w:r w:rsidRPr="00947F60">
        <w:t>July 19, 2010.</w:t>
      </w:r>
    </w:p>
    <w:p w:rsidR="00E436EE" w:rsidRPr="00947F60" w:rsidRDefault="00E436EE" w:rsidP="00E436EE">
      <w:pPr>
        <w:numPr>
          <w:ilvl w:val="0"/>
          <w:numId w:val="1"/>
        </w:numPr>
      </w:pPr>
      <w:smartTag w:uri="urn:schemas-microsoft-com:office:smarttags" w:element="place">
        <w:smartTag w:uri="urn:schemas-microsoft-com:office:smarttags" w:element="State">
          <w:r w:rsidRPr="00947F60">
            <w:t>Rhode Island</w:t>
          </w:r>
        </w:smartTag>
      </w:smartTag>
      <w:r w:rsidRPr="00947F60">
        <w:t xml:space="preserve"> Section 22.0, </w:t>
      </w:r>
      <w:r w:rsidRPr="00947F60">
        <w:rPr>
          <w:i/>
        </w:rPr>
        <w:t>Central Fill Operations</w:t>
      </w:r>
      <w:r w:rsidRPr="00947F60">
        <w:t>, p. 62-63.</w:t>
      </w:r>
    </w:p>
    <w:p w:rsidR="00E436EE" w:rsidRPr="00947F60" w:rsidRDefault="00E436EE" w:rsidP="00E436EE">
      <w:pPr>
        <w:numPr>
          <w:ilvl w:val="0"/>
          <w:numId w:val="1"/>
        </w:numPr>
      </w:pPr>
      <w:r w:rsidRPr="00947F60">
        <w:t xml:space="preserve">New Hampshire Chapter </w:t>
      </w:r>
      <w:proofErr w:type="spellStart"/>
      <w:r w:rsidRPr="00947F60">
        <w:t>Ph</w:t>
      </w:r>
      <w:proofErr w:type="spellEnd"/>
      <w:r w:rsidRPr="00947F60">
        <w:t xml:space="preserve"> 1200 </w:t>
      </w:r>
      <w:r w:rsidRPr="00947F60">
        <w:rPr>
          <w:i/>
        </w:rPr>
        <w:t>Central Prescription Processing</w:t>
      </w:r>
      <w:r w:rsidRPr="00947F60">
        <w:t xml:space="preserve">, </w:t>
      </w:r>
      <w:proofErr w:type="spellStart"/>
      <w:r w:rsidRPr="00947F60">
        <w:t>Ph</w:t>
      </w:r>
      <w:proofErr w:type="spellEnd"/>
      <w:r w:rsidRPr="00947F60">
        <w:t xml:space="preserve"> 1201.01 – 1203.</w:t>
      </w:r>
    </w:p>
    <w:p w:rsidR="00E436EE" w:rsidRPr="00947F60" w:rsidRDefault="00E436EE" w:rsidP="00E436EE">
      <w:pPr>
        <w:numPr>
          <w:ilvl w:val="0"/>
          <w:numId w:val="1"/>
        </w:numPr>
      </w:pPr>
      <w:smartTag w:uri="urn:schemas-microsoft-com:office:smarttags" w:element="place">
        <w:smartTag w:uri="urn:schemas-microsoft-com:office:smarttags" w:element="State">
          <w:r w:rsidRPr="00947F60">
            <w:t>Pennsylvania</w:t>
          </w:r>
        </w:smartTag>
      </w:smartTag>
      <w:r w:rsidRPr="00947F60">
        <w:t xml:space="preserve"> § 27.203. </w:t>
      </w:r>
      <w:r w:rsidRPr="00947F60">
        <w:rPr>
          <w:i/>
        </w:rPr>
        <w:t>Centralized Prescription Processing</w:t>
      </w:r>
      <w:r w:rsidRPr="00947F60">
        <w:t>.</w:t>
      </w:r>
    </w:p>
    <w:p w:rsidR="00E436EE" w:rsidRPr="00947F60" w:rsidRDefault="00E436EE" w:rsidP="00947F60">
      <w:pPr>
        <w:numPr>
          <w:ilvl w:val="0"/>
          <w:numId w:val="1"/>
        </w:numPr>
        <w:rPr>
          <w:i/>
        </w:rPr>
      </w:pPr>
      <w:smartTag w:uri="urn:schemas-microsoft-com:office:smarttags" w:element="place">
        <w:smartTag w:uri="urn:schemas-microsoft-com:office:smarttags" w:element="State">
          <w:r w:rsidRPr="00947F60">
            <w:t>Oregon</w:t>
          </w:r>
        </w:smartTag>
      </w:smartTag>
      <w:r w:rsidRPr="00947F60">
        <w:t xml:space="preserve"> Processing Drug Outlets 855-041-3100.  </w:t>
      </w:r>
      <w:r w:rsidRPr="00947F60">
        <w:rPr>
          <w:i/>
        </w:rPr>
        <w:t>General Requirements, Policies and Procedures, Records, Prescription or Drug Order Processing, Prohibited Practices.</w:t>
      </w:r>
    </w:p>
    <w:p w:rsidR="00915B09" w:rsidRDefault="00915B09" w:rsidP="00696F1E"/>
    <w:p w:rsidR="00675F01" w:rsidRDefault="00675F01" w:rsidP="00696F1E"/>
    <w:p w:rsidR="00696F1E" w:rsidRPr="00940D0F" w:rsidRDefault="00696F1E" w:rsidP="00696F1E">
      <w:r w:rsidRPr="00940D0F">
        <w:t xml:space="preserve">Respectfully submitted, </w:t>
      </w:r>
    </w:p>
    <w:p w:rsidR="00696F1E" w:rsidRPr="00940D0F" w:rsidRDefault="00696F1E" w:rsidP="00696F1E"/>
    <w:p w:rsidR="00696F1E" w:rsidRPr="00940D0F" w:rsidRDefault="00696F1E" w:rsidP="00696F1E"/>
    <w:p w:rsidR="00037971" w:rsidRDefault="00037971" w:rsidP="008A7F2B">
      <w:r>
        <w:t>Colleen K. Collins, PharmD, RPh</w:t>
      </w:r>
    </w:p>
    <w:p w:rsidR="00EF3174" w:rsidRDefault="007008CB" w:rsidP="008A7F2B">
      <w:r>
        <w:t>Pharmacy Investigator</w:t>
      </w:r>
    </w:p>
    <w:sectPr w:rsidR="00EF3174" w:rsidSect="00984BDA">
      <w:headerReference w:type="even" r:id="rId9"/>
      <w:headerReference w:type="default" r:id="rId10"/>
      <w:footerReference w:type="default" r:id="rId11"/>
      <w:headerReference w:type="first" r:id="rId12"/>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BB" w:rsidRDefault="004716BB">
      <w:r>
        <w:separator/>
      </w:r>
    </w:p>
  </w:endnote>
  <w:endnote w:type="continuationSeparator" w:id="0">
    <w:p w:rsidR="004716BB" w:rsidRDefault="0047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6A" w:rsidRDefault="00412E6A">
    <w:pPr>
      <w:pStyle w:val="Footer"/>
      <w:tabs>
        <w:tab w:val="clear" w:pos="8640"/>
        <w:tab w:val="right" w:pos="9990"/>
      </w:tabs>
      <w:rPr>
        <w:sz w:val="20"/>
        <w:szCs w:val="20"/>
      </w:rPr>
    </w:pPr>
    <w:r>
      <w:rPr>
        <w:sz w:val="20"/>
        <w:szCs w:val="20"/>
      </w:rPr>
      <w:t xml:space="preserve">Minutes of the Pharmacy Advisory Committee held October 5, 2015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0B460B">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0B460B">
      <w:rPr>
        <w:rStyle w:val="PageNumber"/>
        <w:noProof/>
        <w:sz w:val="20"/>
        <w:szCs w:val="20"/>
      </w:rPr>
      <w:t>8</w:t>
    </w:r>
    <w:r w:rsidRPr="00933296">
      <w:rPr>
        <w:rStyle w:val="PageNumber"/>
        <w:sz w:val="20"/>
        <w:szCs w:val="20"/>
      </w:rPr>
      <w:fldChar w:fldCharType="end"/>
    </w:r>
  </w:p>
  <w:p w:rsidR="00412E6A" w:rsidRDefault="00412E6A">
    <w:pPr>
      <w:pStyle w:val="Footer"/>
      <w:rPr>
        <w:sz w:val="20"/>
        <w:szCs w:val="20"/>
      </w:rPr>
    </w:pPr>
    <w:r>
      <w:rPr>
        <w:sz w:val="20"/>
        <w:szCs w:val="20"/>
      </w:rPr>
      <w:t xml:space="preserve">Approved </w:t>
    </w:r>
    <w:r w:rsidR="000B460B">
      <w:rPr>
        <w:sz w:val="20"/>
        <w:szCs w:val="20"/>
      </w:rPr>
      <w:t>1/22/16</w:t>
    </w:r>
    <w:r>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6A" w:rsidRDefault="00412E6A">
    <w:pPr>
      <w:pStyle w:val="Footer"/>
      <w:tabs>
        <w:tab w:val="clear" w:pos="8640"/>
        <w:tab w:val="right" w:pos="9990"/>
      </w:tabs>
      <w:rPr>
        <w:sz w:val="20"/>
        <w:szCs w:val="20"/>
      </w:rPr>
    </w:pPr>
    <w:r>
      <w:rPr>
        <w:sz w:val="20"/>
        <w:szCs w:val="20"/>
      </w:rPr>
      <w:t>Minutes of the Pharmacy Advisory Committee held October 5, 2015</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460B">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0B460B">
      <w:rPr>
        <w:rStyle w:val="PageNumber"/>
        <w:noProof/>
        <w:sz w:val="20"/>
        <w:szCs w:val="20"/>
      </w:rPr>
      <w:t>8</w:t>
    </w:r>
    <w:r>
      <w:rPr>
        <w:rStyle w:val="PageNumber"/>
        <w:sz w:val="20"/>
        <w:szCs w:val="20"/>
      </w:rPr>
      <w:fldChar w:fldCharType="end"/>
    </w:r>
  </w:p>
  <w:p w:rsidR="00412E6A" w:rsidRDefault="00412E6A">
    <w:pPr>
      <w:pStyle w:val="Footer"/>
      <w:rPr>
        <w:sz w:val="20"/>
        <w:szCs w:val="20"/>
      </w:rPr>
    </w:pPr>
    <w:r>
      <w:rPr>
        <w:sz w:val="20"/>
        <w:szCs w:val="20"/>
      </w:rPr>
      <w:t xml:space="preserve">Approved </w:t>
    </w:r>
    <w:r w:rsidR="000B460B">
      <w:rPr>
        <w:sz w:val="20"/>
        <w:szCs w:val="20"/>
      </w:rPr>
      <w:t>1/22/16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BB" w:rsidRDefault="004716BB">
      <w:r>
        <w:separator/>
      </w:r>
    </w:p>
  </w:footnote>
  <w:footnote w:type="continuationSeparator" w:id="0">
    <w:p w:rsidR="004716BB" w:rsidRDefault="0047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6A" w:rsidRDefault="00412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6A" w:rsidRDefault="00412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6A" w:rsidRDefault="00412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50A8"/>
    <w:multiLevelType w:val="hybridMultilevel"/>
    <w:tmpl w:val="FB465C32"/>
    <w:lvl w:ilvl="0" w:tplc="5FB05D0E">
      <w:start w:val="1"/>
      <w:numFmt w:val="bullet"/>
      <w:lvlText w:val="•"/>
      <w:lvlJc w:val="left"/>
      <w:pPr>
        <w:tabs>
          <w:tab w:val="num" w:pos="720"/>
        </w:tabs>
        <w:ind w:left="720" w:hanging="360"/>
      </w:pPr>
      <w:rPr>
        <w:rFonts w:ascii="Times New Roman" w:hAnsi="Times New Roman" w:hint="default"/>
      </w:rPr>
    </w:lvl>
    <w:lvl w:ilvl="1" w:tplc="614869A0" w:tentative="1">
      <w:start w:val="1"/>
      <w:numFmt w:val="bullet"/>
      <w:lvlText w:val="•"/>
      <w:lvlJc w:val="left"/>
      <w:pPr>
        <w:tabs>
          <w:tab w:val="num" w:pos="1440"/>
        </w:tabs>
        <w:ind w:left="1440" w:hanging="360"/>
      </w:pPr>
      <w:rPr>
        <w:rFonts w:ascii="Times New Roman" w:hAnsi="Times New Roman" w:hint="default"/>
      </w:rPr>
    </w:lvl>
    <w:lvl w:ilvl="2" w:tplc="77F2F0CE" w:tentative="1">
      <w:start w:val="1"/>
      <w:numFmt w:val="bullet"/>
      <w:lvlText w:val="•"/>
      <w:lvlJc w:val="left"/>
      <w:pPr>
        <w:tabs>
          <w:tab w:val="num" w:pos="2160"/>
        </w:tabs>
        <w:ind w:left="2160" w:hanging="360"/>
      </w:pPr>
      <w:rPr>
        <w:rFonts w:ascii="Times New Roman" w:hAnsi="Times New Roman" w:hint="default"/>
      </w:rPr>
    </w:lvl>
    <w:lvl w:ilvl="3" w:tplc="8D683042" w:tentative="1">
      <w:start w:val="1"/>
      <w:numFmt w:val="bullet"/>
      <w:lvlText w:val="•"/>
      <w:lvlJc w:val="left"/>
      <w:pPr>
        <w:tabs>
          <w:tab w:val="num" w:pos="2880"/>
        </w:tabs>
        <w:ind w:left="2880" w:hanging="360"/>
      </w:pPr>
      <w:rPr>
        <w:rFonts w:ascii="Times New Roman" w:hAnsi="Times New Roman" w:hint="default"/>
      </w:rPr>
    </w:lvl>
    <w:lvl w:ilvl="4" w:tplc="DAFEDD60" w:tentative="1">
      <w:start w:val="1"/>
      <w:numFmt w:val="bullet"/>
      <w:lvlText w:val="•"/>
      <w:lvlJc w:val="left"/>
      <w:pPr>
        <w:tabs>
          <w:tab w:val="num" w:pos="3600"/>
        </w:tabs>
        <w:ind w:left="3600" w:hanging="360"/>
      </w:pPr>
      <w:rPr>
        <w:rFonts w:ascii="Times New Roman" w:hAnsi="Times New Roman" w:hint="default"/>
      </w:rPr>
    </w:lvl>
    <w:lvl w:ilvl="5" w:tplc="3500C9CC" w:tentative="1">
      <w:start w:val="1"/>
      <w:numFmt w:val="bullet"/>
      <w:lvlText w:val="•"/>
      <w:lvlJc w:val="left"/>
      <w:pPr>
        <w:tabs>
          <w:tab w:val="num" w:pos="4320"/>
        </w:tabs>
        <w:ind w:left="4320" w:hanging="360"/>
      </w:pPr>
      <w:rPr>
        <w:rFonts w:ascii="Times New Roman" w:hAnsi="Times New Roman" w:hint="default"/>
      </w:rPr>
    </w:lvl>
    <w:lvl w:ilvl="6" w:tplc="21A41778" w:tentative="1">
      <w:start w:val="1"/>
      <w:numFmt w:val="bullet"/>
      <w:lvlText w:val="•"/>
      <w:lvlJc w:val="left"/>
      <w:pPr>
        <w:tabs>
          <w:tab w:val="num" w:pos="5040"/>
        </w:tabs>
        <w:ind w:left="5040" w:hanging="360"/>
      </w:pPr>
      <w:rPr>
        <w:rFonts w:ascii="Times New Roman" w:hAnsi="Times New Roman" w:hint="default"/>
      </w:rPr>
    </w:lvl>
    <w:lvl w:ilvl="7" w:tplc="B9E288C6" w:tentative="1">
      <w:start w:val="1"/>
      <w:numFmt w:val="bullet"/>
      <w:lvlText w:val="•"/>
      <w:lvlJc w:val="left"/>
      <w:pPr>
        <w:tabs>
          <w:tab w:val="num" w:pos="5760"/>
        </w:tabs>
        <w:ind w:left="5760" w:hanging="360"/>
      </w:pPr>
      <w:rPr>
        <w:rFonts w:ascii="Times New Roman" w:hAnsi="Times New Roman" w:hint="default"/>
      </w:rPr>
    </w:lvl>
    <w:lvl w:ilvl="8" w:tplc="B57E3A6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3A4AA4"/>
    <w:multiLevelType w:val="hybridMultilevel"/>
    <w:tmpl w:val="74708260"/>
    <w:lvl w:ilvl="0" w:tplc="736A1B06">
      <w:start w:val="1"/>
      <w:numFmt w:val="bullet"/>
      <w:lvlText w:val=""/>
      <w:lvlJc w:val="left"/>
      <w:pPr>
        <w:tabs>
          <w:tab w:val="num" w:pos="1080"/>
        </w:tabs>
        <w:ind w:left="1080" w:hanging="360"/>
      </w:pPr>
      <w:rPr>
        <w:rFonts w:ascii="Symbol" w:hAnsi="Symbol" w:hint="default"/>
        <w:color w:val="auto"/>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473B7F"/>
    <w:multiLevelType w:val="hybridMultilevel"/>
    <w:tmpl w:val="81481AD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BC29BE"/>
    <w:multiLevelType w:val="hybridMultilevel"/>
    <w:tmpl w:val="49A236E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610D1B"/>
    <w:multiLevelType w:val="hybridMultilevel"/>
    <w:tmpl w:val="E9448CAE"/>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7B6B89"/>
    <w:multiLevelType w:val="hybridMultilevel"/>
    <w:tmpl w:val="62DE7D14"/>
    <w:lvl w:ilvl="0" w:tplc="E9DAD0F6">
      <w:start w:val="1"/>
      <w:numFmt w:val="bullet"/>
      <w:lvlText w:val="•"/>
      <w:lvlJc w:val="left"/>
      <w:pPr>
        <w:tabs>
          <w:tab w:val="num" w:pos="720"/>
        </w:tabs>
        <w:ind w:left="720" w:hanging="360"/>
      </w:pPr>
      <w:rPr>
        <w:rFonts w:ascii="Times New Roman" w:hAnsi="Times New Roman" w:hint="default"/>
      </w:rPr>
    </w:lvl>
    <w:lvl w:ilvl="1" w:tplc="EF8682A8" w:tentative="1">
      <w:start w:val="1"/>
      <w:numFmt w:val="bullet"/>
      <w:lvlText w:val="•"/>
      <w:lvlJc w:val="left"/>
      <w:pPr>
        <w:tabs>
          <w:tab w:val="num" w:pos="1440"/>
        </w:tabs>
        <w:ind w:left="1440" w:hanging="360"/>
      </w:pPr>
      <w:rPr>
        <w:rFonts w:ascii="Times New Roman" w:hAnsi="Times New Roman" w:hint="default"/>
      </w:rPr>
    </w:lvl>
    <w:lvl w:ilvl="2" w:tplc="EC1470BE" w:tentative="1">
      <w:start w:val="1"/>
      <w:numFmt w:val="bullet"/>
      <w:lvlText w:val="•"/>
      <w:lvlJc w:val="left"/>
      <w:pPr>
        <w:tabs>
          <w:tab w:val="num" w:pos="2160"/>
        </w:tabs>
        <w:ind w:left="2160" w:hanging="360"/>
      </w:pPr>
      <w:rPr>
        <w:rFonts w:ascii="Times New Roman" w:hAnsi="Times New Roman" w:hint="default"/>
      </w:rPr>
    </w:lvl>
    <w:lvl w:ilvl="3" w:tplc="8A74EB08" w:tentative="1">
      <w:start w:val="1"/>
      <w:numFmt w:val="bullet"/>
      <w:lvlText w:val="•"/>
      <w:lvlJc w:val="left"/>
      <w:pPr>
        <w:tabs>
          <w:tab w:val="num" w:pos="2880"/>
        </w:tabs>
        <w:ind w:left="2880" w:hanging="360"/>
      </w:pPr>
      <w:rPr>
        <w:rFonts w:ascii="Times New Roman" w:hAnsi="Times New Roman" w:hint="default"/>
      </w:rPr>
    </w:lvl>
    <w:lvl w:ilvl="4" w:tplc="4638599A" w:tentative="1">
      <w:start w:val="1"/>
      <w:numFmt w:val="bullet"/>
      <w:lvlText w:val="•"/>
      <w:lvlJc w:val="left"/>
      <w:pPr>
        <w:tabs>
          <w:tab w:val="num" w:pos="3600"/>
        </w:tabs>
        <w:ind w:left="3600" w:hanging="360"/>
      </w:pPr>
      <w:rPr>
        <w:rFonts w:ascii="Times New Roman" w:hAnsi="Times New Roman" w:hint="default"/>
      </w:rPr>
    </w:lvl>
    <w:lvl w:ilvl="5" w:tplc="CBC624C6" w:tentative="1">
      <w:start w:val="1"/>
      <w:numFmt w:val="bullet"/>
      <w:lvlText w:val="•"/>
      <w:lvlJc w:val="left"/>
      <w:pPr>
        <w:tabs>
          <w:tab w:val="num" w:pos="4320"/>
        </w:tabs>
        <w:ind w:left="4320" w:hanging="360"/>
      </w:pPr>
      <w:rPr>
        <w:rFonts w:ascii="Times New Roman" w:hAnsi="Times New Roman" w:hint="default"/>
      </w:rPr>
    </w:lvl>
    <w:lvl w:ilvl="6" w:tplc="2BD022BA" w:tentative="1">
      <w:start w:val="1"/>
      <w:numFmt w:val="bullet"/>
      <w:lvlText w:val="•"/>
      <w:lvlJc w:val="left"/>
      <w:pPr>
        <w:tabs>
          <w:tab w:val="num" w:pos="5040"/>
        </w:tabs>
        <w:ind w:left="5040" w:hanging="360"/>
      </w:pPr>
      <w:rPr>
        <w:rFonts w:ascii="Times New Roman" w:hAnsi="Times New Roman" w:hint="default"/>
      </w:rPr>
    </w:lvl>
    <w:lvl w:ilvl="7" w:tplc="80886F44" w:tentative="1">
      <w:start w:val="1"/>
      <w:numFmt w:val="bullet"/>
      <w:lvlText w:val="•"/>
      <w:lvlJc w:val="left"/>
      <w:pPr>
        <w:tabs>
          <w:tab w:val="num" w:pos="5760"/>
        </w:tabs>
        <w:ind w:left="5760" w:hanging="360"/>
      </w:pPr>
      <w:rPr>
        <w:rFonts w:ascii="Times New Roman" w:hAnsi="Times New Roman" w:hint="default"/>
      </w:rPr>
    </w:lvl>
    <w:lvl w:ilvl="8" w:tplc="F86252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E61C01"/>
    <w:multiLevelType w:val="multilevel"/>
    <w:tmpl w:val="F35CCAA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18A532D3"/>
    <w:multiLevelType w:val="multilevel"/>
    <w:tmpl w:val="73B67CD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F0671F3"/>
    <w:multiLevelType w:val="hybridMultilevel"/>
    <w:tmpl w:val="1850131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333620"/>
    <w:multiLevelType w:val="hybridMultilevel"/>
    <w:tmpl w:val="CD7EECE4"/>
    <w:lvl w:ilvl="0" w:tplc="FE20BF98">
      <w:start w:val="7"/>
      <w:numFmt w:val="decimal"/>
      <w:lvlText w:val="%1."/>
      <w:lvlJc w:val="left"/>
      <w:pPr>
        <w:tabs>
          <w:tab w:val="num" w:pos="720"/>
        </w:tabs>
        <w:ind w:left="720" w:hanging="360"/>
      </w:pPr>
      <w:rPr>
        <w:rFonts w:hint="default"/>
        <w:b/>
      </w:rPr>
    </w:lvl>
    <w:lvl w:ilvl="1" w:tplc="736A1B06">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2954E3"/>
    <w:multiLevelType w:val="hybridMultilevel"/>
    <w:tmpl w:val="C4C4066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8B35B4"/>
    <w:multiLevelType w:val="hybridMultilevel"/>
    <w:tmpl w:val="106A1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C7AC4"/>
    <w:multiLevelType w:val="hybridMultilevel"/>
    <w:tmpl w:val="1982EDBA"/>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FE4B05"/>
    <w:multiLevelType w:val="hybridMultilevel"/>
    <w:tmpl w:val="F17CE356"/>
    <w:lvl w:ilvl="0" w:tplc="9EA230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E0D37A6"/>
    <w:multiLevelType w:val="hybridMultilevel"/>
    <w:tmpl w:val="284AE6BE"/>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4D73C96"/>
    <w:multiLevelType w:val="hybridMultilevel"/>
    <w:tmpl w:val="1ECE12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6A61761"/>
    <w:multiLevelType w:val="hybridMultilevel"/>
    <w:tmpl w:val="3EE662C4"/>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E2A49D4"/>
    <w:multiLevelType w:val="hybridMultilevel"/>
    <w:tmpl w:val="11A43C80"/>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FA2960"/>
    <w:multiLevelType w:val="hybridMultilevel"/>
    <w:tmpl w:val="D7BA9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A5630DE"/>
    <w:multiLevelType w:val="hybridMultilevel"/>
    <w:tmpl w:val="73B67CD0"/>
    <w:lvl w:ilvl="0" w:tplc="04090005">
      <w:start w:val="1"/>
      <w:numFmt w:val="bullet"/>
      <w:lvlText w:val=""/>
      <w:lvlJc w:val="left"/>
      <w:pPr>
        <w:tabs>
          <w:tab w:val="num" w:pos="1080"/>
        </w:tabs>
        <w:ind w:left="1080" w:hanging="360"/>
      </w:pPr>
      <w:rPr>
        <w:rFonts w:ascii="Wingdings" w:hAnsi="Wingdings" w:hint="default"/>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183EF5"/>
    <w:multiLevelType w:val="hybridMultilevel"/>
    <w:tmpl w:val="17DCD0EC"/>
    <w:lvl w:ilvl="0" w:tplc="85D8417C">
      <w:start w:val="1"/>
      <w:numFmt w:val="bullet"/>
      <w:lvlText w:val="•"/>
      <w:lvlJc w:val="left"/>
      <w:pPr>
        <w:tabs>
          <w:tab w:val="num" w:pos="720"/>
        </w:tabs>
        <w:ind w:left="720" w:hanging="360"/>
      </w:pPr>
      <w:rPr>
        <w:rFonts w:ascii="Times New Roman" w:hAnsi="Times New Roman" w:hint="default"/>
      </w:rPr>
    </w:lvl>
    <w:lvl w:ilvl="1" w:tplc="C2F82F56" w:tentative="1">
      <w:start w:val="1"/>
      <w:numFmt w:val="bullet"/>
      <w:lvlText w:val="•"/>
      <w:lvlJc w:val="left"/>
      <w:pPr>
        <w:tabs>
          <w:tab w:val="num" w:pos="1440"/>
        </w:tabs>
        <w:ind w:left="1440" w:hanging="360"/>
      </w:pPr>
      <w:rPr>
        <w:rFonts w:ascii="Times New Roman" w:hAnsi="Times New Roman" w:hint="default"/>
      </w:rPr>
    </w:lvl>
    <w:lvl w:ilvl="2" w:tplc="793671A4">
      <w:start w:val="333"/>
      <w:numFmt w:val="bullet"/>
      <w:lvlText w:val="-"/>
      <w:lvlJc w:val="left"/>
      <w:pPr>
        <w:tabs>
          <w:tab w:val="num" w:pos="2160"/>
        </w:tabs>
        <w:ind w:left="2160" w:hanging="360"/>
      </w:pPr>
      <w:rPr>
        <w:rFonts w:ascii="Times New Roman" w:hAnsi="Times New Roman" w:hint="default"/>
      </w:rPr>
    </w:lvl>
    <w:lvl w:ilvl="3" w:tplc="35C2B18E" w:tentative="1">
      <w:start w:val="1"/>
      <w:numFmt w:val="bullet"/>
      <w:lvlText w:val="•"/>
      <w:lvlJc w:val="left"/>
      <w:pPr>
        <w:tabs>
          <w:tab w:val="num" w:pos="2880"/>
        </w:tabs>
        <w:ind w:left="2880" w:hanging="360"/>
      </w:pPr>
      <w:rPr>
        <w:rFonts w:ascii="Times New Roman" w:hAnsi="Times New Roman" w:hint="default"/>
      </w:rPr>
    </w:lvl>
    <w:lvl w:ilvl="4" w:tplc="0BF0474A" w:tentative="1">
      <w:start w:val="1"/>
      <w:numFmt w:val="bullet"/>
      <w:lvlText w:val="•"/>
      <w:lvlJc w:val="left"/>
      <w:pPr>
        <w:tabs>
          <w:tab w:val="num" w:pos="3600"/>
        </w:tabs>
        <w:ind w:left="3600" w:hanging="360"/>
      </w:pPr>
      <w:rPr>
        <w:rFonts w:ascii="Times New Roman" w:hAnsi="Times New Roman" w:hint="default"/>
      </w:rPr>
    </w:lvl>
    <w:lvl w:ilvl="5" w:tplc="50F2E382" w:tentative="1">
      <w:start w:val="1"/>
      <w:numFmt w:val="bullet"/>
      <w:lvlText w:val="•"/>
      <w:lvlJc w:val="left"/>
      <w:pPr>
        <w:tabs>
          <w:tab w:val="num" w:pos="4320"/>
        </w:tabs>
        <w:ind w:left="4320" w:hanging="360"/>
      </w:pPr>
      <w:rPr>
        <w:rFonts w:ascii="Times New Roman" w:hAnsi="Times New Roman" w:hint="default"/>
      </w:rPr>
    </w:lvl>
    <w:lvl w:ilvl="6" w:tplc="9142F52E" w:tentative="1">
      <w:start w:val="1"/>
      <w:numFmt w:val="bullet"/>
      <w:lvlText w:val="•"/>
      <w:lvlJc w:val="left"/>
      <w:pPr>
        <w:tabs>
          <w:tab w:val="num" w:pos="5040"/>
        </w:tabs>
        <w:ind w:left="5040" w:hanging="360"/>
      </w:pPr>
      <w:rPr>
        <w:rFonts w:ascii="Times New Roman" w:hAnsi="Times New Roman" w:hint="default"/>
      </w:rPr>
    </w:lvl>
    <w:lvl w:ilvl="7" w:tplc="8D92AC9C" w:tentative="1">
      <w:start w:val="1"/>
      <w:numFmt w:val="bullet"/>
      <w:lvlText w:val="•"/>
      <w:lvlJc w:val="left"/>
      <w:pPr>
        <w:tabs>
          <w:tab w:val="num" w:pos="5760"/>
        </w:tabs>
        <w:ind w:left="5760" w:hanging="360"/>
      </w:pPr>
      <w:rPr>
        <w:rFonts w:ascii="Times New Roman" w:hAnsi="Times New Roman" w:hint="default"/>
      </w:rPr>
    </w:lvl>
    <w:lvl w:ilvl="8" w:tplc="6E0E794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67073FA"/>
    <w:multiLevelType w:val="hybridMultilevel"/>
    <w:tmpl w:val="04929F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F56346"/>
    <w:multiLevelType w:val="hybridMultilevel"/>
    <w:tmpl w:val="F4448A62"/>
    <w:lvl w:ilvl="0" w:tplc="38EAD708">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D796D73"/>
    <w:multiLevelType w:val="hybridMultilevel"/>
    <w:tmpl w:val="5678A650"/>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FAA6FE6"/>
    <w:multiLevelType w:val="hybridMultilevel"/>
    <w:tmpl w:val="3D74DC2C"/>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1"/>
  </w:num>
  <w:num w:numId="3">
    <w:abstractNumId w:val="8"/>
  </w:num>
  <w:num w:numId="4">
    <w:abstractNumId w:val="15"/>
  </w:num>
  <w:num w:numId="5">
    <w:abstractNumId w:val="11"/>
  </w:num>
  <w:num w:numId="6">
    <w:abstractNumId w:val="18"/>
  </w:num>
  <w:num w:numId="7">
    <w:abstractNumId w:val="13"/>
  </w:num>
  <w:num w:numId="8">
    <w:abstractNumId w:val="19"/>
  </w:num>
  <w:num w:numId="9">
    <w:abstractNumId w:val="6"/>
  </w:num>
  <w:num w:numId="10">
    <w:abstractNumId w:val="24"/>
  </w:num>
  <w:num w:numId="11">
    <w:abstractNumId w:val="7"/>
  </w:num>
  <w:num w:numId="12">
    <w:abstractNumId w:val="1"/>
  </w:num>
  <w:num w:numId="13">
    <w:abstractNumId w:val="22"/>
  </w:num>
  <w:num w:numId="14">
    <w:abstractNumId w:val="9"/>
  </w:num>
  <w:num w:numId="15">
    <w:abstractNumId w:val="23"/>
  </w:num>
  <w:num w:numId="16">
    <w:abstractNumId w:val="16"/>
  </w:num>
  <w:num w:numId="17">
    <w:abstractNumId w:val="10"/>
  </w:num>
  <w:num w:numId="18">
    <w:abstractNumId w:val="0"/>
  </w:num>
  <w:num w:numId="19">
    <w:abstractNumId w:val="5"/>
  </w:num>
  <w:num w:numId="20">
    <w:abstractNumId w:val="20"/>
  </w:num>
  <w:num w:numId="21">
    <w:abstractNumId w:val="2"/>
  </w:num>
  <w:num w:numId="22">
    <w:abstractNumId w:val="3"/>
  </w:num>
  <w:num w:numId="23">
    <w:abstractNumId w:val="14"/>
  </w:num>
  <w:num w:numId="24">
    <w:abstractNumId w:val="12"/>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448C"/>
    <w:rsid w:val="00005458"/>
    <w:rsid w:val="00005B39"/>
    <w:rsid w:val="00005BC1"/>
    <w:rsid w:val="00006AC5"/>
    <w:rsid w:val="000077F4"/>
    <w:rsid w:val="00007ECF"/>
    <w:rsid w:val="00010DAB"/>
    <w:rsid w:val="00011079"/>
    <w:rsid w:val="00011F53"/>
    <w:rsid w:val="0001411D"/>
    <w:rsid w:val="000215BD"/>
    <w:rsid w:val="0002335F"/>
    <w:rsid w:val="0002645E"/>
    <w:rsid w:val="00027982"/>
    <w:rsid w:val="00027F96"/>
    <w:rsid w:val="00030E63"/>
    <w:rsid w:val="000315CC"/>
    <w:rsid w:val="00032517"/>
    <w:rsid w:val="00033FFE"/>
    <w:rsid w:val="00035444"/>
    <w:rsid w:val="00037971"/>
    <w:rsid w:val="00041CED"/>
    <w:rsid w:val="00042DDF"/>
    <w:rsid w:val="000431C6"/>
    <w:rsid w:val="00043DF1"/>
    <w:rsid w:val="00044F5F"/>
    <w:rsid w:val="00046016"/>
    <w:rsid w:val="00047D93"/>
    <w:rsid w:val="0005088D"/>
    <w:rsid w:val="00050D6D"/>
    <w:rsid w:val="00055E99"/>
    <w:rsid w:val="00056DA5"/>
    <w:rsid w:val="00060B14"/>
    <w:rsid w:val="00063358"/>
    <w:rsid w:val="0006488B"/>
    <w:rsid w:val="00064E48"/>
    <w:rsid w:val="00067F91"/>
    <w:rsid w:val="000704BF"/>
    <w:rsid w:val="00070566"/>
    <w:rsid w:val="000718E7"/>
    <w:rsid w:val="00072C4B"/>
    <w:rsid w:val="000807B5"/>
    <w:rsid w:val="00080C20"/>
    <w:rsid w:val="0008116B"/>
    <w:rsid w:val="000843CC"/>
    <w:rsid w:val="00086E13"/>
    <w:rsid w:val="00090E90"/>
    <w:rsid w:val="000934D3"/>
    <w:rsid w:val="00093B19"/>
    <w:rsid w:val="00094C8C"/>
    <w:rsid w:val="0009739B"/>
    <w:rsid w:val="000A0DED"/>
    <w:rsid w:val="000A214B"/>
    <w:rsid w:val="000A35B4"/>
    <w:rsid w:val="000A37A4"/>
    <w:rsid w:val="000A55D8"/>
    <w:rsid w:val="000A78E2"/>
    <w:rsid w:val="000B0C2A"/>
    <w:rsid w:val="000B4151"/>
    <w:rsid w:val="000B4506"/>
    <w:rsid w:val="000B460B"/>
    <w:rsid w:val="000B54DE"/>
    <w:rsid w:val="000C3186"/>
    <w:rsid w:val="000C5D52"/>
    <w:rsid w:val="000D0059"/>
    <w:rsid w:val="000D14F3"/>
    <w:rsid w:val="000D4116"/>
    <w:rsid w:val="000D55ED"/>
    <w:rsid w:val="000D6A1F"/>
    <w:rsid w:val="000E22FD"/>
    <w:rsid w:val="000E4733"/>
    <w:rsid w:val="000E5E91"/>
    <w:rsid w:val="000E7184"/>
    <w:rsid w:val="000F0032"/>
    <w:rsid w:val="000F0A6B"/>
    <w:rsid w:val="000F5199"/>
    <w:rsid w:val="000F605D"/>
    <w:rsid w:val="000F64B4"/>
    <w:rsid w:val="001012D6"/>
    <w:rsid w:val="00102D71"/>
    <w:rsid w:val="00103043"/>
    <w:rsid w:val="0010398B"/>
    <w:rsid w:val="00104530"/>
    <w:rsid w:val="00105AF4"/>
    <w:rsid w:val="001116F8"/>
    <w:rsid w:val="00111B31"/>
    <w:rsid w:val="00114CC2"/>
    <w:rsid w:val="001163E3"/>
    <w:rsid w:val="00116E99"/>
    <w:rsid w:val="00122B1C"/>
    <w:rsid w:val="00122D38"/>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888"/>
    <w:rsid w:val="00161A99"/>
    <w:rsid w:val="001629F2"/>
    <w:rsid w:val="00163112"/>
    <w:rsid w:val="00163ADF"/>
    <w:rsid w:val="00172221"/>
    <w:rsid w:val="00176E4A"/>
    <w:rsid w:val="0018279D"/>
    <w:rsid w:val="00186A63"/>
    <w:rsid w:val="00190143"/>
    <w:rsid w:val="00190DB2"/>
    <w:rsid w:val="00191AA6"/>
    <w:rsid w:val="00194445"/>
    <w:rsid w:val="001A2213"/>
    <w:rsid w:val="001B0F37"/>
    <w:rsid w:val="001B1AE2"/>
    <w:rsid w:val="001B5A8B"/>
    <w:rsid w:val="001C00F8"/>
    <w:rsid w:val="001C17C7"/>
    <w:rsid w:val="001C32A9"/>
    <w:rsid w:val="001C3813"/>
    <w:rsid w:val="001C52ED"/>
    <w:rsid w:val="001C6B21"/>
    <w:rsid w:val="001C70EE"/>
    <w:rsid w:val="001D4752"/>
    <w:rsid w:val="001D6B25"/>
    <w:rsid w:val="001E0356"/>
    <w:rsid w:val="001E2A77"/>
    <w:rsid w:val="001E30B5"/>
    <w:rsid w:val="001E3234"/>
    <w:rsid w:val="001E372F"/>
    <w:rsid w:val="001F327E"/>
    <w:rsid w:val="001F3928"/>
    <w:rsid w:val="001F4AB2"/>
    <w:rsid w:val="0020358F"/>
    <w:rsid w:val="00205918"/>
    <w:rsid w:val="00210B6B"/>
    <w:rsid w:val="00211FE4"/>
    <w:rsid w:val="002141B6"/>
    <w:rsid w:val="00217554"/>
    <w:rsid w:val="002207B1"/>
    <w:rsid w:val="0022142E"/>
    <w:rsid w:val="0022179B"/>
    <w:rsid w:val="002217BE"/>
    <w:rsid w:val="002258D2"/>
    <w:rsid w:val="00227AE6"/>
    <w:rsid w:val="00230D5E"/>
    <w:rsid w:val="00232CA7"/>
    <w:rsid w:val="00234480"/>
    <w:rsid w:val="00235342"/>
    <w:rsid w:val="00240742"/>
    <w:rsid w:val="00242224"/>
    <w:rsid w:val="0024248D"/>
    <w:rsid w:val="00244206"/>
    <w:rsid w:val="00245648"/>
    <w:rsid w:val="0025152F"/>
    <w:rsid w:val="00253EA8"/>
    <w:rsid w:val="0025404C"/>
    <w:rsid w:val="00255DE4"/>
    <w:rsid w:val="002669CB"/>
    <w:rsid w:val="00270139"/>
    <w:rsid w:val="00272F89"/>
    <w:rsid w:val="00273C20"/>
    <w:rsid w:val="00273C73"/>
    <w:rsid w:val="0027557C"/>
    <w:rsid w:val="002774C7"/>
    <w:rsid w:val="00283D6E"/>
    <w:rsid w:val="0028431E"/>
    <w:rsid w:val="0028436F"/>
    <w:rsid w:val="00284A30"/>
    <w:rsid w:val="00286CDE"/>
    <w:rsid w:val="00291E30"/>
    <w:rsid w:val="002932D1"/>
    <w:rsid w:val="0029363A"/>
    <w:rsid w:val="00293BD5"/>
    <w:rsid w:val="002A2AE1"/>
    <w:rsid w:val="002B405C"/>
    <w:rsid w:val="002B69E1"/>
    <w:rsid w:val="002C5798"/>
    <w:rsid w:val="002C5F2B"/>
    <w:rsid w:val="002C6439"/>
    <w:rsid w:val="002C6589"/>
    <w:rsid w:val="002C7FFE"/>
    <w:rsid w:val="002D0CA8"/>
    <w:rsid w:val="002D327C"/>
    <w:rsid w:val="002D42BA"/>
    <w:rsid w:val="002E17A3"/>
    <w:rsid w:val="002E3E86"/>
    <w:rsid w:val="002E7591"/>
    <w:rsid w:val="002F1ADB"/>
    <w:rsid w:val="002F2C45"/>
    <w:rsid w:val="002F53A0"/>
    <w:rsid w:val="00301C99"/>
    <w:rsid w:val="00303DAA"/>
    <w:rsid w:val="00312897"/>
    <w:rsid w:val="003137AD"/>
    <w:rsid w:val="00314367"/>
    <w:rsid w:val="003165F2"/>
    <w:rsid w:val="00316F0F"/>
    <w:rsid w:val="0032082B"/>
    <w:rsid w:val="00320F0D"/>
    <w:rsid w:val="003217FB"/>
    <w:rsid w:val="0032402B"/>
    <w:rsid w:val="00324DC3"/>
    <w:rsid w:val="00327049"/>
    <w:rsid w:val="00332144"/>
    <w:rsid w:val="00333064"/>
    <w:rsid w:val="0033412E"/>
    <w:rsid w:val="00337A95"/>
    <w:rsid w:val="0034286A"/>
    <w:rsid w:val="00344AFB"/>
    <w:rsid w:val="00350128"/>
    <w:rsid w:val="00351D10"/>
    <w:rsid w:val="00353E1A"/>
    <w:rsid w:val="003545DE"/>
    <w:rsid w:val="003546DB"/>
    <w:rsid w:val="003577C8"/>
    <w:rsid w:val="00361341"/>
    <w:rsid w:val="00362C9B"/>
    <w:rsid w:val="00365707"/>
    <w:rsid w:val="0036633F"/>
    <w:rsid w:val="00367AF8"/>
    <w:rsid w:val="00370CCF"/>
    <w:rsid w:val="003747C2"/>
    <w:rsid w:val="00376D67"/>
    <w:rsid w:val="003808CD"/>
    <w:rsid w:val="00385820"/>
    <w:rsid w:val="00387384"/>
    <w:rsid w:val="00387D8C"/>
    <w:rsid w:val="003957B8"/>
    <w:rsid w:val="003A15C6"/>
    <w:rsid w:val="003A3BBB"/>
    <w:rsid w:val="003A4DAB"/>
    <w:rsid w:val="003A6C49"/>
    <w:rsid w:val="003A6D61"/>
    <w:rsid w:val="003B0D9E"/>
    <w:rsid w:val="003B17E0"/>
    <w:rsid w:val="003B1A47"/>
    <w:rsid w:val="003B4A27"/>
    <w:rsid w:val="003B63CD"/>
    <w:rsid w:val="003B6641"/>
    <w:rsid w:val="003B6A7A"/>
    <w:rsid w:val="003B7328"/>
    <w:rsid w:val="003C3C6B"/>
    <w:rsid w:val="003C3E16"/>
    <w:rsid w:val="003C421E"/>
    <w:rsid w:val="003C4F62"/>
    <w:rsid w:val="003C5F96"/>
    <w:rsid w:val="003C6E76"/>
    <w:rsid w:val="003D124C"/>
    <w:rsid w:val="003D4D09"/>
    <w:rsid w:val="003E031B"/>
    <w:rsid w:val="003E1903"/>
    <w:rsid w:val="003E272C"/>
    <w:rsid w:val="003E4C23"/>
    <w:rsid w:val="003E5810"/>
    <w:rsid w:val="003E7DE9"/>
    <w:rsid w:val="003F0F3B"/>
    <w:rsid w:val="003F31A3"/>
    <w:rsid w:val="003F3200"/>
    <w:rsid w:val="003F6522"/>
    <w:rsid w:val="00402143"/>
    <w:rsid w:val="004037E7"/>
    <w:rsid w:val="00403C08"/>
    <w:rsid w:val="00404771"/>
    <w:rsid w:val="00405840"/>
    <w:rsid w:val="00406F4E"/>
    <w:rsid w:val="00410738"/>
    <w:rsid w:val="00410C26"/>
    <w:rsid w:val="00410CC4"/>
    <w:rsid w:val="00412E6A"/>
    <w:rsid w:val="0041374E"/>
    <w:rsid w:val="00414088"/>
    <w:rsid w:val="00415117"/>
    <w:rsid w:val="0041726D"/>
    <w:rsid w:val="00423C3A"/>
    <w:rsid w:val="00424395"/>
    <w:rsid w:val="004262D4"/>
    <w:rsid w:val="004271A2"/>
    <w:rsid w:val="0042754E"/>
    <w:rsid w:val="00437509"/>
    <w:rsid w:val="00437F30"/>
    <w:rsid w:val="00440A70"/>
    <w:rsid w:val="00441BF9"/>
    <w:rsid w:val="004429B4"/>
    <w:rsid w:val="00444273"/>
    <w:rsid w:val="00447878"/>
    <w:rsid w:val="00447CDE"/>
    <w:rsid w:val="004528D9"/>
    <w:rsid w:val="00454E61"/>
    <w:rsid w:val="00455270"/>
    <w:rsid w:val="00455FC4"/>
    <w:rsid w:val="00457C06"/>
    <w:rsid w:val="004617D4"/>
    <w:rsid w:val="00466B85"/>
    <w:rsid w:val="0046734B"/>
    <w:rsid w:val="0047050B"/>
    <w:rsid w:val="004716BB"/>
    <w:rsid w:val="00477C26"/>
    <w:rsid w:val="00477C29"/>
    <w:rsid w:val="00477D8B"/>
    <w:rsid w:val="00477E50"/>
    <w:rsid w:val="00481807"/>
    <w:rsid w:val="00481F4A"/>
    <w:rsid w:val="004824DB"/>
    <w:rsid w:val="00485134"/>
    <w:rsid w:val="004857A4"/>
    <w:rsid w:val="004A16EB"/>
    <w:rsid w:val="004A22A8"/>
    <w:rsid w:val="004A3B3B"/>
    <w:rsid w:val="004A557F"/>
    <w:rsid w:val="004B12AE"/>
    <w:rsid w:val="004B246C"/>
    <w:rsid w:val="004B29A1"/>
    <w:rsid w:val="004B2A31"/>
    <w:rsid w:val="004B352A"/>
    <w:rsid w:val="004B3CA7"/>
    <w:rsid w:val="004B7228"/>
    <w:rsid w:val="004B74A0"/>
    <w:rsid w:val="004C062E"/>
    <w:rsid w:val="004C1B5B"/>
    <w:rsid w:val="004C306A"/>
    <w:rsid w:val="004C4F19"/>
    <w:rsid w:val="004C662E"/>
    <w:rsid w:val="004D2F57"/>
    <w:rsid w:val="004D3225"/>
    <w:rsid w:val="004D3B4C"/>
    <w:rsid w:val="004D7C18"/>
    <w:rsid w:val="004E158B"/>
    <w:rsid w:val="004E6A6B"/>
    <w:rsid w:val="004F089C"/>
    <w:rsid w:val="004F098C"/>
    <w:rsid w:val="004F0D16"/>
    <w:rsid w:val="004F1B59"/>
    <w:rsid w:val="004F30BC"/>
    <w:rsid w:val="004F3219"/>
    <w:rsid w:val="004F35EE"/>
    <w:rsid w:val="004F42E2"/>
    <w:rsid w:val="004F5705"/>
    <w:rsid w:val="004F5FE2"/>
    <w:rsid w:val="00500410"/>
    <w:rsid w:val="00500BD6"/>
    <w:rsid w:val="00501792"/>
    <w:rsid w:val="005078F6"/>
    <w:rsid w:val="00510C74"/>
    <w:rsid w:val="00510C8C"/>
    <w:rsid w:val="00514585"/>
    <w:rsid w:val="0051488C"/>
    <w:rsid w:val="00516BD3"/>
    <w:rsid w:val="00524BF8"/>
    <w:rsid w:val="005251A7"/>
    <w:rsid w:val="00530529"/>
    <w:rsid w:val="005309F0"/>
    <w:rsid w:val="00531C41"/>
    <w:rsid w:val="00533349"/>
    <w:rsid w:val="005334B9"/>
    <w:rsid w:val="005338C8"/>
    <w:rsid w:val="00533A9F"/>
    <w:rsid w:val="00541EBF"/>
    <w:rsid w:val="00542063"/>
    <w:rsid w:val="005441AE"/>
    <w:rsid w:val="005505A4"/>
    <w:rsid w:val="005545DC"/>
    <w:rsid w:val="00557AB0"/>
    <w:rsid w:val="00557E21"/>
    <w:rsid w:val="005613AA"/>
    <w:rsid w:val="00561C0E"/>
    <w:rsid w:val="00564F4B"/>
    <w:rsid w:val="00567411"/>
    <w:rsid w:val="00573F95"/>
    <w:rsid w:val="00583B81"/>
    <w:rsid w:val="005846E4"/>
    <w:rsid w:val="005A0D33"/>
    <w:rsid w:val="005A2739"/>
    <w:rsid w:val="005A2E82"/>
    <w:rsid w:val="005A5DAE"/>
    <w:rsid w:val="005A7CE3"/>
    <w:rsid w:val="005B1ECC"/>
    <w:rsid w:val="005B682B"/>
    <w:rsid w:val="005B6FB1"/>
    <w:rsid w:val="005B7A6F"/>
    <w:rsid w:val="005C14AC"/>
    <w:rsid w:val="005C341F"/>
    <w:rsid w:val="005C3EFE"/>
    <w:rsid w:val="005C6A60"/>
    <w:rsid w:val="005D0AC6"/>
    <w:rsid w:val="005D1009"/>
    <w:rsid w:val="005D2071"/>
    <w:rsid w:val="005D71EE"/>
    <w:rsid w:val="005E0C95"/>
    <w:rsid w:val="005E2655"/>
    <w:rsid w:val="005E3CA6"/>
    <w:rsid w:val="005E68EF"/>
    <w:rsid w:val="005E7799"/>
    <w:rsid w:val="005F02F9"/>
    <w:rsid w:val="005F3427"/>
    <w:rsid w:val="005F416E"/>
    <w:rsid w:val="005F458C"/>
    <w:rsid w:val="00600133"/>
    <w:rsid w:val="00600D0D"/>
    <w:rsid w:val="0060125E"/>
    <w:rsid w:val="006070E6"/>
    <w:rsid w:val="006102EB"/>
    <w:rsid w:val="00611512"/>
    <w:rsid w:val="006126E6"/>
    <w:rsid w:val="00617BB2"/>
    <w:rsid w:val="00623E7F"/>
    <w:rsid w:val="006273D8"/>
    <w:rsid w:val="00633955"/>
    <w:rsid w:val="006346D8"/>
    <w:rsid w:val="00635FA4"/>
    <w:rsid w:val="00642FD0"/>
    <w:rsid w:val="00643191"/>
    <w:rsid w:val="00643831"/>
    <w:rsid w:val="00643BA4"/>
    <w:rsid w:val="00645759"/>
    <w:rsid w:val="0065086F"/>
    <w:rsid w:val="00655DFD"/>
    <w:rsid w:val="00656401"/>
    <w:rsid w:val="00657F31"/>
    <w:rsid w:val="006610C2"/>
    <w:rsid w:val="00663C17"/>
    <w:rsid w:val="00664820"/>
    <w:rsid w:val="00665BF8"/>
    <w:rsid w:val="00666AA9"/>
    <w:rsid w:val="00667CDB"/>
    <w:rsid w:val="00670235"/>
    <w:rsid w:val="00671819"/>
    <w:rsid w:val="006720E8"/>
    <w:rsid w:val="006728F8"/>
    <w:rsid w:val="0067541B"/>
    <w:rsid w:val="00675F01"/>
    <w:rsid w:val="00681746"/>
    <w:rsid w:val="00684728"/>
    <w:rsid w:val="00693A58"/>
    <w:rsid w:val="006940AB"/>
    <w:rsid w:val="00695537"/>
    <w:rsid w:val="00696127"/>
    <w:rsid w:val="00696F1E"/>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C7369"/>
    <w:rsid w:val="006D0546"/>
    <w:rsid w:val="006D3C00"/>
    <w:rsid w:val="006D6922"/>
    <w:rsid w:val="006E59AD"/>
    <w:rsid w:val="006E65EA"/>
    <w:rsid w:val="006E7A97"/>
    <w:rsid w:val="006F2164"/>
    <w:rsid w:val="006F2AC6"/>
    <w:rsid w:val="006F4DBF"/>
    <w:rsid w:val="00700644"/>
    <w:rsid w:val="007008CB"/>
    <w:rsid w:val="00700B74"/>
    <w:rsid w:val="00700CA8"/>
    <w:rsid w:val="00700E27"/>
    <w:rsid w:val="007031C1"/>
    <w:rsid w:val="00703DBD"/>
    <w:rsid w:val="007130E2"/>
    <w:rsid w:val="00713C6F"/>
    <w:rsid w:val="00716096"/>
    <w:rsid w:val="00717942"/>
    <w:rsid w:val="00722B3E"/>
    <w:rsid w:val="007260D9"/>
    <w:rsid w:val="00727532"/>
    <w:rsid w:val="00730A90"/>
    <w:rsid w:val="00732CB5"/>
    <w:rsid w:val="00734C31"/>
    <w:rsid w:val="007409FF"/>
    <w:rsid w:val="007428CE"/>
    <w:rsid w:val="00743799"/>
    <w:rsid w:val="00743EB4"/>
    <w:rsid w:val="00744060"/>
    <w:rsid w:val="0074486D"/>
    <w:rsid w:val="00745FE2"/>
    <w:rsid w:val="007504C0"/>
    <w:rsid w:val="007505A2"/>
    <w:rsid w:val="0075465C"/>
    <w:rsid w:val="007571F1"/>
    <w:rsid w:val="00757417"/>
    <w:rsid w:val="007604A0"/>
    <w:rsid w:val="007606C8"/>
    <w:rsid w:val="007626BD"/>
    <w:rsid w:val="007646B1"/>
    <w:rsid w:val="00772CAB"/>
    <w:rsid w:val="00773DCE"/>
    <w:rsid w:val="00776894"/>
    <w:rsid w:val="00776CFB"/>
    <w:rsid w:val="00780773"/>
    <w:rsid w:val="00786176"/>
    <w:rsid w:val="00786A0B"/>
    <w:rsid w:val="007907C1"/>
    <w:rsid w:val="00791370"/>
    <w:rsid w:val="00792F5F"/>
    <w:rsid w:val="007A2B1B"/>
    <w:rsid w:val="007A36B7"/>
    <w:rsid w:val="007A4671"/>
    <w:rsid w:val="007A6E69"/>
    <w:rsid w:val="007B2D79"/>
    <w:rsid w:val="007B4A78"/>
    <w:rsid w:val="007B78C7"/>
    <w:rsid w:val="007C05E9"/>
    <w:rsid w:val="007C2DDE"/>
    <w:rsid w:val="007C4B57"/>
    <w:rsid w:val="007C558F"/>
    <w:rsid w:val="007C5B22"/>
    <w:rsid w:val="007C5C2F"/>
    <w:rsid w:val="007D3573"/>
    <w:rsid w:val="007D35BA"/>
    <w:rsid w:val="007D47A6"/>
    <w:rsid w:val="007D4BB7"/>
    <w:rsid w:val="007D5AC8"/>
    <w:rsid w:val="007D637F"/>
    <w:rsid w:val="007D6389"/>
    <w:rsid w:val="007D688A"/>
    <w:rsid w:val="007E17C1"/>
    <w:rsid w:val="007E253C"/>
    <w:rsid w:val="007F3866"/>
    <w:rsid w:val="007F5E05"/>
    <w:rsid w:val="007F634D"/>
    <w:rsid w:val="007F63DF"/>
    <w:rsid w:val="007F7A86"/>
    <w:rsid w:val="00801D81"/>
    <w:rsid w:val="00802472"/>
    <w:rsid w:val="0080342E"/>
    <w:rsid w:val="00805A12"/>
    <w:rsid w:val="0081249A"/>
    <w:rsid w:val="00812768"/>
    <w:rsid w:val="0081414D"/>
    <w:rsid w:val="0082045E"/>
    <w:rsid w:val="00821AD1"/>
    <w:rsid w:val="00823E0B"/>
    <w:rsid w:val="00826278"/>
    <w:rsid w:val="00827EA4"/>
    <w:rsid w:val="00830FC8"/>
    <w:rsid w:val="008317C7"/>
    <w:rsid w:val="00833616"/>
    <w:rsid w:val="008370BE"/>
    <w:rsid w:val="00841797"/>
    <w:rsid w:val="00841B04"/>
    <w:rsid w:val="00843A0C"/>
    <w:rsid w:val="00844419"/>
    <w:rsid w:val="00844594"/>
    <w:rsid w:val="00845CBF"/>
    <w:rsid w:val="00846780"/>
    <w:rsid w:val="00846C81"/>
    <w:rsid w:val="0085222C"/>
    <w:rsid w:val="00852D37"/>
    <w:rsid w:val="00854082"/>
    <w:rsid w:val="00854379"/>
    <w:rsid w:val="00857700"/>
    <w:rsid w:val="00860B7F"/>
    <w:rsid w:val="00860EC2"/>
    <w:rsid w:val="008617E3"/>
    <w:rsid w:val="00862565"/>
    <w:rsid w:val="00865CA5"/>
    <w:rsid w:val="00871E41"/>
    <w:rsid w:val="008745A5"/>
    <w:rsid w:val="008745D3"/>
    <w:rsid w:val="008805D8"/>
    <w:rsid w:val="008843AF"/>
    <w:rsid w:val="00885F3C"/>
    <w:rsid w:val="00887375"/>
    <w:rsid w:val="00890642"/>
    <w:rsid w:val="0089186E"/>
    <w:rsid w:val="0089198A"/>
    <w:rsid w:val="00892BBC"/>
    <w:rsid w:val="00893B22"/>
    <w:rsid w:val="00893FBE"/>
    <w:rsid w:val="00897112"/>
    <w:rsid w:val="008A0899"/>
    <w:rsid w:val="008A2DF6"/>
    <w:rsid w:val="008A67A6"/>
    <w:rsid w:val="008A6CB7"/>
    <w:rsid w:val="008A7F2B"/>
    <w:rsid w:val="008B19F7"/>
    <w:rsid w:val="008B1B75"/>
    <w:rsid w:val="008B35BD"/>
    <w:rsid w:val="008C0E67"/>
    <w:rsid w:val="008C17E0"/>
    <w:rsid w:val="008C1FDC"/>
    <w:rsid w:val="008C460A"/>
    <w:rsid w:val="008D1D25"/>
    <w:rsid w:val="008D76C2"/>
    <w:rsid w:val="008E3FA0"/>
    <w:rsid w:val="008E7350"/>
    <w:rsid w:val="008F140C"/>
    <w:rsid w:val="008F202C"/>
    <w:rsid w:val="008F50F7"/>
    <w:rsid w:val="008F5BD2"/>
    <w:rsid w:val="008F5EE0"/>
    <w:rsid w:val="008F7771"/>
    <w:rsid w:val="008F7E17"/>
    <w:rsid w:val="00902316"/>
    <w:rsid w:val="0090442B"/>
    <w:rsid w:val="00904DF2"/>
    <w:rsid w:val="00913BE4"/>
    <w:rsid w:val="00915080"/>
    <w:rsid w:val="00915B09"/>
    <w:rsid w:val="00916096"/>
    <w:rsid w:val="00922453"/>
    <w:rsid w:val="009229DF"/>
    <w:rsid w:val="00922D02"/>
    <w:rsid w:val="009255F1"/>
    <w:rsid w:val="009266B6"/>
    <w:rsid w:val="00926A1F"/>
    <w:rsid w:val="00930627"/>
    <w:rsid w:val="00930A8F"/>
    <w:rsid w:val="00931300"/>
    <w:rsid w:val="00933296"/>
    <w:rsid w:val="00934392"/>
    <w:rsid w:val="00934CBF"/>
    <w:rsid w:val="00936865"/>
    <w:rsid w:val="009379AB"/>
    <w:rsid w:val="00940D0F"/>
    <w:rsid w:val="009420C1"/>
    <w:rsid w:val="009441DE"/>
    <w:rsid w:val="00944F0C"/>
    <w:rsid w:val="00947F60"/>
    <w:rsid w:val="00953591"/>
    <w:rsid w:val="0095452B"/>
    <w:rsid w:val="0095458F"/>
    <w:rsid w:val="009545AD"/>
    <w:rsid w:val="00957709"/>
    <w:rsid w:val="009606E0"/>
    <w:rsid w:val="00963594"/>
    <w:rsid w:val="00965B58"/>
    <w:rsid w:val="00967AF8"/>
    <w:rsid w:val="00970C35"/>
    <w:rsid w:val="00971011"/>
    <w:rsid w:val="00973968"/>
    <w:rsid w:val="00974DA5"/>
    <w:rsid w:val="00981B97"/>
    <w:rsid w:val="00984B66"/>
    <w:rsid w:val="00984BDA"/>
    <w:rsid w:val="009850A4"/>
    <w:rsid w:val="00987C4A"/>
    <w:rsid w:val="00987ED3"/>
    <w:rsid w:val="00991500"/>
    <w:rsid w:val="009935B2"/>
    <w:rsid w:val="00994772"/>
    <w:rsid w:val="0099662A"/>
    <w:rsid w:val="00997A5E"/>
    <w:rsid w:val="009A0CC8"/>
    <w:rsid w:val="009A2D80"/>
    <w:rsid w:val="009A38F7"/>
    <w:rsid w:val="009A4917"/>
    <w:rsid w:val="009A4A72"/>
    <w:rsid w:val="009A4A8A"/>
    <w:rsid w:val="009A5D81"/>
    <w:rsid w:val="009A6F9D"/>
    <w:rsid w:val="009A73C3"/>
    <w:rsid w:val="009B1812"/>
    <w:rsid w:val="009B28F4"/>
    <w:rsid w:val="009B3858"/>
    <w:rsid w:val="009C412F"/>
    <w:rsid w:val="009C47BA"/>
    <w:rsid w:val="009C48D2"/>
    <w:rsid w:val="009C4E4A"/>
    <w:rsid w:val="009C5EA4"/>
    <w:rsid w:val="009C67A0"/>
    <w:rsid w:val="009C6CE7"/>
    <w:rsid w:val="009C7F39"/>
    <w:rsid w:val="009D3ABA"/>
    <w:rsid w:val="009E216E"/>
    <w:rsid w:val="009E2B9C"/>
    <w:rsid w:val="009E5581"/>
    <w:rsid w:val="009E6F28"/>
    <w:rsid w:val="009E7CCD"/>
    <w:rsid w:val="009F16A9"/>
    <w:rsid w:val="009F580B"/>
    <w:rsid w:val="009F5ABC"/>
    <w:rsid w:val="00A00500"/>
    <w:rsid w:val="00A129A9"/>
    <w:rsid w:val="00A167E8"/>
    <w:rsid w:val="00A16C1E"/>
    <w:rsid w:val="00A16C45"/>
    <w:rsid w:val="00A17572"/>
    <w:rsid w:val="00A22FC0"/>
    <w:rsid w:val="00A2420F"/>
    <w:rsid w:val="00A242DA"/>
    <w:rsid w:val="00A25281"/>
    <w:rsid w:val="00A26624"/>
    <w:rsid w:val="00A268BE"/>
    <w:rsid w:val="00A26D5B"/>
    <w:rsid w:val="00A27B97"/>
    <w:rsid w:val="00A32D76"/>
    <w:rsid w:val="00A40191"/>
    <w:rsid w:val="00A43175"/>
    <w:rsid w:val="00A46B1A"/>
    <w:rsid w:val="00A4700A"/>
    <w:rsid w:val="00A473B8"/>
    <w:rsid w:val="00A4788B"/>
    <w:rsid w:val="00A50C1E"/>
    <w:rsid w:val="00A517E6"/>
    <w:rsid w:val="00A51AFC"/>
    <w:rsid w:val="00A51B0B"/>
    <w:rsid w:val="00A5446D"/>
    <w:rsid w:val="00A57438"/>
    <w:rsid w:val="00A623A4"/>
    <w:rsid w:val="00A63295"/>
    <w:rsid w:val="00A66D4E"/>
    <w:rsid w:val="00A67493"/>
    <w:rsid w:val="00A677CD"/>
    <w:rsid w:val="00A701CD"/>
    <w:rsid w:val="00A73A58"/>
    <w:rsid w:val="00A83897"/>
    <w:rsid w:val="00A84E29"/>
    <w:rsid w:val="00A84F4E"/>
    <w:rsid w:val="00A86C7F"/>
    <w:rsid w:val="00A945B2"/>
    <w:rsid w:val="00A957AA"/>
    <w:rsid w:val="00A95EE9"/>
    <w:rsid w:val="00A966E4"/>
    <w:rsid w:val="00A97133"/>
    <w:rsid w:val="00AA1C77"/>
    <w:rsid w:val="00AA6437"/>
    <w:rsid w:val="00AA725C"/>
    <w:rsid w:val="00AA7524"/>
    <w:rsid w:val="00AB155A"/>
    <w:rsid w:val="00AB1B14"/>
    <w:rsid w:val="00AB215F"/>
    <w:rsid w:val="00AB5543"/>
    <w:rsid w:val="00AB57C8"/>
    <w:rsid w:val="00AC0D3A"/>
    <w:rsid w:val="00AC1348"/>
    <w:rsid w:val="00AC3304"/>
    <w:rsid w:val="00AC4585"/>
    <w:rsid w:val="00AC74CC"/>
    <w:rsid w:val="00AD0D4A"/>
    <w:rsid w:val="00AD274A"/>
    <w:rsid w:val="00AD276A"/>
    <w:rsid w:val="00AD4790"/>
    <w:rsid w:val="00AE05AE"/>
    <w:rsid w:val="00AE0FD0"/>
    <w:rsid w:val="00AE1395"/>
    <w:rsid w:val="00AE1665"/>
    <w:rsid w:val="00AE189C"/>
    <w:rsid w:val="00AE1E29"/>
    <w:rsid w:val="00AE2B7F"/>
    <w:rsid w:val="00AE524D"/>
    <w:rsid w:val="00AF4CD5"/>
    <w:rsid w:val="00AF7A15"/>
    <w:rsid w:val="00AF7C41"/>
    <w:rsid w:val="00B031BD"/>
    <w:rsid w:val="00B04A64"/>
    <w:rsid w:val="00B06F76"/>
    <w:rsid w:val="00B113D4"/>
    <w:rsid w:val="00B116A2"/>
    <w:rsid w:val="00B15A17"/>
    <w:rsid w:val="00B16CB2"/>
    <w:rsid w:val="00B2050B"/>
    <w:rsid w:val="00B21732"/>
    <w:rsid w:val="00B2195E"/>
    <w:rsid w:val="00B21DDA"/>
    <w:rsid w:val="00B2412C"/>
    <w:rsid w:val="00B279B1"/>
    <w:rsid w:val="00B30A2B"/>
    <w:rsid w:val="00B32337"/>
    <w:rsid w:val="00B332C5"/>
    <w:rsid w:val="00B34847"/>
    <w:rsid w:val="00B357D3"/>
    <w:rsid w:val="00B360CC"/>
    <w:rsid w:val="00B36C99"/>
    <w:rsid w:val="00B43333"/>
    <w:rsid w:val="00B44150"/>
    <w:rsid w:val="00B44FEE"/>
    <w:rsid w:val="00B542EB"/>
    <w:rsid w:val="00B55492"/>
    <w:rsid w:val="00B56CD1"/>
    <w:rsid w:val="00B60484"/>
    <w:rsid w:val="00B6458D"/>
    <w:rsid w:val="00B6794F"/>
    <w:rsid w:val="00B70DC9"/>
    <w:rsid w:val="00B717BC"/>
    <w:rsid w:val="00B72A17"/>
    <w:rsid w:val="00B7340D"/>
    <w:rsid w:val="00B739DF"/>
    <w:rsid w:val="00B74F74"/>
    <w:rsid w:val="00B76BDB"/>
    <w:rsid w:val="00B77779"/>
    <w:rsid w:val="00B77B06"/>
    <w:rsid w:val="00B82314"/>
    <w:rsid w:val="00B848CD"/>
    <w:rsid w:val="00B91069"/>
    <w:rsid w:val="00B95B54"/>
    <w:rsid w:val="00BA4429"/>
    <w:rsid w:val="00BA7247"/>
    <w:rsid w:val="00BB1EA7"/>
    <w:rsid w:val="00BB23C7"/>
    <w:rsid w:val="00BB5013"/>
    <w:rsid w:val="00BB797C"/>
    <w:rsid w:val="00BC01BE"/>
    <w:rsid w:val="00BC02AE"/>
    <w:rsid w:val="00BC0C57"/>
    <w:rsid w:val="00BC17C3"/>
    <w:rsid w:val="00BC37EE"/>
    <w:rsid w:val="00BC4457"/>
    <w:rsid w:val="00BC4C10"/>
    <w:rsid w:val="00BC6021"/>
    <w:rsid w:val="00BC7440"/>
    <w:rsid w:val="00BD07E0"/>
    <w:rsid w:val="00BD08C9"/>
    <w:rsid w:val="00BD2228"/>
    <w:rsid w:val="00BD2971"/>
    <w:rsid w:val="00BD2E93"/>
    <w:rsid w:val="00BE05AE"/>
    <w:rsid w:val="00BE13B5"/>
    <w:rsid w:val="00BE4BA7"/>
    <w:rsid w:val="00BE4CD2"/>
    <w:rsid w:val="00BF007B"/>
    <w:rsid w:val="00BF3417"/>
    <w:rsid w:val="00BF5875"/>
    <w:rsid w:val="00BF58D5"/>
    <w:rsid w:val="00C012D4"/>
    <w:rsid w:val="00C02449"/>
    <w:rsid w:val="00C02549"/>
    <w:rsid w:val="00C03ABF"/>
    <w:rsid w:val="00C073BE"/>
    <w:rsid w:val="00C10377"/>
    <w:rsid w:val="00C14F18"/>
    <w:rsid w:val="00C16D60"/>
    <w:rsid w:val="00C1704D"/>
    <w:rsid w:val="00C17601"/>
    <w:rsid w:val="00C17648"/>
    <w:rsid w:val="00C24665"/>
    <w:rsid w:val="00C2490E"/>
    <w:rsid w:val="00C25624"/>
    <w:rsid w:val="00C25875"/>
    <w:rsid w:val="00C25B34"/>
    <w:rsid w:val="00C27D61"/>
    <w:rsid w:val="00C336C3"/>
    <w:rsid w:val="00C34453"/>
    <w:rsid w:val="00C4223B"/>
    <w:rsid w:val="00C43A3E"/>
    <w:rsid w:val="00C44788"/>
    <w:rsid w:val="00C47D0E"/>
    <w:rsid w:val="00C523BB"/>
    <w:rsid w:val="00C548BE"/>
    <w:rsid w:val="00C5500D"/>
    <w:rsid w:val="00C61781"/>
    <w:rsid w:val="00C621CE"/>
    <w:rsid w:val="00C6290E"/>
    <w:rsid w:val="00C65415"/>
    <w:rsid w:val="00C668C9"/>
    <w:rsid w:val="00C728A2"/>
    <w:rsid w:val="00C74985"/>
    <w:rsid w:val="00C7661C"/>
    <w:rsid w:val="00C76B7F"/>
    <w:rsid w:val="00C80349"/>
    <w:rsid w:val="00C8155D"/>
    <w:rsid w:val="00C853DD"/>
    <w:rsid w:val="00C85934"/>
    <w:rsid w:val="00C85B52"/>
    <w:rsid w:val="00C8601F"/>
    <w:rsid w:val="00C87CE0"/>
    <w:rsid w:val="00C90DAE"/>
    <w:rsid w:val="00C93706"/>
    <w:rsid w:val="00C943EE"/>
    <w:rsid w:val="00C96493"/>
    <w:rsid w:val="00C9677D"/>
    <w:rsid w:val="00C97576"/>
    <w:rsid w:val="00C978E2"/>
    <w:rsid w:val="00CA0FBA"/>
    <w:rsid w:val="00CA2E53"/>
    <w:rsid w:val="00CA3A63"/>
    <w:rsid w:val="00CA4425"/>
    <w:rsid w:val="00CB19AE"/>
    <w:rsid w:val="00CB1C89"/>
    <w:rsid w:val="00CB4FD7"/>
    <w:rsid w:val="00CB73C0"/>
    <w:rsid w:val="00CC0910"/>
    <w:rsid w:val="00CC3151"/>
    <w:rsid w:val="00CC3DAE"/>
    <w:rsid w:val="00CC4976"/>
    <w:rsid w:val="00CD1525"/>
    <w:rsid w:val="00CD608B"/>
    <w:rsid w:val="00CD70C5"/>
    <w:rsid w:val="00CE0C27"/>
    <w:rsid w:val="00CE30EA"/>
    <w:rsid w:val="00CE7036"/>
    <w:rsid w:val="00CF2975"/>
    <w:rsid w:val="00CF54C1"/>
    <w:rsid w:val="00CF67B2"/>
    <w:rsid w:val="00CF6B14"/>
    <w:rsid w:val="00D004AC"/>
    <w:rsid w:val="00D01D60"/>
    <w:rsid w:val="00D026F5"/>
    <w:rsid w:val="00D038EE"/>
    <w:rsid w:val="00D05B43"/>
    <w:rsid w:val="00D074AD"/>
    <w:rsid w:val="00D1405A"/>
    <w:rsid w:val="00D16023"/>
    <w:rsid w:val="00D174F9"/>
    <w:rsid w:val="00D20E5A"/>
    <w:rsid w:val="00D216C8"/>
    <w:rsid w:val="00D24E6D"/>
    <w:rsid w:val="00D25DFA"/>
    <w:rsid w:val="00D3012C"/>
    <w:rsid w:val="00D30CFE"/>
    <w:rsid w:val="00D30D01"/>
    <w:rsid w:val="00D31BF4"/>
    <w:rsid w:val="00D409E5"/>
    <w:rsid w:val="00D45C41"/>
    <w:rsid w:val="00D46271"/>
    <w:rsid w:val="00D46D04"/>
    <w:rsid w:val="00D52FF3"/>
    <w:rsid w:val="00D53C8B"/>
    <w:rsid w:val="00D56927"/>
    <w:rsid w:val="00D6003A"/>
    <w:rsid w:val="00D619AE"/>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942B0"/>
    <w:rsid w:val="00D96223"/>
    <w:rsid w:val="00DA0695"/>
    <w:rsid w:val="00DA2825"/>
    <w:rsid w:val="00DA3E70"/>
    <w:rsid w:val="00DB0EB7"/>
    <w:rsid w:val="00DB2EB2"/>
    <w:rsid w:val="00DC47FA"/>
    <w:rsid w:val="00DC4CD8"/>
    <w:rsid w:val="00DE1D91"/>
    <w:rsid w:val="00DE2331"/>
    <w:rsid w:val="00DE287F"/>
    <w:rsid w:val="00DE2C4A"/>
    <w:rsid w:val="00DE468A"/>
    <w:rsid w:val="00DE6018"/>
    <w:rsid w:val="00DE73C4"/>
    <w:rsid w:val="00DF05FA"/>
    <w:rsid w:val="00DF074E"/>
    <w:rsid w:val="00DF0BEA"/>
    <w:rsid w:val="00DF2BC1"/>
    <w:rsid w:val="00DF4897"/>
    <w:rsid w:val="00DF7DDB"/>
    <w:rsid w:val="00E054C0"/>
    <w:rsid w:val="00E13B5F"/>
    <w:rsid w:val="00E15DB2"/>
    <w:rsid w:val="00E20A08"/>
    <w:rsid w:val="00E21BF5"/>
    <w:rsid w:val="00E22060"/>
    <w:rsid w:val="00E2333E"/>
    <w:rsid w:val="00E2784C"/>
    <w:rsid w:val="00E27A4C"/>
    <w:rsid w:val="00E37833"/>
    <w:rsid w:val="00E42AC0"/>
    <w:rsid w:val="00E436EE"/>
    <w:rsid w:val="00E446E0"/>
    <w:rsid w:val="00E45060"/>
    <w:rsid w:val="00E45515"/>
    <w:rsid w:val="00E503E0"/>
    <w:rsid w:val="00E664C8"/>
    <w:rsid w:val="00E67D8E"/>
    <w:rsid w:val="00E70675"/>
    <w:rsid w:val="00E721A2"/>
    <w:rsid w:val="00E74935"/>
    <w:rsid w:val="00E750A6"/>
    <w:rsid w:val="00E75EE1"/>
    <w:rsid w:val="00E82D4E"/>
    <w:rsid w:val="00E82E73"/>
    <w:rsid w:val="00E83DBC"/>
    <w:rsid w:val="00E8700F"/>
    <w:rsid w:val="00E8763E"/>
    <w:rsid w:val="00E90C0B"/>
    <w:rsid w:val="00E91AAC"/>
    <w:rsid w:val="00E91EF6"/>
    <w:rsid w:val="00E935FD"/>
    <w:rsid w:val="00E97289"/>
    <w:rsid w:val="00E97A6F"/>
    <w:rsid w:val="00EA0515"/>
    <w:rsid w:val="00EA2205"/>
    <w:rsid w:val="00EA58C5"/>
    <w:rsid w:val="00EA5E16"/>
    <w:rsid w:val="00EA6264"/>
    <w:rsid w:val="00EA62DB"/>
    <w:rsid w:val="00EB104D"/>
    <w:rsid w:val="00EB1C42"/>
    <w:rsid w:val="00EB1CC7"/>
    <w:rsid w:val="00EB330F"/>
    <w:rsid w:val="00EB4272"/>
    <w:rsid w:val="00EB4440"/>
    <w:rsid w:val="00EB4980"/>
    <w:rsid w:val="00EB788B"/>
    <w:rsid w:val="00EC0691"/>
    <w:rsid w:val="00EC16BC"/>
    <w:rsid w:val="00EC221F"/>
    <w:rsid w:val="00EC2416"/>
    <w:rsid w:val="00EC419B"/>
    <w:rsid w:val="00EC5A0B"/>
    <w:rsid w:val="00EC6D9B"/>
    <w:rsid w:val="00EC760B"/>
    <w:rsid w:val="00ED3F45"/>
    <w:rsid w:val="00ED6090"/>
    <w:rsid w:val="00EE12D5"/>
    <w:rsid w:val="00EE14BB"/>
    <w:rsid w:val="00EE3CFC"/>
    <w:rsid w:val="00EE5B19"/>
    <w:rsid w:val="00EE5D6A"/>
    <w:rsid w:val="00EE6F7E"/>
    <w:rsid w:val="00EF3174"/>
    <w:rsid w:val="00EF5082"/>
    <w:rsid w:val="00EF5354"/>
    <w:rsid w:val="00F07C85"/>
    <w:rsid w:val="00F07ED3"/>
    <w:rsid w:val="00F13696"/>
    <w:rsid w:val="00F13FFF"/>
    <w:rsid w:val="00F24C7A"/>
    <w:rsid w:val="00F25297"/>
    <w:rsid w:val="00F26D29"/>
    <w:rsid w:val="00F301B5"/>
    <w:rsid w:val="00F3238E"/>
    <w:rsid w:val="00F345F3"/>
    <w:rsid w:val="00F34824"/>
    <w:rsid w:val="00F35631"/>
    <w:rsid w:val="00F37BAD"/>
    <w:rsid w:val="00F37F7F"/>
    <w:rsid w:val="00F40D8D"/>
    <w:rsid w:val="00F40DC2"/>
    <w:rsid w:val="00F42356"/>
    <w:rsid w:val="00F45C07"/>
    <w:rsid w:val="00F46E6B"/>
    <w:rsid w:val="00F47101"/>
    <w:rsid w:val="00F55028"/>
    <w:rsid w:val="00F55F2A"/>
    <w:rsid w:val="00F63ED9"/>
    <w:rsid w:val="00F645C8"/>
    <w:rsid w:val="00F67C39"/>
    <w:rsid w:val="00F74E65"/>
    <w:rsid w:val="00F75770"/>
    <w:rsid w:val="00F768CC"/>
    <w:rsid w:val="00F77AE1"/>
    <w:rsid w:val="00F77B5B"/>
    <w:rsid w:val="00F81000"/>
    <w:rsid w:val="00F82B84"/>
    <w:rsid w:val="00F83170"/>
    <w:rsid w:val="00F83A41"/>
    <w:rsid w:val="00F8511F"/>
    <w:rsid w:val="00F937F3"/>
    <w:rsid w:val="00F94EE2"/>
    <w:rsid w:val="00F9515F"/>
    <w:rsid w:val="00F95192"/>
    <w:rsid w:val="00FA1808"/>
    <w:rsid w:val="00FA3F7B"/>
    <w:rsid w:val="00FA74C1"/>
    <w:rsid w:val="00FB0D23"/>
    <w:rsid w:val="00FB29A5"/>
    <w:rsid w:val="00FB5173"/>
    <w:rsid w:val="00FB651B"/>
    <w:rsid w:val="00FC0499"/>
    <w:rsid w:val="00FC468D"/>
    <w:rsid w:val="00FC6127"/>
    <w:rsid w:val="00FC747E"/>
    <w:rsid w:val="00FD011F"/>
    <w:rsid w:val="00FD0399"/>
    <w:rsid w:val="00FD116D"/>
    <w:rsid w:val="00FD1C97"/>
    <w:rsid w:val="00FD1EBF"/>
    <w:rsid w:val="00FD34C7"/>
    <w:rsid w:val="00FD379E"/>
    <w:rsid w:val="00FD3BD2"/>
    <w:rsid w:val="00FD60CB"/>
    <w:rsid w:val="00FE197F"/>
    <w:rsid w:val="00FE44B2"/>
    <w:rsid w:val="00FF1D0F"/>
    <w:rsid w:val="00FF2CB5"/>
    <w:rsid w:val="00FF2D84"/>
    <w:rsid w:val="00FF4DAC"/>
    <w:rsid w:val="00FF59C0"/>
    <w:rsid w:val="00FF7051"/>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27C"/>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27C"/>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2971">
      <w:bodyDiv w:val="1"/>
      <w:marLeft w:val="0"/>
      <w:marRight w:val="0"/>
      <w:marTop w:val="0"/>
      <w:marBottom w:val="0"/>
      <w:divBdr>
        <w:top w:val="none" w:sz="0" w:space="0" w:color="auto"/>
        <w:left w:val="none" w:sz="0" w:space="0" w:color="auto"/>
        <w:bottom w:val="none" w:sz="0" w:space="0" w:color="auto"/>
        <w:right w:val="none" w:sz="0" w:space="0" w:color="auto"/>
      </w:divBdr>
    </w:div>
    <w:div w:id="1023361996">
      <w:bodyDiv w:val="1"/>
      <w:marLeft w:val="0"/>
      <w:marRight w:val="0"/>
      <w:marTop w:val="0"/>
      <w:marBottom w:val="0"/>
      <w:divBdr>
        <w:top w:val="none" w:sz="0" w:space="0" w:color="auto"/>
        <w:left w:val="none" w:sz="0" w:space="0" w:color="auto"/>
        <w:bottom w:val="none" w:sz="0" w:space="0" w:color="auto"/>
        <w:right w:val="none" w:sz="0" w:space="0" w:color="auto"/>
      </w:divBdr>
      <w:divsChild>
        <w:div w:id="750850641">
          <w:marLeft w:val="0"/>
          <w:marRight w:val="0"/>
          <w:marTop w:val="0"/>
          <w:marBottom w:val="0"/>
          <w:divBdr>
            <w:top w:val="none" w:sz="0" w:space="0" w:color="auto"/>
            <w:left w:val="none" w:sz="0" w:space="0" w:color="auto"/>
            <w:bottom w:val="none" w:sz="0" w:space="0" w:color="auto"/>
            <w:right w:val="none" w:sz="0" w:space="0" w:color="auto"/>
          </w:divBdr>
          <w:divsChild>
            <w:div w:id="66535501">
              <w:marLeft w:val="0"/>
              <w:marRight w:val="0"/>
              <w:marTop w:val="0"/>
              <w:marBottom w:val="0"/>
              <w:divBdr>
                <w:top w:val="none" w:sz="0" w:space="0" w:color="auto"/>
                <w:left w:val="none" w:sz="0" w:space="0" w:color="auto"/>
                <w:bottom w:val="none" w:sz="0" w:space="0" w:color="auto"/>
                <w:right w:val="none" w:sz="0" w:space="0" w:color="auto"/>
              </w:divBdr>
            </w:div>
            <w:div w:id="176312572">
              <w:marLeft w:val="0"/>
              <w:marRight w:val="0"/>
              <w:marTop w:val="0"/>
              <w:marBottom w:val="0"/>
              <w:divBdr>
                <w:top w:val="none" w:sz="0" w:space="0" w:color="auto"/>
                <w:left w:val="none" w:sz="0" w:space="0" w:color="auto"/>
                <w:bottom w:val="none" w:sz="0" w:space="0" w:color="auto"/>
                <w:right w:val="none" w:sz="0" w:space="0" w:color="auto"/>
              </w:divBdr>
            </w:div>
            <w:div w:id="434206860">
              <w:marLeft w:val="0"/>
              <w:marRight w:val="0"/>
              <w:marTop w:val="0"/>
              <w:marBottom w:val="0"/>
              <w:divBdr>
                <w:top w:val="none" w:sz="0" w:space="0" w:color="auto"/>
                <w:left w:val="none" w:sz="0" w:space="0" w:color="auto"/>
                <w:bottom w:val="none" w:sz="0" w:space="0" w:color="auto"/>
                <w:right w:val="none" w:sz="0" w:space="0" w:color="auto"/>
              </w:divBdr>
            </w:div>
            <w:div w:id="864513977">
              <w:marLeft w:val="0"/>
              <w:marRight w:val="0"/>
              <w:marTop w:val="0"/>
              <w:marBottom w:val="0"/>
              <w:divBdr>
                <w:top w:val="none" w:sz="0" w:space="0" w:color="auto"/>
                <w:left w:val="none" w:sz="0" w:space="0" w:color="auto"/>
                <w:bottom w:val="none" w:sz="0" w:space="0" w:color="auto"/>
                <w:right w:val="none" w:sz="0" w:space="0" w:color="auto"/>
              </w:divBdr>
            </w:div>
            <w:div w:id="950939894">
              <w:marLeft w:val="0"/>
              <w:marRight w:val="0"/>
              <w:marTop w:val="0"/>
              <w:marBottom w:val="0"/>
              <w:divBdr>
                <w:top w:val="none" w:sz="0" w:space="0" w:color="auto"/>
                <w:left w:val="none" w:sz="0" w:space="0" w:color="auto"/>
                <w:bottom w:val="none" w:sz="0" w:space="0" w:color="auto"/>
                <w:right w:val="none" w:sz="0" w:space="0" w:color="auto"/>
              </w:divBdr>
            </w:div>
            <w:div w:id="969869887">
              <w:marLeft w:val="0"/>
              <w:marRight w:val="0"/>
              <w:marTop w:val="0"/>
              <w:marBottom w:val="0"/>
              <w:divBdr>
                <w:top w:val="none" w:sz="0" w:space="0" w:color="auto"/>
                <w:left w:val="none" w:sz="0" w:space="0" w:color="auto"/>
                <w:bottom w:val="none" w:sz="0" w:space="0" w:color="auto"/>
                <w:right w:val="none" w:sz="0" w:space="0" w:color="auto"/>
              </w:divBdr>
            </w:div>
            <w:div w:id="1072894398">
              <w:marLeft w:val="0"/>
              <w:marRight w:val="0"/>
              <w:marTop w:val="0"/>
              <w:marBottom w:val="0"/>
              <w:divBdr>
                <w:top w:val="none" w:sz="0" w:space="0" w:color="auto"/>
                <w:left w:val="none" w:sz="0" w:space="0" w:color="auto"/>
                <w:bottom w:val="none" w:sz="0" w:space="0" w:color="auto"/>
                <w:right w:val="none" w:sz="0" w:space="0" w:color="auto"/>
              </w:divBdr>
            </w:div>
            <w:div w:id="1437017399">
              <w:marLeft w:val="0"/>
              <w:marRight w:val="0"/>
              <w:marTop w:val="0"/>
              <w:marBottom w:val="0"/>
              <w:divBdr>
                <w:top w:val="none" w:sz="0" w:space="0" w:color="auto"/>
                <w:left w:val="none" w:sz="0" w:space="0" w:color="auto"/>
                <w:bottom w:val="none" w:sz="0" w:space="0" w:color="auto"/>
                <w:right w:val="none" w:sz="0" w:space="0" w:color="auto"/>
              </w:divBdr>
            </w:div>
            <w:div w:id="1566911531">
              <w:marLeft w:val="0"/>
              <w:marRight w:val="0"/>
              <w:marTop w:val="0"/>
              <w:marBottom w:val="0"/>
              <w:divBdr>
                <w:top w:val="none" w:sz="0" w:space="0" w:color="auto"/>
                <w:left w:val="none" w:sz="0" w:space="0" w:color="auto"/>
                <w:bottom w:val="none" w:sz="0" w:space="0" w:color="auto"/>
                <w:right w:val="none" w:sz="0" w:space="0" w:color="auto"/>
              </w:divBdr>
            </w:div>
            <w:div w:id="1819806284">
              <w:marLeft w:val="0"/>
              <w:marRight w:val="0"/>
              <w:marTop w:val="0"/>
              <w:marBottom w:val="0"/>
              <w:divBdr>
                <w:top w:val="none" w:sz="0" w:space="0" w:color="auto"/>
                <w:left w:val="none" w:sz="0" w:space="0" w:color="auto"/>
                <w:bottom w:val="none" w:sz="0" w:space="0" w:color="auto"/>
                <w:right w:val="none" w:sz="0" w:space="0" w:color="auto"/>
              </w:divBdr>
            </w:div>
            <w:div w:id="20378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3421">
      <w:bodyDiv w:val="1"/>
      <w:marLeft w:val="0"/>
      <w:marRight w:val="0"/>
      <w:marTop w:val="0"/>
      <w:marBottom w:val="0"/>
      <w:divBdr>
        <w:top w:val="none" w:sz="0" w:space="0" w:color="auto"/>
        <w:left w:val="none" w:sz="0" w:space="0" w:color="auto"/>
        <w:bottom w:val="none" w:sz="0" w:space="0" w:color="auto"/>
        <w:right w:val="none" w:sz="0" w:space="0" w:color="auto"/>
      </w:divBdr>
      <w:divsChild>
        <w:div w:id="1283419650">
          <w:marLeft w:val="0"/>
          <w:marRight w:val="0"/>
          <w:marTop w:val="0"/>
          <w:marBottom w:val="0"/>
          <w:divBdr>
            <w:top w:val="none" w:sz="0" w:space="0" w:color="auto"/>
            <w:left w:val="none" w:sz="0" w:space="0" w:color="auto"/>
            <w:bottom w:val="none" w:sz="0" w:space="0" w:color="auto"/>
            <w:right w:val="none" w:sz="0" w:space="0" w:color="auto"/>
          </w:divBdr>
          <w:divsChild>
            <w:div w:id="292909204">
              <w:marLeft w:val="0"/>
              <w:marRight w:val="0"/>
              <w:marTop w:val="0"/>
              <w:marBottom w:val="0"/>
              <w:divBdr>
                <w:top w:val="none" w:sz="0" w:space="0" w:color="auto"/>
                <w:left w:val="none" w:sz="0" w:space="0" w:color="auto"/>
                <w:bottom w:val="none" w:sz="0" w:space="0" w:color="auto"/>
                <w:right w:val="none" w:sz="0" w:space="0" w:color="auto"/>
              </w:divBdr>
            </w:div>
            <w:div w:id="344209054">
              <w:marLeft w:val="0"/>
              <w:marRight w:val="0"/>
              <w:marTop w:val="0"/>
              <w:marBottom w:val="0"/>
              <w:divBdr>
                <w:top w:val="none" w:sz="0" w:space="0" w:color="auto"/>
                <w:left w:val="none" w:sz="0" w:space="0" w:color="auto"/>
                <w:bottom w:val="none" w:sz="0" w:space="0" w:color="auto"/>
                <w:right w:val="none" w:sz="0" w:space="0" w:color="auto"/>
              </w:divBdr>
            </w:div>
            <w:div w:id="656346131">
              <w:marLeft w:val="0"/>
              <w:marRight w:val="0"/>
              <w:marTop w:val="0"/>
              <w:marBottom w:val="0"/>
              <w:divBdr>
                <w:top w:val="none" w:sz="0" w:space="0" w:color="auto"/>
                <w:left w:val="none" w:sz="0" w:space="0" w:color="auto"/>
                <w:bottom w:val="none" w:sz="0" w:space="0" w:color="auto"/>
                <w:right w:val="none" w:sz="0" w:space="0" w:color="auto"/>
              </w:divBdr>
            </w:div>
            <w:div w:id="664549492">
              <w:marLeft w:val="0"/>
              <w:marRight w:val="0"/>
              <w:marTop w:val="0"/>
              <w:marBottom w:val="0"/>
              <w:divBdr>
                <w:top w:val="none" w:sz="0" w:space="0" w:color="auto"/>
                <w:left w:val="none" w:sz="0" w:space="0" w:color="auto"/>
                <w:bottom w:val="none" w:sz="0" w:space="0" w:color="auto"/>
                <w:right w:val="none" w:sz="0" w:space="0" w:color="auto"/>
              </w:divBdr>
            </w:div>
            <w:div w:id="1264454254">
              <w:marLeft w:val="0"/>
              <w:marRight w:val="0"/>
              <w:marTop w:val="0"/>
              <w:marBottom w:val="0"/>
              <w:divBdr>
                <w:top w:val="none" w:sz="0" w:space="0" w:color="auto"/>
                <w:left w:val="none" w:sz="0" w:space="0" w:color="auto"/>
                <w:bottom w:val="none" w:sz="0" w:space="0" w:color="auto"/>
                <w:right w:val="none" w:sz="0" w:space="0" w:color="auto"/>
              </w:divBdr>
            </w:div>
            <w:div w:id="1545170385">
              <w:marLeft w:val="0"/>
              <w:marRight w:val="0"/>
              <w:marTop w:val="0"/>
              <w:marBottom w:val="0"/>
              <w:divBdr>
                <w:top w:val="none" w:sz="0" w:space="0" w:color="auto"/>
                <w:left w:val="none" w:sz="0" w:space="0" w:color="auto"/>
                <w:bottom w:val="none" w:sz="0" w:space="0" w:color="auto"/>
                <w:right w:val="none" w:sz="0" w:space="0" w:color="auto"/>
              </w:divBdr>
            </w:div>
            <w:div w:id="1670062587">
              <w:marLeft w:val="0"/>
              <w:marRight w:val="0"/>
              <w:marTop w:val="0"/>
              <w:marBottom w:val="0"/>
              <w:divBdr>
                <w:top w:val="none" w:sz="0" w:space="0" w:color="auto"/>
                <w:left w:val="none" w:sz="0" w:space="0" w:color="auto"/>
                <w:bottom w:val="none" w:sz="0" w:space="0" w:color="auto"/>
                <w:right w:val="none" w:sz="0" w:space="0" w:color="auto"/>
              </w:divBdr>
            </w:div>
            <w:div w:id="1881287496">
              <w:marLeft w:val="0"/>
              <w:marRight w:val="0"/>
              <w:marTop w:val="0"/>
              <w:marBottom w:val="0"/>
              <w:divBdr>
                <w:top w:val="none" w:sz="0" w:space="0" w:color="auto"/>
                <w:left w:val="none" w:sz="0" w:space="0" w:color="auto"/>
                <w:bottom w:val="none" w:sz="0" w:space="0" w:color="auto"/>
                <w:right w:val="none" w:sz="0" w:space="0" w:color="auto"/>
              </w:divBdr>
            </w:div>
            <w:div w:id="20645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9780">
      <w:bodyDiv w:val="1"/>
      <w:marLeft w:val="0"/>
      <w:marRight w:val="0"/>
      <w:marTop w:val="0"/>
      <w:marBottom w:val="0"/>
      <w:divBdr>
        <w:top w:val="none" w:sz="0" w:space="0" w:color="auto"/>
        <w:left w:val="none" w:sz="0" w:space="0" w:color="auto"/>
        <w:bottom w:val="none" w:sz="0" w:space="0" w:color="auto"/>
        <w:right w:val="none" w:sz="0" w:space="0" w:color="auto"/>
      </w:divBdr>
      <w:divsChild>
        <w:div w:id="1608272187">
          <w:marLeft w:val="0"/>
          <w:marRight w:val="0"/>
          <w:marTop w:val="0"/>
          <w:marBottom w:val="0"/>
          <w:divBdr>
            <w:top w:val="none" w:sz="0" w:space="0" w:color="auto"/>
            <w:left w:val="none" w:sz="0" w:space="0" w:color="auto"/>
            <w:bottom w:val="none" w:sz="0" w:space="0" w:color="auto"/>
            <w:right w:val="none" w:sz="0" w:space="0" w:color="auto"/>
          </w:divBdr>
          <w:divsChild>
            <w:div w:id="262957636">
              <w:marLeft w:val="0"/>
              <w:marRight w:val="0"/>
              <w:marTop w:val="0"/>
              <w:marBottom w:val="0"/>
              <w:divBdr>
                <w:top w:val="none" w:sz="0" w:space="0" w:color="auto"/>
                <w:left w:val="none" w:sz="0" w:space="0" w:color="auto"/>
                <w:bottom w:val="none" w:sz="0" w:space="0" w:color="auto"/>
                <w:right w:val="none" w:sz="0" w:space="0" w:color="auto"/>
              </w:divBdr>
            </w:div>
            <w:div w:id="338703017">
              <w:marLeft w:val="0"/>
              <w:marRight w:val="0"/>
              <w:marTop w:val="0"/>
              <w:marBottom w:val="0"/>
              <w:divBdr>
                <w:top w:val="none" w:sz="0" w:space="0" w:color="auto"/>
                <w:left w:val="none" w:sz="0" w:space="0" w:color="auto"/>
                <w:bottom w:val="none" w:sz="0" w:space="0" w:color="auto"/>
                <w:right w:val="none" w:sz="0" w:space="0" w:color="auto"/>
              </w:divBdr>
            </w:div>
            <w:div w:id="339545992">
              <w:marLeft w:val="0"/>
              <w:marRight w:val="0"/>
              <w:marTop w:val="0"/>
              <w:marBottom w:val="0"/>
              <w:divBdr>
                <w:top w:val="none" w:sz="0" w:space="0" w:color="auto"/>
                <w:left w:val="none" w:sz="0" w:space="0" w:color="auto"/>
                <w:bottom w:val="none" w:sz="0" w:space="0" w:color="auto"/>
                <w:right w:val="none" w:sz="0" w:space="0" w:color="auto"/>
              </w:divBdr>
            </w:div>
            <w:div w:id="1115711499">
              <w:marLeft w:val="0"/>
              <w:marRight w:val="0"/>
              <w:marTop w:val="0"/>
              <w:marBottom w:val="0"/>
              <w:divBdr>
                <w:top w:val="none" w:sz="0" w:space="0" w:color="auto"/>
                <w:left w:val="none" w:sz="0" w:space="0" w:color="auto"/>
                <w:bottom w:val="none" w:sz="0" w:space="0" w:color="auto"/>
                <w:right w:val="none" w:sz="0" w:space="0" w:color="auto"/>
              </w:divBdr>
            </w:div>
            <w:div w:id="1308588811">
              <w:marLeft w:val="0"/>
              <w:marRight w:val="0"/>
              <w:marTop w:val="0"/>
              <w:marBottom w:val="0"/>
              <w:divBdr>
                <w:top w:val="none" w:sz="0" w:space="0" w:color="auto"/>
                <w:left w:val="none" w:sz="0" w:space="0" w:color="auto"/>
                <w:bottom w:val="none" w:sz="0" w:space="0" w:color="auto"/>
                <w:right w:val="none" w:sz="0" w:space="0" w:color="auto"/>
              </w:divBdr>
            </w:div>
            <w:div w:id="1574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3450</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22697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2016-12-13T18:04:00Z</dcterms:created>
  <dc:creator>cstrasser</dc:creator>
  <lastModifiedBy/>
  <lastPrinted>2015-12-10T19:50:00Z</lastPrinted>
  <dcterms:modified xsi:type="dcterms:W3CDTF">2016-12-14T13:56:00Z</dcterms:modified>
  <revision>3</revision>
  <dc:title>COMMONWEALTH OF MASSACHUSETTS</dc:title>
</coreProperties>
</file>