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Lines w:val="0"/>
        <w:spacing w:after="0" w:before="240"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 Massachusetts Commission </w:t>
      </w:r>
      <w:r w:rsidDel="00000000" w:rsidR="00000000" w:rsidRPr="00000000">
        <w:drawing>
          <wp:anchor allowOverlap="1" behindDoc="0" distB="0" distT="0" distL="114300" distR="114300" hidden="0" layoutInCell="1" locked="0" relativeHeight="0" simplePos="0">
            <wp:simplePos x="0" y="0"/>
            <wp:positionH relativeFrom="column">
              <wp:posOffset>4914900</wp:posOffset>
            </wp:positionH>
            <wp:positionV relativeFrom="paragraph">
              <wp:posOffset>0</wp:posOffset>
            </wp:positionV>
            <wp:extent cx="1595438" cy="1595438"/>
            <wp:effectExtent b="0" l="0" r="0" t="0"/>
            <wp:wrapNone/>
            <wp:docPr descr="Description: Description: Massachusetts_state_seal" id="2" name="image1.png"/>
            <a:graphic>
              <a:graphicData uri="http://schemas.openxmlformats.org/drawingml/2006/picture">
                <pic:pic>
                  <pic:nvPicPr>
                    <pic:cNvPr descr="Description: Description: Massachusetts_state_seal" id="0" name="image1.png"/>
                    <pic:cNvPicPr preferRelativeResize="0"/>
                  </pic:nvPicPr>
                  <pic:blipFill>
                    <a:blip r:embed="rId6"/>
                    <a:srcRect b="0" l="0" r="0" t="0"/>
                    <a:stretch>
                      <a:fillRect/>
                    </a:stretch>
                  </pic:blipFill>
                  <pic:spPr>
                    <a:xfrm>
                      <a:off x="0" y="0"/>
                      <a:ext cx="1595438" cy="1595438"/>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-123824</wp:posOffset>
            </wp:positionH>
            <wp:positionV relativeFrom="paragraph">
              <wp:posOffset>114300</wp:posOffset>
            </wp:positionV>
            <wp:extent cx="1404938" cy="1404938"/>
            <wp:effectExtent b="0" l="0" r="0" t="0"/>
            <wp:wrapNone/>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404938" cy="1404938"/>
                    </a:xfrm>
                    <a:prstGeom prst="rect"/>
                    <a:ln/>
                  </pic:spPr>
                </pic:pic>
              </a:graphicData>
            </a:graphic>
          </wp:anchor>
        </w:drawing>
      </w:r>
    </w:p>
    <w:p w:rsidR="00000000" w:rsidDel="00000000" w:rsidP="00000000" w:rsidRDefault="00000000" w:rsidRPr="00000000" w14:paraId="00000002">
      <w:pPr>
        <w:pStyle w:val="Heading1"/>
        <w:keepLines w:val="0"/>
        <w:spacing w:after="60" w:before="0"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on LGBTQ Youth</w:t>
      </w:r>
    </w:p>
    <w:p w:rsidR="00000000" w:rsidDel="00000000" w:rsidP="00000000" w:rsidRDefault="00000000" w:rsidRPr="00000000" w14:paraId="00000003">
      <w:pPr>
        <w:pStyle w:val="Heading1"/>
        <w:keepLines w:val="0"/>
        <w:spacing w:after="60" w:before="240" w:line="240" w:lineRule="auto"/>
        <w:jc w:val="center"/>
        <w:rPr>
          <w:rFonts w:ascii="Calibri" w:cs="Calibri" w:eastAsia="Calibri" w:hAnsi="Calibri"/>
          <w:b w:val="1"/>
          <w:bCs w:val="1"/>
          <w:i w:val="1"/>
          <w:iCs w:val="1"/>
          <w:sz w:val="20"/>
          <w:szCs w:val="20"/>
        </w:rPr>
      </w:pPr>
      <w:r w:rsidDel="00000000" w:rsidR="00000000" w:rsidRPr="00000000">
        <w:rPr>
          <w:rFonts w:ascii="Calibri" w:cs="Calibri" w:eastAsia="Calibri" w:hAnsi="Calibri"/>
          <w:b w:val="1"/>
          <w:bCs w:val="1"/>
          <w:i w:val="1"/>
          <w:iCs w:val="1"/>
          <w:sz w:val="20"/>
          <w:szCs w:val="20"/>
          <w:rtl w:val="0"/>
        </w:rPr>
        <w:t xml:space="preserve">“Working for a Commonwealth where all youth thrive”</w:t>
      </w:r>
    </w:p>
    <w:p w:rsidR="00000000" w:rsidDel="00000000" w:rsidP="00000000" w:rsidRDefault="00000000" w:rsidRPr="00000000" w14:paraId="00000004">
      <w:pPr>
        <w:spacing w:line="240" w:lineRule="auto"/>
        <w:jc w:val="left"/>
        <w:rPr>
          <w:b w:val="1"/>
          <w:bCs w:val="1"/>
          <w:sz w:val="24"/>
          <w:szCs w:val="24"/>
        </w:rPr>
      </w:pPr>
      <w:r w:rsidDel="00000000" w:rsidR="00000000" w:rsidRPr="00000000">
        <w:rPr>
          <w:rtl w:val="0"/>
        </w:rPr>
      </w:r>
    </w:p>
    <w:p w:rsidR="00000000" w:rsidDel="00000000" w:rsidP="00000000" w:rsidRDefault="00000000" w:rsidRPr="00000000" w14:paraId="00000005">
      <w:pPr>
        <w:spacing w:line="240" w:lineRule="auto"/>
        <w:jc w:val="center"/>
        <w:rPr>
          <w:b w:val="1"/>
          <w:bCs w:val="1"/>
          <w:sz w:val="24"/>
          <w:szCs w:val="24"/>
        </w:rPr>
      </w:pPr>
      <w:r w:rsidDel="00000000" w:rsidR="00000000" w:rsidRPr="00000000">
        <w:rPr>
          <w:b w:val="1"/>
          <w:bCs w:val="1"/>
          <w:sz w:val="24"/>
          <w:szCs w:val="24"/>
          <w:rtl w:val="0"/>
        </w:rPr>
        <w:t xml:space="preserve">AGENDA</w:t>
      </w:r>
    </w:p>
    <w:p w:rsidR="00000000" w:rsidDel="00000000" w:rsidP="00000000" w:rsidRDefault="00000000" w:rsidRPr="00000000" w14:paraId="00000006">
      <w:pPr>
        <w:spacing w:line="240" w:lineRule="auto"/>
        <w:jc w:val="center"/>
        <w:rPr>
          <w:b w:val="1"/>
          <w:bCs w:val="1"/>
          <w:sz w:val="24"/>
          <w:szCs w:val="24"/>
        </w:rPr>
      </w:pPr>
      <w:r w:rsidDel="00000000" w:rsidR="00000000" w:rsidRPr="00000000">
        <w:rPr>
          <w:b w:val="1"/>
          <w:bCs w:val="1"/>
          <w:sz w:val="24"/>
          <w:szCs w:val="24"/>
          <w:rtl w:val="0"/>
        </w:rPr>
        <w:t xml:space="preserve">Winter Quarterly Full Commission Meeting</w:t>
      </w:r>
    </w:p>
    <w:p w:rsidR="00000000" w:rsidDel="00000000" w:rsidP="00000000" w:rsidRDefault="00000000" w:rsidRPr="00000000" w14:paraId="00000007">
      <w:pPr>
        <w:spacing w:line="240" w:lineRule="auto"/>
        <w:jc w:val="center"/>
        <w:rPr>
          <w:rFonts w:ascii="Calibri" w:cs="Calibri" w:eastAsia="Calibri" w:hAnsi="Calibri"/>
          <w:sz w:val="24"/>
          <w:szCs w:val="24"/>
        </w:rPr>
      </w:pPr>
      <w:r w:rsidDel="00000000" w:rsidR="00000000" w:rsidRPr="00000000">
        <w:rPr>
          <w:b w:val="1"/>
          <w:bCs w:val="1"/>
          <w:sz w:val="24"/>
          <w:szCs w:val="24"/>
          <w:rtl w:val="0"/>
        </w:rPr>
        <w:t xml:space="preserve">Monday, March 2, 2026, @6:00 pm</w:t>
      </w:r>
      <w:r w:rsidDel="00000000" w:rsidR="00000000" w:rsidRPr="00000000">
        <w:rPr>
          <w:rtl w:val="0"/>
        </w:rPr>
      </w:r>
    </w:p>
    <w:p w:rsidR="00000000" w:rsidDel="00000000" w:rsidP="00000000" w:rsidRDefault="00000000" w:rsidRPr="00000000" w14:paraId="00000008">
      <w:pPr>
        <w:spacing w:line="240" w:lineRule="auto"/>
        <w:jc w:val="center"/>
        <w:rPr>
          <w:b w:val="1"/>
          <w:bCs w:val="1"/>
          <w:sz w:val="24"/>
          <w:szCs w:val="24"/>
        </w:rPr>
      </w:pPr>
      <w:hyperlink r:id="rId8">
        <w:r w:rsidDel="00000000" w:rsidR="00000000" w:rsidRPr="00000000">
          <w:rPr>
            <w:b w:val="1"/>
            <w:bCs w:val="1"/>
            <w:color w:val="0563c1"/>
            <w:sz w:val="24"/>
            <w:szCs w:val="24"/>
            <w:u w:val="single"/>
            <w:rtl w:val="0"/>
          </w:rPr>
          <w:t xml:space="preserve">https://www.mass.gov/orgs/massachusetts-commission-on-lgbtq-youth</w:t>
        </w:r>
      </w:hyperlink>
      <w:r w:rsidDel="00000000" w:rsidR="00000000" w:rsidRPr="00000000">
        <w:rPr>
          <w:b w:val="1"/>
          <w:bCs w:val="1"/>
          <w:sz w:val="24"/>
          <w:szCs w:val="24"/>
          <w:rtl w:val="0"/>
        </w:rPr>
        <w:t xml:space="preserve"> </w:t>
      </w:r>
    </w:p>
    <w:p w:rsidR="00000000" w:rsidDel="00000000" w:rsidP="00000000" w:rsidRDefault="00000000" w:rsidRPr="00000000" w14:paraId="00000009">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0A">
      <w:pPr>
        <w:spacing w:line="240" w:lineRule="auto"/>
        <w:jc w:val="left"/>
        <w:rPr>
          <w:sz w:val="20"/>
          <w:szCs w:val="20"/>
        </w:rPr>
      </w:pPr>
      <w:r w:rsidDel="00000000" w:rsidR="00000000" w:rsidRPr="00000000">
        <w:rPr>
          <w:sz w:val="20"/>
          <w:szCs w:val="20"/>
          <w:rtl w:val="0"/>
        </w:rPr>
        <w:t xml:space="preserve">Pursuant to Chapter 20 of the Acts of 2021, this meeting will be conducted via remote participation.</w:t>
      </w:r>
    </w:p>
    <w:p w:rsidR="00000000" w:rsidDel="00000000" w:rsidP="00000000" w:rsidRDefault="00000000" w:rsidRPr="00000000" w14:paraId="0000000B">
      <w:pPr>
        <w:spacing w:line="240" w:lineRule="auto"/>
        <w:jc w:val="left"/>
        <w:rPr>
          <w:b w:val="1"/>
          <w:bCs w:val="1"/>
        </w:rPr>
      </w:pPr>
      <w:r w:rsidDel="00000000" w:rsidR="00000000" w:rsidRPr="00000000">
        <w:rPr>
          <w:sz w:val="20"/>
          <w:szCs w:val="20"/>
          <w:rtl w:val="0"/>
        </w:rPr>
        <w:t xml:space="preserve">https://us02web.zoom.us/j/82036775542?pwd=SuPR0IKVPYFNnKey6TawJBoyLdD</w:t>
      </w:r>
      <w:r w:rsidDel="00000000" w:rsidR="00000000" w:rsidRPr="00000000">
        <w:rPr>
          <w:rtl w:val="0"/>
        </w:rPr>
      </w:r>
    </w:p>
    <w:p w:rsidR="00000000" w:rsidDel="00000000" w:rsidP="00000000" w:rsidRDefault="00000000" w:rsidRPr="00000000" w14:paraId="0000000C">
      <w:pPr>
        <w:spacing w:line="240" w:lineRule="auto"/>
        <w:rPr>
          <w:b w:val="1"/>
          <w:bCs w:val="1"/>
        </w:rPr>
      </w:pPr>
      <w:r w:rsidDel="00000000" w:rsidR="00000000" w:rsidRPr="00000000">
        <w:rPr>
          <w:rtl w:val="0"/>
        </w:rPr>
      </w:r>
    </w:p>
    <w:p w:rsidR="00000000" w:rsidDel="00000000" w:rsidP="00000000" w:rsidRDefault="00000000" w:rsidRPr="00000000" w14:paraId="0000000D">
      <w:pPr>
        <w:spacing w:line="240" w:lineRule="auto"/>
        <w:rPr>
          <w:b w:val="1"/>
          <w:bCs w:val="1"/>
        </w:rPr>
      </w:pPr>
      <w:r w:rsidDel="00000000" w:rsidR="00000000" w:rsidRPr="00000000">
        <w:rPr>
          <w:rtl w:val="0"/>
        </w:rPr>
      </w:r>
    </w:p>
    <w:p w:rsidR="00000000" w:rsidDel="00000000" w:rsidP="00000000" w:rsidRDefault="00000000" w:rsidRPr="00000000" w14:paraId="0000000E">
      <w:pPr>
        <w:spacing w:line="240" w:lineRule="auto"/>
        <w:rPr>
          <w:i w:val="1"/>
          <w:iCs w:val="1"/>
        </w:rPr>
      </w:pPr>
      <w:r w:rsidDel="00000000" w:rsidR="00000000" w:rsidRPr="00000000">
        <w:rPr>
          <w:b w:val="1"/>
          <w:bCs w:val="1"/>
          <w:rtl w:val="0"/>
        </w:rPr>
        <w:t xml:space="preserve">Welcome and Approval of Minutes </w:t>
      </w:r>
      <w:r w:rsidDel="00000000" w:rsidR="00000000" w:rsidRPr="00000000">
        <w:rPr>
          <w:i w:val="1"/>
          <w:iCs w:val="1"/>
          <w:rtl w:val="0"/>
        </w:rPr>
        <w:t xml:space="preserve">by Craig, Co-Chair</w:t>
      </w:r>
    </w:p>
    <w:p w:rsidR="00000000" w:rsidDel="00000000" w:rsidP="00000000" w:rsidRDefault="00000000" w:rsidRPr="00000000" w14:paraId="0000000F">
      <w:pPr>
        <w:numPr>
          <w:ilvl w:val="0"/>
          <w:numId w:val="1"/>
        </w:numPr>
        <w:spacing w:line="240" w:lineRule="auto"/>
        <w:ind w:left="720" w:hanging="360"/>
      </w:pPr>
      <w:r w:rsidDel="00000000" w:rsidR="00000000" w:rsidRPr="00000000">
        <w:rPr>
          <w:rtl w:val="0"/>
        </w:rPr>
        <w:t xml:space="preserve">Land Acknowledgement</w:t>
      </w:r>
      <w:r w:rsidDel="00000000" w:rsidR="00000000" w:rsidRPr="00000000">
        <w:rPr>
          <w:rtl w:val="0"/>
        </w:rPr>
      </w:r>
    </w:p>
    <w:p w:rsidR="00000000" w:rsidDel="00000000" w:rsidP="00000000" w:rsidRDefault="00000000" w:rsidRPr="00000000" w14:paraId="00000010">
      <w:pPr>
        <w:numPr>
          <w:ilvl w:val="0"/>
          <w:numId w:val="1"/>
        </w:numPr>
        <w:spacing w:line="240" w:lineRule="auto"/>
        <w:ind w:left="720" w:hanging="360"/>
      </w:pPr>
      <w:r w:rsidDel="00000000" w:rsidR="00000000" w:rsidRPr="00000000">
        <w:rPr>
          <w:rtl w:val="0"/>
        </w:rPr>
        <w:t xml:space="preserve">Public Comment</w:t>
      </w:r>
    </w:p>
    <w:p w:rsidR="00000000" w:rsidDel="00000000" w:rsidP="00000000" w:rsidRDefault="00000000" w:rsidRPr="00000000" w14:paraId="00000011">
      <w:pPr>
        <w:numPr>
          <w:ilvl w:val="0"/>
          <w:numId w:val="1"/>
        </w:numPr>
        <w:spacing w:line="240" w:lineRule="auto"/>
        <w:ind w:left="720" w:hanging="360"/>
        <w:rPr>
          <w:u w:val="none"/>
        </w:rPr>
      </w:pPr>
      <w:hyperlink r:id="rId9">
        <w:r w:rsidDel="00000000" w:rsidR="00000000" w:rsidRPr="00000000">
          <w:rPr>
            <w:color w:val="1155cc"/>
            <w:u w:val="single"/>
            <w:rtl w:val="0"/>
          </w:rPr>
          <w:t xml:space="preserve">Roberts Rule of Order Overview</w:t>
        </w:r>
      </w:hyperlink>
      <w:r w:rsidDel="00000000" w:rsidR="00000000" w:rsidRPr="00000000">
        <w:rPr>
          <w:rtl w:val="0"/>
        </w:rPr>
        <w:t xml:space="preserve"> for New Commission Members</w:t>
      </w:r>
    </w:p>
    <w:p w:rsidR="00000000" w:rsidDel="00000000" w:rsidP="00000000" w:rsidRDefault="00000000" w:rsidRPr="00000000" w14:paraId="00000012">
      <w:pPr>
        <w:numPr>
          <w:ilvl w:val="0"/>
          <w:numId w:val="1"/>
        </w:numPr>
        <w:spacing w:line="240" w:lineRule="auto"/>
        <w:ind w:left="720" w:hanging="360"/>
      </w:pPr>
      <w:r w:rsidDel="00000000" w:rsidR="00000000" w:rsidRPr="00000000">
        <w:rPr>
          <w:rtl w:val="0"/>
        </w:rPr>
        <w:t xml:space="preserve">Approval of the Minutes (</w:t>
      </w:r>
      <w:hyperlink r:id="rId10">
        <w:r w:rsidDel="00000000" w:rsidR="00000000" w:rsidRPr="00000000">
          <w:rPr>
            <w:color w:val="1155cc"/>
            <w:u w:val="single"/>
            <w:rtl w:val="0"/>
          </w:rPr>
          <w:t xml:space="preserve">December 2025</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3">
      <w:pPr>
        <w:spacing w:line="240" w:lineRule="auto"/>
        <w:rPr>
          <w:b w:val="1"/>
          <w:bCs w:val="1"/>
        </w:rPr>
      </w:pPr>
      <w:r w:rsidDel="00000000" w:rsidR="00000000" w:rsidRPr="00000000">
        <w:rPr>
          <w:rtl w:val="0"/>
        </w:rPr>
      </w:r>
    </w:p>
    <w:p w:rsidR="00000000" w:rsidDel="00000000" w:rsidP="00000000" w:rsidRDefault="00000000" w:rsidRPr="00000000" w14:paraId="00000014">
      <w:pPr>
        <w:spacing w:line="240" w:lineRule="auto"/>
        <w:rPr>
          <w:b w:val="1"/>
          <w:bCs w:val="1"/>
        </w:rPr>
      </w:pPr>
      <w:r w:rsidDel="00000000" w:rsidR="00000000" w:rsidRPr="00000000">
        <w:rPr>
          <w:b w:val="1"/>
          <w:bCs w:val="1"/>
          <w:rtl w:val="0"/>
        </w:rPr>
        <w:t xml:space="preserve">Executive Director Update </w:t>
      </w:r>
      <w:r w:rsidDel="00000000" w:rsidR="00000000" w:rsidRPr="00000000">
        <w:rPr>
          <w:i w:val="1"/>
          <w:iCs w:val="1"/>
          <w:rtl w:val="0"/>
        </w:rPr>
        <w:t xml:space="preserve">by Shaplaie</w:t>
      </w:r>
      <w:r w:rsidDel="00000000" w:rsidR="00000000" w:rsidRPr="00000000">
        <w:rPr>
          <w:rtl w:val="0"/>
        </w:rPr>
      </w:r>
    </w:p>
    <w:p w:rsidR="00000000" w:rsidDel="00000000" w:rsidP="00000000" w:rsidRDefault="00000000" w:rsidRPr="00000000" w14:paraId="00000015">
      <w:pPr>
        <w:spacing w:line="240" w:lineRule="auto"/>
        <w:rPr>
          <w:b w:val="1"/>
          <w:bCs w:val="1"/>
        </w:rPr>
      </w:pPr>
      <w:r w:rsidDel="00000000" w:rsidR="00000000" w:rsidRPr="00000000">
        <w:rPr>
          <w:rtl w:val="0"/>
        </w:rPr>
      </w:r>
    </w:p>
    <w:p w:rsidR="00000000" w:rsidDel="00000000" w:rsidP="00000000" w:rsidRDefault="00000000" w:rsidRPr="00000000" w14:paraId="00000016">
      <w:pPr>
        <w:spacing w:line="240" w:lineRule="auto"/>
        <w:rPr/>
      </w:pPr>
      <w:r w:rsidDel="00000000" w:rsidR="00000000" w:rsidRPr="00000000">
        <w:rPr>
          <w:b w:val="1"/>
          <w:bCs w:val="1"/>
          <w:rtl w:val="0"/>
        </w:rPr>
        <w:t xml:space="preserve">Co-Chairs Updates </w:t>
      </w:r>
      <w:r w:rsidDel="00000000" w:rsidR="00000000" w:rsidRPr="00000000">
        <w:rPr>
          <w:i w:val="1"/>
          <w:iCs w:val="1"/>
          <w:rtl w:val="0"/>
        </w:rPr>
        <w:t xml:space="preserve">by Craig </w:t>
      </w:r>
      <w:r w:rsidDel="00000000" w:rsidR="00000000" w:rsidRPr="00000000">
        <w:rPr>
          <w:rtl w:val="0"/>
        </w:rPr>
      </w:r>
    </w:p>
    <w:p w:rsidR="00000000" w:rsidDel="00000000" w:rsidP="00000000" w:rsidRDefault="00000000" w:rsidRPr="00000000" w14:paraId="00000017">
      <w:pPr>
        <w:numPr>
          <w:ilvl w:val="0"/>
          <w:numId w:val="3"/>
        </w:numPr>
        <w:spacing w:line="240" w:lineRule="auto"/>
        <w:ind w:left="720" w:hanging="360"/>
      </w:pPr>
      <w:r w:rsidDel="00000000" w:rsidR="00000000" w:rsidRPr="00000000">
        <w:rPr>
          <w:rtl w:val="0"/>
        </w:rPr>
        <w:t xml:space="preserve">Annual Meeting 2026 Reflections</w:t>
      </w:r>
    </w:p>
    <w:p w:rsidR="00000000" w:rsidDel="00000000" w:rsidP="00000000" w:rsidRDefault="00000000" w:rsidRPr="00000000" w14:paraId="00000018">
      <w:pPr>
        <w:numPr>
          <w:ilvl w:val="1"/>
          <w:numId w:val="3"/>
        </w:numPr>
        <w:spacing w:line="240" w:lineRule="auto"/>
        <w:ind w:left="1440" w:hanging="360"/>
        <w:rPr>
          <w:u w:val="none"/>
        </w:rPr>
      </w:pPr>
      <w:hyperlink r:id="rId11">
        <w:r w:rsidDel="00000000" w:rsidR="00000000" w:rsidRPr="00000000">
          <w:rPr>
            <w:color w:val="1155cc"/>
            <w:u w:val="single"/>
            <w:rtl w:val="0"/>
          </w:rPr>
          <w:t xml:space="preserve">Annual Meeting Folder</w:t>
        </w:r>
      </w:hyperlink>
      <w:r w:rsidDel="00000000" w:rsidR="00000000" w:rsidRPr="00000000">
        <w:rPr>
          <w:rtl w:val="0"/>
        </w:rPr>
      </w:r>
    </w:p>
    <w:p w:rsidR="00000000" w:rsidDel="00000000" w:rsidP="00000000" w:rsidRDefault="00000000" w:rsidRPr="00000000" w14:paraId="00000019">
      <w:pPr>
        <w:numPr>
          <w:ilvl w:val="1"/>
          <w:numId w:val="3"/>
        </w:numPr>
        <w:spacing w:line="240" w:lineRule="auto"/>
        <w:ind w:left="1440" w:hanging="360"/>
        <w:rPr>
          <w:u w:val="none"/>
        </w:rPr>
      </w:pPr>
      <w:hyperlink r:id="rId12">
        <w:r w:rsidDel="00000000" w:rsidR="00000000" w:rsidRPr="00000000">
          <w:rPr>
            <w:color w:val="1155cc"/>
            <w:u w:val="single"/>
            <w:rtl w:val="0"/>
          </w:rPr>
          <w:t xml:space="preserve">Calendar</w:t>
        </w:r>
      </w:hyperlink>
      <w:r w:rsidDel="00000000" w:rsidR="00000000" w:rsidRPr="00000000">
        <w:rPr>
          <w:rtl w:val="0"/>
        </w:rPr>
      </w:r>
    </w:p>
    <w:p w:rsidR="00000000" w:rsidDel="00000000" w:rsidP="00000000" w:rsidRDefault="00000000" w:rsidRPr="00000000" w14:paraId="0000001A">
      <w:pPr>
        <w:numPr>
          <w:ilvl w:val="1"/>
          <w:numId w:val="3"/>
        </w:numPr>
        <w:spacing w:line="240" w:lineRule="auto"/>
        <w:ind w:left="1440" w:hanging="360"/>
        <w:rPr>
          <w:u w:val="none"/>
        </w:rPr>
      </w:pPr>
      <w:r w:rsidDel="00000000" w:rsidR="00000000" w:rsidRPr="00000000">
        <w:rPr>
          <w:rtl w:val="0"/>
        </w:rPr>
        <w:t xml:space="preserve">Committee Slide Deck</w:t>
      </w:r>
    </w:p>
    <w:p w:rsidR="00000000" w:rsidDel="00000000" w:rsidP="00000000" w:rsidRDefault="00000000" w:rsidRPr="00000000" w14:paraId="0000001B">
      <w:pPr>
        <w:numPr>
          <w:ilvl w:val="0"/>
          <w:numId w:val="3"/>
        </w:numPr>
        <w:spacing w:line="240" w:lineRule="auto"/>
        <w:ind w:left="720" w:hanging="360"/>
      </w:pPr>
      <w:r w:rsidDel="00000000" w:rsidR="00000000" w:rsidRPr="00000000">
        <w:rPr>
          <w:rtl w:val="0"/>
        </w:rPr>
        <w:t xml:space="preserve">Commissioner Expectations (Attendance, Participation, etc.)</w:t>
      </w:r>
    </w:p>
    <w:p w:rsidR="00000000" w:rsidDel="00000000" w:rsidP="00000000" w:rsidRDefault="00000000" w:rsidRPr="00000000" w14:paraId="0000001C">
      <w:pPr>
        <w:numPr>
          <w:ilvl w:val="0"/>
          <w:numId w:val="3"/>
        </w:numPr>
        <w:spacing w:line="240" w:lineRule="auto"/>
        <w:ind w:left="720" w:hanging="360"/>
        <w:rPr>
          <w:u w:val="none"/>
        </w:rPr>
      </w:pPr>
      <w:r w:rsidDel="00000000" w:rsidR="00000000" w:rsidRPr="00000000">
        <w:rPr>
          <w:rtl w:val="0"/>
        </w:rPr>
        <w:t xml:space="preserve">Speed Networking/Relationship Building</w:t>
      </w:r>
      <w:r w:rsidDel="00000000" w:rsidR="00000000" w:rsidRPr="00000000">
        <w:rPr>
          <w:rtl w:val="0"/>
        </w:rPr>
      </w:r>
    </w:p>
    <w:p w:rsidR="00000000" w:rsidDel="00000000" w:rsidP="00000000" w:rsidRDefault="00000000" w:rsidRPr="00000000" w14:paraId="0000001D">
      <w:pPr>
        <w:spacing w:line="240" w:lineRule="auto"/>
        <w:rPr>
          <w:b w:val="1"/>
          <w:bCs w:val="1"/>
        </w:rPr>
      </w:pPr>
      <w:r w:rsidDel="00000000" w:rsidR="00000000" w:rsidRPr="00000000">
        <w:rPr>
          <w:rtl w:val="0"/>
        </w:rPr>
      </w:r>
    </w:p>
    <w:p w:rsidR="00000000" w:rsidDel="00000000" w:rsidP="00000000" w:rsidRDefault="00000000" w:rsidRPr="00000000" w14:paraId="0000001E">
      <w:pPr>
        <w:spacing w:line="240" w:lineRule="auto"/>
        <w:rPr>
          <w:b w:val="1"/>
          <w:bCs w:val="1"/>
        </w:rPr>
      </w:pPr>
      <w:r w:rsidDel="00000000" w:rsidR="00000000" w:rsidRPr="00000000">
        <w:rPr>
          <w:b w:val="1"/>
          <w:bCs w:val="1"/>
          <w:rtl w:val="0"/>
        </w:rPr>
        <w:t xml:space="preserve">Announcements &amp; Celebrations by Commission Members</w:t>
      </w:r>
    </w:p>
    <w:p w:rsidR="00000000" w:rsidDel="00000000" w:rsidP="00000000" w:rsidRDefault="00000000" w:rsidRPr="00000000" w14:paraId="0000001F">
      <w:pPr>
        <w:spacing w:line="240" w:lineRule="auto"/>
        <w:rPr>
          <w:b w:val="1"/>
          <w:bCs w:val="1"/>
        </w:rPr>
      </w:pPr>
      <w:r w:rsidDel="00000000" w:rsidR="00000000" w:rsidRPr="00000000">
        <w:rPr>
          <w:rtl w:val="0"/>
        </w:rPr>
      </w:r>
    </w:p>
    <w:p w:rsidR="00000000" w:rsidDel="00000000" w:rsidP="00000000" w:rsidRDefault="00000000" w:rsidRPr="00000000" w14:paraId="00000020">
      <w:pPr>
        <w:spacing w:line="240" w:lineRule="auto"/>
        <w:rPr>
          <w:b w:val="1"/>
          <w:bCs w:val="1"/>
        </w:rPr>
      </w:pPr>
      <w:r w:rsidDel="00000000" w:rsidR="00000000" w:rsidRPr="00000000">
        <w:rPr>
          <w:b w:val="1"/>
          <w:bCs w:val="1"/>
          <w:rtl w:val="0"/>
        </w:rPr>
        <w:t xml:space="preserve">Next Steps &amp; Closing</w:t>
      </w:r>
    </w:p>
    <w:p w:rsidR="00000000" w:rsidDel="00000000" w:rsidP="00000000" w:rsidRDefault="00000000" w:rsidRPr="00000000" w14:paraId="00000021">
      <w:pPr>
        <w:spacing w:line="240" w:lineRule="auto"/>
        <w:rPr>
          <w:b w:val="1"/>
          <w:bCs w:val="1"/>
        </w:rPr>
      </w:pPr>
      <w:r w:rsidDel="00000000" w:rsidR="00000000" w:rsidRPr="00000000">
        <w:rPr>
          <w:rtl w:val="0"/>
        </w:rPr>
      </w:r>
    </w:p>
    <w:p w:rsidR="00000000" w:rsidDel="00000000" w:rsidP="00000000" w:rsidRDefault="00000000" w:rsidRPr="00000000" w14:paraId="00000022">
      <w:pPr>
        <w:spacing w:line="240" w:lineRule="auto"/>
        <w:rPr>
          <w:rFonts w:ascii="League Spartan" w:cs="League Spartan" w:eastAsia="League Spartan" w:hAnsi="League Spartan"/>
          <w:sz w:val="28"/>
          <w:szCs w:val="28"/>
          <w:highlight w:val="yellow"/>
        </w:rPr>
      </w:pPr>
      <w:r w:rsidDel="00000000" w:rsidR="00000000" w:rsidRPr="00000000">
        <w:rPr>
          <w:rFonts w:ascii="League Spartan" w:cs="League Spartan" w:eastAsia="League Spartan" w:hAnsi="League Spartan"/>
          <w:b w:val="1"/>
          <w:bCs w:val="1"/>
          <w:sz w:val="28"/>
          <w:szCs w:val="28"/>
          <w:highlight w:val="yellow"/>
          <w:rtl w:val="0"/>
        </w:rPr>
        <w:t xml:space="preserve">Next Meetings: </w:t>
      </w:r>
      <w:r w:rsidDel="00000000" w:rsidR="00000000" w:rsidRPr="00000000">
        <w:rPr>
          <w:rtl w:val="0"/>
        </w:rPr>
      </w:r>
    </w:p>
    <w:p w:rsidR="00000000" w:rsidDel="00000000" w:rsidP="00000000" w:rsidRDefault="00000000" w:rsidRPr="00000000" w14:paraId="00000023">
      <w:pPr>
        <w:numPr>
          <w:ilvl w:val="1"/>
          <w:numId w:val="2"/>
        </w:numPr>
        <w:spacing w:line="240" w:lineRule="auto"/>
        <w:ind w:left="1440" w:hanging="360"/>
        <w:rPr>
          <w:rFonts w:ascii="League Spartan" w:cs="League Spartan" w:eastAsia="League Spartan" w:hAnsi="League Spartan"/>
          <w:sz w:val="28"/>
          <w:szCs w:val="28"/>
          <w:highlight w:val="yellow"/>
        </w:rPr>
      </w:pPr>
      <w:r w:rsidDel="00000000" w:rsidR="00000000" w:rsidRPr="00000000">
        <w:rPr>
          <w:rFonts w:ascii="League Spartan" w:cs="League Spartan" w:eastAsia="League Spartan" w:hAnsi="League Spartan"/>
          <w:sz w:val="28"/>
          <w:szCs w:val="28"/>
          <w:highlight w:val="yellow"/>
          <w:rtl w:val="0"/>
        </w:rPr>
        <w:t xml:space="preserve">June 1, 2026</w:t>
      </w:r>
    </w:p>
    <w:p w:rsidR="00000000" w:rsidDel="00000000" w:rsidP="00000000" w:rsidRDefault="00000000" w:rsidRPr="00000000" w14:paraId="00000024">
      <w:pPr>
        <w:numPr>
          <w:ilvl w:val="1"/>
          <w:numId w:val="2"/>
        </w:numPr>
        <w:spacing w:line="240" w:lineRule="auto"/>
        <w:ind w:left="1440" w:hanging="360"/>
        <w:rPr>
          <w:rFonts w:ascii="League Spartan" w:cs="League Spartan" w:eastAsia="League Spartan" w:hAnsi="League Spartan"/>
          <w:sz w:val="28"/>
          <w:szCs w:val="28"/>
          <w:highlight w:val="yellow"/>
        </w:rPr>
      </w:pPr>
      <w:r w:rsidDel="00000000" w:rsidR="00000000" w:rsidRPr="00000000">
        <w:rPr>
          <w:rFonts w:ascii="League Spartan" w:cs="League Spartan" w:eastAsia="League Spartan" w:hAnsi="League Spartan"/>
          <w:sz w:val="28"/>
          <w:szCs w:val="28"/>
          <w:highlight w:val="yellow"/>
          <w:rtl w:val="0"/>
        </w:rPr>
        <w:t xml:space="preserve">September 14, 2026</w:t>
      </w:r>
    </w:p>
    <w:p w:rsidR="00000000" w:rsidDel="00000000" w:rsidP="00000000" w:rsidRDefault="00000000" w:rsidRPr="00000000" w14:paraId="00000025">
      <w:pPr>
        <w:numPr>
          <w:ilvl w:val="1"/>
          <w:numId w:val="2"/>
        </w:numPr>
        <w:spacing w:line="240" w:lineRule="auto"/>
        <w:ind w:left="1440" w:hanging="360"/>
        <w:rPr>
          <w:rFonts w:ascii="League Spartan" w:cs="League Spartan" w:eastAsia="League Spartan" w:hAnsi="League Spartan"/>
          <w:sz w:val="28"/>
          <w:szCs w:val="28"/>
          <w:highlight w:val="yellow"/>
        </w:rPr>
      </w:pPr>
      <w:r w:rsidDel="00000000" w:rsidR="00000000" w:rsidRPr="00000000">
        <w:rPr>
          <w:rFonts w:ascii="League Spartan" w:cs="League Spartan" w:eastAsia="League Spartan" w:hAnsi="League Spartan"/>
          <w:sz w:val="28"/>
          <w:szCs w:val="28"/>
          <w:highlight w:val="yellow"/>
          <w:rtl w:val="0"/>
        </w:rPr>
        <w:t xml:space="preserve">December 14, 2026</w:t>
      </w:r>
      <w:r w:rsidDel="00000000" w:rsidR="00000000" w:rsidRPr="00000000">
        <w:rPr>
          <w:rtl w:val="0"/>
        </w:rPr>
      </w:r>
    </w:p>
    <w:p w:rsidR="00000000" w:rsidDel="00000000" w:rsidP="00000000" w:rsidRDefault="00000000" w:rsidRPr="00000000" w14:paraId="00000026">
      <w:pPr>
        <w:spacing w:line="240" w:lineRule="auto"/>
        <w:jc w:val="center"/>
        <w:rPr>
          <w:b w:val="1"/>
          <w:bCs w:val="1"/>
          <w:i w:val="1"/>
          <w:iCs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spacing w:line="240" w:lineRule="auto"/>
        <w:jc w:val="center"/>
        <w:rPr>
          <w:b w:val="1"/>
          <w:bCs w:val="1"/>
          <w:i w:val="1"/>
          <w:iCs w:val="1"/>
          <w:sz w:val="20"/>
          <w:szCs w:val="20"/>
        </w:rPr>
      </w:pPr>
      <w:r w:rsidDel="00000000" w:rsidR="00000000" w:rsidRPr="00000000">
        <w:rPr>
          <w:b w:val="1"/>
          <w:bCs w:val="1"/>
          <w:i w:val="1"/>
          <w:iCs w:val="1"/>
          <w:sz w:val="20"/>
          <w:szCs w:val="20"/>
          <w:rtl w:val="0"/>
        </w:rPr>
        <w:t xml:space="preserve">All meetings, with the exception of Special Meetings for Executive Sessions, are open to the public.</w:t>
      </w:r>
    </w:p>
    <w:p w:rsidR="00000000" w:rsidDel="00000000" w:rsidP="00000000" w:rsidRDefault="00000000" w:rsidRPr="00000000" w14:paraId="00000028">
      <w:pPr>
        <w:spacing w:line="240" w:lineRule="auto"/>
        <w:rPr>
          <w:rFonts w:ascii="Calibri" w:cs="Calibri" w:eastAsia="Calibri" w:hAnsi="Calibri"/>
          <w:b w:val="1"/>
          <w:bCs w:val="1"/>
        </w:rPr>
      </w:pPr>
      <w:r w:rsidDel="00000000" w:rsidR="00000000" w:rsidRPr="00000000">
        <w:rPr>
          <w:i w:val="1"/>
          <w:iCs w:val="1"/>
          <w:rtl w:val="0"/>
        </w:rPr>
        <w:t xml:space="preserve">The items listed are those reasonably anticipated by the Chair to be discussed at the meeting. Not all items may in fact be discussed and other items not listed may also be brought up for discussion to the extent permitted by law. Meetings may be recorded for live streaming and/or future posting to our website.</w:t>
      </w:r>
      <w:r w:rsidDel="00000000" w:rsidR="00000000" w:rsidRPr="00000000">
        <w:rPr>
          <w:rtl w:val="0"/>
        </w:rPr>
      </w:r>
    </w:p>
    <w:sectPr>
      <w:headerReference r:id="rId13" w:type="default"/>
      <w:pgSz w:h="15840" w:w="12240" w:orient="portrait"/>
      <w:pgMar w:bottom="1152" w:top="1152"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League Spartan">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drive.google.com/drive/folders/1muX2ZfSemM_ZWquhKf8G0bvD4ab_atiN" TargetMode="External"/><Relationship Id="rId10" Type="http://schemas.openxmlformats.org/officeDocument/2006/relationships/hyperlink" Target="https://docs.google.com/document/d/1UEfVXB0-Wo5RZuEI73b7GOK4pdlMcdfasj59ntpLaDE/edit?tab=t.0" TargetMode="External"/><Relationship Id="rId13" Type="http://schemas.openxmlformats.org/officeDocument/2006/relationships/header" Target="header1.xml"/><Relationship Id="rId12" Type="http://schemas.openxmlformats.org/officeDocument/2006/relationships/hyperlink" Target="https://docs.google.com/document/d/1fG0X977Zw0eDOF8bnRS8HD9iJTd0jcN40FfTlTTI0oE/edit?usp=drive_li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oardeffect.com/blog/roberts-rules-of-order-cheat-sheet/"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https://www.mass.gov/orgs/massachusetts-commission-on-lgbtq-youth"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eagueSpartan-regular.ttf"/><Relationship Id="rId2" Type="http://schemas.openxmlformats.org/officeDocument/2006/relationships/font" Target="fonts/LeagueSpartan-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