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70B" w:rsidRDefault="0063070B" w:rsidP="0044239F">
      <w:pPr>
        <w:autoSpaceDE w:val="0"/>
        <w:autoSpaceDN w:val="0"/>
        <w:adjustRightInd w:val="0"/>
        <w:spacing w:after="0"/>
        <w:rPr>
          <w:rFonts w:ascii="Times New Roman" w:hAnsi="Times New Roman" w:cs="Times New Roman"/>
          <w:b/>
          <w:bCs/>
          <w:color w:val="000000"/>
          <w:sz w:val="24"/>
          <w:szCs w:val="24"/>
        </w:rPr>
      </w:pPr>
    </w:p>
    <w:p w:rsidR="0063070B" w:rsidRDefault="0063070B" w:rsidP="0044239F">
      <w:pPr>
        <w:autoSpaceDE w:val="0"/>
        <w:autoSpaceDN w:val="0"/>
        <w:adjustRightInd w:val="0"/>
        <w:spacing w:after="0"/>
        <w:rPr>
          <w:rFonts w:ascii="Times New Roman" w:hAnsi="Times New Roman" w:cs="Times New Roman"/>
          <w:b/>
          <w:bCs/>
          <w:color w:val="000000"/>
          <w:sz w:val="24"/>
          <w:szCs w:val="24"/>
        </w:rPr>
      </w:pPr>
    </w:p>
    <w:p w:rsidR="0063070B" w:rsidRDefault="0063070B" w:rsidP="0044239F">
      <w:pPr>
        <w:autoSpaceDE w:val="0"/>
        <w:autoSpaceDN w:val="0"/>
        <w:adjustRightInd w:val="0"/>
        <w:spacing w:after="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REVISED </w:t>
      </w:r>
    </w:p>
    <w:p w:rsidR="0063070B" w:rsidRDefault="0063070B" w:rsidP="0044239F">
      <w:pPr>
        <w:autoSpaceDE w:val="0"/>
        <w:autoSpaceDN w:val="0"/>
        <w:adjustRightInd w:val="0"/>
        <w:spacing w:after="0"/>
        <w:rPr>
          <w:rFonts w:ascii="Times New Roman" w:hAnsi="Times New Roman" w:cs="Times New Roman"/>
          <w:b/>
          <w:bCs/>
          <w:color w:val="000000"/>
          <w:sz w:val="24"/>
          <w:szCs w:val="24"/>
        </w:rPr>
      </w:pPr>
    </w:p>
    <w:p w:rsidR="0063070B" w:rsidRDefault="0063070B" w:rsidP="0044239F">
      <w:pPr>
        <w:autoSpaceDE w:val="0"/>
        <w:autoSpaceDN w:val="0"/>
        <w:adjustRightInd w:val="0"/>
        <w:spacing w:after="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MASSACHUSETTS </w:t>
      </w:r>
    </w:p>
    <w:p w:rsidR="0063070B" w:rsidRDefault="0063070B" w:rsidP="0044239F">
      <w:pPr>
        <w:autoSpaceDE w:val="0"/>
        <w:autoSpaceDN w:val="0"/>
        <w:adjustRightInd w:val="0"/>
        <w:spacing w:after="0"/>
        <w:rPr>
          <w:rFonts w:ascii="Times New Roman" w:hAnsi="Times New Roman" w:cs="Times New Roman"/>
          <w:b/>
          <w:bCs/>
          <w:color w:val="000000"/>
          <w:sz w:val="24"/>
          <w:szCs w:val="24"/>
        </w:rPr>
      </w:pPr>
      <w:r>
        <w:rPr>
          <w:rFonts w:ascii="Times New Roman" w:hAnsi="Times New Roman" w:cs="Times New Roman"/>
          <w:b/>
          <w:bCs/>
          <w:color w:val="000000"/>
          <w:sz w:val="24"/>
          <w:szCs w:val="24"/>
        </w:rPr>
        <w:t>BOARD OF RESPIRATORY CARE</w:t>
      </w:r>
    </w:p>
    <w:p w:rsidR="0063070B" w:rsidRDefault="0063070B" w:rsidP="0044239F">
      <w:pPr>
        <w:autoSpaceDE w:val="0"/>
        <w:autoSpaceDN w:val="0"/>
        <w:adjustRightInd w:val="0"/>
        <w:spacing w:after="0"/>
        <w:rPr>
          <w:rFonts w:ascii="Times New Roman" w:hAnsi="Times New Roman" w:cs="Times New Roman"/>
          <w:b/>
          <w:bCs/>
          <w:color w:val="000000"/>
          <w:sz w:val="24"/>
          <w:szCs w:val="24"/>
        </w:rPr>
      </w:pPr>
    </w:p>
    <w:p w:rsidR="0063070B" w:rsidRDefault="0063070B" w:rsidP="0044239F">
      <w:pPr>
        <w:autoSpaceDE w:val="0"/>
        <w:autoSpaceDN w:val="0"/>
        <w:adjustRightInd w:val="0"/>
        <w:spacing w:after="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ALERT ON </w:t>
      </w:r>
    </w:p>
    <w:p w:rsidR="0063070B" w:rsidRDefault="0063070B" w:rsidP="0044239F">
      <w:pPr>
        <w:autoSpaceDE w:val="0"/>
        <w:autoSpaceDN w:val="0"/>
        <w:adjustRightInd w:val="0"/>
        <w:spacing w:after="0"/>
        <w:rPr>
          <w:rFonts w:ascii="Times New Roman" w:hAnsi="Times New Roman" w:cs="Times New Roman"/>
          <w:b/>
          <w:bCs/>
          <w:color w:val="000000"/>
          <w:sz w:val="24"/>
          <w:szCs w:val="24"/>
        </w:rPr>
      </w:pPr>
      <w:r>
        <w:rPr>
          <w:rFonts w:ascii="Times New Roman" w:hAnsi="Times New Roman" w:cs="Times New Roman"/>
          <w:b/>
          <w:bCs/>
          <w:color w:val="000000"/>
          <w:sz w:val="24"/>
          <w:szCs w:val="24"/>
        </w:rPr>
        <w:t>EXTRACORPOREAL MEMBRANE OXYGENATION</w:t>
      </w:r>
    </w:p>
    <w:p w:rsidR="0063070B" w:rsidRDefault="0063070B" w:rsidP="0044239F">
      <w:pPr>
        <w:autoSpaceDE w:val="0"/>
        <w:autoSpaceDN w:val="0"/>
        <w:adjustRightInd w:val="0"/>
        <w:spacing w:after="0"/>
        <w:rPr>
          <w:rFonts w:ascii="Times New Roman" w:hAnsi="Times New Roman" w:cs="Times New Roman"/>
          <w:b/>
          <w:bCs/>
          <w:color w:val="000000"/>
          <w:sz w:val="24"/>
          <w:szCs w:val="24"/>
        </w:rPr>
      </w:pPr>
      <w:r>
        <w:rPr>
          <w:rFonts w:ascii="Times New Roman" w:hAnsi="Times New Roman" w:cs="Times New Roman"/>
          <w:b/>
          <w:bCs/>
          <w:color w:val="000000"/>
          <w:sz w:val="24"/>
          <w:szCs w:val="24"/>
        </w:rPr>
        <w:t>(ECMO) AND REMOVAL OF CARBON DIOXIDE</w:t>
      </w:r>
    </w:p>
    <w:p w:rsidR="0063070B" w:rsidRDefault="0063070B" w:rsidP="0044239F">
      <w:pPr>
        <w:autoSpaceDE w:val="0"/>
        <w:autoSpaceDN w:val="0"/>
        <w:adjustRightInd w:val="0"/>
        <w:spacing w:after="0"/>
        <w:rPr>
          <w:rFonts w:ascii="Times New Roman" w:hAnsi="Times New Roman" w:cs="Times New Roman"/>
          <w:b/>
          <w:bCs/>
          <w:color w:val="000000"/>
          <w:sz w:val="24"/>
          <w:szCs w:val="24"/>
        </w:rPr>
      </w:pPr>
    </w:p>
    <w:p w:rsidR="0063070B" w:rsidRDefault="0063070B" w:rsidP="0044239F">
      <w:pPr>
        <w:autoSpaceDE w:val="0"/>
        <w:autoSpaceDN w:val="0"/>
        <w:adjustRightInd w:val="0"/>
        <w:spacing w:after="0"/>
        <w:rPr>
          <w:rFonts w:ascii="Times New Roman" w:hAnsi="Times New Roman" w:cs="Times New Roman"/>
          <w:b/>
          <w:bCs/>
          <w:color w:val="000000"/>
          <w:sz w:val="24"/>
          <w:szCs w:val="24"/>
        </w:rPr>
      </w:pPr>
      <w:r>
        <w:rPr>
          <w:rFonts w:ascii="Times New Roman" w:hAnsi="Times New Roman" w:cs="Times New Roman"/>
          <w:b/>
          <w:bCs/>
          <w:color w:val="000000"/>
          <w:sz w:val="24"/>
          <w:szCs w:val="24"/>
        </w:rPr>
        <w:t>September 19, 2017</w:t>
      </w:r>
    </w:p>
    <w:p w:rsidR="0063070B" w:rsidRDefault="0063070B" w:rsidP="0044239F">
      <w:pPr>
        <w:autoSpaceDE w:val="0"/>
        <w:autoSpaceDN w:val="0"/>
        <w:adjustRightInd w:val="0"/>
        <w:spacing w:after="0"/>
        <w:rPr>
          <w:rFonts w:ascii="Times New Roman" w:hAnsi="Times New Roman" w:cs="Times New Roman"/>
          <w:b/>
          <w:bCs/>
          <w:color w:val="000000"/>
          <w:sz w:val="24"/>
          <w:szCs w:val="24"/>
        </w:rPr>
      </w:pPr>
    </w:p>
    <w:p w:rsidR="0063070B" w:rsidRDefault="0063070B" w:rsidP="0044239F">
      <w:pPr>
        <w:autoSpaceDE w:val="0"/>
        <w:autoSpaceDN w:val="0"/>
        <w:adjustRightInd w:val="0"/>
        <w:spacing w:after="0"/>
        <w:rPr>
          <w:rFonts w:ascii="Times New Roman" w:hAnsi="Times New Roman" w:cs="Times New Roman"/>
          <w:b/>
          <w:bCs/>
          <w:color w:val="000000"/>
          <w:sz w:val="24"/>
          <w:szCs w:val="24"/>
        </w:rPr>
      </w:pPr>
    </w:p>
    <w:p w:rsidR="0063070B" w:rsidRDefault="0063070B" w:rsidP="0044239F">
      <w:pPr>
        <w:autoSpaceDE w:val="0"/>
        <w:autoSpaceDN w:val="0"/>
        <w:adjustRightInd w:val="0"/>
        <w:spacing w:after="0"/>
        <w:rPr>
          <w:rFonts w:ascii="Times New Roman" w:hAnsi="Times New Roman" w:cs="Times New Roman"/>
          <w:b/>
          <w:bCs/>
          <w:color w:val="000000"/>
          <w:sz w:val="24"/>
          <w:szCs w:val="24"/>
        </w:rPr>
      </w:pPr>
    </w:p>
    <w:p w:rsidR="0044239F" w:rsidRDefault="0063070B" w:rsidP="0044239F">
      <w:pPr>
        <w:autoSpaceDE w:val="0"/>
        <w:autoSpaceDN w:val="0"/>
        <w:adjustRightInd w:val="0"/>
        <w:spacing w:after="0"/>
        <w:jc w:val="left"/>
        <w:rPr>
          <w:rFonts w:ascii="Times New Roman" w:hAnsi="Times New Roman" w:cs="Times New Roman"/>
          <w:i/>
          <w:iCs/>
          <w:color w:val="000000"/>
          <w:sz w:val="24"/>
          <w:szCs w:val="24"/>
        </w:rPr>
      </w:pPr>
      <w:r w:rsidDel="0063070B">
        <w:rPr>
          <w:rFonts w:ascii="Times New Roman" w:hAnsi="Times New Roman" w:cs="Times New Roman"/>
          <w:b/>
          <w:bCs/>
          <w:color w:val="000000"/>
          <w:sz w:val="24"/>
          <w:szCs w:val="24"/>
        </w:rPr>
        <w:t xml:space="preserve"> </w:t>
      </w:r>
    </w:p>
    <w:p w:rsidR="00D21AD6" w:rsidRDefault="00D21AD6" w:rsidP="00D21AD6">
      <w:pPr>
        <w:pStyle w:val="ListParagraph"/>
        <w:ind w:left="0"/>
        <w:rPr>
          <w:rFonts w:ascii="Times New Roman" w:hAnsi="Times New Roman" w:cs="Times New Roman"/>
          <w:b/>
          <w:sz w:val="28"/>
          <w:szCs w:val="28"/>
        </w:rPr>
      </w:pPr>
      <w:r>
        <w:rPr>
          <w:rFonts w:ascii="Times New Roman" w:hAnsi="Times New Roman" w:cs="Times New Roman"/>
        </w:rPr>
        <w:t xml:space="preserve">In its regulation at </w:t>
      </w:r>
      <w:r>
        <w:rPr>
          <w:rFonts w:ascii="Times New Roman" w:hAnsi="Times New Roman"/>
          <w:sz w:val="24"/>
          <w:szCs w:val="24"/>
        </w:rPr>
        <w:t>261 Code of Massachusetts Regulations (CMR) 2.02,</w:t>
      </w:r>
      <w:r w:rsidRPr="00FC3660">
        <w:rPr>
          <w:rFonts w:ascii="Times New Roman" w:hAnsi="Times New Roman"/>
          <w:sz w:val="24"/>
          <w:szCs w:val="24"/>
        </w:rPr>
        <w:t xml:space="preserve"> </w:t>
      </w:r>
      <w:r>
        <w:rPr>
          <w:rFonts w:ascii="Times New Roman" w:hAnsi="Times New Roman"/>
          <w:sz w:val="24"/>
          <w:szCs w:val="24"/>
        </w:rPr>
        <w:t xml:space="preserve">the </w:t>
      </w:r>
      <w:r>
        <w:rPr>
          <w:rFonts w:ascii="Times New Roman" w:hAnsi="Times New Roman" w:cs="Times New Roman"/>
        </w:rPr>
        <w:t>Massachusetts Board of Respiratory Care notes</w:t>
      </w:r>
      <w:r>
        <w:rPr>
          <w:rFonts w:ascii="Times New Roman" w:hAnsi="Times New Roman"/>
          <w:sz w:val="24"/>
          <w:szCs w:val="24"/>
        </w:rPr>
        <w:t xml:space="preserve"> that “</w:t>
      </w:r>
      <w:r w:rsidRPr="008747E3">
        <w:rPr>
          <w:rFonts w:ascii="Times New Roman" w:hAnsi="Times New Roman"/>
          <w:sz w:val="24"/>
          <w:szCs w:val="24"/>
        </w:rPr>
        <w:t>Respiratory Care is a changing and evolving profession</w:t>
      </w:r>
      <w:r>
        <w:rPr>
          <w:rFonts w:ascii="Times New Roman" w:hAnsi="Times New Roman"/>
          <w:sz w:val="24"/>
          <w:szCs w:val="24"/>
        </w:rPr>
        <w:t>.”</w:t>
      </w:r>
      <w:r w:rsidRPr="008747E3">
        <w:rPr>
          <w:rFonts w:ascii="Times New Roman" w:hAnsi="Times New Roman"/>
          <w:sz w:val="24"/>
          <w:szCs w:val="24"/>
        </w:rPr>
        <w:t xml:space="preserve"> </w:t>
      </w:r>
      <w:r>
        <w:rPr>
          <w:rFonts w:ascii="Times New Roman" w:hAnsi="Times New Roman"/>
          <w:sz w:val="24"/>
          <w:szCs w:val="24"/>
        </w:rPr>
        <w:t xml:space="preserve">Consequently, the Board reviews and updates its rules and regulations from time to time to assure that such rules and regulations are consistent with patient safety, best practices and the guidance of the American Association for Respiratory Care (AARC).  </w:t>
      </w:r>
    </w:p>
    <w:p w:rsidR="00D21AD6" w:rsidRPr="00FF22EC" w:rsidRDefault="00D21AD6" w:rsidP="0044239F">
      <w:pPr>
        <w:autoSpaceDE w:val="0"/>
        <w:autoSpaceDN w:val="0"/>
        <w:adjustRightInd w:val="0"/>
        <w:spacing w:after="0"/>
        <w:jc w:val="left"/>
        <w:rPr>
          <w:rFonts w:ascii="Times New Roman" w:hAnsi="Times New Roman" w:cs="Times New Roman"/>
          <w:iCs/>
          <w:color w:val="000000"/>
          <w:sz w:val="24"/>
          <w:szCs w:val="24"/>
        </w:rPr>
      </w:pPr>
    </w:p>
    <w:p w:rsidR="0044239F" w:rsidRDefault="0044239F" w:rsidP="0044239F">
      <w:pPr>
        <w:autoSpaceDE w:val="0"/>
        <w:autoSpaceDN w:val="0"/>
        <w:adjustRightInd w:val="0"/>
        <w:spacing w:after="0"/>
        <w:jc w:val="left"/>
        <w:rPr>
          <w:rFonts w:ascii="Times New Roman" w:hAnsi="Times New Roman" w:cs="Times New Roman"/>
          <w:color w:val="000000"/>
          <w:sz w:val="24"/>
          <w:szCs w:val="24"/>
        </w:rPr>
      </w:pPr>
      <w:r>
        <w:rPr>
          <w:rFonts w:ascii="Times New Roman" w:hAnsi="Times New Roman" w:cs="Times New Roman"/>
          <w:color w:val="000000"/>
          <w:sz w:val="24"/>
          <w:szCs w:val="24"/>
        </w:rPr>
        <w:t>It is the Board’s position that the performance of Extracorporeal Membrane Oxygenation</w:t>
      </w:r>
    </w:p>
    <w:p w:rsidR="00FF22EC" w:rsidRDefault="0044239F" w:rsidP="0044239F">
      <w:pPr>
        <w:autoSpaceDE w:val="0"/>
        <w:autoSpaceDN w:val="0"/>
        <w:adjustRightInd w:val="0"/>
        <w:spacing w:after="0"/>
        <w:jc w:val="left"/>
        <w:rPr>
          <w:rFonts w:ascii="Times New Roman" w:hAnsi="Times New Roman" w:cs="Times New Roman"/>
          <w:color w:val="000000"/>
          <w:sz w:val="24"/>
          <w:szCs w:val="24"/>
        </w:rPr>
      </w:pPr>
      <w:r>
        <w:rPr>
          <w:rFonts w:ascii="Times New Roman" w:hAnsi="Times New Roman" w:cs="Times New Roman"/>
          <w:color w:val="000000"/>
          <w:sz w:val="24"/>
          <w:szCs w:val="24"/>
        </w:rPr>
        <w:t>(ECMO</w:t>
      </w:r>
      <w:r>
        <w:rPr>
          <w:rFonts w:ascii="Times New Roman" w:hAnsi="Times New Roman" w:cs="Times New Roman"/>
          <w:i/>
          <w:iCs/>
          <w:color w:val="000000"/>
          <w:sz w:val="24"/>
          <w:szCs w:val="24"/>
        </w:rPr>
        <w:t>)</w:t>
      </w:r>
      <w:r w:rsidR="00FF22EC">
        <w:rPr>
          <w:rFonts w:ascii="Times New Roman" w:hAnsi="Times New Roman" w:cs="Times New Roman"/>
          <w:i/>
          <w:iCs/>
          <w:color w:val="000000"/>
          <w:sz w:val="24"/>
          <w:szCs w:val="24"/>
        </w:rPr>
        <w:t xml:space="preserve"> </w:t>
      </w:r>
      <w:r w:rsidR="00FF22EC" w:rsidRPr="00FF22EC">
        <w:rPr>
          <w:rFonts w:ascii="Times New Roman" w:hAnsi="Times New Roman" w:cs="Times New Roman"/>
          <w:iCs/>
          <w:color w:val="000000"/>
          <w:sz w:val="24"/>
          <w:szCs w:val="24"/>
        </w:rPr>
        <w:t>and removal of carbon dioxide</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by respiratory therapists is within the scope of practice of licensed respiratory therapists</w:t>
      </w:r>
      <w:r w:rsidR="00FF22E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(RRTs). </w:t>
      </w:r>
    </w:p>
    <w:p w:rsidR="00FF22EC" w:rsidRDefault="00FF22EC" w:rsidP="0044239F">
      <w:pPr>
        <w:autoSpaceDE w:val="0"/>
        <w:autoSpaceDN w:val="0"/>
        <w:adjustRightInd w:val="0"/>
        <w:spacing w:after="0"/>
        <w:jc w:val="left"/>
        <w:rPr>
          <w:rFonts w:ascii="Times New Roman" w:hAnsi="Times New Roman" w:cs="Times New Roman"/>
          <w:color w:val="000000"/>
          <w:sz w:val="24"/>
          <w:szCs w:val="24"/>
        </w:rPr>
      </w:pPr>
    </w:p>
    <w:p w:rsidR="0044239F" w:rsidRDefault="00FF22EC" w:rsidP="0044239F">
      <w:pPr>
        <w:autoSpaceDE w:val="0"/>
        <w:autoSpaceDN w:val="0"/>
        <w:adjustRightInd w:val="0"/>
        <w:spacing w:after="0"/>
        <w:jc w:val="left"/>
        <w:rPr>
          <w:rFonts w:ascii="Times New Roman" w:hAnsi="Times New Roman" w:cs="Times New Roman"/>
          <w:color w:val="000000"/>
          <w:sz w:val="24"/>
          <w:szCs w:val="24"/>
        </w:rPr>
      </w:pPr>
      <w:r>
        <w:rPr>
          <w:rFonts w:ascii="Times New Roman" w:hAnsi="Times New Roman" w:cs="Times New Roman"/>
          <w:color w:val="000000"/>
          <w:sz w:val="24"/>
          <w:szCs w:val="24"/>
        </w:rPr>
        <w:t>A</w:t>
      </w:r>
      <w:r w:rsidR="0044239F">
        <w:rPr>
          <w:rFonts w:ascii="Times New Roman" w:hAnsi="Times New Roman" w:cs="Times New Roman"/>
          <w:color w:val="000000"/>
          <w:sz w:val="24"/>
          <w:szCs w:val="24"/>
        </w:rPr>
        <w:t>ny respiratory therapist who performs ECMO must meet the education and training</w:t>
      </w:r>
    </w:p>
    <w:p w:rsidR="0044239F" w:rsidRDefault="0044239F" w:rsidP="0044239F">
      <w:pPr>
        <w:autoSpaceDE w:val="0"/>
        <w:autoSpaceDN w:val="0"/>
        <w:adjustRightInd w:val="0"/>
        <w:spacing w:after="0"/>
        <w:jc w:val="left"/>
        <w:rPr>
          <w:rFonts w:ascii="Times New Roman" w:hAnsi="Times New Roman" w:cs="Times New Roman"/>
          <w:color w:val="000000"/>
          <w:sz w:val="24"/>
          <w:szCs w:val="24"/>
        </w:rPr>
      </w:pPr>
      <w:r>
        <w:rPr>
          <w:rFonts w:ascii="Times New Roman" w:hAnsi="Times New Roman" w:cs="Times New Roman"/>
          <w:color w:val="000000"/>
          <w:sz w:val="24"/>
          <w:szCs w:val="24"/>
        </w:rPr>
        <w:t>requirements identified in the American Association of Respiratory Care’s (AARC) Position</w:t>
      </w:r>
    </w:p>
    <w:p w:rsidR="0044239F" w:rsidRDefault="0044239F" w:rsidP="0044239F">
      <w:pPr>
        <w:autoSpaceDE w:val="0"/>
        <w:autoSpaceDN w:val="0"/>
        <w:adjustRightInd w:val="0"/>
        <w:spacing w:after="0"/>
        <w:jc w:val="left"/>
        <w:rPr>
          <w:rFonts w:ascii="Times New Roman" w:hAnsi="Times New Roman" w:cs="Times New Roman"/>
          <w:color w:val="000000"/>
          <w:sz w:val="24"/>
          <w:szCs w:val="24"/>
        </w:rPr>
      </w:pPr>
      <w:r>
        <w:rPr>
          <w:rFonts w:ascii="Times New Roman" w:hAnsi="Times New Roman" w:cs="Times New Roman"/>
          <w:color w:val="000000"/>
          <w:sz w:val="24"/>
          <w:szCs w:val="24"/>
        </w:rPr>
        <w:t>Statement, Respiratory Therapists as Extracorporeal Membrane Oxygenation (ECMO)</w:t>
      </w:r>
    </w:p>
    <w:p w:rsidR="0044239F" w:rsidRDefault="0044239F" w:rsidP="0044239F">
      <w:pPr>
        <w:autoSpaceDE w:val="0"/>
        <w:autoSpaceDN w:val="0"/>
        <w:adjustRightInd w:val="0"/>
        <w:spacing w:after="0"/>
        <w:jc w:val="left"/>
        <w:rPr>
          <w:rFonts w:ascii="Times New Roman" w:hAnsi="Times New Roman" w:cs="Times New Roman"/>
          <w:color w:val="000000"/>
          <w:sz w:val="24"/>
          <w:szCs w:val="24"/>
        </w:rPr>
      </w:pPr>
      <w:r>
        <w:rPr>
          <w:rFonts w:ascii="Times New Roman" w:hAnsi="Times New Roman" w:cs="Times New Roman"/>
          <w:color w:val="000000"/>
          <w:sz w:val="24"/>
          <w:szCs w:val="24"/>
        </w:rPr>
        <w:t>Specialist, issued in 1998 and revised in 2007, which endorses the use of qualified and</w:t>
      </w:r>
    </w:p>
    <w:p w:rsidR="0044239F" w:rsidRDefault="0044239F" w:rsidP="0044239F">
      <w:pPr>
        <w:autoSpaceDE w:val="0"/>
        <w:autoSpaceDN w:val="0"/>
        <w:adjustRightInd w:val="0"/>
        <w:spacing w:after="0"/>
        <w:jc w:val="left"/>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appropriately</w:t>
      </w:r>
      <w:proofErr w:type="gramEnd"/>
      <w:r>
        <w:rPr>
          <w:rFonts w:ascii="Times New Roman" w:hAnsi="Times New Roman" w:cs="Times New Roman"/>
          <w:color w:val="000000"/>
          <w:sz w:val="24"/>
          <w:szCs w:val="24"/>
        </w:rPr>
        <w:t xml:space="preserve"> educated respiratory therapists as ECMO specialists.</w:t>
      </w:r>
      <w:r w:rsidR="00D21AD6">
        <w:rPr>
          <w:rFonts w:ascii="Times New Roman" w:hAnsi="Times New Roman" w:cs="Times New Roman"/>
          <w:color w:val="000000"/>
          <w:sz w:val="24"/>
          <w:szCs w:val="24"/>
        </w:rPr>
        <w:t xml:space="preserve">  </w:t>
      </w:r>
    </w:p>
    <w:p w:rsidR="0044239F" w:rsidRDefault="0044239F" w:rsidP="0044239F">
      <w:pPr>
        <w:autoSpaceDE w:val="0"/>
        <w:autoSpaceDN w:val="0"/>
        <w:adjustRightInd w:val="0"/>
        <w:spacing w:after="0"/>
        <w:jc w:val="left"/>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The AARC’s </w:t>
      </w:r>
      <w:r>
        <w:rPr>
          <w:rFonts w:ascii="Times New Roman" w:hAnsi="Times New Roman" w:cs="Times New Roman"/>
          <w:i/>
          <w:iCs/>
          <w:color w:val="000000"/>
          <w:sz w:val="24"/>
          <w:szCs w:val="24"/>
        </w:rPr>
        <w:t>Position Statement: Respiratory Therapists as Extracorporeal Membrane</w:t>
      </w:r>
    </w:p>
    <w:p w:rsidR="0044239F" w:rsidRDefault="0044239F" w:rsidP="0044239F">
      <w:pPr>
        <w:autoSpaceDE w:val="0"/>
        <w:autoSpaceDN w:val="0"/>
        <w:adjustRightInd w:val="0"/>
        <w:spacing w:after="0"/>
        <w:jc w:val="left"/>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Oxygenation (ECMO) Specialist </w:t>
      </w:r>
      <w:r>
        <w:rPr>
          <w:rFonts w:ascii="Times New Roman" w:hAnsi="Times New Roman" w:cs="Times New Roman"/>
          <w:color w:val="000000"/>
          <w:sz w:val="24"/>
          <w:szCs w:val="24"/>
        </w:rPr>
        <w:t>may be found at</w:t>
      </w:r>
    </w:p>
    <w:p w:rsidR="00AA0B25" w:rsidRDefault="00AA0B25" w:rsidP="0044239F">
      <w:pPr>
        <w:autoSpaceDE w:val="0"/>
        <w:autoSpaceDN w:val="0"/>
        <w:adjustRightInd w:val="0"/>
        <w:spacing w:after="0"/>
        <w:jc w:val="left"/>
        <w:rPr>
          <w:rFonts w:ascii="Times New Roman" w:hAnsi="Times New Roman" w:cs="Times New Roman"/>
          <w:color w:val="000000"/>
          <w:sz w:val="24"/>
          <w:szCs w:val="24"/>
        </w:rPr>
      </w:pPr>
    </w:p>
    <w:p w:rsidR="00BC2C37" w:rsidRDefault="0044239F" w:rsidP="0044239F">
      <w:r>
        <w:rPr>
          <w:rFonts w:ascii="Times New Roman" w:hAnsi="Times New Roman" w:cs="Times New Roman"/>
          <w:color w:val="0000FF"/>
          <w:sz w:val="24"/>
          <w:szCs w:val="24"/>
        </w:rPr>
        <w:t>http://www.aarc.org/resources/position_statements/ecmo.html</w:t>
      </w:r>
      <w:r>
        <w:rPr>
          <w:rFonts w:ascii="Times New Roman" w:hAnsi="Times New Roman" w:cs="Times New Roman"/>
          <w:color w:val="000000"/>
          <w:sz w:val="24"/>
          <w:szCs w:val="24"/>
        </w:rPr>
        <w:t>.</w:t>
      </w:r>
    </w:p>
    <w:sectPr w:rsidR="00BC2C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9F"/>
    <w:rsid w:val="002F60B5"/>
    <w:rsid w:val="0044239F"/>
    <w:rsid w:val="0063070B"/>
    <w:rsid w:val="00AA0B25"/>
    <w:rsid w:val="00BC2C37"/>
    <w:rsid w:val="00CB043C"/>
    <w:rsid w:val="00D21AD6"/>
    <w:rsid w:val="00DF6D68"/>
    <w:rsid w:val="00FF2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1AD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AD6"/>
    <w:rPr>
      <w:rFonts w:ascii="Tahoma" w:hAnsi="Tahoma" w:cs="Tahoma"/>
      <w:sz w:val="16"/>
      <w:szCs w:val="16"/>
    </w:rPr>
  </w:style>
  <w:style w:type="paragraph" w:styleId="ListParagraph">
    <w:name w:val="List Paragraph"/>
    <w:basedOn w:val="Normal"/>
    <w:uiPriority w:val="34"/>
    <w:qFormat/>
    <w:rsid w:val="00D21AD6"/>
    <w:pPr>
      <w:spacing w:line="276" w:lineRule="auto"/>
      <w:ind w:left="720"/>
      <w:contextualSpacing/>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1AD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AD6"/>
    <w:rPr>
      <w:rFonts w:ascii="Tahoma" w:hAnsi="Tahoma" w:cs="Tahoma"/>
      <w:sz w:val="16"/>
      <w:szCs w:val="16"/>
    </w:rPr>
  </w:style>
  <w:style w:type="paragraph" w:styleId="ListParagraph">
    <w:name w:val="List Paragraph"/>
    <w:basedOn w:val="Normal"/>
    <w:uiPriority w:val="34"/>
    <w:qFormat/>
    <w:rsid w:val="00D21AD6"/>
    <w:pPr>
      <w:spacing w:line="276" w:lineRule="auto"/>
      <w:ind w:left="720"/>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dph</Company>
  <LinksUpToDate>false</LinksUpToDate>
  <CharactersWithSpaces>1426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2017-09-20T22:42:00Z</dcterms:created>
  <dc:creator>Mary</dc:creator>
  <lastModifiedBy>Mary</lastModifiedBy>
  <lastPrinted>2017-09-21T16:27:00Z</lastPrinted>
  <dcterms:modified xsi:type="dcterms:W3CDTF">2017-09-21T16:37:00Z</dcterms:modified>
  <revision>3</revision>
</coreProperties>
</file>