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0B17B0">
        <w:tc>
          <w:tcPr>
            <w:tcW w:w="1728" w:type="dxa"/>
          </w:tcPr>
          <w:p w:rsidR="000B17B0" w:rsidRDefault="00837E50">
            <w:pPr>
              <w:widowControl w:val="0"/>
              <w:tabs>
                <w:tab w:val="left" w:pos="5400"/>
              </w:tabs>
              <w:rPr>
                <w:rFonts w:ascii="Helv" w:hAnsi="Helv"/>
                <w:i/>
                <w:sz w:val="22"/>
              </w:rPr>
            </w:pPr>
            <w:r>
              <w:rPr>
                <w:rFonts w:ascii="Helvetica" w:hAnsi="Helvetica"/>
                <w:noProof/>
              </w:rPr>
              <w:drawing>
                <wp:inline distT="0" distB="0" distL="0" distR="0">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rsidR="000B17B0" w:rsidRDefault="000B17B0">
                                  <w:r>
                                    <w:object w:dxaOrig="2921" w:dyaOrig="1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5pt;height:58.5pt" o:ole="">
                                        <v:imagedata r:id="rId9" o:title=""/>
                                      </v:shape>
                                      <o:OLEObject Type="Embed" ProgID="Word.Picture.8" ShapeID="_x0000_i1026" DrawAspect="Content" ObjectID="_1631018091"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1" w:name="_MON_1133778962"/>
                          <w:bookmarkEnd w:id="1"/>
                          <w:p w:rsidR="000B17B0" w:rsidRDefault="000B17B0">
                            <w:r>
                              <w:object w:dxaOrig="2921" w:dyaOrig="1441">
                                <v:shape id="_x0000_i1026" type="#_x0000_t75" style="width:118.5pt;height:58.5pt" o:ole="">
                                  <v:imagedata r:id="rId11" o:title=""/>
                                </v:shape>
                                <o:OLEObject Type="Embed" ProgID="Word.Picture.8" ShapeID="_x0000_i1026" DrawAspect="Content" ObjectID="_1630993414" r:id="rId12"/>
                              </w:object>
                            </w:r>
                          </w:p>
                        </w:txbxContent>
                      </v:textbox>
                    </v:shape>
                  </w:pict>
                </mc:Fallback>
              </mc:AlternateContent>
            </w:r>
          </w:p>
          <w:p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rsidR="000B17B0" w:rsidRDefault="000B17B0">
            <w:pPr>
              <w:pStyle w:val="Heading2"/>
              <w:rPr>
                <w:bCs/>
              </w:rPr>
            </w:pPr>
            <w:r>
              <w:rPr>
                <w:bCs/>
              </w:rPr>
              <w:t>Office of Medicaid</w:t>
            </w:r>
          </w:p>
          <w:p w:rsidR="000B17B0" w:rsidRDefault="000B17B0">
            <w:pPr>
              <w:rPr>
                <w:rFonts w:ascii="Bookman Old Style" w:hAnsi="Bookman Old Style"/>
                <w:i/>
                <w:sz w:val="18"/>
              </w:rPr>
            </w:pPr>
            <w:r>
              <w:rPr>
                <w:rFonts w:ascii="Bookman Old Style" w:hAnsi="Bookman Old Style"/>
                <w:i/>
                <w:sz w:val="18"/>
              </w:rPr>
              <w:t>www.mass.gov/masshealth</w:t>
            </w:r>
          </w:p>
        </w:tc>
      </w:tr>
    </w:tbl>
    <w:p w:rsidR="000B17B0" w:rsidRDefault="000B17B0">
      <w:pPr>
        <w:widowControl w:val="0"/>
        <w:tabs>
          <w:tab w:val="left" w:pos="5400"/>
        </w:tabs>
        <w:rPr>
          <w:rFonts w:ascii="Helv" w:hAnsi="Helv"/>
          <w:i/>
          <w:sz w:val="22"/>
        </w:rPr>
      </w:pPr>
    </w:p>
    <w:p w:rsidR="000B17B0" w:rsidRPr="00B64F8B" w:rsidRDefault="002A2379">
      <w:pPr>
        <w:widowControl w:val="0"/>
        <w:tabs>
          <w:tab w:val="left" w:pos="5400"/>
        </w:tabs>
        <w:ind w:firstLine="5400"/>
        <w:rPr>
          <w:rFonts w:ascii="Arial" w:hAnsi="Arial" w:cs="Arial"/>
          <w:sz w:val="22"/>
        </w:rPr>
      </w:pPr>
      <w:r w:rsidRPr="00B64F8B">
        <w:rPr>
          <w:rFonts w:ascii="Arial" w:hAnsi="Arial" w:cs="Arial"/>
          <w:sz w:val="22"/>
        </w:rPr>
        <w:t>MassHealth</w:t>
      </w:r>
    </w:p>
    <w:p w:rsidR="000B17B0" w:rsidRPr="00B64F8B" w:rsidRDefault="002A2379">
      <w:pPr>
        <w:widowControl w:val="0"/>
        <w:tabs>
          <w:tab w:val="left" w:pos="5400"/>
        </w:tabs>
        <w:ind w:firstLine="5400"/>
        <w:rPr>
          <w:rFonts w:ascii="Arial" w:hAnsi="Arial" w:cs="Arial"/>
          <w:sz w:val="22"/>
        </w:rPr>
      </w:pPr>
      <w:r w:rsidRPr="00B64F8B">
        <w:rPr>
          <w:rFonts w:ascii="Arial" w:hAnsi="Arial" w:cs="Arial"/>
          <w:sz w:val="22"/>
        </w:rPr>
        <w:t>Transmittal Letter</w:t>
      </w:r>
      <w:r w:rsidR="000B17B0" w:rsidRPr="00B64F8B">
        <w:rPr>
          <w:rFonts w:ascii="Arial" w:hAnsi="Arial" w:cs="Arial"/>
          <w:sz w:val="22"/>
        </w:rPr>
        <w:t xml:space="preserve"> </w:t>
      </w:r>
      <w:r w:rsidR="00B64F8B" w:rsidRPr="00B64F8B">
        <w:rPr>
          <w:rFonts w:ascii="Arial" w:hAnsi="Arial" w:cs="Arial"/>
          <w:sz w:val="22"/>
        </w:rPr>
        <w:t>ALL-230</w:t>
      </w:r>
      <w:r w:rsidR="000B17B0" w:rsidRPr="00B64F8B">
        <w:rPr>
          <w:rFonts w:ascii="Arial" w:hAnsi="Arial" w:cs="Arial"/>
          <w:sz w:val="22"/>
        </w:rPr>
        <w:t xml:space="preserve"> </w:t>
      </w:r>
    </w:p>
    <w:p w:rsidR="000B17B0" w:rsidRPr="00B64F8B" w:rsidRDefault="00B64F8B">
      <w:pPr>
        <w:widowControl w:val="0"/>
        <w:tabs>
          <w:tab w:val="left" w:pos="5400"/>
        </w:tabs>
        <w:ind w:firstLine="5400"/>
        <w:rPr>
          <w:rFonts w:ascii="Arial" w:hAnsi="Arial" w:cs="Arial"/>
          <w:sz w:val="22"/>
        </w:rPr>
      </w:pPr>
      <w:r w:rsidRPr="00B64F8B">
        <w:rPr>
          <w:rFonts w:ascii="Arial" w:hAnsi="Arial" w:cs="Arial"/>
          <w:sz w:val="22"/>
        </w:rPr>
        <w:t>September 2019</w:t>
      </w:r>
    </w:p>
    <w:p w:rsidR="000B17B0" w:rsidRDefault="000B17B0">
      <w:pPr>
        <w:widowControl w:val="0"/>
        <w:tabs>
          <w:tab w:val="left" w:pos="5400"/>
        </w:tabs>
        <w:rPr>
          <w:rFonts w:ascii="Arial" w:hAnsi="Arial" w:cs="Arial"/>
          <w:sz w:val="22"/>
        </w:rPr>
      </w:pPr>
    </w:p>
    <w:p w:rsidR="000B17B0" w:rsidRDefault="000B17B0">
      <w:pPr>
        <w:widowControl w:val="0"/>
        <w:tabs>
          <w:tab w:val="left" w:pos="5400"/>
        </w:tabs>
        <w:rPr>
          <w:rFonts w:ascii="Arial" w:hAnsi="Arial" w:cs="Arial"/>
          <w:sz w:val="22"/>
        </w:rPr>
        <w:sectPr w:rsidR="000B17B0">
          <w:endnotePr>
            <w:numFmt w:val="decimal"/>
          </w:endnotePr>
          <w:pgSz w:w="12240" w:h="15840"/>
          <w:pgMar w:top="1080" w:right="1440" w:bottom="432" w:left="1440" w:header="1080" w:footer="432" w:gutter="0"/>
          <w:cols w:space="720"/>
          <w:noEndnote/>
        </w:sectPr>
      </w:pPr>
    </w:p>
    <w:p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lastRenderedPageBreak/>
        <w:tab/>
      </w:r>
      <w:r>
        <w:rPr>
          <w:rFonts w:ascii="Arial" w:hAnsi="Arial" w:cs="Arial"/>
          <w:b/>
          <w:sz w:val="22"/>
        </w:rPr>
        <w:t>TO:</w:t>
      </w:r>
      <w:r>
        <w:rPr>
          <w:rFonts w:ascii="Arial" w:hAnsi="Arial" w:cs="Arial"/>
          <w:sz w:val="22"/>
        </w:rPr>
        <w:tab/>
      </w:r>
      <w:r w:rsidR="00B64F8B">
        <w:rPr>
          <w:rFonts w:ascii="Arial" w:hAnsi="Arial" w:cs="Arial"/>
          <w:sz w:val="22"/>
        </w:rPr>
        <w:t xml:space="preserve">All Providers </w:t>
      </w:r>
      <w:r w:rsidR="00AD337E">
        <w:rPr>
          <w:rFonts w:ascii="Arial" w:hAnsi="Arial" w:cs="Arial"/>
          <w:sz w:val="22"/>
        </w:rPr>
        <w:t>Participating in MassHealth</w:t>
      </w:r>
    </w:p>
    <w:p w:rsidR="000B17B0" w:rsidRDefault="000B17B0">
      <w:pPr>
        <w:widowControl w:val="0"/>
        <w:tabs>
          <w:tab w:val="right" w:pos="720"/>
          <w:tab w:val="left" w:pos="1080"/>
          <w:tab w:val="left" w:pos="5400"/>
        </w:tabs>
        <w:rPr>
          <w:rFonts w:ascii="Arial" w:hAnsi="Arial" w:cs="Arial"/>
          <w:sz w:val="22"/>
        </w:rPr>
      </w:pPr>
    </w:p>
    <w:p w:rsidR="000B17B0" w:rsidRDefault="000B17B0">
      <w:pPr>
        <w:widowControl w:val="0"/>
        <w:tabs>
          <w:tab w:val="right" w:pos="720"/>
          <w:tab w:val="left" w:pos="1080"/>
          <w:tab w:val="left" w:pos="5400"/>
        </w:tabs>
        <w:rPr>
          <w:rFonts w:ascii="Arial" w:hAnsi="Arial" w:cs="Arial"/>
          <w:sz w:val="22"/>
        </w:rPr>
      </w:pPr>
      <w:r>
        <w:rPr>
          <w:rFonts w:ascii="Arial" w:hAnsi="Arial" w:cs="Arial"/>
          <w:sz w:val="22"/>
        </w:rPr>
        <w:tab/>
      </w:r>
      <w:r>
        <w:rPr>
          <w:rFonts w:ascii="Arial" w:hAnsi="Arial" w:cs="Arial"/>
          <w:b/>
          <w:sz w:val="22"/>
        </w:rPr>
        <w:t>FROM:</w:t>
      </w:r>
      <w:r w:rsidR="007302DC">
        <w:rPr>
          <w:rFonts w:ascii="Arial" w:hAnsi="Arial" w:cs="Arial"/>
          <w:sz w:val="22"/>
        </w:rPr>
        <w:tab/>
      </w:r>
      <w:r w:rsidR="00D66A39">
        <w:rPr>
          <w:rFonts w:ascii="Arial" w:hAnsi="Arial" w:cs="Arial"/>
          <w:sz w:val="22"/>
        </w:rPr>
        <w:t>Daniel Tsai</w:t>
      </w:r>
      <w:r>
        <w:rPr>
          <w:rFonts w:ascii="Arial" w:hAnsi="Arial" w:cs="Arial"/>
          <w:sz w:val="22"/>
        </w:rPr>
        <w:t>,</w:t>
      </w:r>
      <w:r w:rsidR="00B266CB">
        <w:rPr>
          <w:rFonts w:ascii="Arial" w:hAnsi="Arial" w:cs="Arial"/>
          <w:sz w:val="22"/>
        </w:rPr>
        <w:t xml:space="preserve"> </w:t>
      </w:r>
      <w:r w:rsidR="00D66A39">
        <w:rPr>
          <w:rFonts w:ascii="Arial" w:hAnsi="Arial" w:cs="Arial"/>
          <w:sz w:val="22"/>
        </w:rPr>
        <w:t xml:space="preserve">Assistant Secretary </w:t>
      </w:r>
      <w:r w:rsidR="005E5542">
        <w:rPr>
          <w:rFonts w:ascii="Arial" w:hAnsi="Arial" w:cs="Arial"/>
          <w:sz w:val="22"/>
        </w:rPr>
        <w:t>for</w:t>
      </w:r>
      <w:r w:rsidR="00D66A39">
        <w:rPr>
          <w:rFonts w:ascii="Arial" w:hAnsi="Arial" w:cs="Arial"/>
          <w:sz w:val="22"/>
        </w:rPr>
        <w:t xml:space="preserve"> MassHealth</w:t>
      </w:r>
      <w:r w:rsidR="00687DB6">
        <w:rPr>
          <w:rFonts w:ascii="Arial" w:hAnsi="Arial" w:cs="Arial"/>
          <w:sz w:val="22"/>
        </w:rPr>
        <w:t xml:space="preserve"> </w:t>
      </w:r>
      <w:r w:rsidR="00522AB1">
        <w:rPr>
          <w:rFonts w:ascii="Arial" w:hAnsi="Arial" w:cs="Arial"/>
          <w:sz w:val="22"/>
        </w:rPr>
        <w:t>[Signature of Daniel Tsai]</w:t>
      </w:r>
      <w:bookmarkStart w:id="1" w:name="_GoBack"/>
      <w:bookmarkEnd w:id="1"/>
    </w:p>
    <w:p w:rsidR="000B17B0" w:rsidRDefault="000B17B0">
      <w:pPr>
        <w:widowControl w:val="0"/>
        <w:tabs>
          <w:tab w:val="right" w:pos="720"/>
          <w:tab w:val="left" w:pos="1080"/>
          <w:tab w:val="left" w:pos="5400"/>
        </w:tabs>
        <w:rPr>
          <w:rFonts w:ascii="Arial" w:hAnsi="Arial" w:cs="Arial"/>
          <w:sz w:val="22"/>
        </w:rPr>
      </w:pPr>
    </w:p>
    <w:p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RE:</w:t>
      </w:r>
      <w:r>
        <w:rPr>
          <w:rFonts w:ascii="Arial" w:hAnsi="Arial" w:cs="Arial"/>
          <w:sz w:val="22"/>
        </w:rPr>
        <w:tab/>
      </w:r>
      <w:r w:rsidR="00B64F8B" w:rsidRPr="00B64F8B">
        <w:rPr>
          <w:rFonts w:ascii="Arial" w:hAnsi="Arial" w:cs="Arial"/>
          <w:sz w:val="22"/>
        </w:rPr>
        <w:t xml:space="preserve">All Provider </w:t>
      </w:r>
      <w:r w:rsidR="00D66A39" w:rsidRPr="00B64F8B">
        <w:rPr>
          <w:rFonts w:ascii="Arial" w:hAnsi="Arial" w:cs="Arial"/>
          <w:sz w:val="22"/>
        </w:rPr>
        <w:t>Manual</w:t>
      </w:r>
      <w:r w:rsidR="00B64F8B" w:rsidRPr="00B64F8B">
        <w:rPr>
          <w:rFonts w:ascii="Arial" w:hAnsi="Arial" w:cs="Arial"/>
          <w:sz w:val="22"/>
        </w:rPr>
        <w:t>s</w:t>
      </w:r>
      <w:r>
        <w:rPr>
          <w:rFonts w:ascii="Arial" w:hAnsi="Arial" w:cs="Arial"/>
          <w:sz w:val="22"/>
        </w:rPr>
        <w:t xml:space="preserve"> (</w:t>
      </w:r>
      <w:r w:rsidR="00AC1D5F">
        <w:rPr>
          <w:rFonts w:ascii="Arial" w:hAnsi="Arial" w:cs="Arial"/>
          <w:sz w:val="22"/>
        </w:rPr>
        <w:t xml:space="preserve">Elimination of </w:t>
      </w:r>
      <w:r w:rsidR="00523CD7">
        <w:rPr>
          <w:rFonts w:ascii="Arial" w:hAnsi="Arial" w:cs="Arial"/>
          <w:sz w:val="22"/>
        </w:rPr>
        <w:t>Copayments for Sm</w:t>
      </w:r>
      <w:r w:rsidR="00AC1D5F" w:rsidRPr="00AC1D5F">
        <w:rPr>
          <w:rFonts w:ascii="Arial" w:hAnsi="Arial" w:cs="Arial"/>
          <w:sz w:val="22"/>
        </w:rPr>
        <w:t xml:space="preserve">oking </w:t>
      </w:r>
      <w:r w:rsidR="00523CD7">
        <w:rPr>
          <w:rFonts w:ascii="Arial" w:hAnsi="Arial" w:cs="Arial"/>
          <w:sz w:val="22"/>
        </w:rPr>
        <w:t>C</w:t>
      </w:r>
      <w:r w:rsidR="00AC1D5F" w:rsidRPr="00AC1D5F">
        <w:rPr>
          <w:rFonts w:ascii="Arial" w:hAnsi="Arial" w:cs="Arial"/>
          <w:sz w:val="22"/>
        </w:rPr>
        <w:t xml:space="preserve">essation </w:t>
      </w:r>
      <w:r w:rsidR="00523CD7">
        <w:rPr>
          <w:rFonts w:ascii="Arial" w:hAnsi="Arial" w:cs="Arial"/>
          <w:sz w:val="22"/>
        </w:rPr>
        <w:t>P</w:t>
      </w:r>
      <w:r w:rsidR="00AC1D5F" w:rsidRPr="00AC1D5F">
        <w:rPr>
          <w:rFonts w:ascii="Arial" w:hAnsi="Arial" w:cs="Arial"/>
          <w:sz w:val="22"/>
        </w:rPr>
        <w:t xml:space="preserve">roducts and </w:t>
      </w:r>
      <w:r w:rsidR="00523CD7">
        <w:rPr>
          <w:rFonts w:ascii="Arial" w:hAnsi="Arial" w:cs="Arial"/>
          <w:sz w:val="22"/>
        </w:rPr>
        <w:t>D</w:t>
      </w:r>
      <w:r w:rsidR="00AC1D5F" w:rsidRPr="00AC1D5F">
        <w:rPr>
          <w:rFonts w:ascii="Arial" w:hAnsi="Arial" w:cs="Arial"/>
          <w:sz w:val="22"/>
        </w:rPr>
        <w:t>rugs</w:t>
      </w:r>
      <w:r>
        <w:rPr>
          <w:rFonts w:ascii="Arial" w:hAnsi="Arial" w:cs="Arial"/>
          <w:sz w:val="22"/>
        </w:rPr>
        <w:t>)</w:t>
      </w:r>
    </w:p>
    <w:p w:rsidR="000B17B0" w:rsidRDefault="000B17B0">
      <w:pPr>
        <w:widowControl w:val="0"/>
        <w:rPr>
          <w:rFonts w:ascii="Arial" w:hAnsi="Arial" w:cs="Arial"/>
          <w:sz w:val="22"/>
        </w:rPr>
      </w:pPr>
    </w:p>
    <w:p w:rsidR="00FB26EF" w:rsidRDefault="00FB26EF">
      <w:pPr>
        <w:widowControl w:val="0"/>
        <w:rPr>
          <w:rFonts w:ascii="Arial" w:hAnsi="Arial" w:cs="Arial"/>
          <w:sz w:val="22"/>
        </w:rPr>
      </w:pPr>
    </w:p>
    <w:p w:rsidR="00523CD7" w:rsidRDefault="00AC1D5F" w:rsidP="00AC1D5F">
      <w:pPr>
        <w:pStyle w:val="memo"/>
        <w:widowControl/>
        <w:tabs>
          <w:tab w:val="clear" w:pos="1080"/>
          <w:tab w:val="clear" w:pos="1440"/>
          <w:tab w:val="clear" w:pos="1800"/>
          <w:tab w:val="clear" w:pos="5040"/>
        </w:tabs>
        <w:suppressAutoHyphens w:val="0"/>
        <w:rPr>
          <w:rFonts w:cs="Arial"/>
        </w:rPr>
      </w:pPr>
      <w:r w:rsidRPr="00AC1D5F">
        <w:rPr>
          <w:rFonts w:cs="Arial"/>
        </w:rPr>
        <w:t xml:space="preserve">MassHealth has revised its regulations at 130 CMR </w:t>
      </w:r>
      <w:r>
        <w:rPr>
          <w:rFonts w:cs="Arial"/>
        </w:rPr>
        <w:t>450</w:t>
      </w:r>
      <w:r w:rsidRPr="00AC1D5F">
        <w:rPr>
          <w:rFonts w:cs="Arial"/>
        </w:rPr>
        <w:t>.</w:t>
      </w:r>
      <w:r>
        <w:rPr>
          <w:rFonts w:cs="Arial"/>
        </w:rPr>
        <w:t>130(E)</w:t>
      </w:r>
      <w:r w:rsidR="00523CD7">
        <w:rPr>
          <w:rFonts w:cs="Arial"/>
        </w:rPr>
        <w:t xml:space="preserve"> to </w:t>
      </w:r>
      <w:r w:rsidRPr="00AC1D5F">
        <w:rPr>
          <w:rFonts w:cs="Arial"/>
        </w:rPr>
        <w:t>eliminate copayments on smoking cessation products and drugs for all MassHealth members</w:t>
      </w:r>
      <w:r w:rsidR="00523CD7">
        <w:rPr>
          <w:rFonts w:cs="Arial"/>
        </w:rPr>
        <w:t xml:space="preserve">. </w:t>
      </w:r>
    </w:p>
    <w:p w:rsidR="00523CD7" w:rsidRDefault="00523CD7" w:rsidP="00AC1D5F">
      <w:pPr>
        <w:pStyle w:val="memo"/>
        <w:widowControl/>
        <w:tabs>
          <w:tab w:val="clear" w:pos="1080"/>
          <w:tab w:val="clear" w:pos="1440"/>
          <w:tab w:val="clear" w:pos="1800"/>
          <w:tab w:val="clear" w:pos="5040"/>
        </w:tabs>
        <w:suppressAutoHyphens w:val="0"/>
        <w:rPr>
          <w:rFonts w:cs="Arial"/>
        </w:rPr>
      </w:pPr>
    </w:p>
    <w:p w:rsidR="000B17B0" w:rsidRDefault="000B17B0">
      <w:pPr>
        <w:widowControl w:val="0"/>
        <w:rPr>
          <w:rFonts w:ascii="Arial" w:hAnsi="Arial" w:cs="Arial"/>
          <w:sz w:val="22"/>
        </w:rPr>
      </w:pPr>
      <w:r>
        <w:rPr>
          <w:rFonts w:ascii="Arial" w:hAnsi="Arial" w:cs="Arial"/>
          <w:sz w:val="22"/>
        </w:rPr>
        <w:t xml:space="preserve">These regulations are effective </w:t>
      </w:r>
      <w:r w:rsidR="00523CD7">
        <w:rPr>
          <w:rFonts w:ascii="Arial" w:hAnsi="Arial" w:cs="Arial"/>
          <w:sz w:val="22"/>
        </w:rPr>
        <w:t xml:space="preserve">as of </w:t>
      </w:r>
      <w:r w:rsidR="00B64F8B">
        <w:rPr>
          <w:rFonts w:ascii="Arial" w:hAnsi="Arial" w:cs="Arial"/>
          <w:sz w:val="22"/>
        </w:rPr>
        <w:t>September 2</w:t>
      </w:r>
      <w:r w:rsidR="00523CD7">
        <w:rPr>
          <w:rFonts w:ascii="Arial" w:hAnsi="Arial" w:cs="Arial"/>
          <w:sz w:val="22"/>
        </w:rPr>
        <w:t>5, 2019.</w:t>
      </w:r>
    </w:p>
    <w:p w:rsidR="00D219D4" w:rsidRDefault="00D219D4">
      <w:pPr>
        <w:widowControl w:val="0"/>
        <w:rPr>
          <w:rFonts w:ascii="Arial" w:hAnsi="Arial" w:cs="Arial"/>
          <w:sz w:val="22"/>
        </w:rPr>
      </w:pPr>
    </w:p>
    <w:p w:rsidR="003C4A8F" w:rsidRPr="00914401" w:rsidRDefault="003C4A8F" w:rsidP="003C4A8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3" w:history="1">
        <w:r w:rsidRPr="00DF414E">
          <w:rPr>
            <w:rStyle w:val="Hyperlink"/>
            <w:rFonts w:ascii="Arial" w:hAnsi="Arial" w:cs="Arial"/>
            <w:sz w:val="22"/>
          </w:rPr>
          <w:t>www.mass.gov/masshealth-transmittal-letters</w:t>
        </w:r>
      </w:hyperlink>
      <w:r>
        <w:rPr>
          <w:rFonts w:ascii="Arial" w:hAnsi="Arial" w:cs="Arial"/>
          <w:sz w:val="22"/>
        </w:rPr>
        <w:t xml:space="preserve">. </w:t>
      </w:r>
    </w:p>
    <w:p w:rsidR="003C4A8F" w:rsidRDefault="003C4A8F" w:rsidP="003C4A8F">
      <w:pPr>
        <w:tabs>
          <w:tab w:val="right" w:pos="720"/>
          <w:tab w:val="left" w:pos="1080"/>
          <w:tab w:val="left" w:pos="5400"/>
        </w:tabs>
        <w:suppressAutoHyphens/>
        <w:spacing w:line="260" w:lineRule="exact"/>
        <w:rPr>
          <w:rFonts w:ascii="Arial" w:hAnsi="Arial" w:cs="Arial"/>
          <w:sz w:val="22"/>
        </w:rPr>
      </w:pPr>
    </w:p>
    <w:p w:rsidR="003C4A8F" w:rsidRPr="00211AA3" w:rsidRDefault="003C4A8F" w:rsidP="003C4A8F">
      <w:pPr>
        <w:tabs>
          <w:tab w:val="right" w:pos="720"/>
          <w:tab w:val="left" w:pos="1080"/>
          <w:tab w:val="left" w:pos="5400"/>
        </w:tabs>
        <w:suppressAutoHyphens/>
        <w:spacing w:line="260" w:lineRule="exact"/>
        <w:rPr>
          <w:rFonts w:ascii="Arial" w:hAnsi="Arial" w:cs="Arial"/>
          <w:sz w:val="22"/>
        </w:rPr>
      </w:pPr>
      <w:r w:rsidRPr="00211AA3">
        <w:rPr>
          <w:rFonts w:ascii="Arial" w:hAnsi="Arial" w:cs="Arial"/>
          <w:sz w:val="22"/>
        </w:rPr>
        <w:t xml:space="preserve">To </w:t>
      </w:r>
      <w:r w:rsidRPr="004A0D97">
        <w:rPr>
          <w:rFonts w:ascii="Arial" w:hAnsi="Arial" w:cs="Arial"/>
          <w:sz w:val="22"/>
        </w:rPr>
        <w:t>sign up</w:t>
      </w:r>
      <w:r w:rsidRPr="00211AA3">
        <w:rPr>
          <w:rFonts w:ascii="Arial" w:hAnsi="Arial" w:cs="Arial"/>
          <w:sz w:val="22"/>
        </w:rPr>
        <w:t xml:space="preserve"> to receive email alerts when MassHealth issues new transmittal letters</w:t>
      </w:r>
      <w:r>
        <w:rPr>
          <w:rFonts w:ascii="Arial" w:hAnsi="Arial" w:cs="Arial"/>
          <w:sz w:val="22"/>
        </w:rPr>
        <w:t xml:space="preserve"> and provider bulletins</w:t>
      </w:r>
      <w:r w:rsidRPr="00211AA3">
        <w:rPr>
          <w:rFonts w:ascii="Arial" w:hAnsi="Arial" w:cs="Arial"/>
          <w:sz w:val="22"/>
        </w:rPr>
        <w:t>, send a blank email to </w:t>
      </w:r>
      <w:hyperlink r:id="rId14" w:history="1">
        <w:r w:rsidRPr="009F453E">
          <w:rPr>
            <w:rStyle w:val="Hyperlink"/>
            <w:rFonts w:ascii="Arial" w:hAnsi="Arial" w:cs="Arial"/>
            <w:sz w:val="22"/>
          </w:rPr>
          <w:t>join-masshealth-provider-pubs@listserv.state.ma.us</w:t>
        </w:r>
      </w:hyperlink>
      <w:r>
        <w:rPr>
          <w:rFonts w:ascii="Arial" w:hAnsi="Arial" w:cs="Arial"/>
          <w:sz w:val="22"/>
        </w:rPr>
        <w:t xml:space="preserve">. </w:t>
      </w:r>
      <w:r w:rsidRPr="00211AA3">
        <w:rPr>
          <w:rFonts w:ascii="Arial" w:hAnsi="Arial" w:cs="Arial"/>
          <w:sz w:val="22"/>
        </w:rPr>
        <w:t>No text in the body or subject line is needed.</w:t>
      </w:r>
    </w:p>
    <w:p w:rsidR="00D0210B" w:rsidRDefault="00D0210B">
      <w:pPr>
        <w:widowControl w:val="0"/>
        <w:rPr>
          <w:rFonts w:ascii="Arial" w:hAnsi="Arial" w:cs="Arial"/>
          <w:sz w:val="22"/>
        </w:rPr>
      </w:pPr>
    </w:p>
    <w:p w:rsidR="00D0210B" w:rsidRPr="00D0210B" w:rsidRDefault="00D0210B">
      <w:pPr>
        <w:widowControl w:val="0"/>
        <w:rPr>
          <w:rFonts w:ascii="Arial" w:hAnsi="Arial" w:cs="Arial"/>
          <w:b/>
          <w:sz w:val="22"/>
        </w:rPr>
      </w:pPr>
      <w:r w:rsidRPr="00D0210B">
        <w:rPr>
          <w:rFonts w:ascii="Arial" w:hAnsi="Arial" w:cs="Arial"/>
          <w:b/>
          <w:sz w:val="22"/>
        </w:rPr>
        <w:t>Questions</w:t>
      </w:r>
    </w:p>
    <w:p w:rsidR="00D0210B" w:rsidRDefault="00D0210B">
      <w:pPr>
        <w:widowControl w:val="0"/>
        <w:rPr>
          <w:rFonts w:ascii="Arial" w:hAnsi="Arial" w:cs="Arial"/>
          <w:sz w:val="22"/>
        </w:rPr>
      </w:pPr>
    </w:p>
    <w:p w:rsidR="00B20419" w:rsidRPr="00191314" w:rsidRDefault="00D219D4" w:rsidP="00B20419">
      <w:pPr>
        <w:rPr>
          <w:color w:val="000000"/>
        </w:rPr>
      </w:pPr>
      <w:r>
        <w:rPr>
          <w:rFonts w:ascii="Arial" w:hAnsi="Arial" w:cs="Arial"/>
          <w:sz w:val="22"/>
          <w:szCs w:val="22"/>
        </w:rPr>
        <w:t>If you have any questions 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p>
    <w:p w:rsidR="00D219D4" w:rsidRDefault="00033354" w:rsidP="00D219D4">
      <w:pPr>
        <w:widowControl w:val="0"/>
        <w:autoSpaceDE w:val="0"/>
        <w:autoSpaceDN w:val="0"/>
        <w:adjustRightInd w:val="0"/>
        <w:rPr>
          <w:rFonts w:ascii="Arial" w:hAnsi="Arial" w:cs="Arial"/>
          <w:sz w:val="22"/>
          <w:szCs w:val="22"/>
        </w:rPr>
      </w:pPr>
      <w:r>
        <w:rPr>
          <w:rFonts w:ascii="Arial" w:hAnsi="Arial" w:cs="Arial"/>
          <w:sz w:val="22"/>
          <w:szCs w:val="22"/>
        </w:rPr>
        <w:t>t</w:t>
      </w:r>
      <w:r w:rsidR="007418F4">
        <w:rPr>
          <w:rFonts w:ascii="Arial" w:hAnsi="Arial" w:cs="Arial"/>
          <w:sz w:val="22"/>
          <w:szCs w:val="22"/>
        </w:rPr>
        <w:t xml:space="preserve">he </w:t>
      </w:r>
      <w:r w:rsidR="00D219D4">
        <w:rPr>
          <w:rFonts w:ascii="Arial" w:hAnsi="Arial" w:cs="Arial"/>
          <w:sz w:val="22"/>
          <w:szCs w:val="22"/>
        </w:rPr>
        <w:t>MassHealth Customer Service</w:t>
      </w:r>
      <w:r w:rsidR="007418F4">
        <w:rPr>
          <w:rFonts w:ascii="Arial" w:hAnsi="Arial" w:cs="Arial"/>
          <w:sz w:val="22"/>
          <w:szCs w:val="22"/>
        </w:rPr>
        <w:t xml:space="preserve"> Center</w:t>
      </w:r>
      <w:r w:rsidR="00676ED1">
        <w:rPr>
          <w:rFonts w:ascii="Arial" w:hAnsi="Arial" w:cs="Arial"/>
          <w:sz w:val="22"/>
          <w:szCs w:val="22"/>
        </w:rPr>
        <w:t xml:space="preserve"> at (</w:t>
      </w:r>
      <w:r w:rsidR="00D219D4">
        <w:rPr>
          <w:rFonts w:ascii="Arial" w:hAnsi="Arial" w:cs="Arial"/>
          <w:sz w:val="22"/>
          <w:szCs w:val="22"/>
        </w:rPr>
        <w:t>800</w:t>
      </w:r>
      <w:r w:rsidR="00676ED1">
        <w:rPr>
          <w:rFonts w:ascii="Arial" w:hAnsi="Arial" w:cs="Arial"/>
          <w:sz w:val="22"/>
          <w:szCs w:val="22"/>
        </w:rPr>
        <w:t xml:space="preserve">) </w:t>
      </w:r>
      <w:r w:rsidR="00D219D4">
        <w:rPr>
          <w:rFonts w:ascii="Arial" w:hAnsi="Arial" w:cs="Arial"/>
          <w:sz w:val="22"/>
          <w:szCs w:val="22"/>
        </w:rPr>
        <w:t>841-2900</w:t>
      </w:r>
      <w:r w:rsidR="00B20419">
        <w:rPr>
          <w:rFonts w:ascii="Arial" w:hAnsi="Arial" w:cs="Arial"/>
          <w:sz w:val="22"/>
          <w:szCs w:val="22"/>
        </w:rPr>
        <w:t>,</w:t>
      </w:r>
      <w:r w:rsidR="00D219D4">
        <w:rPr>
          <w:rFonts w:ascii="Arial" w:hAnsi="Arial" w:cs="Arial"/>
          <w:sz w:val="22"/>
          <w:szCs w:val="22"/>
        </w:rPr>
        <w:t xml:space="preserve"> </w:t>
      </w:r>
      <w:r w:rsidR="00671602">
        <w:rPr>
          <w:rFonts w:ascii="Arial" w:hAnsi="Arial" w:cs="Arial"/>
          <w:sz w:val="22"/>
          <w:szCs w:val="22"/>
        </w:rPr>
        <w:t>email</w:t>
      </w:r>
      <w:r w:rsidR="00D219D4">
        <w:rPr>
          <w:rFonts w:ascii="Arial" w:hAnsi="Arial" w:cs="Arial"/>
          <w:sz w:val="22"/>
          <w:szCs w:val="22"/>
        </w:rPr>
        <w:t xml:space="preserve"> your inquiry to </w:t>
      </w:r>
      <w:hyperlink r:id="rId15" w:history="1">
        <w:r w:rsidR="00D219D4">
          <w:rPr>
            <w:rFonts w:ascii="Arial" w:hAnsi="Arial" w:cs="Arial"/>
            <w:color w:val="0000FF"/>
            <w:sz w:val="22"/>
            <w:szCs w:val="22"/>
            <w:u w:val="single"/>
          </w:rPr>
          <w:t>providersupport@mahealth.net</w:t>
        </w:r>
      </w:hyperlink>
      <w:r w:rsidR="00B20419">
        <w:rPr>
          <w:rFonts w:ascii="Arial" w:hAnsi="Arial" w:cs="Arial"/>
          <w:sz w:val="22"/>
          <w:szCs w:val="22"/>
        </w:rPr>
        <w:t xml:space="preserve">, or fax your inquiry to </w:t>
      </w:r>
      <w:r w:rsidR="00676ED1">
        <w:rPr>
          <w:rFonts w:ascii="Arial" w:hAnsi="Arial" w:cs="Arial"/>
          <w:sz w:val="22"/>
          <w:szCs w:val="22"/>
        </w:rPr>
        <w:t>(</w:t>
      </w:r>
      <w:r w:rsidR="00B20419">
        <w:rPr>
          <w:rFonts w:ascii="Arial" w:hAnsi="Arial" w:cs="Arial"/>
          <w:sz w:val="22"/>
          <w:szCs w:val="22"/>
        </w:rPr>
        <w:t>617</w:t>
      </w:r>
      <w:r w:rsidR="00676ED1">
        <w:rPr>
          <w:rFonts w:ascii="Arial" w:hAnsi="Arial" w:cs="Arial"/>
          <w:sz w:val="22"/>
          <w:szCs w:val="22"/>
        </w:rPr>
        <w:t xml:space="preserve">) </w:t>
      </w:r>
      <w:r w:rsidR="00B20419">
        <w:rPr>
          <w:rFonts w:ascii="Arial" w:hAnsi="Arial" w:cs="Arial"/>
          <w:sz w:val="22"/>
          <w:szCs w:val="22"/>
        </w:rPr>
        <w:t>988-8974.</w:t>
      </w:r>
      <w:r w:rsidR="00D219D4">
        <w:rPr>
          <w:rFonts w:ascii="Arial" w:hAnsi="Arial" w:cs="Arial"/>
          <w:sz w:val="22"/>
          <w:szCs w:val="22"/>
        </w:rPr>
        <w:t xml:space="preserve">  </w:t>
      </w:r>
    </w:p>
    <w:p w:rsidR="000B17B0" w:rsidRDefault="000B17B0">
      <w:pPr>
        <w:widowControl w:val="0"/>
        <w:rPr>
          <w:rFonts w:ascii="Arial" w:hAnsi="Arial" w:cs="Arial"/>
          <w:sz w:val="22"/>
        </w:rPr>
      </w:pPr>
    </w:p>
    <w:p w:rsidR="000B17B0" w:rsidRDefault="000B17B0">
      <w:pPr>
        <w:widowControl w:val="0"/>
        <w:rPr>
          <w:rFonts w:ascii="Arial" w:hAnsi="Arial" w:cs="Arial"/>
          <w:sz w:val="22"/>
        </w:rPr>
      </w:pPr>
      <w:r>
        <w:rPr>
          <w:rFonts w:ascii="Arial" w:hAnsi="Arial" w:cs="Arial"/>
          <w:sz w:val="22"/>
          <w:u w:val="single"/>
        </w:rPr>
        <w:t>NEW MATERIAL</w:t>
      </w:r>
    </w:p>
    <w:p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rsidR="000B17B0" w:rsidRDefault="000B17B0">
      <w:pPr>
        <w:widowControl w:val="0"/>
        <w:tabs>
          <w:tab w:val="left" w:pos="360"/>
          <w:tab w:val="left" w:pos="720"/>
          <w:tab w:val="left" w:pos="1080"/>
        </w:tabs>
        <w:rPr>
          <w:rFonts w:ascii="Arial" w:hAnsi="Arial" w:cs="Arial"/>
          <w:sz w:val="22"/>
        </w:rPr>
      </w:pPr>
    </w:p>
    <w:p w:rsidR="000B17B0" w:rsidRDefault="00B64F8B">
      <w:pPr>
        <w:widowControl w:val="0"/>
        <w:tabs>
          <w:tab w:val="left" w:pos="360"/>
          <w:tab w:val="left" w:pos="720"/>
          <w:tab w:val="left" w:pos="1080"/>
        </w:tabs>
        <w:ind w:left="360"/>
        <w:rPr>
          <w:rFonts w:ascii="Arial" w:hAnsi="Arial" w:cs="Arial"/>
          <w:sz w:val="22"/>
        </w:rPr>
      </w:pPr>
      <w:r>
        <w:rPr>
          <w:rFonts w:ascii="Arial" w:hAnsi="Arial" w:cs="Arial"/>
          <w:sz w:val="22"/>
          <w:u w:val="single"/>
        </w:rPr>
        <w:t xml:space="preserve">All Provider </w:t>
      </w:r>
      <w:r w:rsidR="000B17B0">
        <w:rPr>
          <w:rFonts w:ascii="Arial" w:hAnsi="Arial" w:cs="Arial"/>
          <w:sz w:val="22"/>
          <w:u w:val="single"/>
        </w:rPr>
        <w:t>Manual</w:t>
      </w:r>
      <w:r>
        <w:rPr>
          <w:rFonts w:ascii="Arial" w:hAnsi="Arial" w:cs="Arial"/>
          <w:sz w:val="22"/>
          <w:u w:val="single"/>
        </w:rPr>
        <w:t>s</w:t>
      </w:r>
    </w:p>
    <w:p w:rsidR="000B17B0" w:rsidRDefault="000B17B0">
      <w:pPr>
        <w:widowControl w:val="0"/>
        <w:tabs>
          <w:tab w:val="left" w:pos="360"/>
          <w:tab w:val="left" w:pos="720"/>
          <w:tab w:val="left" w:pos="1080"/>
        </w:tabs>
        <w:rPr>
          <w:rFonts w:ascii="Arial" w:hAnsi="Arial" w:cs="Arial"/>
          <w:sz w:val="22"/>
        </w:rPr>
      </w:pPr>
    </w:p>
    <w:p w:rsidR="000B17B0" w:rsidRDefault="000B17B0">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B64F8B">
        <w:rPr>
          <w:rFonts w:ascii="Arial" w:hAnsi="Arial" w:cs="Arial"/>
          <w:sz w:val="22"/>
        </w:rPr>
        <w:t>1-37 and 1-38</w:t>
      </w:r>
    </w:p>
    <w:p w:rsidR="000B17B0" w:rsidRDefault="000B17B0">
      <w:pPr>
        <w:widowControl w:val="0"/>
        <w:tabs>
          <w:tab w:val="left" w:pos="360"/>
          <w:tab w:val="left" w:pos="720"/>
          <w:tab w:val="left" w:pos="1080"/>
        </w:tabs>
        <w:rPr>
          <w:rFonts w:ascii="Arial" w:hAnsi="Arial" w:cs="Arial"/>
          <w:sz w:val="22"/>
        </w:rPr>
      </w:pPr>
    </w:p>
    <w:p w:rsidR="000B17B0" w:rsidRDefault="000B17B0">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rsidR="000B17B0" w:rsidRDefault="000B17B0">
      <w:pPr>
        <w:widowControl w:val="0"/>
        <w:tabs>
          <w:tab w:val="left" w:pos="360"/>
          <w:tab w:val="left" w:pos="720"/>
          <w:tab w:val="left" w:pos="1080"/>
        </w:tabs>
        <w:rPr>
          <w:rFonts w:ascii="Arial" w:hAnsi="Arial" w:cs="Arial"/>
          <w:sz w:val="22"/>
        </w:rPr>
      </w:pPr>
    </w:p>
    <w:p w:rsidR="000B17B0" w:rsidRDefault="00B64F8B">
      <w:pPr>
        <w:widowControl w:val="0"/>
        <w:tabs>
          <w:tab w:val="left" w:pos="360"/>
          <w:tab w:val="left" w:pos="720"/>
          <w:tab w:val="left" w:pos="1080"/>
        </w:tabs>
        <w:ind w:left="360"/>
        <w:rPr>
          <w:rFonts w:ascii="Arial" w:hAnsi="Arial" w:cs="Arial"/>
          <w:sz w:val="22"/>
        </w:rPr>
      </w:pPr>
      <w:r>
        <w:rPr>
          <w:rFonts w:ascii="Arial" w:hAnsi="Arial" w:cs="Arial"/>
          <w:sz w:val="22"/>
          <w:u w:val="single"/>
        </w:rPr>
        <w:t xml:space="preserve">All Provider </w:t>
      </w:r>
      <w:r w:rsidR="000B17B0">
        <w:rPr>
          <w:rFonts w:ascii="Arial" w:hAnsi="Arial" w:cs="Arial"/>
          <w:sz w:val="22"/>
          <w:u w:val="single"/>
        </w:rPr>
        <w:t>Manual</w:t>
      </w:r>
      <w:r>
        <w:rPr>
          <w:rFonts w:ascii="Arial" w:hAnsi="Arial" w:cs="Arial"/>
          <w:sz w:val="22"/>
          <w:u w:val="single"/>
        </w:rPr>
        <w:t>s</w:t>
      </w:r>
    </w:p>
    <w:p w:rsidR="000B17B0" w:rsidRDefault="000B17B0">
      <w:pPr>
        <w:widowControl w:val="0"/>
        <w:tabs>
          <w:tab w:val="left" w:pos="360"/>
          <w:tab w:val="left" w:pos="720"/>
          <w:tab w:val="left" w:pos="1080"/>
        </w:tabs>
        <w:rPr>
          <w:rFonts w:ascii="Arial" w:hAnsi="Arial" w:cs="Arial"/>
          <w:sz w:val="22"/>
        </w:rPr>
      </w:pPr>
    </w:p>
    <w:p w:rsidR="007C7BF9" w:rsidRDefault="000B17B0">
      <w:pPr>
        <w:widowControl w:val="0"/>
        <w:tabs>
          <w:tab w:val="left" w:pos="360"/>
          <w:tab w:val="left" w:pos="720"/>
          <w:tab w:val="left" w:pos="1080"/>
        </w:tabs>
        <w:ind w:left="720"/>
        <w:rPr>
          <w:rFonts w:ascii="Arial" w:hAnsi="Arial" w:cs="Arial"/>
          <w:sz w:val="22"/>
        </w:rPr>
        <w:sectPr w:rsidR="007C7BF9">
          <w:headerReference w:type="default" r:id="rId16"/>
          <w:endnotePr>
            <w:numFmt w:val="decimal"/>
          </w:endnotePr>
          <w:type w:val="continuous"/>
          <w:pgSz w:w="12240" w:h="15840"/>
          <w:pgMar w:top="1080" w:right="1440" w:bottom="432" w:left="1440" w:header="1080" w:footer="432" w:gutter="0"/>
          <w:cols w:space="720"/>
          <w:noEndnote/>
        </w:sectPr>
      </w:pPr>
      <w:r>
        <w:rPr>
          <w:rFonts w:ascii="Arial" w:hAnsi="Arial" w:cs="Arial"/>
          <w:sz w:val="22"/>
        </w:rPr>
        <w:t xml:space="preserve">Pages </w:t>
      </w:r>
      <w:r w:rsidR="00B64F8B">
        <w:rPr>
          <w:rFonts w:ascii="Arial" w:hAnsi="Arial" w:cs="Arial"/>
          <w:sz w:val="22"/>
        </w:rPr>
        <w:t>1-37 and 1-38</w:t>
      </w:r>
      <w:r>
        <w:rPr>
          <w:rFonts w:ascii="Arial" w:hAnsi="Arial" w:cs="Arial"/>
          <w:sz w:val="22"/>
        </w:rPr>
        <w:t xml:space="preserve"> — transmitted by Transmittal Letter </w:t>
      </w:r>
      <w:r w:rsidR="00B64F8B">
        <w:rPr>
          <w:rFonts w:ascii="Arial" w:hAnsi="Arial" w:cs="Arial"/>
          <w:sz w:val="22"/>
        </w:rPr>
        <w:t>ALL-224</w:t>
      </w:r>
    </w:p>
    <w:p w:rsidR="007C7BF9" w:rsidRDefault="007C7BF9">
      <w:pPr>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C7BF9" w:rsidRPr="00EA651E" w:rsidTr="00625CA8">
        <w:trPr>
          <w:trHeight w:hRule="exact" w:val="864"/>
        </w:trPr>
        <w:tc>
          <w:tcPr>
            <w:tcW w:w="4080" w:type="dxa"/>
            <w:tcBorders>
              <w:bottom w:val="nil"/>
            </w:tcBorders>
          </w:tcPr>
          <w:p w:rsidR="007C7BF9" w:rsidRPr="00EA651E" w:rsidRDefault="007C7BF9"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Commonwealth of Massachusetts</w:t>
            </w:r>
          </w:p>
          <w:p w:rsidR="007C7BF9" w:rsidRPr="00EA651E" w:rsidRDefault="007C7BF9"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7C7BF9" w:rsidRPr="00EA651E" w:rsidRDefault="007C7BF9"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7C7BF9" w:rsidRPr="00EA651E" w:rsidRDefault="007C7BF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7C7BF9" w:rsidRPr="00EA651E" w:rsidRDefault="007C7BF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rsidR="007C7BF9" w:rsidRPr="00EA651E" w:rsidRDefault="007C7BF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rsidR="007C7BF9" w:rsidRPr="00EA651E" w:rsidRDefault="007C7BF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7C7BF9" w:rsidRPr="00EA651E" w:rsidRDefault="007C7BF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1-3</w:t>
            </w:r>
            <w:r>
              <w:rPr>
                <w:rFonts w:ascii="Arial" w:hAnsi="Arial" w:cs="Arial"/>
              </w:rPr>
              <w:t>7</w:t>
            </w:r>
          </w:p>
        </w:tc>
      </w:tr>
      <w:tr w:rsidR="007C7BF9" w:rsidRPr="00EA651E" w:rsidTr="00625CA8">
        <w:trPr>
          <w:trHeight w:hRule="exact" w:val="864"/>
        </w:trPr>
        <w:tc>
          <w:tcPr>
            <w:tcW w:w="4080" w:type="dxa"/>
            <w:tcBorders>
              <w:top w:val="nil"/>
            </w:tcBorders>
            <w:vAlign w:val="center"/>
          </w:tcPr>
          <w:p w:rsidR="007C7BF9" w:rsidRPr="00EA651E" w:rsidRDefault="007C7BF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7C7BF9" w:rsidRPr="00EA651E" w:rsidRDefault="007C7BF9"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7C7BF9" w:rsidRPr="001544B4" w:rsidRDefault="007C7BF9" w:rsidP="00B8591E">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230</w:t>
            </w:r>
          </w:p>
        </w:tc>
        <w:tc>
          <w:tcPr>
            <w:tcW w:w="1771" w:type="dxa"/>
          </w:tcPr>
          <w:p w:rsidR="007C7BF9" w:rsidRPr="001544B4" w:rsidRDefault="007C7BF9" w:rsidP="00625CA8">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rsidR="007C7BF9" w:rsidRPr="001544B4" w:rsidRDefault="007C7BF9" w:rsidP="00B8591E">
            <w:pPr>
              <w:widowControl w:val="0"/>
              <w:tabs>
                <w:tab w:val="left" w:pos="936"/>
                <w:tab w:val="left" w:pos="1314"/>
                <w:tab w:val="left" w:pos="1692"/>
                <w:tab w:val="left" w:pos="2070"/>
              </w:tabs>
              <w:spacing w:before="120"/>
              <w:jc w:val="center"/>
              <w:rPr>
                <w:rFonts w:ascii="Arial" w:hAnsi="Arial" w:cs="Arial"/>
              </w:rPr>
            </w:pPr>
            <w:r>
              <w:rPr>
                <w:rFonts w:ascii="Arial" w:hAnsi="Arial" w:cs="Arial"/>
              </w:rPr>
              <w:t>09/25/19</w:t>
            </w:r>
          </w:p>
        </w:tc>
      </w:tr>
    </w:tbl>
    <w:p w:rsidR="007C7BF9" w:rsidRDefault="007C7BF9" w:rsidP="00625CA8">
      <w:pPr>
        <w:pStyle w:val="Normal1"/>
        <w:tabs>
          <w:tab w:val="clear" w:pos="994"/>
          <w:tab w:val="clear" w:pos="1320"/>
          <w:tab w:val="clear" w:pos="1698"/>
          <w:tab w:val="clear" w:pos="2076"/>
          <w:tab w:val="clear" w:pos="2454"/>
          <w:tab w:val="left" w:pos="907"/>
          <w:tab w:val="left" w:pos="936"/>
          <w:tab w:val="left" w:pos="1315"/>
          <w:tab w:val="left" w:pos="2074"/>
          <w:tab w:val="left" w:pos="2448"/>
        </w:tabs>
        <w:ind w:left="1699"/>
        <w:rPr>
          <w:rFonts w:ascii="Times New Roman" w:hAnsi="Times New Roman"/>
          <w:szCs w:val="22"/>
        </w:rPr>
      </w:pPr>
    </w:p>
    <w:p w:rsidR="007C7BF9" w:rsidRPr="00EA651E" w:rsidRDefault="007C7BF9" w:rsidP="00625CA8">
      <w:pPr>
        <w:pStyle w:val="Normal1"/>
        <w:tabs>
          <w:tab w:val="clear" w:pos="994"/>
          <w:tab w:val="clear" w:pos="1320"/>
          <w:tab w:val="clear" w:pos="1698"/>
          <w:tab w:val="clear" w:pos="2076"/>
          <w:tab w:val="clear" w:pos="2454"/>
          <w:tab w:val="left" w:pos="907"/>
          <w:tab w:val="left" w:pos="936"/>
          <w:tab w:val="left" w:pos="1315"/>
          <w:tab w:val="left" w:pos="2074"/>
          <w:tab w:val="left" w:pos="2448"/>
        </w:tabs>
        <w:ind w:left="1699"/>
        <w:rPr>
          <w:rFonts w:ascii="Times New Roman" w:hAnsi="Times New Roman"/>
          <w:szCs w:val="22"/>
        </w:rPr>
      </w:pPr>
      <w:r w:rsidRPr="00EA651E">
        <w:rPr>
          <w:rFonts w:ascii="Times New Roman" w:hAnsi="Times New Roman"/>
          <w:szCs w:val="22"/>
        </w:rPr>
        <w:t>(c)  MassHealth Limited members;</w:t>
      </w:r>
    </w:p>
    <w:p w:rsidR="007C7BF9" w:rsidRDefault="007C7BF9" w:rsidP="00625CA8">
      <w:pPr>
        <w:pStyle w:val="Normal1"/>
        <w:tabs>
          <w:tab w:val="clear" w:pos="994"/>
          <w:tab w:val="clear" w:pos="1320"/>
          <w:tab w:val="clear" w:pos="1698"/>
          <w:tab w:val="clear" w:pos="2076"/>
          <w:tab w:val="clear" w:pos="2454"/>
          <w:tab w:val="left" w:pos="907"/>
          <w:tab w:val="left" w:pos="936"/>
          <w:tab w:val="left" w:pos="1315"/>
          <w:tab w:val="left" w:pos="2074"/>
          <w:tab w:val="left" w:pos="2448"/>
        </w:tabs>
        <w:ind w:left="1699"/>
        <w:rPr>
          <w:rFonts w:ascii="Times New Roman" w:hAnsi="Times New Roman"/>
          <w:szCs w:val="22"/>
        </w:rPr>
      </w:pPr>
      <w:r w:rsidRPr="00EA651E">
        <w:rPr>
          <w:rFonts w:ascii="Times New Roman" w:hAnsi="Times New Roman"/>
          <w:szCs w:val="22"/>
        </w:rPr>
        <w:t>(d)  MassHealth Senior Buy-In members or MassHealth Standard members for drugs covered under Medicare Parts A and B only, when provided by a Medicare-certified provider;</w:t>
      </w:r>
    </w:p>
    <w:p w:rsidR="007C7BF9" w:rsidRPr="00EA651E" w:rsidRDefault="007C7BF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EA651E">
        <w:rPr>
          <w:rFonts w:ascii="Times New Roman" w:hAnsi="Times New Roman"/>
          <w:szCs w:val="22"/>
        </w:rPr>
        <w:t>(e)  members who are inpatients in nursing facilities, chronic-disease or rehabilitation hospitals, or intermediate-care facilities for individuals with intellectual disabilities or who are admitted to a hospital from such a facility or hospital;</w:t>
      </w:r>
    </w:p>
    <w:p w:rsidR="007C7BF9" w:rsidRPr="00EA651E" w:rsidRDefault="007C7BF9" w:rsidP="00625CA8">
      <w:pPr>
        <w:pStyle w:val="Normal1"/>
        <w:tabs>
          <w:tab w:val="clear" w:pos="994"/>
          <w:tab w:val="left" w:pos="907"/>
          <w:tab w:val="left" w:pos="936"/>
        </w:tabs>
        <w:ind w:left="1699"/>
        <w:rPr>
          <w:rFonts w:ascii="Times New Roman" w:hAnsi="Times New Roman"/>
          <w:szCs w:val="22"/>
        </w:rPr>
      </w:pPr>
      <w:r w:rsidRPr="00EA651E">
        <w:rPr>
          <w:rFonts w:ascii="Times New Roman" w:hAnsi="Times New Roman"/>
          <w:szCs w:val="22"/>
        </w:rPr>
        <w:t xml:space="preserve">(f)  members receiving hospice services; </w:t>
      </w:r>
    </w:p>
    <w:p w:rsidR="007C7BF9" w:rsidRPr="00EA651E" w:rsidRDefault="007C7BF9" w:rsidP="00625CA8">
      <w:pPr>
        <w:autoSpaceDE w:val="0"/>
        <w:autoSpaceDN w:val="0"/>
        <w:adjustRightInd w:val="0"/>
        <w:ind w:left="1699"/>
        <w:rPr>
          <w:sz w:val="22"/>
          <w:szCs w:val="22"/>
        </w:rPr>
      </w:pPr>
      <w:r w:rsidRPr="00EA651E">
        <w:rPr>
          <w:sz w:val="22"/>
          <w:szCs w:val="22"/>
        </w:rPr>
        <w:t>(g)  persons receiving medical services through the EAEDC Program pursuant to 130 CMR 450.106, if they do not receive MassHealth CarePlus or MassHealth Standard; and</w:t>
      </w:r>
    </w:p>
    <w:p w:rsidR="007C7BF9" w:rsidRPr="00EA651E" w:rsidRDefault="007C7BF9" w:rsidP="00625CA8">
      <w:pPr>
        <w:autoSpaceDE w:val="0"/>
        <w:autoSpaceDN w:val="0"/>
        <w:adjustRightInd w:val="0"/>
        <w:ind w:left="1699"/>
        <w:rPr>
          <w:sz w:val="22"/>
          <w:szCs w:val="22"/>
        </w:rPr>
      </w:pPr>
      <w:r w:rsidRPr="00EA651E">
        <w:rPr>
          <w:sz w:val="22"/>
          <w:szCs w:val="22"/>
        </w:rPr>
        <w:t>(h)  members who are American Indians or Alaska Natives who are currently receiving or have ever received an item or service furnished by the Indian Health Service, an Indian tribe, a tribal organization, or an urban Indian organization, or through referral, in accordance with federal law.</w:t>
      </w:r>
    </w:p>
    <w:p w:rsidR="007C7BF9" w:rsidRPr="00EA651E" w:rsidRDefault="007C7BF9" w:rsidP="00625CA8">
      <w:pPr>
        <w:tabs>
          <w:tab w:val="left" w:pos="907"/>
          <w:tab w:val="left" w:pos="936"/>
          <w:tab w:val="left" w:pos="1315"/>
          <w:tab w:val="left" w:pos="1699"/>
          <w:tab w:val="left" w:pos="2074"/>
          <w:tab w:val="left" w:pos="2448"/>
        </w:tabs>
        <w:suppressAutoHyphens/>
        <w:ind w:left="1310"/>
        <w:rPr>
          <w:sz w:val="22"/>
          <w:szCs w:val="22"/>
        </w:rPr>
      </w:pPr>
      <w:r w:rsidRPr="00EA651E">
        <w:rPr>
          <w:sz w:val="22"/>
          <w:szCs w:val="22"/>
        </w:rPr>
        <w:t>(2)  Members who have accumulated copayment charges totaling the calendar-year maximum of $250 on pharmacy services do not have to pay further MassHealth copayments on pharmacy services during the calendar year in which the member reached the MassHealth copayment maximum for pharmacy services.</w:t>
      </w:r>
    </w:p>
    <w:p w:rsidR="007C7BF9" w:rsidRPr="00EA651E" w:rsidRDefault="007C7BF9" w:rsidP="00625CA8">
      <w:pPr>
        <w:tabs>
          <w:tab w:val="left" w:pos="907"/>
          <w:tab w:val="left" w:pos="936"/>
          <w:tab w:val="left" w:pos="1315"/>
          <w:tab w:val="left" w:pos="1699"/>
          <w:tab w:val="left" w:pos="2074"/>
          <w:tab w:val="left" w:pos="2448"/>
        </w:tabs>
        <w:suppressAutoHyphens/>
        <w:ind w:left="1310"/>
        <w:rPr>
          <w:sz w:val="22"/>
          <w:szCs w:val="22"/>
        </w:rPr>
      </w:pPr>
      <w:r w:rsidRPr="00EA651E">
        <w:rPr>
          <w:sz w:val="22"/>
          <w:szCs w:val="22"/>
        </w:rPr>
        <w:t>(3)  Members who have accumulated copayment charges totaling the calendar-year maximum of $36 on non-pharmacy services do not have to pay further MassHealth copayments on nonpharmacy services during the calendar year in which the member reached the MassHealth copayment maximum for nonpharmacy services.</w:t>
      </w:r>
    </w:p>
    <w:p w:rsidR="007C7BF9" w:rsidRPr="00EA651E" w:rsidRDefault="007C7BF9" w:rsidP="00625CA8">
      <w:pPr>
        <w:tabs>
          <w:tab w:val="left" w:pos="907"/>
          <w:tab w:val="left" w:pos="936"/>
          <w:tab w:val="left" w:pos="1315"/>
          <w:tab w:val="left" w:pos="1699"/>
          <w:tab w:val="left" w:pos="2074"/>
          <w:tab w:val="left" w:pos="2448"/>
        </w:tabs>
        <w:suppressAutoHyphens/>
        <w:ind w:left="1310"/>
        <w:rPr>
          <w:sz w:val="22"/>
          <w:szCs w:val="22"/>
        </w:rPr>
      </w:pPr>
      <w:r w:rsidRPr="00EA651E">
        <w:rPr>
          <w:sz w:val="22"/>
          <w:szCs w:val="22"/>
        </w:rPr>
        <w:t>(4)  Members who have accumulated premium and copayment charges totaling an amount equal to 5% of the member’s MAGI Income of the MassHealth MAGI household or the MassHealth Disabled Adult household, or the member’s Countable Income as applicable, in a given calendar quarter do not have to pay further MassHealth copayments during the quarter in which the member reached the 5% cap.</w:t>
      </w:r>
    </w:p>
    <w:p w:rsidR="007C7BF9" w:rsidRPr="00EA651E" w:rsidRDefault="007C7BF9" w:rsidP="00625CA8">
      <w:pPr>
        <w:tabs>
          <w:tab w:val="left" w:pos="907"/>
          <w:tab w:val="left" w:pos="936"/>
          <w:tab w:val="left" w:pos="1315"/>
          <w:tab w:val="left" w:pos="1699"/>
          <w:tab w:val="left" w:pos="2074"/>
          <w:tab w:val="left" w:pos="2448"/>
        </w:tabs>
        <w:suppressAutoHyphens/>
        <w:ind w:left="1310"/>
        <w:rPr>
          <w:sz w:val="22"/>
          <w:szCs w:val="22"/>
        </w:rPr>
      </w:pPr>
      <w:r w:rsidRPr="00EA651E">
        <w:rPr>
          <w:sz w:val="22"/>
          <w:szCs w:val="22"/>
        </w:rPr>
        <w:t>(5)  Members who have other comprehensive medical insurance, including Medicare, do not have to pay MassHealth copayments on nonpharmacy services.</w:t>
      </w:r>
    </w:p>
    <w:p w:rsidR="007C7BF9" w:rsidRPr="00EA651E" w:rsidRDefault="007C7BF9" w:rsidP="00625CA8">
      <w:pPr>
        <w:tabs>
          <w:tab w:val="left" w:pos="907"/>
          <w:tab w:val="left" w:pos="936"/>
          <w:tab w:val="left" w:pos="1315"/>
          <w:tab w:val="left" w:pos="1699"/>
          <w:tab w:val="left" w:pos="2074"/>
          <w:tab w:val="left" w:pos="2448"/>
        </w:tabs>
        <w:suppressAutoHyphens/>
        <w:ind w:left="1310"/>
        <w:rPr>
          <w:sz w:val="22"/>
          <w:szCs w:val="22"/>
        </w:rPr>
      </w:pPr>
      <w:r w:rsidRPr="00EA651E">
        <w:rPr>
          <w:sz w:val="22"/>
          <w:szCs w:val="22"/>
        </w:rPr>
        <w:t>(6)  Members who are inpatients in a hospital do not have to pay a separate copayment for pharmacy services provided as part of the hospital stay.</w:t>
      </w:r>
    </w:p>
    <w:p w:rsidR="007C7BF9" w:rsidRPr="00EA651E" w:rsidRDefault="007C7BF9" w:rsidP="00625CA8">
      <w:pPr>
        <w:rPr>
          <w:sz w:val="22"/>
          <w:szCs w:val="22"/>
        </w:rPr>
      </w:pPr>
    </w:p>
    <w:p w:rsidR="007C7BF9" w:rsidRPr="00EA651E" w:rsidRDefault="007C7BF9" w:rsidP="00625CA8">
      <w:pPr>
        <w:tabs>
          <w:tab w:val="left" w:pos="907"/>
          <w:tab w:val="left" w:pos="936"/>
          <w:tab w:val="left" w:pos="1315"/>
          <w:tab w:val="left" w:pos="1699"/>
          <w:tab w:val="left" w:pos="2074"/>
          <w:tab w:val="left" w:pos="2448"/>
        </w:tabs>
        <w:suppressAutoHyphens/>
        <w:ind w:left="936"/>
        <w:rPr>
          <w:sz w:val="22"/>
          <w:szCs w:val="22"/>
        </w:rPr>
      </w:pPr>
      <w:r w:rsidRPr="00EA651E">
        <w:rPr>
          <w:sz w:val="22"/>
          <w:szCs w:val="22"/>
        </w:rPr>
        <w:t xml:space="preserve">(E)  </w:t>
      </w:r>
      <w:r w:rsidRPr="00EA651E">
        <w:rPr>
          <w:sz w:val="22"/>
          <w:szCs w:val="22"/>
          <w:u w:val="single"/>
        </w:rPr>
        <w:t>Excluded Services</w:t>
      </w:r>
      <w:r w:rsidRPr="00EA651E">
        <w:rPr>
          <w:sz w:val="22"/>
          <w:szCs w:val="22"/>
        </w:rPr>
        <w:t xml:space="preserve">. The following services are excluded from the copayment requirement described in 130 CMR 450.130(B):  </w:t>
      </w:r>
    </w:p>
    <w:p w:rsidR="007C7BF9" w:rsidRPr="00EA651E" w:rsidRDefault="007C7BF9" w:rsidP="00625CA8">
      <w:pPr>
        <w:tabs>
          <w:tab w:val="left" w:pos="907"/>
          <w:tab w:val="left" w:pos="936"/>
          <w:tab w:val="left" w:pos="1315"/>
          <w:tab w:val="left" w:pos="1699"/>
          <w:tab w:val="left" w:pos="2074"/>
          <w:tab w:val="left" w:pos="2448"/>
        </w:tabs>
        <w:suppressAutoHyphens/>
        <w:ind w:left="1310"/>
        <w:rPr>
          <w:sz w:val="22"/>
          <w:szCs w:val="22"/>
        </w:rPr>
      </w:pPr>
      <w:r w:rsidRPr="00EA651E">
        <w:rPr>
          <w:sz w:val="22"/>
          <w:szCs w:val="22"/>
        </w:rPr>
        <w:t xml:space="preserve">(1)  family-planning services and supplies such as oral contraceptives, contraceptive devices such as diaphragms and condoms, and contraceptive jellies, creams, foams, and suppositories; </w:t>
      </w:r>
    </w:p>
    <w:p w:rsidR="007C7BF9" w:rsidRDefault="007C7BF9" w:rsidP="00625CA8">
      <w:pPr>
        <w:tabs>
          <w:tab w:val="left" w:pos="907"/>
          <w:tab w:val="left" w:pos="936"/>
          <w:tab w:val="left" w:pos="1315"/>
          <w:tab w:val="left" w:pos="1699"/>
          <w:tab w:val="left" w:pos="2074"/>
          <w:tab w:val="left" w:pos="2448"/>
        </w:tabs>
        <w:suppressAutoHyphens/>
        <w:ind w:left="1310"/>
        <w:rPr>
          <w:sz w:val="22"/>
          <w:szCs w:val="22"/>
        </w:rPr>
      </w:pPr>
      <w:r w:rsidRPr="00EA651E">
        <w:rPr>
          <w:sz w:val="22"/>
          <w:szCs w:val="22"/>
        </w:rPr>
        <w:t xml:space="preserve">(2)  nonpharmacy behavioral health services; </w:t>
      </w:r>
    </w:p>
    <w:p w:rsidR="007C7BF9" w:rsidRPr="00EA651E" w:rsidRDefault="007C7BF9" w:rsidP="00625CA8">
      <w:pPr>
        <w:tabs>
          <w:tab w:val="left" w:pos="907"/>
          <w:tab w:val="left" w:pos="936"/>
          <w:tab w:val="left" w:pos="1315"/>
          <w:tab w:val="left" w:pos="1699"/>
          <w:tab w:val="left" w:pos="2074"/>
          <w:tab w:val="left" w:pos="2448"/>
        </w:tabs>
        <w:suppressAutoHyphens/>
        <w:ind w:left="1310"/>
        <w:rPr>
          <w:sz w:val="22"/>
          <w:szCs w:val="22"/>
        </w:rPr>
      </w:pPr>
      <w:r>
        <w:rPr>
          <w:sz w:val="22"/>
          <w:szCs w:val="22"/>
        </w:rPr>
        <w:t>(3)  smoking cessation products and drugs; and</w:t>
      </w:r>
    </w:p>
    <w:p w:rsidR="007C7BF9" w:rsidRDefault="007C7BF9" w:rsidP="00625CA8">
      <w:pPr>
        <w:tabs>
          <w:tab w:val="left" w:pos="907"/>
          <w:tab w:val="left" w:pos="936"/>
          <w:tab w:val="left" w:pos="1315"/>
          <w:tab w:val="left" w:pos="1699"/>
          <w:tab w:val="left" w:pos="2074"/>
          <w:tab w:val="left" w:pos="2448"/>
        </w:tabs>
        <w:suppressAutoHyphens/>
        <w:ind w:left="1310"/>
        <w:rPr>
          <w:sz w:val="22"/>
          <w:szCs w:val="22"/>
        </w:rPr>
      </w:pPr>
      <w:r w:rsidRPr="00EA651E">
        <w:rPr>
          <w:sz w:val="22"/>
          <w:szCs w:val="22"/>
        </w:rPr>
        <w:t>(</w:t>
      </w:r>
      <w:r>
        <w:rPr>
          <w:sz w:val="22"/>
          <w:szCs w:val="22"/>
        </w:rPr>
        <w:t>4</w:t>
      </w:r>
      <w:r w:rsidRPr="00EA651E">
        <w:rPr>
          <w:sz w:val="22"/>
          <w:szCs w:val="22"/>
        </w:rPr>
        <w:t>)  emergency services.</w:t>
      </w:r>
    </w:p>
    <w:p w:rsidR="007C7BF9" w:rsidRDefault="007C7BF9" w:rsidP="000C5769">
      <w:pPr>
        <w:tabs>
          <w:tab w:val="left" w:pos="907"/>
          <w:tab w:val="left" w:pos="936"/>
          <w:tab w:val="left" w:pos="1315"/>
          <w:tab w:val="left" w:pos="1699"/>
          <w:tab w:val="left" w:pos="2074"/>
          <w:tab w:val="left" w:pos="2448"/>
        </w:tabs>
        <w:suppressAutoHyphens/>
        <w:rPr>
          <w:sz w:val="22"/>
          <w:szCs w:val="22"/>
        </w:rPr>
      </w:pPr>
    </w:p>
    <w:p w:rsidR="007C7BF9" w:rsidRDefault="007C7BF9">
      <w:pPr>
        <w:rPr>
          <w:sz w:val="22"/>
          <w:szCs w:val="22"/>
        </w:rPr>
      </w:pPr>
      <w:r>
        <w:rPr>
          <w:sz w:val="22"/>
          <w:szCs w:val="22"/>
        </w:rPr>
        <w:br w:type="page"/>
      </w:r>
    </w:p>
    <w:p w:rsidR="007C7BF9" w:rsidRPr="00EA651E" w:rsidRDefault="007C7BF9" w:rsidP="00625CA8">
      <w:pPr>
        <w:tabs>
          <w:tab w:val="left" w:pos="907"/>
          <w:tab w:val="left" w:pos="936"/>
          <w:tab w:val="left" w:pos="1315"/>
          <w:tab w:val="left" w:pos="1699"/>
          <w:tab w:val="left" w:pos="2074"/>
          <w:tab w:val="left" w:pos="2448"/>
        </w:tabs>
        <w:suppressAutoHyphens/>
        <w:ind w:left="1315"/>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C7BF9" w:rsidRPr="00EA651E" w:rsidTr="00625CA8">
        <w:trPr>
          <w:trHeight w:hRule="exact" w:val="864"/>
        </w:trPr>
        <w:tc>
          <w:tcPr>
            <w:tcW w:w="4080" w:type="dxa"/>
            <w:tcBorders>
              <w:bottom w:val="nil"/>
            </w:tcBorders>
          </w:tcPr>
          <w:p w:rsidR="007C7BF9" w:rsidRPr="00EA651E" w:rsidRDefault="007C7BF9"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Commonwealth of Massachusetts</w:t>
            </w:r>
          </w:p>
          <w:p w:rsidR="007C7BF9" w:rsidRPr="00EA651E" w:rsidRDefault="007C7BF9"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7C7BF9" w:rsidRPr="00EA651E" w:rsidRDefault="007C7BF9"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7C7BF9" w:rsidRPr="00EA651E" w:rsidRDefault="007C7BF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7C7BF9" w:rsidRPr="00EA651E" w:rsidRDefault="007C7BF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rsidR="007C7BF9" w:rsidRPr="00EA651E" w:rsidRDefault="007C7BF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rsidR="007C7BF9" w:rsidRPr="00EA651E" w:rsidRDefault="007C7BF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7C7BF9" w:rsidRPr="00EA651E" w:rsidRDefault="007C7BF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1-3</w:t>
            </w:r>
            <w:r>
              <w:rPr>
                <w:rFonts w:ascii="Arial" w:hAnsi="Arial" w:cs="Arial"/>
              </w:rPr>
              <w:t>8</w:t>
            </w:r>
          </w:p>
        </w:tc>
      </w:tr>
      <w:tr w:rsidR="007C7BF9" w:rsidRPr="00EA651E" w:rsidTr="00625CA8">
        <w:trPr>
          <w:trHeight w:hRule="exact" w:val="864"/>
        </w:trPr>
        <w:tc>
          <w:tcPr>
            <w:tcW w:w="4080" w:type="dxa"/>
            <w:tcBorders>
              <w:top w:val="nil"/>
            </w:tcBorders>
            <w:vAlign w:val="center"/>
          </w:tcPr>
          <w:p w:rsidR="007C7BF9" w:rsidRPr="00EA651E" w:rsidRDefault="007C7BF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7C7BF9" w:rsidRPr="00EA651E" w:rsidRDefault="007C7BF9"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7C7BF9" w:rsidRPr="001544B4" w:rsidRDefault="007C7BF9" w:rsidP="00B8591E">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230</w:t>
            </w:r>
          </w:p>
        </w:tc>
        <w:tc>
          <w:tcPr>
            <w:tcW w:w="1771" w:type="dxa"/>
          </w:tcPr>
          <w:p w:rsidR="007C7BF9" w:rsidRPr="001544B4" w:rsidRDefault="007C7BF9" w:rsidP="00625CA8">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rsidR="007C7BF9" w:rsidRPr="001544B4" w:rsidRDefault="007C7BF9" w:rsidP="00B8591E">
            <w:pPr>
              <w:widowControl w:val="0"/>
              <w:tabs>
                <w:tab w:val="left" w:pos="936"/>
                <w:tab w:val="left" w:pos="1314"/>
                <w:tab w:val="left" w:pos="1692"/>
                <w:tab w:val="left" w:pos="2070"/>
              </w:tabs>
              <w:spacing w:before="120"/>
              <w:jc w:val="center"/>
              <w:rPr>
                <w:rFonts w:ascii="Arial" w:hAnsi="Arial" w:cs="Arial"/>
              </w:rPr>
            </w:pPr>
            <w:r>
              <w:rPr>
                <w:rFonts w:ascii="Arial" w:hAnsi="Arial" w:cs="Arial"/>
              </w:rPr>
              <w:t>09/25/19</w:t>
            </w:r>
          </w:p>
        </w:tc>
      </w:tr>
    </w:tbl>
    <w:p w:rsidR="007C7BF9" w:rsidRPr="00EA651E" w:rsidRDefault="007C7BF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rsidR="007C7BF9" w:rsidRPr="00EA651E" w:rsidRDefault="007C7BF9" w:rsidP="00625CA8">
      <w:pPr>
        <w:tabs>
          <w:tab w:val="left" w:pos="907"/>
          <w:tab w:val="left" w:pos="936"/>
          <w:tab w:val="left" w:pos="1315"/>
          <w:tab w:val="left" w:pos="1699"/>
          <w:tab w:val="left" w:pos="2074"/>
          <w:tab w:val="left" w:pos="2448"/>
        </w:tabs>
        <w:suppressAutoHyphens/>
        <w:ind w:left="936"/>
        <w:rPr>
          <w:sz w:val="22"/>
          <w:szCs w:val="22"/>
        </w:rPr>
      </w:pPr>
      <w:r w:rsidRPr="00EA651E">
        <w:rPr>
          <w:sz w:val="22"/>
          <w:szCs w:val="22"/>
        </w:rPr>
        <w:t xml:space="preserve">(F)  </w:t>
      </w:r>
      <w:r w:rsidRPr="00EA651E">
        <w:rPr>
          <w:sz w:val="22"/>
          <w:szCs w:val="22"/>
          <w:u w:val="single"/>
        </w:rPr>
        <w:t>Notice to Members about Exclusions from the Copayment Requirement</w:t>
      </w:r>
      <w:r w:rsidRPr="00EA651E">
        <w:rPr>
          <w:sz w:val="22"/>
          <w:szCs w:val="22"/>
        </w:rPr>
        <w:t>. Pharmacies and hospitals must post a notice about MassHealth copayments in areas where copayments are collected. The notice must be visible to the public and easily readable and must specify the exclusions from the copayment requirement listed in 130 CMR 450.130(D) and (E), and instruct members to inform providers if members believe they are excluded from the copayment requirement.</w:t>
      </w:r>
    </w:p>
    <w:p w:rsidR="007C7BF9" w:rsidRPr="00EA651E" w:rsidRDefault="007C7BF9" w:rsidP="00625CA8">
      <w:pPr>
        <w:tabs>
          <w:tab w:val="left" w:pos="907"/>
          <w:tab w:val="left" w:pos="936"/>
          <w:tab w:val="left" w:pos="1315"/>
          <w:tab w:val="left" w:pos="1699"/>
          <w:tab w:val="left" w:pos="2074"/>
          <w:tab w:val="left" w:pos="2448"/>
        </w:tabs>
        <w:suppressAutoHyphens/>
        <w:ind w:left="994"/>
        <w:rPr>
          <w:sz w:val="22"/>
          <w:szCs w:val="22"/>
        </w:rPr>
      </w:pPr>
    </w:p>
    <w:p w:rsidR="007C7BF9" w:rsidRPr="00EA651E" w:rsidRDefault="007C7BF9" w:rsidP="00625CA8">
      <w:pPr>
        <w:tabs>
          <w:tab w:val="left" w:pos="907"/>
          <w:tab w:val="left" w:pos="936"/>
          <w:tab w:val="left" w:pos="1315"/>
          <w:tab w:val="left" w:pos="1699"/>
          <w:tab w:val="left" w:pos="2074"/>
          <w:tab w:val="left" w:pos="2448"/>
        </w:tabs>
        <w:suppressAutoHyphens/>
        <w:ind w:left="936"/>
        <w:rPr>
          <w:sz w:val="22"/>
          <w:szCs w:val="22"/>
        </w:rPr>
      </w:pPr>
      <w:r w:rsidRPr="00EA651E">
        <w:rPr>
          <w:sz w:val="22"/>
          <w:szCs w:val="22"/>
        </w:rPr>
        <w:t xml:space="preserve">(G)  </w:t>
      </w:r>
      <w:r w:rsidRPr="00EA651E">
        <w:rPr>
          <w:sz w:val="22"/>
          <w:szCs w:val="22"/>
          <w:u w:val="single"/>
        </w:rPr>
        <w:t>Collecting Copayments</w:t>
      </w:r>
      <w:r w:rsidRPr="00EA651E">
        <w:rPr>
          <w:sz w:val="22"/>
          <w:szCs w:val="22"/>
        </w:rPr>
        <w:t xml:space="preserve">.  </w:t>
      </w:r>
    </w:p>
    <w:p w:rsidR="007C7BF9" w:rsidRPr="00EA651E" w:rsidRDefault="007C7BF9" w:rsidP="00625CA8">
      <w:pPr>
        <w:tabs>
          <w:tab w:val="left" w:pos="907"/>
          <w:tab w:val="left" w:pos="936"/>
          <w:tab w:val="left" w:pos="1315"/>
          <w:tab w:val="left" w:pos="1699"/>
          <w:tab w:val="left" w:pos="2074"/>
          <w:tab w:val="left" w:pos="2448"/>
        </w:tabs>
        <w:suppressAutoHyphens/>
        <w:ind w:left="1310"/>
        <w:rPr>
          <w:sz w:val="22"/>
          <w:szCs w:val="22"/>
        </w:rPr>
      </w:pPr>
      <w:r w:rsidRPr="00EA651E">
        <w:rPr>
          <w:sz w:val="22"/>
          <w:szCs w:val="22"/>
        </w:rPr>
        <w:t>(1)  A member must pay the copayment described in 130 CMR 450.130(B) at the time the service is provided unless the member is exempt under 130 CMR 450.130(D) or (E), claims that he or she is exempt from the copayment, or claims that he or she is unable to make the copayment at the time the service is provided. The member's inability to make the copayment at the time service is provided does not eliminate the member's liability for the copayment, and providers may bill the member for the copayment amount.</w:t>
      </w:r>
    </w:p>
    <w:p w:rsidR="007C7BF9" w:rsidRPr="00EA651E" w:rsidRDefault="007C7BF9" w:rsidP="00625CA8">
      <w:pPr>
        <w:tabs>
          <w:tab w:val="left" w:pos="907"/>
          <w:tab w:val="left" w:pos="936"/>
          <w:tab w:val="left" w:pos="1315"/>
          <w:tab w:val="left" w:pos="1699"/>
          <w:tab w:val="left" w:pos="2074"/>
          <w:tab w:val="left" w:pos="2448"/>
        </w:tabs>
        <w:suppressAutoHyphens/>
        <w:ind w:left="1310"/>
        <w:rPr>
          <w:sz w:val="22"/>
          <w:szCs w:val="22"/>
        </w:rPr>
      </w:pPr>
      <w:r w:rsidRPr="00EA651E">
        <w:rPr>
          <w:sz w:val="22"/>
          <w:szCs w:val="22"/>
        </w:rPr>
        <w:t>(2)  The MassHealth agency will deduct the amount of the copayment from the amount paid to the provider, whether or not the provider collects the copayment from the member, unless the member or service is exempt according to 130 CMR 450.130(D) or (E). Providers must not deduct the copayment amount from the amount claimed. Providers may not refuse services to any members who are unable to pay the copayment at the time service is provided.</w:t>
      </w:r>
    </w:p>
    <w:p w:rsidR="007C7BF9" w:rsidRPr="00EA651E" w:rsidRDefault="007C7BF9" w:rsidP="00625CA8">
      <w:pPr>
        <w:autoSpaceDE w:val="0"/>
        <w:autoSpaceDN w:val="0"/>
        <w:adjustRightInd w:val="0"/>
        <w:rPr>
          <w:sz w:val="22"/>
          <w:szCs w:val="22"/>
        </w:rPr>
      </w:pPr>
    </w:p>
    <w:p w:rsidR="007C7BF9" w:rsidRPr="00EA651E" w:rsidRDefault="007C7BF9" w:rsidP="00625CA8">
      <w:pPr>
        <w:tabs>
          <w:tab w:val="left" w:pos="907"/>
          <w:tab w:val="left" w:pos="936"/>
          <w:tab w:val="left" w:pos="1315"/>
          <w:tab w:val="left" w:pos="1699"/>
          <w:tab w:val="left" w:pos="2074"/>
          <w:tab w:val="left" w:pos="2448"/>
        </w:tabs>
        <w:suppressAutoHyphens/>
        <w:ind w:left="936"/>
        <w:rPr>
          <w:sz w:val="22"/>
          <w:szCs w:val="22"/>
        </w:rPr>
      </w:pPr>
      <w:r w:rsidRPr="00EA651E">
        <w:rPr>
          <w:sz w:val="22"/>
          <w:szCs w:val="22"/>
        </w:rPr>
        <w:t xml:space="preserve">(H)  </w:t>
      </w:r>
      <w:r w:rsidRPr="00EA651E">
        <w:rPr>
          <w:sz w:val="22"/>
          <w:szCs w:val="22"/>
          <w:u w:val="single"/>
        </w:rPr>
        <w:t>Receipt</w:t>
      </w:r>
      <w:r w:rsidRPr="00EA651E">
        <w:rPr>
          <w:sz w:val="22"/>
          <w:szCs w:val="22"/>
        </w:rPr>
        <w:t>. The provider must give the member a receipt identifying the provider, service, date of service, member, and amount paid.</w:t>
      </w:r>
    </w:p>
    <w:p w:rsidR="007C7BF9" w:rsidRPr="00EA651E" w:rsidRDefault="007C7BF9" w:rsidP="00625CA8">
      <w:pPr>
        <w:tabs>
          <w:tab w:val="left" w:pos="907"/>
          <w:tab w:val="left" w:pos="936"/>
          <w:tab w:val="left" w:pos="1315"/>
          <w:tab w:val="left" w:pos="1699"/>
          <w:tab w:val="left" w:pos="2074"/>
          <w:tab w:val="left" w:pos="2448"/>
        </w:tabs>
        <w:suppressAutoHyphens/>
        <w:ind w:left="994"/>
        <w:rPr>
          <w:sz w:val="22"/>
          <w:szCs w:val="22"/>
        </w:rPr>
      </w:pPr>
    </w:p>
    <w:p w:rsidR="007C7BF9" w:rsidRPr="00EA651E" w:rsidRDefault="007C7BF9" w:rsidP="00625CA8">
      <w:pPr>
        <w:tabs>
          <w:tab w:val="left" w:pos="907"/>
          <w:tab w:val="left" w:pos="936"/>
          <w:tab w:val="left" w:pos="1315"/>
          <w:tab w:val="left" w:pos="1699"/>
          <w:tab w:val="left" w:pos="2074"/>
          <w:tab w:val="left" w:pos="2448"/>
        </w:tabs>
        <w:suppressAutoHyphens/>
        <w:ind w:left="936"/>
        <w:rPr>
          <w:sz w:val="22"/>
          <w:szCs w:val="22"/>
        </w:rPr>
      </w:pPr>
      <w:r w:rsidRPr="00EA651E">
        <w:rPr>
          <w:sz w:val="22"/>
          <w:szCs w:val="22"/>
        </w:rPr>
        <w:t xml:space="preserve">(I)  </w:t>
      </w:r>
      <w:r w:rsidRPr="00EA651E">
        <w:rPr>
          <w:sz w:val="22"/>
          <w:szCs w:val="22"/>
          <w:u w:val="single"/>
        </w:rPr>
        <w:t>Recordkeeping</w:t>
      </w:r>
      <w:r w:rsidRPr="00EA651E">
        <w:rPr>
          <w:sz w:val="22"/>
          <w:szCs w:val="22"/>
        </w:rPr>
        <w:t>. Providers must keep all records necessary to determine if a copayment was collected from a member for a service on a specific date.</w:t>
      </w:r>
    </w:p>
    <w:p w:rsidR="007C7BF9" w:rsidRPr="00EA651E" w:rsidRDefault="007C7BF9" w:rsidP="00625CA8">
      <w:pPr>
        <w:tabs>
          <w:tab w:val="left" w:pos="907"/>
          <w:tab w:val="left" w:pos="936"/>
          <w:tab w:val="left" w:pos="1315"/>
          <w:tab w:val="left" w:pos="1699"/>
          <w:tab w:val="left" w:pos="2074"/>
          <w:tab w:val="left" w:pos="2448"/>
        </w:tabs>
        <w:suppressAutoHyphens/>
        <w:ind w:left="994"/>
        <w:rPr>
          <w:sz w:val="22"/>
          <w:szCs w:val="22"/>
        </w:rPr>
      </w:pPr>
    </w:p>
    <w:p w:rsidR="000B17B0" w:rsidRPr="007C7BF9" w:rsidRDefault="007C7BF9" w:rsidP="007C7BF9">
      <w:pPr>
        <w:tabs>
          <w:tab w:val="left" w:pos="907"/>
          <w:tab w:val="left" w:pos="936"/>
          <w:tab w:val="left" w:pos="1315"/>
          <w:tab w:val="left" w:pos="1699"/>
          <w:tab w:val="left" w:pos="2074"/>
          <w:tab w:val="left" w:pos="2448"/>
        </w:tabs>
        <w:suppressAutoHyphens/>
        <w:rPr>
          <w:sz w:val="22"/>
          <w:szCs w:val="22"/>
        </w:rPr>
      </w:pPr>
      <w:r w:rsidRPr="00EA651E">
        <w:rPr>
          <w:sz w:val="22"/>
          <w:szCs w:val="22"/>
        </w:rPr>
        <w:t>(130 CMR 450.131 through 450.139 Reserved)</w:t>
      </w:r>
    </w:p>
    <w:sectPr w:rsidR="000B17B0" w:rsidRPr="007C7BF9" w:rsidSect="007C7BF9">
      <w:headerReference w:type="default" r:id="rId17"/>
      <w:endnotePr>
        <w:numFmt w:val="decimal"/>
      </w:endnotePr>
      <w:pgSz w:w="12240" w:h="15840"/>
      <w:pgMar w:top="540" w:right="1440" w:bottom="432" w:left="1440" w:header="270"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D2C" w:rsidRDefault="00FC7D2C">
      <w:r>
        <w:separator/>
      </w:r>
    </w:p>
  </w:endnote>
  <w:endnote w:type="continuationSeparator" w:id="0">
    <w:p w:rsidR="00FC7D2C" w:rsidRDefault="00FC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D2C" w:rsidRDefault="00FC7D2C">
      <w:r>
        <w:separator/>
      </w:r>
    </w:p>
  </w:footnote>
  <w:footnote w:type="continuationSeparator" w:id="0">
    <w:p w:rsidR="00FC7D2C" w:rsidRDefault="00FC7D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7B0" w:rsidRPr="00A80B5C" w:rsidRDefault="002A2379">
    <w:pPr>
      <w:pStyle w:val="Header"/>
      <w:tabs>
        <w:tab w:val="clear" w:pos="4320"/>
        <w:tab w:val="clear" w:pos="8640"/>
        <w:tab w:val="left" w:pos="5760"/>
      </w:tabs>
      <w:rPr>
        <w:rFonts w:ascii="Helv" w:hAnsi="Helv"/>
        <w:sz w:val="22"/>
      </w:rPr>
    </w:pPr>
    <w:r>
      <w:rPr>
        <w:rFonts w:ascii="Helv" w:hAnsi="Helv"/>
        <w:sz w:val="22"/>
      </w:rPr>
      <w:tab/>
    </w:r>
    <w:r w:rsidRPr="00A80B5C">
      <w:rPr>
        <w:rFonts w:ascii="Helv" w:hAnsi="Helv"/>
        <w:sz w:val="22"/>
      </w:rPr>
      <w:t>MassHealth</w:t>
    </w:r>
  </w:p>
  <w:p w:rsidR="000B17B0" w:rsidRPr="00A80B5C" w:rsidRDefault="002A2379">
    <w:pPr>
      <w:pStyle w:val="Header"/>
      <w:tabs>
        <w:tab w:val="clear" w:pos="4320"/>
        <w:tab w:val="clear" w:pos="8640"/>
        <w:tab w:val="left" w:pos="5760"/>
      </w:tabs>
      <w:rPr>
        <w:rFonts w:ascii="Helv" w:hAnsi="Helv"/>
        <w:sz w:val="22"/>
      </w:rPr>
    </w:pPr>
    <w:r w:rsidRPr="00A80B5C">
      <w:rPr>
        <w:rFonts w:ascii="Helv" w:hAnsi="Helv"/>
        <w:sz w:val="22"/>
      </w:rPr>
      <w:tab/>
      <w:t>Transmittal Letter</w:t>
    </w:r>
    <w:r w:rsidR="009751D4" w:rsidRPr="00A80B5C">
      <w:rPr>
        <w:rFonts w:ascii="Helv" w:hAnsi="Helv"/>
        <w:sz w:val="22"/>
      </w:rPr>
      <w:t xml:space="preserve"> </w:t>
    </w:r>
    <w:r w:rsidR="00A80B5C" w:rsidRPr="00A80B5C">
      <w:rPr>
        <w:rFonts w:ascii="Helv" w:hAnsi="Helv"/>
        <w:sz w:val="22"/>
      </w:rPr>
      <w:t>ALL-230</w:t>
    </w:r>
  </w:p>
  <w:p w:rsidR="000B17B0" w:rsidRPr="00A80B5C" w:rsidRDefault="000B17B0">
    <w:pPr>
      <w:pStyle w:val="Header"/>
      <w:tabs>
        <w:tab w:val="clear" w:pos="4320"/>
        <w:tab w:val="clear" w:pos="8640"/>
        <w:tab w:val="left" w:pos="5760"/>
      </w:tabs>
      <w:rPr>
        <w:rFonts w:ascii="Helv" w:hAnsi="Helv"/>
        <w:sz w:val="22"/>
      </w:rPr>
    </w:pPr>
    <w:r w:rsidRPr="00A80B5C">
      <w:rPr>
        <w:rFonts w:ascii="Helv" w:hAnsi="Helv"/>
        <w:sz w:val="22"/>
      </w:rPr>
      <w:tab/>
    </w:r>
    <w:r w:rsidR="00A80B5C" w:rsidRPr="00A80B5C">
      <w:rPr>
        <w:rFonts w:ascii="Helv" w:hAnsi="Helv"/>
        <w:sz w:val="22"/>
      </w:rPr>
      <w:t>September 2019</w:t>
    </w:r>
  </w:p>
  <w:p w:rsidR="000B17B0" w:rsidRPr="00A80B5C" w:rsidRDefault="000B17B0">
    <w:pPr>
      <w:pStyle w:val="Header"/>
      <w:tabs>
        <w:tab w:val="clear" w:pos="4320"/>
        <w:tab w:val="clear" w:pos="8640"/>
        <w:tab w:val="left" w:pos="5760"/>
      </w:tabs>
      <w:rPr>
        <w:rStyle w:val="PageNumber"/>
        <w:rFonts w:ascii="Helv" w:hAnsi="Helv"/>
        <w:sz w:val="22"/>
      </w:rPr>
    </w:pPr>
    <w:r w:rsidRPr="00A80B5C">
      <w:rPr>
        <w:rFonts w:ascii="Helv" w:hAnsi="Helv"/>
        <w:sz w:val="22"/>
      </w:rPr>
      <w:tab/>
      <w:t xml:space="preserve">Page </w:t>
    </w:r>
    <w:r w:rsidRPr="00A80B5C">
      <w:rPr>
        <w:rStyle w:val="PageNumber"/>
        <w:rFonts w:ascii="Helv" w:hAnsi="Helv"/>
        <w:sz w:val="22"/>
      </w:rPr>
      <w:fldChar w:fldCharType="begin"/>
    </w:r>
    <w:r w:rsidRPr="00A80B5C">
      <w:rPr>
        <w:rStyle w:val="PageNumber"/>
        <w:rFonts w:ascii="Helv" w:hAnsi="Helv"/>
        <w:sz w:val="22"/>
      </w:rPr>
      <w:instrText xml:space="preserve"> PAGE </w:instrText>
    </w:r>
    <w:r w:rsidRPr="00A80B5C">
      <w:rPr>
        <w:rStyle w:val="PageNumber"/>
        <w:rFonts w:ascii="Helv" w:hAnsi="Helv"/>
        <w:sz w:val="22"/>
      </w:rPr>
      <w:fldChar w:fldCharType="separate"/>
    </w:r>
    <w:r w:rsidR="007C7BF9">
      <w:rPr>
        <w:rStyle w:val="PageNumber"/>
        <w:rFonts w:ascii="Helv" w:hAnsi="Helv"/>
        <w:noProof/>
        <w:sz w:val="22"/>
      </w:rPr>
      <w:t>2</w:t>
    </w:r>
    <w:r w:rsidRPr="00A80B5C">
      <w:rPr>
        <w:rStyle w:val="PageNumber"/>
        <w:rFonts w:ascii="Helv" w:hAnsi="Helv"/>
        <w:sz w:val="22"/>
      </w:rPr>
      <w:fldChar w:fldCharType="end"/>
    </w:r>
  </w:p>
  <w:p w:rsidR="000B17B0" w:rsidRDefault="000B17B0">
    <w:pPr>
      <w:pStyle w:val="Header"/>
      <w:tabs>
        <w:tab w:val="clear" w:pos="4320"/>
        <w:tab w:val="clear" w:pos="8640"/>
        <w:tab w:val="left" w:pos="5760"/>
      </w:tabs>
      <w:rPr>
        <w:rStyle w:val="PageNumber"/>
        <w:rFonts w:ascii="Helv" w:hAnsi="Helv"/>
        <w:sz w:val="22"/>
      </w:rPr>
    </w:pPr>
  </w:p>
  <w:p w:rsidR="000B17B0" w:rsidRDefault="000B17B0">
    <w:pPr>
      <w:pStyle w:val="Header"/>
      <w:tabs>
        <w:tab w:val="clear" w:pos="4320"/>
        <w:tab w:val="clear" w:pos="8640"/>
        <w:tab w:val="left" w:pos="5760"/>
      </w:tabs>
      <w:rPr>
        <w:rFonts w:ascii="Helv" w:hAnsi="Helv"/>
        <w:sz w:val="22"/>
      </w:rPr>
    </w:pPr>
  </w:p>
  <w:p w:rsidR="000B17B0" w:rsidRDefault="000B17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BF9" w:rsidRDefault="007C7B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QyNjQwsrAwNTc0MDVX0lEKTi0uzszPAykwrAUA7mS7pCwAAAA="/>
  </w:docVars>
  <w:rsids>
    <w:rsidRoot w:val="004C5316"/>
    <w:rsid w:val="00033354"/>
    <w:rsid w:val="00036390"/>
    <w:rsid w:val="00037508"/>
    <w:rsid w:val="000375D5"/>
    <w:rsid w:val="00044735"/>
    <w:rsid w:val="00051DDA"/>
    <w:rsid w:val="000B17B0"/>
    <w:rsid w:val="000B2575"/>
    <w:rsid w:val="000D4E3B"/>
    <w:rsid w:val="000D6535"/>
    <w:rsid w:val="00153B4E"/>
    <w:rsid w:val="00182255"/>
    <w:rsid w:val="001A17DC"/>
    <w:rsid w:val="001C0EA7"/>
    <w:rsid w:val="002A2379"/>
    <w:rsid w:val="002B6E95"/>
    <w:rsid w:val="002F1666"/>
    <w:rsid w:val="00334CF9"/>
    <w:rsid w:val="00355633"/>
    <w:rsid w:val="0037107D"/>
    <w:rsid w:val="003C4A8F"/>
    <w:rsid w:val="00406081"/>
    <w:rsid w:val="00413684"/>
    <w:rsid w:val="00455276"/>
    <w:rsid w:val="00486000"/>
    <w:rsid w:val="004A0D97"/>
    <w:rsid w:val="004C5316"/>
    <w:rsid w:val="004D0654"/>
    <w:rsid w:val="004F55A2"/>
    <w:rsid w:val="00522AB1"/>
    <w:rsid w:val="00523CD7"/>
    <w:rsid w:val="00531751"/>
    <w:rsid w:val="00566B2C"/>
    <w:rsid w:val="00587E91"/>
    <w:rsid w:val="005C3E29"/>
    <w:rsid w:val="005D5562"/>
    <w:rsid w:val="005E5542"/>
    <w:rsid w:val="005F496D"/>
    <w:rsid w:val="006151BF"/>
    <w:rsid w:val="00615AF4"/>
    <w:rsid w:val="00671602"/>
    <w:rsid w:val="00676ED1"/>
    <w:rsid w:val="00683D2E"/>
    <w:rsid w:val="00687DB6"/>
    <w:rsid w:val="006961DC"/>
    <w:rsid w:val="006E7E9B"/>
    <w:rsid w:val="006F2F9E"/>
    <w:rsid w:val="00710C4B"/>
    <w:rsid w:val="00712925"/>
    <w:rsid w:val="007302DC"/>
    <w:rsid w:val="007303DB"/>
    <w:rsid w:val="007418F4"/>
    <w:rsid w:val="007543BB"/>
    <w:rsid w:val="007C6D6A"/>
    <w:rsid w:val="007C7A2A"/>
    <w:rsid w:val="007C7BF9"/>
    <w:rsid w:val="00837E50"/>
    <w:rsid w:val="008843EC"/>
    <w:rsid w:val="00893684"/>
    <w:rsid w:val="008C70A6"/>
    <w:rsid w:val="008F6655"/>
    <w:rsid w:val="00906EFC"/>
    <w:rsid w:val="00911A2F"/>
    <w:rsid w:val="00914AA5"/>
    <w:rsid w:val="00931E7B"/>
    <w:rsid w:val="00973470"/>
    <w:rsid w:val="009751D4"/>
    <w:rsid w:val="009B08C0"/>
    <w:rsid w:val="009E5B61"/>
    <w:rsid w:val="00A3078E"/>
    <w:rsid w:val="00A36CFC"/>
    <w:rsid w:val="00A56596"/>
    <w:rsid w:val="00A65821"/>
    <w:rsid w:val="00A80B5C"/>
    <w:rsid w:val="00AA56BA"/>
    <w:rsid w:val="00AC1D5F"/>
    <w:rsid w:val="00AD337E"/>
    <w:rsid w:val="00B20419"/>
    <w:rsid w:val="00B266CB"/>
    <w:rsid w:val="00B64F8B"/>
    <w:rsid w:val="00B849B6"/>
    <w:rsid w:val="00B877DD"/>
    <w:rsid w:val="00BB55FE"/>
    <w:rsid w:val="00C1164A"/>
    <w:rsid w:val="00C273D4"/>
    <w:rsid w:val="00C31515"/>
    <w:rsid w:val="00C63F69"/>
    <w:rsid w:val="00C812DC"/>
    <w:rsid w:val="00CA3C5E"/>
    <w:rsid w:val="00CA792D"/>
    <w:rsid w:val="00CB2598"/>
    <w:rsid w:val="00CF1593"/>
    <w:rsid w:val="00CF79FC"/>
    <w:rsid w:val="00D0210B"/>
    <w:rsid w:val="00D219D4"/>
    <w:rsid w:val="00D66A39"/>
    <w:rsid w:val="00DA2C0D"/>
    <w:rsid w:val="00DD4C29"/>
    <w:rsid w:val="00DF2A27"/>
    <w:rsid w:val="00E249E7"/>
    <w:rsid w:val="00E33B33"/>
    <w:rsid w:val="00E5079A"/>
    <w:rsid w:val="00E60DC3"/>
    <w:rsid w:val="00EC5EFA"/>
    <w:rsid w:val="00EC695A"/>
    <w:rsid w:val="00F72F61"/>
    <w:rsid w:val="00F87613"/>
    <w:rsid w:val="00FA2CED"/>
    <w:rsid w:val="00FB26EF"/>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710C4B"/>
    <w:rPr>
      <w:rFonts w:ascii="Tahoma" w:hAnsi="Tahoma" w:cs="Tahoma"/>
      <w:sz w:val="16"/>
      <w:szCs w:val="16"/>
    </w:rPr>
  </w:style>
  <w:style w:type="character" w:customStyle="1" w:styleId="BalloonTextChar">
    <w:name w:val="Balloon Text Char"/>
    <w:basedOn w:val="DefaultParagraphFont"/>
    <w:link w:val="BalloonText"/>
    <w:rsid w:val="00710C4B"/>
    <w:rPr>
      <w:rFonts w:ascii="Tahoma" w:hAnsi="Tahoma" w:cs="Tahoma"/>
      <w:sz w:val="16"/>
      <w:szCs w:val="16"/>
    </w:rPr>
  </w:style>
  <w:style w:type="paragraph" w:customStyle="1" w:styleId="memo">
    <w:name w:val="memo"/>
    <w:rsid w:val="00AC1D5F"/>
    <w:pPr>
      <w:widowControl w:val="0"/>
      <w:tabs>
        <w:tab w:val="right" w:pos="1080"/>
        <w:tab w:val="left" w:pos="1440"/>
        <w:tab w:val="left" w:pos="1800"/>
        <w:tab w:val="left" w:pos="5040"/>
      </w:tabs>
      <w:suppressAutoHyphens/>
    </w:pPr>
    <w:rPr>
      <w:rFonts w:ascii="Arial" w:hAnsi="Arial"/>
      <w:sz w:val="22"/>
    </w:rPr>
  </w:style>
  <w:style w:type="paragraph" w:customStyle="1" w:styleId="Normal1">
    <w:name w:val="Normal1"/>
    <w:basedOn w:val="Normal"/>
    <w:uiPriority w:val="99"/>
    <w:rsid w:val="007C7BF9"/>
    <w:pPr>
      <w:tabs>
        <w:tab w:val="left" w:pos="994"/>
        <w:tab w:val="left" w:pos="1320"/>
        <w:tab w:val="left" w:pos="1698"/>
        <w:tab w:val="left" w:pos="2076"/>
        <w:tab w:val="left" w:pos="2454"/>
      </w:tabs>
      <w:suppressAutoHyphens/>
      <w:ind w:left="994"/>
    </w:pPr>
    <w:rPr>
      <w:rFonts w:ascii="Times" w:hAnsi="Time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710C4B"/>
    <w:rPr>
      <w:rFonts w:ascii="Tahoma" w:hAnsi="Tahoma" w:cs="Tahoma"/>
      <w:sz w:val="16"/>
      <w:szCs w:val="16"/>
    </w:rPr>
  </w:style>
  <w:style w:type="character" w:customStyle="1" w:styleId="BalloonTextChar">
    <w:name w:val="Balloon Text Char"/>
    <w:basedOn w:val="DefaultParagraphFont"/>
    <w:link w:val="BalloonText"/>
    <w:rsid w:val="00710C4B"/>
    <w:rPr>
      <w:rFonts w:ascii="Tahoma" w:hAnsi="Tahoma" w:cs="Tahoma"/>
      <w:sz w:val="16"/>
      <w:szCs w:val="16"/>
    </w:rPr>
  </w:style>
  <w:style w:type="paragraph" w:customStyle="1" w:styleId="memo">
    <w:name w:val="memo"/>
    <w:rsid w:val="00AC1D5F"/>
    <w:pPr>
      <w:widowControl w:val="0"/>
      <w:tabs>
        <w:tab w:val="right" w:pos="1080"/>
        <w:tab w:val="left" w:pos="1440"/>
        <w:tab w:val="left" w:pos="1800"/>
        <w:tab w:val="left" w:pos="5040"/>
      </w:tabs>
      <w:suppressAutoHyphens/>
    </w:pPr>
    <w:rPr>
      <w:rFonts w:ascii="Arial" w:hAnsi="Arial"/>
      <w:sz w:val="22"/>
    </w:rPr>
  </w:style>
  <w:style w:type="paragraph" w:customStyle="1" w:styleId="Normal1">
    <w:name w:val="Normal1"/>
    <w:basedOn w:val="Normal"/>
    <w:uiPriority w:val="99"/>
    <w:rsid w:val="007C7BF9"/>
    <w:pPr>
      <w:tabs>
        <w:tab w:val="left" w:pos="994"/>
        <w:tab w:val="left" w:pos="1320"/>
        <w:tab w:val="left" w:pos="1698"/>
        <w:tab w:val="left" w:pos="2076"/>
        <w:tab w:val="left" w:pos="2454"/>
      </w:tabs>
      <w:suppressAutoHyphens/>
      <w:ind w:left="994"/>
    </w:pPr>
    <w:rPr>
      <w:rFonts w:ascii="Times" w:hAnsi="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mass.gov/masshealth-transmittal-letters"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hyperlink" Target="mailto:providersupport@mahealth.net"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join-masshealth-provider-pubs@listserv.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6546</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Malcolm Crystal</cp:lastModifiedBy>
  <cp:revision>4</cp:revision>
  <cp:lastPrinted>2019-09-26T19:45:00Z</cp:lastPrinted>
  <dcterms:created xsi:type="dcterms:W3CDTF">2019-09-26T12:54:00Z</dcterms:created>
  <dcterms:modified xsi:type="dcterms:W3CDTF">2019-09-26T19:45:00Z</dcterms:modified>
</cp:coreProperties>
</file>