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44E84" w14:textId="01DF0E81"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8240" behindDoc="0" locked="0" layoutInCell="1" allowOverlap="1" wp14:anchorId="62B054E8" wp14:editId="07982B7A">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2A94F58C"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2F9CBC4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AF0918B" w14:textId="77777777" w:rsidR="006D3F15" w:rsidRPr="00777A22" w:rsidRDefault="002C6499"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A0C447B" w14:textId="77777777" w:rsidR="00F664CC" w:rsidRPr="00150BCC" w:rsidRDefault="00F664CC" w:rsidP="0031545C">
      <w:pPr>
        <w:pStyle w:val="BullsHeading"/>
        <w:spacing w:before="480"/>
        <w:ind w:left="6480"/>
      </w:pPr>
      <w:r w:rsidRPr="00150BCC">
        <w:t>MassHealth</w:t>
      </w:r>
    </w:p>
    <w:p w14:paraId="73AC0B5B" w14:textId="2C5A4251" w:rsidR="00F664CC" w:rsidRPr="00150BCC" w:rsidRDefault="00275E4F" w:rsidP="0031545C">
      <w:pPr>
        <w:pStyle w:val="BullsHeading"/>
        <w:ind w:left="6480"/>
      </w:pPr>
      <w:r>
        <w:t>All Provider</w:t>
      </w:r>
      <w:r w:rsidR="00F664CC" w:rsidRPr="00150BCC">
        <w:t xml:space="preserve"> </w:t>
      </w:r>
      <w:proofErr w:type="gramStart"/>
      <w:r w:rsidR="00F664CC" w:rsidRPr="00150BCC">
        <w:t>Bulletin</w:t>
      </w:r>
      <w:proofErr w:type="gramEnd"/>
      <w:r w:rsidR="00F664CC" w:rsidRPr="00150BCC">
        <w:t xml:space="preserve"> </w:t>
      </w:r>
      <w:r w:rsidR="009623AC">
        <w:t>285</w:t>
      </w:r>
    </w:p>
    <w:p w14:paraId="2A3C98BF" w14:textId="77777777" w:rsidR="00F664CC" w:rsidRPr="00150BCC" w:rsidRDefault="00A466DA" w:rsidP="0031545C">
      <w:pPr>
        <w:pStyle w:val="BullsHeading"/>
        <w:ind w:left="6480"/>
      </w:pPr>
      <w:r>
        <w:t>August</w:t>
      </w:r>
      <w:r w:rsidR="00D60398">
        <w:t xml:space="preserve"> 2019</w:t>
      </w:r>
    </w:p>
    <w:p w14:paraId="71BCA66F" w14:textId="77777777" w:rsidR="00F664CC" w:rsidRDefault="00F664CC" w:rsidP="00BD2DAF">
      <w:pPr>
        <w:spacing w:line="360" w:lineRule="auto"/>
        <w:ind w:left="360"/>
        <w:rPr>
          <w:rFonts w:ascii="Georgia" w:hAnsi="Georgia"/>
          <w:b/>
          <w:color w:val="1F497D" w:themeColor="text2"/>
          <w:sz w:val="24"/>
          <w:szCs w:val="24"/>
        </w:rPr>
      </w:pPr>
    </w:p>
    <w:p w14:paraId="6D49E25D"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67DF54F"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275E4F">
        <w:rPr>
          <w:rFonts w:ascii="Georgia" w:hAnsi="Georgia"/>
          <w:sz w:val="22"/>
          <w:szCs w:val="22"/>
        </w:rPr>
        <w:t>All</w:t>
      </w:r>
      <w:r w:rsidR="00D60398">
        <w:rPr>
          <w:rFonts w:ascii="Georgia" w:hAnsi="Georgia"/>
          <w:sz w:val="22"/>
          <w:szCs w:val="22"/>
        </w:rPr>
        <w:t xml:space="preserve"> Providers</w:t>
      </w:r>
      <w:r w:rsidRPr="00F664CC">
        <w:rPr>
          <w:rFonts w:ascii="Georgia" w:hAnsi="Georgia"/>
          <w:sz w:val="22"/>
          <w:szCs w:val="22"/>
        </w:rPr>
        <w:t xml:space="preserve"> Participating in MassHealth</w:t>
      </w:r>
    </w:p>
    <w:p w14:paraId="6938A459" w14:textId="3A8C54BD"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8774FF">
        <w:rPr>
          <w:rFonts w:ascii="Georgia" w:hAnsi="Georgia"/>
          <w:sz w:val="22"/>
          <w:szCs w:val="22"/>
        </w:rPr>
        <w:t xml:space="preserve"> [signature of Daniel Tsai]</w:t>
      </w:r>
    </w:p>
    <w:p w14:paraId="3D05E391" w14:textId="77777777" w:rsidR="00F664CC" w:rsidRPr="00F664CC" w:rsidRDefault="00F664CC" w:rsidP="00D60398">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D60398" w:rsidRPr="00D60398">
        <w:rPr>
          <w:rFonts w:ascii="Georgia" w:hAnsi="Georgia"/>
          <w:b/>
          <w:sz w:val="22"/>
          <w:szCs w:val="22"/>
        </w:rPr>
        <w:t xml:space="preserve">Nonemergency </w:t>
      </w:r>
      <w:r w:rsidR="00275E4F">
        <w:rPr>
          <w:rFonts w:ascii="Georgia" w:hAnsi="Georgia"/>
          <w:b/>
          <w:sz w:val="22"/>
          <w:szCs w:val="22"/>
        </w:rPr>
        <w:t>A</w:t>
      </w:r>
      <w:r w:rsidR="00D60398" w:rsidRPr="00D60398">
        <w:rPr>
          <w:rFonts w:ascii="Georgia" w:hAnsi="Georgia"/>
          <w:b/>
          <w:sz w:val="22"/>
          <w:szCs w:val="22"/>
        </w:rPr>
        <w:t xml:space="preserve">mbulance </w:t>
      </w:r>
      <w:r w:rsidR="00275E4F">
        <w:rPr>
          <w:rFonts w:ascii="Georgia" w:hAnsi="Georgia"/>
          <w:b/>
          <w:sz w:val="22"/>
          <w:szCs w:val="22"/>
        </w:rPr>
        <w:t>T</w:t>
      </w:r>
      <w:r w:rsidR="00D60398" w:rsidRPr="00D60398">
        <w:rPr>
          <w:rFonts w:ascii="Georgia" w:hAnsi="Georgia"/>
          <w:b/>
          <w:sz w:val="22"/>
          <w:szCs w:val="22"/>
        </w:rPr>
        <w:t xml:space="preserve">ransportation </w:t>
      </w:r>
      <w:r w:rsidR="003D5E7C">
        <w:rPr>
          <w:rFonts w:ascii="Georgia" w:hAnsi="Georgia"/>
          <w:b/>
          <w:sz w:val="22"/>
          <w:szCs w:val="22"/>
        </w:rPr>
        <w:t xml:space="preserve">to </w:t>
      </w:r>
      <w:r w:rsidR="00275E4F">
        <w:rPr>
          <w:rFonts w:ascii="Georgia" w:hAnsi="Georgia"/>
          <w:b/>
          <w:sz w:val="22"/>
          <w:szCs w:val="22"/>
        </w:rPr>
        <w:t>M</w:t>
      </w:r>
      <w:r w:rsidR="00D60398" w:rsidRPr="00D60398">
        <w:rPr>
          <w:rFonts w:ascii="Georgia" w:hAnsi="Georgia"/>
          <w:b/>
          <w:sz w:val="22"/>
          <w:szCs w:val="22"/>
        </w:rPr>
        <w:t xml:space="preserve">edically </w:t>
      </w:r>
      <w:r w:rsidR="00275E4F">
        <w:rPr>
          <w:rFonts w:ascii="Georgia" w:hAnsi="Georgia"/>
          <w:b/>
          <w:sz w:val="22"/>
          <w:szCs w:val="22"/>
        </w:rPr>
        <w:t>N</w:t>
      </w:r>
      <w:r w:rsidR="00D60398" w:rsidRPr="00D60398">
        <w:rPr>
          <w:rFonts w:ascii="Georgia" w:hAnsi="Georgia"/>
          <w:b/>
          <w:sz w:val="22"/>
          <w:szCs w:val="22"/>
        </w:rPr>
        <w:t xml:space="preserve">ecessary </w:t>
      </w:r>
      <w:r w:rsidR="00275E4F">
        <w:rPr>
          <w:rFonts w:ascii="Georgia" w:hAnsi="Georgia"/>
          <w:b/>
          <w:sz w:val="22"/>
          <w:szCs w:val="22"/>
        </w:rPr>
        <w:t>M</w:t>
      </w:r>
      <w:r w:rsidR="00D60398" w:rsidRPr="00D60398">
        <w:rPr>
          <w:rFonts w:ascii="Georgia" w:hAnsi="Georgia"/>
          <w:b/>
          <w:sz w:val="22"/>
          <w:szCs w:val="22"/>
        </w:rPr>
        <w:t xml:space="preserve">ental </w:t>
      </w:r>
      <w:r w:rsidR="00275E4F">
        <w:rPr>
          <w:rFonts w:ascii="Georgia" w:hAnsi="Georgia"/>
          <w:b/>
          <w:sz w:val="22"/>
          <w:szCs w:val="22"/>
        </w:rPr>
        <w:t>H</w:t>
      </w:r>
      <w:r w:rsidR="00D60398" w:rsidRPr="00D60398">
        <w:rPr>
          <w:rFonts w:ascii="Georgia" w:hAnsi="Georgia"/>
          <w:b/>
          <w:sz w:val="22"/>
          <w:szCs w:val="22"/>
        </w:rPr>
        <w:t xml:space="preserve">ealth or </w:t>
      </w:r>
      <w:r w:rsidR="00275E4F">
        <w:rPr>
          <w:rFonts w:ascii="Georgia" w:hAnsi="Georgia"/>
          <w:b/>
          <w:sz w:val="22"/>
          <w:szCs w:val="22"/>
        </w:rPr>
        <w:t>A</w:t>
      </w:r>
      <w:r w:rsidR="00D60398" w:rsidRPr="00D60398">
        <w:rPr>
          <w:rFonts w:ascii="Georgia" w:hAnsi="Georgia"/>
          <w:b/>
          <w:sz w:val="22"/>
          <w:szCs w:val="22"/>
        </w:rPr>
        <w:t xml:space="preserve">ddiction </w:t>
      </w:r>
      <w:r w:rsidR="00275E4F">
        <w:rPr>
          <w:rFonts w:ascii="Georgia" w:hAnsi="Georgia"/>
          <w:b/>
          <w:sz w:val="22"/>
          <w:szCs w:val="22"/>
        </w:rPr>
        <w:t>T</w:t>
      </w:r>
      <w:r w:rsidR="00D60398" w:rsidRPr="00D60398">
        <w:rPr>
          <w:rFonts w:ascii="Georgia" w:hAnsi="Georgia"/>
          <w:b/>
          <w:sz w:val="22"/>
          <w:szCs w:val="22"/>
        </w:rPr>
        <w:t xml:space="preserve">reatment </w:t>
      </w:r>
      <w:r w:rsidR="00275E4F">
        <w:rPr>
          <w:rFonts w:ascii="Georgia" w:hAnsi="Georgia"/>
          <w:b/>
          <w:sz w:val="22"/>
          <w:szCs w:val="22"/>
        </w:rPr>
        <w:t>S</w:t>
      </w:r>
      <w:r w:rsidR="00D60398" w:rsidRPr="00D60398">
        <w:rPr>
          <w:rFonts w:ascii="Georgia" w:hAnsi="Georgia"/>
          <w:b/>
          <w:sz w:val="22"/>
          <w:szCs w:val="22"/>
        </w:rPr>
        <w:t xml:space="preserve">ervices at </w:t>
      </w:r>
      <w:r w:rsidR="00275E4F">
        <w:rPr>
          <w:rFonts w:ascii="Georgia" w:hAnsi="Georgia"/>
          <w:b/>
          <w:sz w:val="22"/>
          <w:szCs w:val="22"/>
        </w:rPr>
        <w:t>A</w:t>
      </w:r>
      <w:r w:rsidR="00D60398" w:rsidRPr="00D60398">
        <w:rPr>
          <w:rFonts w:ascii="Georgia" w:hAnsi="Georgia"/>
          <w:b/>
          <w:sz w:val="22"/>
          <w:szCs w:val="22"/>
        </w:rPr>
        <w:t>ll 24-</w:t>
      </w:r>
      <w:r w:rsidR="00175571">
        <w:rPr>
          <w:rFonts w:ascii="Georgia" w:hAnsi="Georgia"/>
          <w:b/>
          <w:sz w:val="22"/>
          <w:szCs w:val="22"/>
        </w:rPr>
        <w:t>H</w:t>
      </w:r>
      <w:r w:rsidR="00D60398" w:rsidRPr="00D60398">
        <w:rPr>
          <w:rFonts w:ascii="Georgia" w:hAnsi="Georgia"/>
          <w:b/>
          <w:sz w:val="22"/>
          <w:szCs w:val="22"/>
        </w:rPr>
        <w:t xml:space="preserve">our </w:t>
      </w:r>
      <w:r w:rsidR="00275E4F">
        <w:rPr>
          <w:rFonts w:ascii="Georgia" w:hAnsi="Georgia"/>
          <w:b/>
          <w:sz w:val="22"/>
          <w:szCs w:val="22"/>
        </w:rPr>
        <w:t>L</w:t>
      </w:r>
      <w:r w:rsidR="00D60398" w:rsidRPr="00D60398">
        <w:rPr>
          <w:rFonts w:ascii="Georgia" w:hAnsi="Georgia"/>
          <w:b/>
          <w:sz w:val="22"/>
          <w:szCs w:val="22"/>
        </w:rPr>
        <w:t>evel</w:t>
      </w:r>
      <w:r w:rsidR="00275E4F">
        <w:rPr>
          <w:rFonts w:ascii="Georgia" w:hAnsi="Georgia"/>
          <w:b/>
          <w:sz w:val="22"/>
          <w:szCs w:val="22"/>
        </w:rPr>
        <w:t>-</w:t>
      </w:r>
      <w:r w:rsidR="00D60398" w:rsidRPr="00D60398">
        <w:rPr>
          <w:rFonts w:ascii="Georgia" w:hAnsi="Georgia"/>
          <w:b/>
          <w:sz w:val="22"/>
          <w:szCs w:val="22"/>
        </w:rPr>
        <w:t>of</w:t>
      </w:r>
      <w:r w:rsidR="00275E4F">
        <w:rPr>
          <w:rFonts w:ascii="Georgia" w:hAnsi="Georgia"/>
          <w:b/>
          <w:sz w:val="22"/>
          <w:szCs w:val="22"/>
        </w:rPr>
        <w:t>-C</w:t>
      </w:r>
      <w:r w:rsidR="00D60398" w:rsidRPr="00D60398">
        <w:rPr>
          <w:rFonts w:ascii="Georgia" w:hAnsi="Georgia"/>
          <w:b/>
          <w:sz w:val="22"/>
          <w:szCs w:val="22"/>
        </w:rPr>
        <w:t xml:space="preserve">are </w:t>
      </w:r>
      <w:r w:rsidR="00275E4F">
        <w:rPr>
          <w:rFonts w:ascii="Georgia" w:hAnsi="Georgia"/>
          <w:b/>
          <w:sz w:val="22"/>
          <w:szCs w:val="22"/>
        </w:rPr>
        <w:t>S</w:t>
      </w:r>
      <w:r w:rsidR="00D60398" w:rsidRPr="00D60398">
        <w:rPr>
          <w:rFonts w:ascii="Georgia" w:hAnsi="Georgia"/>
          <w:b/>
          <w:sz w:val="22"/>
          <w:szCs w:val="22"/>
        </w:rPr>
        <w:t>ettings</w:t>
      </w:r>
    </w:p>
    <w:p w14:paraId="25F80778" w14:textId="77777777" w:rsidR="00175571" w:rsidRPr="00175571" w:rsidRDefault="00175571" w:rsidP="00175571">
      <w:pPr>
        <w:spacing w:before="120" w:after="220" w:line="271" w:lineRule="auto"/>
        <w:ind w:left="360"/>
        <w:rPr>
          <w:rFonts w:ascii="Georgia" w:hAnsi="Georgia"/>
          <w:sz w:val="22"/>
          <w:szCs w:val="22"/>
        </w:rPr>
      </w:pPr>
      <w:r w:rsidRPr="00175571">
        <w:rPr>
          <w:rFonts w:ascii="Georgia" w:hAnsi="Georgia"/>
          <w:sz w:val="22"/>
          <w:szCs w:val="22"/>
        </w:rPr>
        <w:t xml:space="preserve">MassHealth pays for medically necessary nonemergency ambulance and wheelchair van transportation in accordance with the requirements of </w:t>
      </w:r>
      <w:hyperlink r:id="rId12" w:history="1">
        <w:r w:rsidRPr="00A34C0D">
          <w:rPr>
            <w:rStyle w:val="Hyperlink"/>
            <w:rFonts w:ascii="Georgia" w:hAnsi="Georgia"/>
            <w:color w:val="auto"/>
            <w:sz w:val="22"/>
            <w:szCs w:val="22"/>
            <w:u w:val="none"/>
          </w:rPr>
          <w:t>130 CMR 407.000:</w:t>
        </w:r>
        <w:r w:rsidRPr="00A34C0D">
          <w:rPr>
            <w:rStyle w:val="Hyperlink"/>
            <w:rFonts w:ascii="Georgia" w:hAnsi="Georgia"/>
            <w:i/>
            <w:color w:val="auto"/>
            <w:sz w:val="22"/>
            <w:szCs w:val="22"/>
            <w:u w:val="none"/>
          </w:rPr>
          <w:t xml:space="preserve"> Transportation Services</w:t>
        </w:r>
      </w:hyperlink>
      <w:r w:rsidRPr="00A34C0D">
        <w:rPr>
          <w:rFonts w:ascii="Georgia" w:hAnsi="Georgia"/>
          <w:sz w:val="22"/>
          <w:szCs w:val="22"/>
        </w:rPr>
        <w:t xml:space="preserve">, </w:t>
      </w:r>
      <w:r w:rsidRPr="00175571">
        <w:rPr>
          <w:rFonts w:ascii="Georgia" w:hAnsi="Georgia"/>
          <w:sz w:val="22"/>
          <w:szCs w:val="22"/>
        </w:rPr>
        <w:t>and specifically 130 CMR 407.481(A</w:t>
      </w:r>
      <w:proofErr w:type="gramStart"/>
      <w:r w:rsidRPr="00175571">
        <w:rPr>
          <w:rFonts w:ascii="Georgia" w:hAnsi="Georgia"/>
          <w:sz w:val="22"/>
          <w:szCs w:val="22"/>
        </w:rPr>
        <w:t>)(</w:t>
      </w:r>
      <w:proofErr w:type="gramEnd"/>
      <w:r w:rsidRPr="00175571">
        <w:rPr>
          <w:rFonts w:ascii="Georgia" w:hAnsi="Georgia"/>
          <w:sz w:val="22"/>
          <w:szCs w:val="22"/>
        </w:rPr>
        <w:t xml:space="preserve">2): </w:t>
      </w:r>
      <w:r w:rsidRPr="00475DA4">
        <w:rPr>
          <w:rFonts w:ascii="Georgia" w:hAnsi="Georgia"/>
          <w:i/>
          <w:sz w:val="22"/>
          <w:szCs w:val="22"/>
        </w:rPr>
        <w:t>Nonemergency</w:t>
      </w:r>
      <w:r w:rsidRPr="00175571">
        <w:rPr>
          <w:rFonts w:ascii="Georgia" w:hAnsi="Georgia"/>
          <w:sz w:val="22"/>
          <w:szCs w:val="22"/>
        </w:rPr>
        <w:t xml:space="preserve"> </w:t>
      </w:r>
      <w:r w:rsidRPr="00475DA4">
        <w:rPr>
          <w:rFonts w:ascii="Georgia" w:hAnsi="Georgia"/>
          <w:i/>
          <w:sz w:val="22"/>
          <w:szCs w:val="22"/>
        </w:rPr>
        <w:t>Situations</w:t>
      </w:r>
      <w:r w:rsidRPr="00175571">
        <w:rPr>
          <w:rFonts w:ascii="Georgia" w:hAnsi="Georgia"/>
          <w:sz w:val="22"/>
          <w:szCs w:val="22"/>
        </w:rPr>
        <w:t>.</w:t>
      </w:r>
    </w:p>
    <w:p w14:paraId="2EB7B56C" w14:textId="46B1C14C" w:rsidR="00175571" w:rsidRDefault="00175571" w:rsidP="00683D59">
      <w:pPr>
        <w:spacing w:before="120" w:after="220" w:line="271" w:lineRule="auto"/>
        <w:ind w:left="360"/>
        <w:rPr>
          <w:rFonts w:ascii="Georgia" w:hAnsi="Georgia"/>
          <w:sz w:val="22"/>
          <w:szCs w:val="22"/>
        </w:rPr>
      </w:pPr>
      <w:r w:rsidRPr="00175571">
        <w:rPr>
          <w:rFonts w:ascii="Georgia" w:hAnsi="Georgia"/>
          <w:sz w:val="22"/>
          <w:szCs w:val="22"/>
        </w:rPr>
        <w:t>MassHealth is issuing this bulletin to clarify that 130 CMR 407.481(A</w:t>
      </w:r>
      <w:proofErr w:type="gramStart"/>
      <w:r w:rsidRPr="00175571">
        <w:rPr>
          <w:rFonts w:ascii="Georgia" w:hAnsi="Georgia"/>
          <w:sz w:val="22"/>
          <w:szCs w:val="22"/>
        </w:rPr>
        <w:t>)(</w:t>
      </w:r>
      <w:proofErr w:type="gramEnd"/>
      <w:r w:rsidRPr="00175571">
        <w:rPr>
          <w:rFonts w:ascii="Georgia" w:hAnsi="Georgia"/>
          <w:sz w:val="22"/>
          <w:szCs w:val="22"/>
        </w:rPr>
        <w:t>2)</w:t>
      </w:r>
      <w:r w:rsidR="00683D59">
        <w:rPr>
          <w:rFonts w:ascii="Georgia" w:hAnsi="Georgia"/>
          <w:sz w:val="22"/>
          <w:szCs w:val="22"/>
        </w:rPr>
        <w:t xml:space="preserve">: </w:t>
      </w:r>
      <w:r w:rsidR="00683D59" w:rsidRPr="0087000C">
        <w:rPr>
          <w:rFonts w:ascii="Georgia" w:hAnsi="Georgia"/>
          <w:i/>
          <w:sz w:val="22"/>
          <w:szCs w:val="22"/>
        </w:rPr>
        <w:t>Nonemergency Situations</w:t>
      </w:r>
      <w:r w:rsidRPr="00175571">
        <w:rPr>
          <w:rFonts w:ascii="Georgia" w:hAnsi="Georgia"/>
          <w:sz w:val="22"/>
          <w:szCs w:val="22"/>
        </w:rPr>
        <w:t xml:space="preserve"> allows for nonemergency ambulance transportation of members to medically necessary treatment services at all 24-hour level-of-care settings, including mental health or substance use disorder treatment services. These </w:t>
      </w:r>
      <w:r w:rsidR="009623AC">
        <w:rPr>
          <w:rFonts w:ascii="Georgia" w:hAnsi="Georgia"/>
          <w:sz w:val="22"/>
          <w:szCs w:val="22"/>
        </w:rPr>
        <w:t>include, but are not limited to</w:t>
      </w:r>
    </w:p>
    <w:p w14:paraId="58B7AA3A" w14:textId="77777777" w:rsidR="00175571" w:rsidRPr="00574805" w:rsidRDefault="00175571" w:rsidP="00175571">
      <w:pPr>
        <w:pStyle w:val="ListParagraph"/>
        <w:numPr>
          <w:ilvl w:val="0"/>
          <w:numId w:val="14"/>
        </w:numPr>
        <w:ind w:left="1440"/>
        <w:rPr>
          <w:b/>
        </w:rPr>
      </w:pPr>
      <w:r w:rsidRPr="00D60398">
        <w:t>Acute inpatient hospitals</w:t>
      </w:r>
      <w:r>
        <w:t>;</w:t>
      </w:r>
      <w:r w:rsidRPr="00D60398">
        <w:t xml:space="preserve"> </w:t>
      </w:r>
    </w:p>
    <w:p w14:paraId="190A638A" w14:textId="77777777" w:rsidR="00175571" w:rsidRPr="00574805" w:rsidRDefault="00175571" w:rsidP="00175571">
      <w:pPr>
        <w:pStyle w:val="ListParagraph"/>
        <w:numPr>
          <w:ilvl w:val="0"/>
          <w:numId w:val="14"/>
        </w:numPr>
        <w:ind w:left="1440"/>
        <w:rPr>
          <w:b/>
        </w:rPr>
      </w:pPr>
      <w:r w:rsidRPr="00D60398">
        <w:t>Psychiatric hospitals</w:t>
      </w:r>
      <w:r>
        <w:t>;</w:t>
      </w:r>
      <w:r w:rsidRPr="00D60398">
        <w:t xml:space="preserve"> </w:t>
      </w:r>
    </w:p>
    <w:p w14:paraId="3E997143" w14:textId="53F4E90E" w:rsidR="00175571" w:rsidRPr="00574805" w:rsidRDefault="00175571" w:rsidP="00175571">
      <w:pPr>
        <w:pStyle w:val="ListParagraph"/>
        <w:numPr>
          <w:ilvl w:val="0"/>
          <w:numId w:val="14"/>
        </w:numPr>
        <w:ind w:left="1440"/>
        <w:rPr>
          <w:b/>
        </w:rPr>
      </w:pPr>
      <w:r w:rsidRPr="00D60398">
        <w:t xml:space="preserve">Level 4 withdrawal management level of care, whether delivered in an acute inpatient hospital or </w:t>
      </w:r>
      <w:r w:rsidR="00DC3AB9">
        <w:t xml:space="preserve">a </w:t>
      </w:r>
      <w:r w:rsidRPr="00D60398">
        <w:t>free-standing sub-acute facility</w:t>
      </w:r>
      <w:r>
        <w:t>;</w:t>
      </w:r>
    </w:p>
    <w:p w14:paraId="1F9ADFCC" w14:textId="5846D735" w:rsidR="00175571" w:rsidRPr="00574805" w:rsidRDefault="00175571" w:rsidP="00175571">
      <w:pPr>
        <w:pStyle w:val="ListParagraph"/>
        <w:numPr>
          <w:ilvl w:val="0"/>
          <w:numId w:val="14"/>
        </w:numPr>
        <w:ind w:left="1440"/>
        <w:rPr>
          <w:b/>
        </w:rPr>
      </w:pPr>
      <w:r w:rsidRPr="00574805">
        <w:rPr>
          <w:bCs/>
          <w:lang w:val="en"/>
        </w:rPr>
        <w:t>Community-based acute treatment</w:t>
      </w:r>
      <w:r w:rsidRPr="00574805">
        <w:rPr>
          <w:lang w:val="en"/>
        </w:rPr>
        <w:t xml:space="preserve"> (</w:t>
      </w:r>
      <w:r w:rsidRPr="00D60398">
        <w:t>CBAT) or intensive community-based acute treatment (I/CBAT) for children and adolescents</w:t>
      </w:r>
      <w:r>
        <w:t>;</w:t>
      </w:r>
    </w:p>
    <w:p w14:paraId="13886164" w14:textId="0F1F611E" w:rsidR="00175571" w:rsidRPr="00574805" w:rsidRDefault="00175571" w:rsidP="00175571">
      <w:pPr>
        <w:pStyle w:val="ListParagraph"/>
        <w:numPr>
          <w:ilvl w:val="0"/>
          <w:numId w:val="14"/>
        </w:numPr>
        <w:ind w:left="1440"/>
        <w:rPr>
          <w:b/>
        </w:rPr>
      </w:pPr>
      <w:r w:rsidRPr="00D60398">
        <w:t xml:space="preserve">Transitional care </w:t>
      </w:r>
      <w:r w:rsidRPr="00A34C0D">
        <w:t>units;</w:t>
      </w:r>
    </w:p>
    <w:p w14:paraId="720CE95B" w14:textId="6506DE91" w:rsidR="00175571" w:rsidRPr="00574805" w:rsidRDefault="00175571" w:rsidP="00175571">
      <w:pPr>
        <w:pStyle w:val="ListParagraph"/>
        <w:numPr>
          <w:ilvl w:val="0"/>
          <w:numId w:val="14"/>
        </w:numPr>
        <w:ind w:left="1440"/>
        <w:rPr>
          <w:b/>
        </w:rPr>
      </w:pPr>
      <w:r w:rsidRPr="00574805">
        <w:rPr>
          <w:bCs/>
          <w:lang w:val="en"/>
        </w:rPr>
        <w:t>Community crisis stabilization (</w:t>
      </w:r>
      <w:r w:rsidRPr="00D60398">
        <w:t>CCS)</w:t>
      </w:r>
      <w:r>
        <w:t>; and</w:t>
      </w:r>
      <w:r w:rsidRPr="00D60398">
        <w:t xml:space="preserve"> </w:t>
      </w:r>
    </w:p>
    <w:p w14:paraId="74613274" w14:textId="1F93A463" w:rsidR="00175571" w:rsidRPr="00574805" w:rsidRDefault="00175571" w:rsidP="00175571">
      <w:pPr>
        <w:pStyle w:val="ListParagraph"/>
        <w:numPr>
          <w:ilvl w:val="0"/>
          <w:numId w:val="14"/>
        </w:numPr>
        <w:ind w:left="1440"/>
        <w:rPr>
          <w:b/>
        </w:rPr>
      </w:pPr>
      <w:r w:rsidRPr="00D60398">
        <w:t xml:space="preserve">Acute treatment services (ATS), </w:t>
      </w:r>
      <w:r>
        <w:t>e</w:t>
      </w:r>
      <w:r w:rsidRPr="00D60398">
        <w:t>nhanced acute treatment services (E-ATS), clinical support services (CSS), transitional support services (TSS), or residential rehabilitation services (RRS).</w:t>
      </w:r>
    </w:p>
    <w:p w14:paraId="63D9718F" w14:textId="77777777" w:rsidR="000D726D" w:rsidRDefault="007D5F8D">
      <w:pPr>
        <w:spacing w:after="200" w:line="276" w:lineRule="auto"/>
        <w:rPr>
          <w:rFonts w:ascii="Georgia" w:hAnsi="Georgia"/>
          <w:sz w:val="22"/>
          <w:szCs w:val="22"/>
        </w:rPr>
      </w:pPr>
      <w:r>
        <w:rPr>
          <w:rFonts w:ascii="Georgia" w:hAnsi="Georgia"/>
          <w:sz w:val="22"/>
          <w:szCs w:val="22"/>
        </w:rPr>
        <w:t xml:space="preserve">MassHealth further clarifies that </w:t>
      </w:r>
      <w:r w:rsidRPr="00175571">
        <w:rPr>
          <w:rFonts w:ascii="Georgia" w:hAnsi="Georgia"/>
          <w:sz w:val="22"/>
          <w:szCs w:val="22"/>
        </w:rPr>
        <w:t xml:space="preserve">the criteria in 130 CMR 407.481(B): </w:t>
      </w:r>
      <w:r w:rsidRPr="00175571">
        <w:rPr>
          <w:rFonts w:ascii="Georgia" w:hAnsi="Georgia"/>
          <w:i/>
          <w:sz w:val="22"/>
          <w:szCs w:val="22"/>
        </w:rPr>
        <w:t>Conditions Always Requiring Transportation by Ambulance</w:t>
      </w:r>
      <w:r>
        <w:rPr>
          <w:rFonts w:ascii="Georgia" w:hAnsi="Georgia"/>
          <w:b/>
          <w:i/>
          <w:sz w:val="22"/>
          <w:szCs w:val="22"/>
        </w:rPr>
        <w:t xml:space="preserve"> </w:t>
      </w:r>
      <w:r>
        <w:rPr>
          <w:rFonts w:ascii="Georgia" w:hAnsi="Georgia"/>
          <w:sz w:val="22"/>
          <w:szCs w:val="22"/>
        </w:rPr>
        <w:t>includes</w:t>
      </w:r>
      <w:r w:rsidRPr="00175571">
        <w:rPr>
          <w:rFonts w:ascii="Georgia" w:hAnsi="Georgia"/>
          <w:sz w:val="22"/>
          <w:szCs w:val="22"/>
        </w:rPr>
        <w:t xml:space="preserve"> a non-exclusive list of conditions requiring transportation by nonemergency ambulance</w:t>
      </w:r>
      <w:r>
        <w:rPr>
          <w:rFonts w:ascii="Georgia" w:hAnsi="Georgia"/>
          <w:sz w:val="22"/>
          <w:szCs w:val="22"/>
        </w:rPr>
        <w:t xml:space="preserve"> and allows for </w:t>
      </w:r>
      <w:r w:rsidRPr="00175571">
        <w:rPr>
          <w:rFonts w:ascii="Georgia" w:hAnsi="Georgia"/>
          <w:sz w:val="22"/>
          <w:szCs w:val="22"/>
        </w:rPr>
        <w:t>ambulance transportation to medically necessary services, including mental health or substance use disorder treatment services</w:t>
      </w:r>
      <w:r>
        <w:rPr>
          <w:rFonts w:ascii="Georgia" w:hAnsi="Georgia"/>
          <w:sz w:val="22"/>
          <w:szCs w:val="22"/>
        </w:rPr>
        <w:t>,</w:t>
      </w:r>
      <w:r w:rsidRPr="00175571">
        <w:rPr>
          <w:rFonts w:ascii="Georgia" w:hAnsi="Georgia"/>
          <w:sz w:val="22"/>
          <w:szCs w:val="22"/>
        </w:rPr>
        <w:t xml:space="preserve"> </w:t>
      </w:r>
      <w:r>
        <w:rPr>
          <w:rFonts w:ascii="Georgia" w:hAnsi="Georgia"/>
          <w:sz w:val="22"/>
          <w:szCs w:val="22"/>
        </w:rPr>
        <w:t xml:space="preserve">provided </w:t>
      </w:r>
      <w:r w:rsidRPr="00175571">
        <w:rPr>
          <w:rFonts w:ascii="Georgia" w:hAnsi="Georgia"/>
          <w:sz w:val="22"/>
          <w:szCs w:val="22"/>
        </w:rPr>
        <w:t>at all 24-hour level-of-care settings.</w:t>
      </w:r>
      <w:r>
        <w:rPr>
          <w:rFonts w:ascii="Georgia" w:hAnsi="Georgia"/>
          <w:sz w:val="22"/>
          <w:szCs w:val="22"/>
        </w:rPr>
        <w:t xml:space="preserve"> Providers may request nonemergency ambulance transportation from any appropriate location, including community settings, to all 24-hour settings when medically necessary.</w:t>
      </w:r>
    </w:p>
    <w:p w14:paraId="4FD989A5" w14:textId="4D01D732" w:rsidR="00175571" w:rsidRDefault="000D726D">
      <w:pPr>
        <w:spacing w:after="200" w:line="276" w:lineRule="auto"/>
        <w:rPr>
          <w:rFonts w:ascii="Georgia" w:hAnsi="Georgia"/>
          <w:b/>
          <w:color w:val="1F497D" w:themeColor="text2"/>
          <w:sz w:val="24"/>
          <w:szCs w:val="24"/>
        </w:rPr>
      </w:pPr>
      <w:r w:rsidRPr="0087000C">
        <w:rPr>
          <w:rFonts w:ascii="Georgia" w:hAnsi="Georgia"/>
          <w:sz w:val="22"/>
          <w:szCs w:val="22"/>
        </w:rPr>
        <w:t xml:space="preserve">MassHealth </w:t>
      </w:r>
      <w:r w:rsidR="00D4789D">
        <w:rPr>
          <w:rFonts w:ascii="Georgia" w:hAnsi="Georgia"/>
          <w:sz w:val="22"/>
          <w:szCs w:val="22"/>
        </w:rPr>
        <w:t xml:space="preserve">also </w:t>
      </w:r>
      <w:r w:rsidRPr="0087000C">
        <w:rPr>
          <w:rFonts w:ascii="Georgia" w:hAnsi="Georgia"/>
          <w:sz w:val="22"/>
          <w:szCs w:val="22"/>
        </w:rPr>
        <w:t>clarifies that a commitment pursuant to M.G.L. c. 123, §</w:t>
      </w:r>
      <w:r w:rsidRPr="00962D4E">
        <w:rPr>
          <w:rFonts w:ascii="Georgia" w:hAnsi="Georgia"/>
          <w:sz w:val="22"/>
          <w:szCs w:val="22"/>
        </w:rPr>
        <w:t>12 or §35</w:t>
      </w:r>
      <w:r>
        <w:t xml:space="preserve"> </w:t>
      </w:r>
      <w:r w:rsidRPr="00962D4E">
        <w:rPr>
          <w:rFonts w:ascii="Georgia" w:hAnsi="Georgia"/>
          <w:sz w:val="22"/>
          <w:szCs w:val="22"/>
        </w:rPr>
        <w:t>is</w:t>
      </w:r>
      <w:r w:rsidRPr="0087000C">
        <w:rPr>
          <w:rFonts w:ascii="Georgia" w:hAnsi="Georgia"/>
          <w:sz w:val="22"/>
          <w:szCs w:val="22"/>
        </w:rPr>
        <w:t xml:space="preserve"> not required to establish medical necessity for nonemergency ambulance transport</w:t>
      </w:r>
      <w:r w:rsidR="009B3C98">
        <w:rPr>
          <w:rFonts w:ascii="Georgia" w:hAnsi="Georgia"/>
          <w:sz w:val="22"/>
          <w:szCs w:val="22"/>
        </w:rPr>
        <w:t>ation</w:t>
      </w:r>
      <w:r w:rsidRPr="0087000C">
        <w:rPr>
          <w:rFonts w:ascii="Georgia" w:hAnsi="Georgia"/>
          <w:sz w:val="22"/>
          <w:szCs w:val="22"/>
        </w:rPr>
        <w:t xml:space="preserve"> to mental health or substance use disorder treatment services.</w:t>
      </w:r>
      <w:r w:rsidR="00175571">
        <w:br w:type="page"/>
      </w:r>
    </w:p>
    <w:p w14:paraId="6782625F" w14:textId="79BE2DF1" w:rsidR="00275E4F" w:rsidRPr="00150BCC" w:rsidRDefault="00275E4F" w:rsidP="00275E4F">
      <w:pPr>
        <w:pStyle w:val="BullsHeading"/>
        <w:spacing w:before="480"/>
      </w:pPr>
      <w:r w:rsidRPr="00150BCC">
        <w:lastRenderedPageBreak/>
        <w:t>MassHealth</w:t>
      </w:r>
    </w:p>
    <w:p w14:paraId="1004B1C7" w14:textId="6D61A7ED" w:rsidR="00175571" w:rsidRPr="00150BCC" w:rsidRDefault="00275E4F" w:rsidP="00175571">
      <w:pPr>
        <w:pStyle w:val="BullsHeading"/>
      </w:pPr>
      <w:r>
        <w:t>All Provider</w:t>
      </w:r>
      <w:r w:rsidRPr="00150BCC">
        <w:t xml:space="preserve"> Bulletin </w:t>
      </w:r>
      <w:r w:rsidR="002C6499">
        <w:t>285</w:t>
      </w:r>
      <w:bookmarkStart w:id="0" w:name="_GoBack"/>
      <w:bookmarkEnd w:id="0"/>
    </w:p>
    <w:p w14:paraId="1F24DBEA" w14:textId="77777777" w:rsidR="00275E4F" w:rsidRDefault="00A466DA" w:rsidP="00275E4F">
      <w:pPr>
        <w:pStyle w:val="BullsHeading"/>
      </w:pPr>
      <w:r>
        <w:t>August</w:t>
      </w:r>
      <w:r w:rsidR="00275E4F">
        <w:t xml:space="preserve"> 2019</w:t>
      </w:r>
    </w:p>
    <w:p w14:paraId="5CD1115B" w14:textId="5B93BD61" w:rsidR="00F87803" w:rsidRPr="00275E4F" w:rsidRDefault="00F87803" w:rsidP="00275E4F">
      <w:pPr>
        <w:pStyle w:val="BullsHeading"/>
      </w:pPr>
      <w:r>
        <w:t>Page 2 of 2</w:t>
      </w:r>
    </w:p>
    <w:p w14:paraId="20E2F136" w14:textId="77777777" w:rsidR="00BF3E05" w:rsidRPr="00175571" w:rsidRDefault="00D60398" w:rsidP="000D726D">
      <w:pPr>
        <w:spacing w:before="480" w:after="220" w:line="271" w:lineRule="auto"/>
        <w:ind w:left="360"/>
        <w:rPr>
          <w:rFonts w:ascii="Georgia" w:hAnsi="Georgia"/>
          <w:sz w:val="22"/>
          <w:szCs w:val="22"/>
        </w:rPr>
      </w:pPr>
      <w:r w:rsidRPr="00175571">
        <w:rPr>
          <w:rFonts w:ascii="Georgia" w:hAnsi="Georgia"/>
          <w:sz w:val="22"/>
          <w:szCs w:val="22"/>
        </w:rPr>
        <w:t xml:space="preserve">Providers requesting nonemergency ambulance transportation of a member </w:t>
      </w:r>
      <w:r w:rsidR="005672A1" w:rsidRPr="00175571">
        <w:rPr>
          <w:rFonts w:ascii="Georgia" w:hAnsi="Georgia"/>
          <w:sz w:val="22"/>
          <w:szCs w:val="22"/>
        </w:rPr>
        <w:t>to</w:t>
      </w:r>
      <w:r w:rsidRPr="00175571">
        <w:rPr>
          <w:rFonts w:ascii="Georgia" w:hAnsi="Georgia"/>
          <w:sz w:val="22"/>
          <w:szCs w:val="22"/>
        </w:rPr>
        <w:t xml:space="preserve"> medically necessary mental health or substance use disorder treatment services </w:t>
      </w:r>
      <w:r w:rsidRPr="000310E5">
        <w:rPr>
          <w:rFonts w:ascii="Georgia" w:hAnsi="Georgia"/>
          <w:sz w:val="22"/>
          <w:szCs w:val="22"/>
        </w:rPr>
        <w:t xml:space="preserve">must </w:t>
      </w:r>
      <w:r w:rsidR="001348F2" w:rsidRPr="000310E5">
        <w:rPr>
          <w:rFonts w:ascii="Georgia" w:hAnsi="Georgia"/>
          <w:sz w:val="22"/>
          <w:szCs w:val="22"/>
        </w:rPr>
        <w:t>complete</w:t>
      </w:r>
      <w:r w:rsidR="005672A1" w:rsidRPr="000310E5">
        <w:rPr>
          <w:rFonts w:ascii="Georgia" w:hAnsi="Georgia"/>
          <w:sz w:val="22"/>
          <w:szCs w:val="22"/>
        </w:rPr>
        <w:t xml:space="preserve"> the </w:t>
      </w:r>
      <w:hyperlink r:id="rId13" w:anchor="transportation-" w:history="1">
        <w:r w:rsidR="000310E5" w:rsidRPr="000310E5">
          <w:rPr>
            <w:rStyle w:val="Hyperlink"/>
            <w:rFonts w:ascii="Georgia" w:hAnsi="Georgia"/>
            <w:sz w:val="22"/>
            <w:szCs w:val="22"/>
          </w:rPr>
          <w:t>MassHealth Medical Necessity Form for Nonemergency Ambulance/Wheelchair Van Transportation</w:t>
        </w:r>
      </w:hyperlink>
      <w:r w:rsidRPr="00175571">
        <w:rPr>
          <w:rFonts w:ascii="Georgia" w:hAnsi="Georgia"/>
          <w:sz w:val="22"/>
          <w:szCs w:val="22"/>
        </w:rPr>
        <w:t>.</w:t>
      </w:r>
      <w:r w:rsidR="00BF3E05" w:rsidRPr="00175571">
        <w:rPr>
          <w:rFonts w:ascii="Georgia" w:hAnsi="Georgia"/>
          <w:sz w:val="22"/>
          <w:szCs w:val="22"/>
        </w:rPr>
        <w:t xml:space="preserve"> </w:t>
      </w:r>
    </w:p>
    <w:p w14:paraId="4B744D8A" w14:textId="77777777" w:rsidR="00604818" w:rsidRPr="0087000C" w:rsidRDefault="00475DA4" w:rsidP="00642084">
      <w:pPr>
        <w:spacing w:before="120" w:after="220" w:line="271" w:lineRule="auto"/>
        <w:ind w:left="360"/>
        <w:rPr>
          <w:rFonts w:ascii="Georgia" w:hAnsi="Georgia"/>
          <w:sz w:val="22"/>
          <w:szCs w:val="22"/>
        </w:rPr>
      </w:pPr>
      <w:r>
        <w:rPr>
          <w:rFonts w:ascii="Georgia" w:hAnsi="Georgia"/>
          <w:sz w:val="22"/>
          <w:szCs w:val="22"/>
        </w:rPr>
        <w:t>When filling out the form, p</w:t>
      </w:r>
      <w:r w:rsidR="00D60398" w:rsidRPr="00175571">
        <w:rPr>
          <w:rFonts w:ascii="Georgia" w:hAnsi="Georgia"/>
          <w:sz w:val="22"/>
          <w:szCs w:val="22"/>
        </w:rPr>
        <w:t xml:space="preserve">roviders should check the box in Section 6b </w:t>
      </w:r>
      <w:r w:rsidR="00BF3E05" w:rsidRPr="00175571">
        <w:rPr>
          <w:rFonts w:ascii="Georgia" w:hAnsi="Georgia"/>
          <w:sz w:val="22"/>
          <w:szCs w:val="22"/>
        </w:rPr>
        <w:t xml:space="preserve">to </w:t>
      </w:r>
      <w:r w:rsidR="00275E4F" w:rsidRPr="00175571">
        <w:rPr>
          <w:rFonts w:ascii="Georgia" w:hAnsi="Georgia"/>
          <w:sz w:val="22"/>
          <w:szCs w:val="22"/>
        </w:rPr>
        <w:t>indicate</w:t>
      </w:r>
      <w:r w:rsidR="00BF3E05" w:rsidRPr="00175571">
        <w:rPr>
          <w:rFonts w:ascii="Georgia" w:hAnsi="Georgia"/>
          <w:sz w:val="22"/>
          <w:szCs w:val="22"/>
        </w:rPr>
        <w:t xml:space="preserve"> </w:t>
      </w:r>
      <w:r w:rsidR="00D60398" w:rsidRPr="00175571">
        <w:rPr>
          <w:rFonts w:ascii="Georgia" w:hAnsi="Georgia"/>
          <w:sz w:val="22"/>
          <w:szCs w:val="22"/>
        </w:rPr>
        <w:t xml:space="preserve">that the </w:t>
      </w:r>
      <w:r w:rsidR="00275E4F" w:rsidRPr="00175571">
        <w:rPr>
          <w:rFonts w:ascii="Georgia" w:hAnsi="Georgia"/>
          <w:sz w:val="22"/>
          <w:szCs w:val="22"/>
        </w:rPr>
        <w:t>m</w:t>
      </w:r>
      <w:r w:rsidR="00D60398" w:rsidRPr="00175571">
        <w:rPr>
          <w:rFonts w:ascii="Georgia" w:hAnsi="Georgia"/>
          <w:sz w:val="22"/>
          <w:szCs w:val="22"/>
        </w:rPr>
        <w:t xml:space="preserve">ember has </w:t>
      </w:r>
      <w:r w:rsidR="00275E4F" w:rsidRPr="00175571">
        <w:rPr>
          <w:rFonts w:ascii="Georgia" w:hAnsi="Georgia"/>
          <w:sz w:val="22"/>
          <w:szCs w:val="22"/>
        </w:rPr>
        <w:t xml:space="preserve">a </w:t>
      </w:r>
      <w:r w:rsidR="00D60398" w:rsidRPr="00175571">
        <w:rPr>
          <w:rFonts w:ascii="Georgia" w:hAnsi="Georgia"/>
          <w:sz w:val="22"/>
          <w:szCs w:val="22"/>
        </w:rPr>
        <w:t xml:space="preserve">medical condition </w:t>
      </w:r>
      <w:r>
        <w:rPr>
          <w:rFonts w:ascii="Georgia" w:hAnsi="Georgia"/>
          <w:sz w:val="22"/>
          <w:szCs w:val="22"/>
        </w:rPr>
        <w:t xml:space="preserve">that </w:t>
      </w:r>
      <w:r w:rsidR="00F16353">
        <w:rPr>
          <w:rFonts w:ascii="Georgia" w:hAnsi="Georgia"/>
          <w:sz w:val="22"/>
          <w:szCs w:val="22"/>
        </w:rPr>
        <w:t xml:space="preserve">makes </w:t>
      </w:r>
      <w:r w:rsidR="00D60398" w:rsidRPr="00175571">
        <w:rPr>
          <w:rFonts w:ascii="Georgia" w:hAnsi="Georgia"/>
          <w:sz w:val="22"/>
          <w:szCs w:val="22"/>
        </w:rPr>
        <w:t xml:space="preserve"> ambulance transportation necessary and then note</w:t>
      </w:r>
      <w:r w:rsidR="00275E4F" w:rsidRPr="00175571">
        <w:rPr>
          <w:rFonts w:ascii="Georgia" w:hAnsi="Georgia"/>
          <w:sz w:val="22"/>
          <w:szCs w:val="22"/>
        </w:rPr>
        <w:t>,</w:t>
      </w:r>
      <w:r w:rsidR="003D5E7C" w:rsidRPr="00175571">
        <w:rPr>
          <w:rFonts w:ascii="Georgia" w:hAnsi="Georgia"/>
          <w:sz w:val="22"/>
          <w:szCs w:val="22"/>
        </w:rPr>
        <w:t xml:space="preserve"> in the space provided</w:t>
      </w:r>
      <w:r w:rsidR="00275E4F" w:rsidRPr="00175571">
        <w:rPr>
          <w:rFonts w:ascii="Georgia" w:hAnsi="Georgia"/>
          <w:sz w:val="22"/>
          <w:szCs w:val="22"/>
        </w:rPr>
        <w:t>,</w:t>
      </w:r>
      <w:r w:rsidR="00D60398" w:rsidRPr="00175571">
        <w:rPr>
          <w:rFonts w:ascii="Georgia" w:hAnsi="Georgia"/>
          <w:sz w:val="22"/>
          <w:szCs w:val="22"/>
        </w:rPr>
        <w:t xml:space="preserve"> the specific behavioral health need necessitating the service at the 24-hour level</w:t>
      </w:r>
      <w:r w:rsidR="00275E4F" w:rsidRPr="00175571">
        <w:rPr>
          <w:rFonts w:ascii="Georgia" w:hAnsi="Georgia"/>
          <w:sz w:val="22"/>
          <w:szCs w:val="22"/>
        </w:rPr>
        <w:t>-</w:t>
      </w:r>
      <w:r w:rsidR="00D60398" w:rsidRPr="00175571">
        <w:rPr>
          <w:rFonts w:ascii="Georgia" w:hAnsi="Georgia"/>
          <w:sz w:val="22"/>
          <w:szCs w:val="22"/>
        </w:rPr>
        <w:t>of</w:t>
      </w:r>
      <w:r w:rsidR="00275E4F" w:rsidRPr="00175571">
        <w:rPr>
          <w:rFonts w:ascii="Georgia" w:hAnsi="Georgia"/>
          <w:sz w:val="22"/>
          <w:szCs w:val="22"/>
        </w:rPr>
        <w:t>-</w:t>
      </w:r>
      <w:r w:rsidR="00D60398" w:rsidRPr="00175571">
        <w:rPr>
          <w:rFonts w:ascii="Georgia" w:hAnsi="Georgia"/>
          <w:sz w:val="22"/>
          <w:szCs w:val="22"/>
        </w:rPr>
        <w:t>care setting. Pursuant to 130 CMR 407.481(C)</w:t>
      </w:r>
      <w:r w:rsidR="003D5E7C" w:rsidRPr="00175571">
        <w:rPr>
          <w:rFonts w:ascii="Georgia" w:hAnsi="Georgia"/>
          <w:sz w:val="22"/>
          <w:szCs w:val="22"/>
        </w:rPr>
        <w:t xml:space="preserve">: </w:t>
      </w:r>
      <w:r w:rsidR="003D5E7C" w:rsidRPr="000310E5">
        <w:rPr>
          <w:rFonts w:ascii="Georgia" w:hAnsi="Georgia"/>
          <w:i/>
          <w:sz w:val="22"/>
          <w:szCs w:val="22"/>
        </w:rPr>
        <w:t>Medical Necessity Form Requirement</w:t>
      </w:r>
      <w:r w:rsidR="00D60398" w:rsidRPr="00175571">
        <w:rPr>
          <w:rFonts w:ascii="Georgia" w:hAnsi="Georgia"/>
          <w:sz w:val="22"/>
          <w:szCs w:val="22"/>
        </w:rPr>
        <w:t xml:space="preserve">, transportation providers are required to ensure </w:t>
      </w:r>
      <w:r w:rsidR="00275E4F" w:rsidRPr="00175571">
        <w:rPr>
          <w:rFonts w:ascii="Georgia" w:hAnsi="Georgia"/>
          <w:sz w:val="22"/>
          <w:szCs w:val="22"/>
        </w:rPr>
        <w:t xml:space="preserve">that </w:t>
      </w:r>
      <w:r w:rsidR="00D60398" w:rsidRPr="00175571">
        <w:rPr>
          <w:rFonts w:ascii="Georgia" w:hAnsi="Georgia"/>
          <w:sz w:val="22"/>
          <w:szCs w:val="22"/>
        </w:rPr>
        <w:t xml:space="preserve">the </w:t>
      </w:r>
      <w:r w:rsidR="00D60398" w:rsidRPr="000310E5">
        <w:rPr>
          <w:rFonts w:ascii="Georgia" w:hAnsi="Georgia"/>
          <w:i/>
          <w:sz w:val="22"/>
          <w:szCs w:val="22"/>
        </w:rPr>
        <w:t>Medical Necessity Form</w:t>
      </w:r>
      <w:r w:rsidR="00D60398" w:rsidRPr="00175571">
        <w:rPr>
          <w:rFonts w:ascii="Georgia" w:hAnsi="Georgia"/>
          <w:sz w:val="22"/>
          <w:szCs w:val="22"/>
        </w:rPr>
        <w:t xml:space="preserve"> is completed in accordance with </w:t>
      </w:r>
      <w:r w:rsidR="00D60398" w:rsidRPr="0087000C">
        <w:rPr>
          <w:rFonts w:ascii="Georgia" w:hAnsi="Georgia"/>
          <w:sz w:val="22"/>
          <w:szCs w:val="22"/>
        </w:rPr>
        <w:t>130 CMR 407.421(D)</w:t>
      </w:r>
      <w:r w:rsidR="003D5E7C" w:rsidRPr="0087000C">
        <w:rPr>
          <w:rFonts w:ascii="Georgia" w:hAnsi="Georgia"/>
          <w:sz w:val="22"/>
          <w:szCs w:val="22"/>
        </w:rPr>
        <w:t xml:space="preserve">: </w:t>
      </w:r>
      <w:r w:rsidR="003D5E7C" w:rsidRPr="0087000C">
        <w:rPr>
          <w:rFonts w:ascii="Georgia" w:hAnsi="Georgia"/>
          <w:i/>
          <w:sz w:val="22"/>
          <w:szCs w:val="22"/>
        </w:rPr>
        <w:t>Medical Necessity Form</w:t>
      </w:r>
      <w:r w:rsidR="00D60398" w:rsidRPr="0087000C">
        <w:rPr>
          <w:rFonts w:ascii="Georgia" w:hAnsi="Georgia"/>
          <w:sz w:val="22"/>
          <w:szCs w:val="22"/>
        </w:rPr>
        <w:t>.</w:t>
      </w:r>
      <w:r w:rsidR="00642084" w:rsidRPr="0087000C">
        <w:rPr>
          <w:rFonts w:ascii="Georgia" w:hAnsi="Georgia"/>
          <w:sz w:val="22"/>
          <w:szCs w:val="22"/>
        </w:rPr>
        <w:t xml:space="preserve"> </w:t>
      </w:r>
    </w:p>
    <w:p w14:paraId="39F8478C" w14:textId="3A886160" w:rsidR="00D60398" w:rsidRPr="00175571" w:rsidRDefault="001348F2" w:rsidP="00175571">
      <w:pPr>
        <w:spacing w:before="120" w:after="220" w:line="271" w:lineRule="auto"/>
        <w:ind w:left="360"/>
        <w:rPr>
          <w:rFonts w:ascii="Georgia" w:hAnsi="Georgia"/>
          <w:sz w:val="22"/>
          <w:szCs w:val="22"/>
        </w:rPr>
      </w:pPr>
      <w:r w:rsidRPr="00175571">
        <w:rPr>
          <w:rFonts w:ascii="Georgia" w:hAnsi="Georgia"/>
          <w:sz w:val="22"/>
          <w:szCs w:val="22"/>
        </w:rPr>
        <w:t xml:space="preserve">Based on the clarifications provided in this bulletin, </w:t>
      </w:r>
      <w:r w:rsidR="00D60398" w:rsidRPr="00175571">
        <w:rPr>
          <w:rFonts w:ascii="Georgia" w:hAnsi="Georgia"/>
          <w:sz w:val="22"/>
          <w:szCs w:val="22"/>
        </w:rPr>
        <w:t>MassHealth expects transportation providers to transport MassHealth members when the transportation is necessary for the member to receive medically necessary mental health or substance use disorder treatment services at all 24-hour level</w:t>
      </w:r>
      <w:r w:rsidR="00275E4F" w:rsidRPr="00175571">
        <w:rPr>
          <w:rFonts w:ascii="Georgia" w:hAnsi="Georgia"/>
          <w:sz w:val="22"/>
          <w:szCs w:val="22"/>
        </w:rPr>
        <w:t>-</w:t>
      </w:r>
      <w:r w:rsidR="00D60398" w:rsidRPr="00175571">
        <w:rPr>
          <w:rFonts w:ascii="Georgia" w:hAnsi="Georgia"/>
          <w:sz w:val="22"/>
          <w:szCs w:val="22"/>
        </w:rPr>
        <w:t>of</w:t>
      </w:r>
      <w:r w:rsidR="00275E4F" w:rsidRPr="00175571">
        <w:rPr>
          <w:rFonts w:ascii="Georgia" w:hAnsi="Georgia"/>
          <w:sz w:val="22"/>
          <w:szCs w:val="22"/>
        </w:rPr>
        <w:t>-</w:t>
      </w:r>
      <w:r w:rsidR="00D60398" w:rsidRPr="00175571">
        <w:rPr>
          <w:rFonts w:ascii="Georgia" w:hAnsi="Georgia"/>
          <w:sz w:val="22"/>
          <w:szCs w:val="22"/>
        </w:rPr>
        <w:t>care settings and the transportation has been appropriately documented pursuant to 130 CMR 407.481(C).</w:t>
      </w:r>
    </w:p>
    <w:p w14:paraId="04DDA3F9" w14:textId="77777777" w:rsidR="003D5E7C" w:rsidRPr="003D5E7C" w:rsidRDefault="003D5E7C" w:rsidP="003D5E7C">
      <w:pPr>
        <w:spacing w:before="360" w:after="120"/>
        <w:ind w:left="360"/>
        <w:outlineLvl w:val="0"/>
        <w:rPr>
          <w:rFonts w:ascii="Georgia" w:hAnsi="Georgia"/>
          <w:b/>
          <w:color w:val="1F497D" w:themeColor="text2"/>
          <w:sz w:val="24"/>
          <w:szCs w:val="24"/>
        </w:rPr>
      </w:pPr>
      <w:r w:rsidRPr="003D5E7C">
        <w:rPr>
          <w:rFonts w:ascii="Georgia" w:hAnsi="Georgia"/>
          <w:b/>
          <w:color w:val="1F497D" w:themeColor="text2"/>
          <w:sz w:val="24"/>
          <w:szCs w:val="24"/>
        </w:rPr>
        <w:t>MassHealth Website</w:t>
      </w:r>
    </w:p>
    <w:p w14:paraId="45E84054" w14:textId="77777777" w:rsidR="003D5E7C" w:rsidRPr="00175571" w:rsidRDefault="003D5E7C" w:rsidP="00175571">
      <w:pPr>
        <w:spacing w:before="120" w:after="240" w:line="271" w:lineRule="auto"/>
        <w:ind w:left="360"/>
        <w:rPr>
          <w:rFonts w:ascii="Georgia" w:hAnsi="Georgia"/>
          <w:sz w:val="22"/>
          <w:szCs w:val="22"/>
        </w:rPr>
      </w:pPr>
      <w:r w:rsidRPr="00175571">
        <w:rPr>
          <w:rFonts w:ascii="Georgia" w:hAnsi="Georgia"/>
          <w:sz w:val="22"/>
          <w:szCs w:val="22"/>
        </w:rPr>
        <w:t xml:space="preserve">This bulletin is available on the </w:t>
      </w:r>
      <w:hyperlink r:id="rId14" w:history="1">
        <w:r w:rsidRPr="00175571">
          <w:rPr>
            <w:rFonts w:ascii="Georgia" w:hAnsi="Georgia"/>
            <w:color w:val="0000FF" w:themeColor="hyperlink"/>
            <w:sz w:val="22"/>
            <w:szCs w:val="22"/>
            <w:u w:val="single"/>
          </w:rPr>
          <w:t>MassHealth Provider Bulletins</w:t>
        </w:r>
      </w:hyperlink>
      <w:r w:rsidRPr="00175571">
        <w:rPr>
          <w:rFonts w:ascii="Georgia" w:hAnsi="Georgia"/>
          <w:sz w:val="22"/>
          <w:szCs w:val="22"/>
        </w:rPr>
        <w:t xml:space="preserve"> web page.</w:t>
      </w:r>
    </w:p>
    <w:p w14:paraId="79F8AB2E" w14:textId="77777777" w:rsidR="003D5E7C" w:rsidRPr="00175571" w:rsidRDefault="003D5E7C" w:rsidP="00175571">
      <w:pPr>
        <w:spacing w:before="120" w:after="240" w:line="271" w:lineRule="auto"/>
        <w:ind w:left="360"/>
        <w:rPr>
          <w:rFonts w:ascii="Georgia" w:hAnsi="Georgia"/>
          <w:sz w:val="22"/>
          <w:szCs w:val="22"/>
        </w:rPr>
      </w:pPr>
      <w:r w:rsidRPr="00175571">
        <w:rPr>
          <w:rFonts w:ascii="Georgia" w:hAnsi="Georgia"/>
          <w:sz w:val="22"/>
          <w:szCs w:val="22"/>
        </w:rPr>
        <w:t>To sign up to receive email alerts when MassHealth issues new bulletins and transmittal letters, send a blank email to </w:t>
      </w:r>
      <w:hyperlink r:id="rId15" w:history="1">
        <w:r w:rsidRPr="00175571">
          <w:rPr>
            <w:rFonts w:ascii="Georgia" w:hAnsi="Georgia"/>
            <w:color w:val="0000FF" w:themeColor="hyperlink"/>
            <w:sz w:val="22"/>
            <w:szCs w:val="22"/>
            <w:u w:val="single"/>
          </w:rPr>
          <w:t>join-masshealth-provider-pubs@listserv.state.ma.us</w:t>
        </w:r>
      </w:hyperlink>
      <w:r w:rsidRPr="00175571">
        <w:rPr>
          <w:rFonts w:ascii="Georgia" w:hAnsi="Georgia"/>
          <w:sz w:val="22"/>
          <w:szCs w:val="22"/>
        </w:rPr>
        <w:t>. No text in the body or subject line is needed.</w:t>
      </w:r>
    </w:p>
    <w:p w14:paraId="53CC0DA7" w14:textId="77777777" w:rsidR="003D5E7C" w:rsidRPr="003D5E7C" w:rsidRDefault="003D5E7C" w:rsidP="003D5E7C">
      <w:pPr>
        <w:spacing w:before="360" w:after="120"/>
        <w:ind w:left="360"/>
        <w:outlineLvl w:val="0"/>
        <w:rPr>
          <w:rFonts w:ascii="Georgia" w:hAnsi="Georgia"/>
          <w:b/>
          <w:color w:val="1F497D" w:themeColor="text2"/>
          <w:sz w:val="24"/>
          <w:szCs w:val="24"/>
        </w:rPr>
      </w:pPr>
      <w:r w:rsidRPr="003D5E7C">
        <w:rPr>
          <w:rFonts w:ascii="Georgia" w:hAnsi="Georgia"/>
          <w:b/>
          <w:color w:val="1F497D" w:themeColor="text2"/>
          <w:sz w:val="24"/>
          <w:szCs w:val="24"/>
        </w:rPr>
        <w:t>Questions</w:t>
      </w:r>
    </w:p>
    <w:p w14:paraId="5634A8F1" w14:textId="77777777" w:rsidR="00F664CC" w:rsidRPr="00175571" w:rsidRDefault="003D5E7C" w:rsidP="00175571">
      <w:pPr>
        <w:spacing w:before="120" w:after="240" w:line="271" w:lineRule="auto"/>
        <w:ind w:left="360"/>
        <w:rPr>
          <w:rFonts w:ascii="Georgia" w:hAnsi="Georgia"/>
          <w:sz w:val="22"/>
          <w:szCs w:val="22"/>
        </w:rPr>
      </w:pPr>
      <w:r w:rsidRPr="00175571">
        <w:rPr>
          <w:rFonts w:ascii="Georgia" w:hAnsi="Georgia"/>
          <w:sz w:val="22"/>
          <w:szCs w:val="22"/>
        </w:rPr>
        <w:t xml:space="preserve">If you have any questions about the information in this bulletin, please contact the MassHealth Customer Service Center at (800) 841-2900, email your inquiry to </w:t>
      </w:r>
      <w:hyperlink r:id="rId16" w:history="1">
        <w:r w:rsidRPr="00175571">
          <w:rPr>
            <w:rFonts w:ascii="Georgia" w:hAnsi="Georgia"/>
            <w:color w:val="0000FF" w:themeColor="hyperlink"/>
            <w:sz w:val="22"/>
            <w:szCs w:val="22"/>
            <w:u w:val="single"/>
          </w:rPr>
          <w:t>providersupport@mahealth.net</w:t>
        </w:r>
      </w:hyperlink>
      <w:r w:rsidRPr="00175571">
        <w:rPr>
          <w:rFonts w:ascii="Georgia" w:hAnsi="Georgia"/>
          <w:sz w:val="22"/>
          <w:szCs w:val="22"/>
        </w:rPr>
        <w:t>, or fax your inquiry to (617) 988</w:t>
      </w:r>
      <w:r w:rsidR="00D8617E">
        <w:rPr>
          <w:rFonts w:ascii="Georgia" w:hAnsi="Georgia"/>
          <w:sz w:val="22"/>
          <w:szCs w:val="22"/>
        </w:rPr>
        <w:t>-</w:t>
      </w:r>
      <w:r w:rsidRPr="00175571">
        <w:rPr>
          <w:rFonts w:ascii="Georgia" w:hAnsi="Georgia"/>
          <w:sz w:val="22"/>
          <w:szCs w:val="22"/>
        </w:rPr>
        <w:t>8974.</w:t>
      </w:r>
    </w:p>
    <w:sectPr w:rsidR="00F664CC" w:rsidRPr="00175571"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0979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979F1" w16cid:durableId="20FF9A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5C926" w14:textId="77777777" w:rsidR="0045488A" w:rsidRDefault="0045488A" w:rsidP="00CC1E11">
      <w:r>
        <w:separator/>
      </w:r>
    </w:p>
  </w:endnote>
  <w:endnote w:type="continuationSeparator" w:id="0">
    <w:p w14:paraId="0AB5F464" w14:textId="77777777" w:rsidR="0045488A" w:rsidRDefault="0045488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1EDB8"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D7F64" w14:textId="77777777" w:rsidR="0045488A" w:rsidRDefault="0045488A" w:rsidP="00CC1E11">
      <w:r>
        <w:separator/>
      </w:r>
    </w:p>
  </w:footnote>
  <w:footnote w:type="continuationSeparator" w:id="0">
    <w:p w14:paraId="728724FB" w14:textId="77777777" w:rsidR="0045488A" w:rsidRDefault="0045488A"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7BD5401"/>
    <w:multiLevelType w:val="hybridMultilevel"/>
    <w:tmpl w:val="FF3ADC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3762F67"/>
    <w:multiLevelType w:val="hybridMultilevel"/>
    <w:tmpl w:val="ABAA026E"/>
    <w:lvl w:ilvl="0" w:tplc="CC7C6600">
      <w:start w:val="13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7828A8"/>
    <w:multiLevelType w:val="hybridMultilevel"/>
    <w:tmpl w:val="CF045EA2"/>
    <w:lvl w:ilvl="0" w:tplc="9A3C7B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F75CF2"/>
    <w:multiLevelType w:val="hybridMultilevel"/>
    <w:tmpl w:val="EAA20434"/>
    <w:lvl w:ilvl="0" w:tplc="7D6ACE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Cassel Kraft">
    <w15:presenceInfo w15:providerId="None" w15:userId="Amanda Cassel Kraft"/>
  </w15:person>
  <w15:person w15:author="Stephanie Brown">
    <w15:presenceInfo w15:providerId="Windows Live" w15:userId="1862b23f28247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10E5"/>
    <w:rsid w:val="00034875"/>
    <w:rsid w:val="00043495"/>
    <w:rsid w:val="000A2469"/>
    <w:rsid w:val="000D3DB5"/>
    <w:rsid w:val="000D726D"/>
    <w:rsid w:val="001348F2"/>
    <w:rsid w:val="00150BCC"/>
    <w:rsid w:val="00175571"/>
    <w:rsid w:val="001B1527"/>
    <w:rsid w:val="001F23B9"/>
    <w:rsid w:val="002071C5"/>
    <w:rsid w:val="00254A47"/>
    <w:rsid w:val="00275B58"/>
    <w:rsid w:val="00275E4F"/>
    <w:rsid w:val="002C6499"/>
    <w:rsid w:val="002F2993"/>
    <w:rsid w:val="0031545C"/>
    <w:rsid w:val="00336746"/>
    <w:rsid w:val="00364FE9"/>
    <w:rsid w:val="003A36A6"/>
    <w:rsid w:val="003D5E7C"/>
    <w:rsid w:val="003F7205"/>
    <w:rsid w:val="0045488A"/>
    <w:rsid w:val="00475DA4"/>
    <w:rsid w:val="004A7718"/>
    <w:rsid w:val="004D3EBE"/>
    <w:rsid w:val="004F4B9A"/>
    <w:rsid w:val="005068BD"/>
    <w:rsid w:val="00507CFF"/>
    <w:rsid w:val="005672A1"/>
    <w:rsid w:val="005841D5"/>
    <w:rsid w:val="005872EE"/>
    <w:rsid w:val="00591FB1"/>
    <w:rsid w:val="005A4366"/>
    <w:rsid w:val="005C7EBC"/>
    <w:rsid w:val="005D336A"/>
    <w:rsid w:val="005E4B62"/>
    <w:rsid w:val="005F2B69"/>
    <w:rsid w:val="00604818"/>
    <w:rsid w:val="00642084"/>
    <w:rsid w:val="00683D59"/>
    <w:rsid w:val="006A5D91"/>
    <w:rsid w:val="006D3F15"/>
    <w:rsid w:val="00706438"/>
    <w:rsid w:val="00721003"/>
    <w:rsid w:val="00777A22"/>
    <w:rsid w:val="00785CB7"/>
    <w:rsid w:val="007B3D02"/>
    <w:rsid w:val="007D5F8D"/>
    <w:rsid w:val="007F4265"/>
    <w:rsid w:val="008542C5"/>
    <w:rsid w:val="00863041"/>
    <w:rsid w:val="0087000C"/>
    <w:rsid w:val="00872DA3"/>
    <w:rsid w:val="008774FF"/>
    <w:rsid w:val="00893DC1"/>
    <w:rsid w:val="008A62BC"/>
    <w:rsid w:val="008B6E51"/>
    <w:rsid w:val="008E0DDD"/>
    <w:rsid w:val="008F78A8"/>
    <w:rsid w:val="00914588"/>
    <w:rsid w:val="009623AC"/>
    <w:rsid w:val="00982839"/>
    <w:rsid w:val="009B3C98"/>
    <w:rsid w:val="009F6F05"/>
    <w:rsid w:val="00A34C0D"/>
    <w:rsid w:val="00A466DA"/>
    <w:rsid w:val="00A772C1"/>
    <w:rsid w:val="00A95FC1"/>
    <w:rsid w:val="00AD5945"/>
    <w:rsid w:val="00AD6899"/>
    <w:rsid w:val="00AF2BB6"/>
    <w:rsid w:val="00AF600A"/>
    <w:rsid w:val="00B73653"/>
    <w:rsid w:val="00BA4857"/>
    <w:rsid w:val="00BC3755"/>
    <w:rsid w:val="00BC6289"/>
    <w:rsid w:val="00BD2DAF"/>
    <w:rsid w:val="00BF3E05"/>
    <w:rsid w:val="00C024A2"/>
    <w:rsid w:val="00CC1E11"/>
    <w:rsid w:val="00CE67AD"/>
    <w:rsid w:val="00D4789D"/>
    <w:rsid w:val="00D60398"/>
    <w:rsid w:val="00D8617E"/>
    <w:rsid w:val="00DC3AB9"/>
    <w:rsid w:val="00DC3BB3"/>
    <w:rsid w:val="00DF1DC7"/>
    <w:rsid w:val="00DF4DF3"/>
    <w:rsid w:val="00E47D73"/>
    <w:rsid w:val="00EA26FB"/>
    <w:rsid w:val="00EC5AF4"/>
    <w:rsid w:val="00ED497C"/>
    <w:rsid w:val="00F05931"/>
    <w:rsid w:val="00F16353"/>
    <w:rsid w:val="00F664CC"/>
    <w:rsid w:val="00F73D6F"/>
    <w:rsid w:val="00F74F30"/>
    <w:rsid w:val="00F87803"/>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7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FollowedHyperlink">
    <w:name w:val="FollowedHyperlink"/>
    <w:basedOn w:val="DefaultParagraphFont"/>
    <w:uiPriority w:val="99"/>
    <w:semiHidden/>
    <w:unhideWhenUsed/>
    <w:qFormat/>
    <w:rsid w:val="00BF3E05"/>
    <w:rPr>
      <w:color w:val="800080" w:themeColor="followedHyperlink"/>
      <w:u w:val="single"/>
    </w:rPr>
  </w:style>
  <w:style w:type="character" w:styleId="CommentReference">
    <w:name w:val="annotation reference"/>
    <w:basedOn w:val="DefaultParagraphFont"/>
    <w:uiPriority w:val="99"/>
    <w:semiHidden/>
    <w:unhideWhenUsed/>
    <w:rsid w:val="001348F2"/>
    <w:rPr>
      <w:sz w:val="16"/>
      <w:szCs w:val="16"/>
    </w:rPr>
  </w:style>
  <w:style w:type="paragraph" w:styleId="CommentText">
    <w:name w:val="annotation text"/>
    <w:basedOn w:val="Normal"/>
    <w:link w:val="CommentTextChar"/>
    <w:uiPriority w:val="99"/>
    <w:semiHidden/>
    <w:unhideWhenUsed/>
    <w:rsid w:val="001348F2"/>
  </w:style>
  <w:style w:type="character" w:customStyle="1" w:styleId="CommentTextChar">
    <w:name w:val="Comment Text Char"/>
    <w:basedOn w:val="DefaultParagraphFont"/>
    <w:link w:val="CommentText"/>
    <w:uiPriority w:val="99"/>
    <w:semiHidden/>
    <w:rsid w:val="001348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8F2"/>
    <w:rPr>
      <w:b/>
      <w:bCs/>
    </w:rPr>
  </w:style>
  <w:style w:type="character" w:customStyle="1" w:styleId="CommentSubjectChar">
    <w:name w:val="Comment Subject Char"/>
    <w:basedOn w:val="CommentTextChar"/>
    <w:link w:val="CommentSubject"/>
    <w:uiPriority w:val="99"/>
    <w:semiHidden/>
    <w:rsid w:val="001348F2"/>
    <w:rPr>
      <w:rFonts w:ascii="Times New Roman" w:eastAsia="Times New Roman" w:hAnsi="Times New Roman" w:cs="Times New Roman"/>
      <w:b/>
      <w:bCs/>
      <w:sz w:val="20"/>
      <w:szCs w:val="20"/>
    </w:rPr>
  </w:style>
  <w:style w:type="paragraph" w:styleId="ListParagraph">
    <w:name w:val="List Paragraph"/>
    <w:aliases w:val="Custom Heading 3"/>
    <w:basedOn w:val="Normal"/>
    <w:uiPriority w:val="34"/>
    <w:qFormat/>
    <w:rsid w:val="00175571"/>
    <w:pPr>
      <w:spacing w:after="200" w:line="276" w:lineRule="auto"/>
      <w:ind w:left="720"/>
      <w:contextualSpacing/>
    </w:pPr>
    <w:rPr>
      <w:rFonts w:ascii="Georgia" w:eastAsiaTheme="minorHAnsi" w:hAnsi="Georgia"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FollowedHyperlink">
    <w:name w:val="FollowedHyperlink"/>
    <w:basedOn w:val="DefaultParagraphFont"/>
    <w:uiPriority w:val="99"/>
    <w:semiHidden/>
    <w:unhideWhenUsed/>
    <w:qFormat/>
    <w:rsid w:val="00BF3E05"/>
    <w:rPr>
      <w:color w:val="800080" w:themeColor="followedHyperlink"/>
      <w:u w:val="single"/>
    </w:rPr>
  </w:style>
  <w:style w:type="character" w:styleId="CommentReference">
    <w:name w:val="annotation reference"/>
    <w:basedOn w:val="DefaultParagraphFont"/>
    <w:uiPriority w:val="99"/>
    <w:semiHidden/>
    <w:unhideWhenUsed/>
    <w:rsid w:val="001348F2"/>
    <w:rPr>
      <w:sz w:val="16"/>
      <w:szCs w:val="16"/>
    </w:rPr>
  </w:style>
  <w:style w:type="paragraph" w:styleId="CommentText">
    <w:name w:val="annotation text"/>
    <w:basedOn w:val="Normal"/>
    <w:link w:val="CommentTextChar"/>
    <w:uiPriority w:val="99"/>
    <w:semiHidden/>
    <w:unhideWhenUsed/>
    <w:rsid w:val="001348F2"/>
  </w:style>
  <w:style w:type="character" w:customStyle="1" w:styleId="CommentTextChar">
    <w:name w:val="Comment Text Char"/>
    <w:basedOn w:val="DefaultParagraphFont"/>
    <w:link w:val="CommentText"/>
    <w:uiPriority w:val="99"/>
    <w:semiHidden/>
    <w:rsid w:val="001348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8F2"/>
    <w:rPr>
      <w:b/>
      <w:bCs/>
    </w:rPr>
  </w:style>
  <w:style w:type="character" w:customStyle="1" w:styleId="CommentSubjectChar">
    <w:name w:val="Comment Subject Char"/>
    <w:basedOn w:val="CommentTextChar"/>
    <w:link w:val="CommentSubject"/>
    <w:uiPriority w:val="99"/>
    <w:semiHidden/>
    <w:rsid w:val="001348F2"/>
    <w:rPr>
      <w:rFonts w:ascii="Times New Roman" w:eastAsia="Times New Roman" w:hAnsi="Times New Roman" w:cs="Times New Roman"/>
      <w:b/>
      <w:bCs/>
      <w:sz w:val="20"/>
      <w:szCs w:val="20"/>
    </w:rPr>
  </w:style>
  <w:style w:type="paragraph" w:styleId="ListParagraph">
    <w:name w:val="List Paragraph"/>
    <w:aliases w:val="Custom Heading 3"/>
    <w:basedOn w:val="Normal"/>
    <w:uiPriority w:val="34"/>
    <w:qFormat/>
    <w:rsid w:val="00175571"/>
    <w:pPr>
      <w:spacing w:after="200" w:line="276" w:lineRule="auto"/>
      <w:ind w:left="720"/>
      <w:contextualSpacing/>
    </w:pPr>
    <w:rPr>
      <w:rFonts w:ascii="Georgia" w:eastAsiaTheme="minorHAnsi" w:hAnsi="Georg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provider-forms-by-provider-type-o-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mass.gov/regulations/130-CMR-407000-transportation-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94F7-2BA3-4E95-A690-3967A539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Ross Comeau</cp:lastModifiedBy>
  <cp:revision>6</cp:revision>
  <cp:lastPrinted>2019-08-23T16:39:00Z</cp:lastPrinted>
  <dcterms:created xsi:type="dcterms:W3CDTF">2019-08-22T20:50:00Z</dcterms:created>
  <dcterms:modified xsi:type="dcterms:W3CDTF">2019-08-23T18:34:00Z</dcterms:modified>
</cp:coreProperties>
</file>