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4B2BAD45" wp14:editId="65A30AB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ADF7988" wp14:editId="2A4628D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DB06A6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:rsidR="00F664CC" w:rsidRPr="00150BCC" w:rsidRDefault="00F5366C" w:rsidP="00150BCC">
      <w:pPr>
        <w:pStyle w:val="BullsHeading"/>
      </w:pPr>
      <w:r>
        <w:t xml:space="preserve">All Provider </w:t>
      </w:r>
      <w:proofErr w:type="gramStart"/>
      <w:r w:rsidR="00F664CC" w:rsidRPr="00150BCC">
        <w:t>Bulletin</w:t>
      </w:r>
      <w:proofErr w:type="gramEnd"/>
      <w:r w:rsidR="00F664CC" w:rsidRPr="00150BCC">
        <w:t xml:space="preserve"> </w:t>
      </w:r>
      <w:r w:rsidR="00185FA1">
        <w:t>292</w:t>
      </w:r>
    </w:p>
    <w:p w:rsidR="00F664CC" w:rsidRPr="00150BCC" w:rsidRDefault="00F5366C" w:rsidP="00150BCC">
      <w:pPr>
        <w:pStyle w:val="BullsHeading"/>
      </w:pPr>
      <w:r>
        <w:t>May 2020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F5366C">
        <w:rPr>
          <w:rFonts w:ascii="Georgia" w:hAnsi="Georgia"/>
          <w:sz w:val="22"/>
          <w:szCs w:val="22"/>
        </w:rPr>
        <w:t>All Providers</w:t>
      </w:r>
      <w:r w:rsidRPr="00F664CC">
        <w:rPr>
          <w:rFonts w:ascii="Georgia" w:hAnsi="Georgia"/>
          <w:sz w:val="22"/>
          <w:szCs w:val="22"/>
        </w:rPr>
        <w:t xml:space="preserve"> Participating in </w:t>
      </w:r>
      <w:proofErr w:type="spellStart"/>
      <w:r w:rsidRPr="00F664CC">
        <w:rPr>
          <w:rFonts w:ascii="Georgia" w:hAnsi="Georgia"/>
          <w:sz w:val="22"/>
          <w:szCs w:val="22"/>
        </w:rPr>
        <w:t>MassHealth</w:t>
      </w:r>
      <w:proofErr w:type="spellEnd"/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F5366C">
        <w:rPr>
          <w:rFonts w:ascii="Georgia" w:hAnsi="Georgia"/>
          <w:sz w:val="22"/>
          <w:szCs w:val="22"/>
        </w:rPr>
        <w:t xml:space="preserve"> </w:t>
      </w:r>
      <w:r w:rsidR="00F5366C" w:rsidRPr="00185FA1">
        <w:rPr>
          <w:rFonts w:ascii="Georgia" w:hAnsi="Georgia"/>
          <w:sz w:val="22"/>
          <w:szCs w:val="22"/>
        </w:rPr>
        <w:t xml:space="preserve">[Signature of </w:t>
      </w:r>
      <w:r w:rsidR="00DB06A6">
        <w:rPr>
          <w:rFonts w:ascii="Georgia" w:hAnsi="Georgia"/>
          <w:sz w:val="22"/>
          <w:szCs w:val="22"/>
        </w:rPr>
        <w:t>Amanda Cassel Kraft]</w:t>
      </w:r>
    </w:p>
    <w:p w:rsidR="00F664CC" w:rsidRPr="00F664CC" w:rsidRDefault="00F664CC" w:rsidP="00F5366C">
      <w:pPr>
        <w:spacing w:after="240" w:line="276" w:lineRule="auto"/>
        <w:ind w:left="1449" w:hanging="1089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F5366C" w:rsidRPr="00F5366C">
        <w:rPr>
          <w:rFonts w:ascii="Georgia" w:hAnsi="Georgia"/>
          <w:b/>
          <w:sz w:val="22"/>
          <w:szCs w:val="22"/>
        </w:rPr>
        <w:t xml:space="preserve">Billing Policies for Coronavirus Disease 2019 (COVID-19) Testing and </w:t>
      </w:r>
      <w:r w:rsidR="00F5366C">
        <w:rPr>
          <w:rFonts w:ascii="Georgia" w:hAnsi="Georgia"/>
          <w:b/>
          <w:sz w:val="22"/>
          <w:szCs w:val="22"/>
        </w:rPr>
        <w:t>T</w:t>
      </w:r>
      <w:r w:rsidR="00F5366C" w:rsidRPr="00F5366C">
        <w:rPr>
          <w:rFonts w:ascii="Georgia" w:hAnsi="Georgia"/>
          <w:b/>
          <w:sz w:val="22"/>
          <w:szCs w:val="22"/>
        </w:rPr>
        <w:t xml:space="preserve">reatment Services for Uninsured Individuals and </w:t>
      </w:r>
      <w:proofErr w:type="spellStart"/>
      <w:r w:rsidR="00F5366C" w:rsidRPr="00F5366C">
        <w:rPr>
          <w:rFonts w:ascii="Georgia" w:hAnsi="Georgia"/>
          <w:b/>
          <w:sz w:val="22"/>
          <w:szCs w:val="22"/>
        </w:rPr>
        <w:t>MassHealth</w:t>
      </w:r>
      <w:proofErr w:type="spellEnd"/>
      <w:r w:rsidR="00F5366C" w:rsidRPr="00F5366C">
        <w:rPr>
          <w:rFonts w:ascii="Georgia" w:hAnsi="Georgia"/>
          <w:b/>
          <w:sz w:val="22"/>
          <w:szCs w:val="22"/>
        </w:rPr>
        <w:t xml:space="preserve"> Limited Members</w:t>
      </w:r>
    </w:p>
    <w:p w:rsidR="00F664CC" w:rsidRPr="00002A9C" w:rsidRDefault="00F5366C" w:rsidP="00002A9C">
      <w:pPr>
        <w:pStyle w:val="Heading1"/>
      </w:pPr>
      <w:r>
        <w:t>Background</w:t>
      </w:r>
      <w:bookmarkStart w:id="0" w:name="_GoBack"/>
      <w:bookmarkEnd w:id="0"/>
    </w:p>
    <w:p w:rsidR="00C024A2" w:rsidRPr="00F664CC" w:rsidRDefault="00F5366C" w:rsidP="005E4B62">
      <w:pPr>
        <w:pStyle w:val="BodyTextIndent"/>
      </w:pPr>
      <w:r w:rsidRPr="00F5366C">
        <w:t>In response to the state of emergency due to the 2019 novel Coronavirus (COVID-19) outbreak, the federal government, through its Health Resources &amp; Services Administration (HRSA), has developed a program to reimburse provider claims for COVID-19 testing and treatment services for the uninsured through a claims submission portal (</w:t>
      </w:r>
      <w:hyperlink r:id="rId11" w:history="1">
        <w:r w:rsidRPr="00F5366C">
          <w:rPr>
            <w:rStyle w:val="Hyperlink"/>
          </w:rPr>
          <w:t>https://www.hrsa.gov/coviduninsuredclaim</w:t>
        </w:r>
      </w:hyperlink>
      <w:r w:rsidRPr="00F5366C">
        <w:t xml:space="preserve">). </w:t>
      </w:r>
      <w:proofErr w:type="spellStart"/>
      <w:r w:rsidRPr="00F5366C">
        <w:t>MassHealth</w:t>
      </w:r>
      <w:proofErr w:type="spellEnd"/>
      <w:r w:rsidRPr="00F5366C">
        <w:t xml:space="preserve"> is issuing this guidance regarding billing for COVID-19 testing and treatment services for uninsured patients in light of this federal program, and for </w:t>
      </w:r>
      <w:proofErr w:type="spellStart"/>
      <w:r w:rsidRPr="00F5366C">
        <w:t>MassHealth</w:t>
      </w:r>
      <w:proofErr w:type="spellEnd"/>
      <w:r w:rsidRPr="00F5366C">
        <w:t xml:space="preserve"> Limited members.</w:t>
      </w:r>
    </w:p>
    <w:p w:rsidR="00F5366C" w:rsidRPr="00421A7E" w:rsidRDefault="00F5366C" w:rsidP="00F5366C">
      <w:pPr>
        <w:pStyle w:val="Heading1"/>
        <w:spacing w:after="240"/>
      </w:pPr>
      <w:r w:rsidRPr="00421A7E">
        <w:t>Billing for COVID-19 Testing and Treatment Services</w:t>
      </w:r>
      <w:r>
        <w:t xml:space="preserve"> for the Uninsured</w:t>
      </w:r>
    </w:p>
    <w:p w:rsidR="00F664CC" w:rsidRDefault="00F5366C" w:rsidP="00F5366C">
      <w:pPr>
        <w:pStyle w:val="Heading3"/>
        <w:rPr>
          <w:b w:val="0"/>
          <w:i w:val="0"/>
        </w:rPr>
      </w:pPr>
      <w:r w:rsidRPr="00F5366C">
        <w:rPr>
          <w:b w:val="0"/>
          <w:i w:val="0"/>
        </w:rPr>
        <w:t xml:space="preserve">Providers are responsible for checking the Eligibility Verification System (EVS) for </w:t>
      </w:r>
      <w:proofErr w:type="spellStart"/>
      <w:r w:rsidRPr="00F5366C">
        <w:rPr>
          <w:b w:val="0"/>
          <w:i w:val="0"/>
        </w:rPr>
        <w:t>MassHealth</w:t>
      </w:r>
      <w:proofErr w:type="spellEnd"/>
      <w:r w:rsidRPr="00F5366C">
        <w:rPr>
          <w:b w:val="0"/>
          <w:i w:val="0"/>
        </w:rPr>
        <w:t xml:space="preserve"> eligibility and other sources to determine whether a patient is insured. Providers should bill the federal COVID-19 Uninsured Program portal for uninsured patients. Please note that COVID-19 testing and treatment services provided to an individual who is a Health Safety Net (HSN) patient</w:t>
      </w:r>
      <w:r w:rsidR="00B16B8B">
        <w:rPr>
          <w:b w:val="0"/>
          <w:i w:val="0"/>
        </w:rPr>
        <w:t xml:space="preserve"> only</w:t>
      </w:r>
      <w:r w:rsidR="00E50E7E">
        <w:rPr>
          <w:b w:val="0"/>
          <w:i w:val="0"/>
        </w:rPr>
        <w:t xml:space="preserve"> and</w:t>
      </w:r>
      <w:r w:rsidRPr="00F5366C">
        <w:rPr>
          <w:b w:val="0"/>
          <w:i w:val="0"/>
        </w:rPr>
        <w:t xml:space="preserve"> </w:t>
      </w:r>
      <w:r w:rsidR="00E50E7E">
        <w:rPr>
          <w:b w:val="0"/>
          <w:i w:val="0"/>
        </w:rPr>
        <w:t>who does not have</w:t>
      </w:r>
      <w:r w:rsidRPr="00F5366C">
        <w:rPr>
          <w:b w:val="0"/>
          <w:i w:val="0"/>
        </w:rPr>
        <w:t xml:space="preserve"> any coverage (including </w:t>
      </w:r>
      <w:proofErr w:type="spellStart"/>
      <w:r w:rsidRPr="00F5366C">
        <w:rPr>
          <w:b w:val="0"/>
          <w:i w:val="0"/>
        </w:rPr>
        <w:t>MassHealth</w:t>
      </w:r>
      <w:proofErr w:type="spellEnd"/>
      <w:r w:rsidRPr="00F5366C">
        <w:rPr>
          <w:b w:val="0"/>
          <w:i w:val="0"/>
        </w:rPr>
        <w:t xml:space="preserve"> Limited)</w:t>
      </w:r>
      <w:r w:rsidR="00E50E7E">
        <w:rPr>
          <w:b w:val="0"/>
          <w:i w:val="0"/>
        </w:rPr>
        <w:t>,</w:t>
      </w:r>
      <w:r w:rsidRPr="00F5366C">
        <w:rPr>
          <w:b w:val="0"/>
          <w:i w:val="0"/>
        </w:rPr>
        <w:t xml:space="preserve"> </w:t>
      </w:r>
      <w:proofErr w:type="gramStart"/>
      <w:r w:rsidRPr="00F5366C">
        <w:rPr>
          <w:b w:val="0"/>
          <w:i w:val="0"/>
        </w:rPr>
        <w:t>should be billed</w:t>
      </w:r>
      <w:proofErr w:type="gramEnd"/>
      <w:r w:rsidRPr="00F5366C">
        <w:rPr>
          <w:b w:val="0"/>
          <w:i w:val="0"/>
        </w:rPr>
        <w:t xml:space="preserve"> to the federal portal. Likewise, COVID-19 testing and treatment services provided to an individual in the Children’s Medical Security Plan (CMSP)</w:t>
      </w:r>
      <w:r w:rsidR="00B16B8B">
        <w:rPr>
          <w:b w:val="0"/>
          <w:i w:val="0"/>
        </w:rPr>
        <w:t xml:space="preserve"> only</w:t>
      </w:r>
      <w:r w:rsidR="00E50E7E">
        <w:rPr>
          <w:b w:val="0"/>
          <w:i w:val="0"/>
        </w:rPr>
        <w:t xml:space="preserve"> and</w:t>
      </w:r>
      <w:r w:rsidRPr="00F5366C">
        <w:rPr>
          <w:b w:val="0"/>
          <w:i w:val="0"/>
        </w:rPr>
        <w:t xml:space="preserve"> </w:t>
      </w:r>
      <w:r w:rsidR="00E50E7E">
        <w:rPr>
          <w:b w:val="0"/>
          <w:i w:val="0"/>
        </w:rPr>
        <w:t>who does not have</w:t>
      </w:r>
      <w:r w:rsidR="0014746B" w:rsidRPr="00F5366C">
        <w:rPr>
          <w:b w:val="0"/>
          <w:i w:val="0"/>
        </w:rPr>
        <w:t xml:space="preserve"> any coverage</w:t>
      </w:r>
      <w:r w:rsidR="0014746B">
        <w:rPr>
          <w:b w:val="0"/>
          <w:i w:val="0"/>
        </w:rPr>
        <w:t xml:space="preserve"> (including </w:t>
      </w:r>
      <w:proofErr w:type="spellStart"/>
      <w:r w:rsidR="0014746B">
        <w:rPr>
          <w:b w:val="0"/>
          <w:i w:val="0"/>
        </w:rPr>
        <w:t>MassHealth</w:t>
      </w:r>
      <w:proofErr w:type="spellEnd"/>
      <w:r w:rsidR="0014746B">
        <w:rPr>
          <w:b w:val="0"/>
          <w:i w:val="0"/>
        </w:rPr>
        <w:t xml:space="preserve"> Limited)</w:t>
      </w:r>
      <w:r w:rsidRPr="00F5366C">
        <w:rPr>
          <w:b w:val="0"/>
          <w:i w:val="0"/>
        </w:rPr>
        <w:t xml:space="preserve"> should be billed to the federal portal. </w:t>
      </w:r>
    </w:p>
    <w:p w:rsidR="00F5366C" w:rsidRPr="00FF2148" w:rsidRDefault="00F5366C" w:rsidP="00F5366C">
      <w:pPr>
        <w:pStyle w:val="Heading1"/>
        <w:spacing w:after="240"/>
      </w:pPr>
      <w:r w:rsidRPr="00421A7E">
        <w:t>Billing for COVID-19 Testing and Treatment Services</w:t>
      </w:r>
      <w:r>
        <w:t xml:space="preserve"> for </w:t>
      </w:r>
      <w:proofErr w:type="spellStart"/>
      <w:r>
        <w:t>MassHealth</w:t>
      </w:r>
      <w:proofErr w:type="spellEnd"/>
      <w:r>
        <w:t xml:space="preserve"> Limited</w:t>
      </w:r>
    </w:p>
    <w:p w:rsidR="00F5366C" w:rsidRPr="00FF2148" w:rsidRDefault="00F5366C" w:rsidP="00F5366C">
      <w:pPr>
        <w:pStyle w:val="Heading2"/>
        <w:spacing w:before="0"/>
        <w:rPr>
          <w:b w:val="0"/>
        </w:rPr>
      </w:pPr>
      <w:r>
        <w:rPr>
          <w:b w:val="0"/>
        </w:rPr>
        <w:t xml:space="preserve">During the COVID-19 public health emergency, COVID-19 testing and treatment services are considered emergency services as defined in 130 CMR 450.105(F) for purposes of </w:t>
      </w:r>
      <w:proofErr w:type="spellStart"/>
      <w:r>
        <w:rPr>
          <w:b w:val="0"/>
        </w:rPr>
        <w:t>MassHealth</w:t>
      </w:r>
      <w:proofErr w:type="spellEnd"/>
      <w:r>
        <w:rPr>
          <w:b w:val="0"/>
        </w:rPr>
        <w:t xml:space="preserve"> Limited, and are payable by </w:t>
      </w:r>
      <w:proofErr w:type="spellStart"/>
      <w:r>
        <w:rPr>
          <w:b w:val="0"/>
        </w:rPr>
        <w:t>MassHealth</w:t>
      </w:r>
      <w:proofErr w:type="spellEnd"/>
      <w:r>
        <w:rPr>
          <w:b w:val="0"/>
        </w:rPr>
        <w:t xml:space="preserve"> to any participating provider qualified to provide such services.  </w:t>
      </w:r>
    </w:p>
    <w:p w:rsidR="00F5366C" w:rsidRPr="002F254A" w:rsidRDefault="00F5366C" w:rsidP="00F5366C">
      <w:pPr>
        <w:pStyle w:val="Heading2"/>
        <w:spacing w:before="0"/>
        <w:rPr>
          <w:color w:val="1F497D" w:themeColor="text2"/>
          <w:sz w:val="24"/>
          <w:szCs w:val="24"/>
        </w:rPr>
      </w:pPr>
      <w:r w:rsidRPr="002F254A">
        <w:rPr>
          <w:color w:val="1F497D" w:themeColor="text2"/>
          <w:sz w:val="24"/>
          <w:szCs w:val="24"/>
        </w:rPr>
        <w:t>Additional Information</w:t>
      </w:r>
    </w:p>
    <w:p w:rsidR="00F5366C" w:rsidRPr="007030A1" w:rsidRDefault="00F5366C" w:rsidP="00F5366C">
      <w:pPr>
        <w:pStyle w:val="BullsHeading"/>
        <w:spacing w:after="240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F</w:t>
      </w:r>
      <w:r w:rsidRPr="007030A1">
        <w:rPr>
          <w:b w:val="0"/>
          <w:color w:val="auto"/>
          <w:sz w:val="22"/>
          <w:szCs w:val="22"/>
        </w:rPr>
        <w:t>or the latest MA-specific</w:t>
      </w:r>
      <w:r>
        <w:rPr>
          <w:b w:val="0"/>
          <w:color w:val="auto"/>
          <w:sz w:val="22"/>
          <w:szCs w:val="22"/>
        </w:rPr>
        <w:t xml:space="preserve"> COVID-19</w:t>
      </w:r>
      <w:r w:rsidRPr="007030A1">
        <w:rPr>
          <w:b w:val="0"/>
          <w:color w:val="auto"/>
          <w:sz w:val="22"/>
          <w:szCs w:val="22"/>
        </w:rPr>
        <w:t xml:space="preserve"> information, visit the following link: </w:t>
      </w:r>
      <w:hyperlink r:id="rId12" w:history="1">
        <w:r w:rsidRPr="007030A1">
          <w:rPr>
            <w:rStyle w:val="Hyperlink"/>
            <w:b w:val="0"/>
            <w:sz w:val="22"/>
            <w:szCs w:val="22"/>
          </w:rPr>
          <w:t>https://www.mass.gov/resource/information-on-the-outbreak-of-coronavirus-disease-2019-covid-19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:rsidR="00F5366C" w:rsidRDefault="00F5366C" w:rsidP="00F5366C">
      <w:pPr>
        <w:pStyle w:val="BullsHeading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>The latest Centers for Disease Control and Prevention (CDC) guidance for healthcar</w:t>
      </w:r>
      <w:r>
        <w:rPr>
          <w:b w:val="0"/>
          <w:color w:val="auto"/>
          <w:sz w:val="22"/>
          <w:szCs w:val="22"/>
        </w:rPr>
        <w:t xml:space="preserve">e professionals is available at </w:t>
      </w:r>
      <w:r w:rsidRPr="007030A1">
        <w:rPr>
          <w:b w:val="0"/>
          <w:color w:val="auto"/>
          <w:sz w:val="22"/>
          <w:szCs w:val="22"/>
        </w:rPr>
        <w:t xml:space="preserve">the following link: </w:t>
      </w:r>
      <w:hyperlink r:id="rId13" w:history="1">
        <w:r w:rsidRPr="007030A1">
          <w:rPr>
            <w:rStyle w:val="Hyperlink"/>
            <w:b w:val="0"/>
            <w:sz w:val="22"/>
            <w:szCs w:val="22"/>
          </w:rPr>
          <w:t>https://www.cdc.gov/coronavirus/2019-ncov/hcp/index.html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:rsidR="00F5366C" w:rsidRPr="00F5366C" w:rsidRDefault="00F5366C" w:rsidP="00F5366C"/>
    <w:p w:rsidR="00F664CC" w:rsidRPr="009901A7" w:rsidRDefault="00F664CC" w:rsidP="00002A9C">
      <w:pPr>
        <w:pStyle w:val="Heading1"/>
      </w:pPr>
      <w:proofErr w:type="spellStart"/>
      <w:r w:rsidRPr="009901A7">
        <w:lastRenderedPageBreak/>
        <w:t>MassHealth</w:t>
      </w:r>
      <w:proofErr w:type="spellEnd"/>
      <w:r w:rsidRPr="009901A7">
        <w:t xml:space="preserve">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proofErr w:type="spellStart"/>
        <w:r w:rsidR="008B6E51" w:rsidRPr="008B6E51">
          <w:rPr>
            <w:rStyle w:val="Hyperlink"/>
          </w:rPr>
          <w:t>MassHealth</w:t>
        </w:r>
        <w:proofErr w:type="spellEnd"/>
        <w:r w:rsidR="008B6E51" w:rsidRPr="008B6E51">
          <w:rPr>
            <w:rStyle w:val="Hyperlink"/>
          </w:rPr>
          <w:t xml:space="preserve">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5E4B62">
      <w:pPr>
        <w:pStyle w:val="BodyTextIndent"/>
      </w:pPr>
      <w:r w:rsidRPr="009901A7">
        <w:t xml:space="preserve">To sign up to receive email alerts when </w:t>
      </w:r>
      <w:proofErr w:type="spellStart"/>
      <w:r w:rsidRPr="009901A7">
        <w:t>MassHealth</w:t>
      </w:r>
      <w:proofErr w:type="spellEnd"/>
      <w:r w:rsidRPr="009901A7">
        <w:t xml:space="preserve"> issues new bulletins and transmittal letters, send a blank email to </w:t>
      </w:r>
      <w:hyperlink r:id="rId15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002A9C">
      <w:pPr>
        <w:pStyle w:val="Heading1"/>
      </w:pPr>
      <w:r w:rsidRPr="009901A7">
        <w:t>Questions</w:t>
      </w:r>
    </w:p>
    <w:p w:rsidR="00F5366C" w:rsidRDefault="00F5366C" w:rsidP="005E4B62">
      <w:pPr>
        <w:pStyle w:val="BodyTextIndent"/>
      </w:pPr>
      <w:r w:rsidRPr="007030A1">
        <w:t xml:space="preserve">If you have any questions about the information in this bulletin, please contact </w:t>
      </w:r>
      <w:proofErr w:type="spellStart"/>
      <w:r w:rsidRPr="007030A1">
        <w:t>MassHealth</w:t>
      </w:r>
      <w:proofErr w:type="spellEnd"/>
      <w:r>
        <w:t xml:space="preserve"> as applicable for your provider type</w:t>
      </w:r>
    </w:p>
    <w:p w:rsidR="00032141" w:rsidRPr="008773C4" w:rsidRDefault="00032141" w:rsidP="008773C4">
      <w:pPr>
        <w:pStyle w:val="Heading2"/>
      </w:pPr>
      <w:r w:rsidRPr="008773C4">
        <w:t>Dental Services</w:t>
      </w:r>
    </w:p>
    <w:p w:rsidR="00032141" w:rsidRDefault="00032141" w:rsidP="00032141">
      <w:pPr>
        <w:pStyle w:val="BodyTextIndent"/>
        <w:ind w:left="720"/>
      </w:pPr>
      <w:r>
        <w:t xml:space="preserve">Phone: (800) 207-5019; TTY: (800) 466-7566 </w:t>
      </w:r>
    </w:p>
    <w:p w:rsidR="00032141" w:rsidRDefault="00032141" w:rsidP="008773C4">
      <w:pPr>
        <w:pStyle w:val="Heading2"/>
      </w:pPr>
      <w:r w:rsidRPr="00402422">
        <w:t>Long-Term Services and Supports</w:t>
      </w:r>
      <w:r w:rsidR="00402422">
        <w:tab/>
      </w:r>
    </w:p>
    <w:p w:rsidR="001A5F9B" w:rsidRPr="001A5F9B" w:rsidRDefault="001A5F9B" w:rsidP="001A5F9B">
      <w:pPr>
        <w:pStyle w:val="BodyTextIndent"/>
        <w:ind w:left="720"/>
      </w:pPr>
      <w:r w:rsidRPr="001A5F9B">
        <w:t>Phone</w:t>
      </w:r>
      <w:r>
        <w:t xml:space="preserve">: </w:t>
      </w:r>
      <w:r w:rsidRPr="001A5F9B">
        <w:t xml:space="preserve">(844) 368-5184 </w:t>
      </w:r>
      <w:r>
        <w:t>(toll free)</w:t>
      </w:r>
    </w:p>
    <w:p w:rsidR="001A5F9B" w:rsidRPr="001A5F9B" w:rsidRDefault="001A5F9B" w:rsidP="001A5F9B">
      <w:pPr>
        <w:pStyle w:val="BodyTextIndent"/>
        <w:ind w:left="720"/>
      </w:pPr>
      <w:r w:rsidRPr="001A5F9B">
        <w:t>Email</w:t>
      </w:r>
      <w:r>
        <w:t>:</w:t>
      </w:r>
      <w:r w:rsidRPr="001A5F9B">
        <w:tab/>
      </w:r>
      <w:hyperlink r:id="rId16" w:history="1">
        <w:r w:rsidRPr="000178EA">
          <w:rPr>
            <w:rStyle w:val="Hyperlink"/>
          </w:rPr>
          <w:t>support@masshealthltss.com</w:t>
        </w:r>
      </w:hyperlink>
      <w:r>
        <w:t xml:space="preserve">  </w:t>
      </w:r>
    </w:p>
    <w:p w:rsidR="001A5F9B" w:rsidRPr="001A5F9B" w:rsidRDefault="001A5F9B" w:rsidP="001A5F9B">
      <w:pPr>
        <w:pStyle w:val="BodyTextIndent"/>
        <w:ind w:left="720"/>
      </w:pPr>
      <w:r w:rsidRPr="001A5F9B">
        <w:t>Portal</w:t>
      </w:r>
      <w:r>
        <w:t>:</w:t>
      </w:r>
      <w:r w:rsidRPr="001A5F9B">
        <w:tab/>
        <w:t>MassHealthLTSS.com</w:t>
      </w:r>
    </w:p>
    <w:p w:rsidR="001A5F9B" w:rsidRPr="001A5F9B" w:rsidRDefault="001A5F9B" w:rsidP="001A5F9B">
      <w:pPr>
        <w:pStyle w:val="BodyTextIndent"/>
        <w:ind w:left="720"/>
      </w:pPr>
      <w:r w:rsidRPr="001A5F9B">
        <w:t>Mail</w:t>
      </w:r>
      <w:r>
        <w:t xml:space="preserve">: </w:t>
      </w:r>
      <w:proofErr w:type="spellStart"/>
      <w:r w:rsidRPr="001A5F9B">
        <w:t>MassHealth</w:t>
      </w:r>
      <w:proofErr w:type="spellEnd"/>
      <w:r w:rsidRPr="001A5F9B">
        <w:t xml:space="preserve"> LTSS</w:t>
      </w:r>
      <w:r>
        <w:t xml:space="preserve">, </w:t>
      </w:r>
      <w:r w:rsidRPr="001A5F9B">
        <w:t>PO Box 159108</w:t>
      </w:r>
      <w:r>
        <w:t xml:space="preserve">, </w:t>
      </w:r>
      <w:r w:rsidRPr="001A5F9B">
        <w:t>Boston, MA 02215</w:t>
      </w:r>
    </w:p>
    <w:p w:rsidR="001A5F9B" w:rsidRPr="001A5F9B" w:rsidRDefault="001A5F9B" w:rsidP="001A5F9B">
      <w:pPr>
        <w:pStyle w:val="BodyTextIndent"/>
        <w:ind w:left="720"/>
      </w:pPr>
      <w:r w:rsidRPr="001A5F9B">
        <w:t>Fax</w:t>
      </w:r>
      <w:r>
        <w:t>:</w:t>
      </w:r>
      <w:r w:rsidR="008773C4">
        <w:t xml:space="preserve"> </w:t>
      </w:r>
      <w:r w:rsidRPr="001A5F9B">
        <w:t>(888) 832-3006</w:t>
      </w:r>
    </w:p>
    <w:p w:rsidR="00032141" w:rsidRPr="00402422" w:rsidRDefault="0003775E" w:rsidP="008773C4">
      <w:pPr>
        <w:pStyle w:val="Heading2"/>
      </w:pPr>
      <w:r>
        <w:t>All</w:t>
      </w:r>
      <w:r w:rsidR="00032141" w:rsidRPr="00402422">
        <w:t xml:space="preserve"> </w:t>
      </w:r>
      <w:r>
        <w:t>O</w:t>
      </w:r>
      <w:r w:rsidR="00032141" w:rsidRPr="00402422">
        <w:t xml:space="preserve">ther </w:t>
      </w:r>
      <w:r>
        <w:t>P</w:t>
      </w:r>
      <w:r w:rsidR="00032141" w:rsidRPr="00402422">
        <w:t xml:space="preserve">rovider </w:t>
      </w:r>
      <w:r>
        <w:t>T</w:t>
      </w:r>
      <w:r w:rsidR="00032141" w:rsidRPr="00402422">
        <w:t>ypes</w:t>
      </w:r>
    </w:p>
    <w:p w:rsidR="008773C4" w:rsidRPr="00F5366C" w:rsidRDefault="00402422" w:rsidP="008773C4">
      <w:pPr>
        <w:pStyle w:val="BodyTextIndent"/>
        <w:ind w:left="720"/>
      </w:pPr>
      <w:r w:rsidRPr="001A5F9B">
        <w:t>Phone</w:t>
      </w:r>
      <w:r>
        <w:t xml:space="preserve">: </w:t>
      </w:r>
      <w:r w:rsidR="00645080">
        <w:t xml:space="preserve">(800) 841-2900; </w:t>
      </w:r>
      <w:r w:rsidR="00F5366C">
        <w:t xml:space="preserve">TTY: </w:t>
      </w:r>
      <w:hyperlink r:id="rId17" w:history="1">
        <w:r w:rsidR="008773C4" w:rsidRPr="00F5366C">
          <w:rPr>
            <w:bCs/>
          </w:rPr>
          <w:t>(800) 497-4648</w:t>
        </w:r>
      </w:hyperlink>
    </w:p>
    <w:p w:rsidR="00402422" w:rsidRPr="001A5F9B" w:rsidRDefault="00402422" w:rsidP="00402422">
      <w:pPr>
        <w:pStyle w:val="BodyTextIndent"/>
        <w:ind w:left="720"/>
        <w:rPr>
          <w:rStyle w:val="Hyperlink"/>
        </w:rPr>
      </w:pPr>
      <w:r w:rsidRPr="001A5F9B">
        <w:t>E</w:t>
      </w:r>
      <w:r w:rsidR="00F664CC" w:rsidRPr="001A5F9B">
        <w:t>mail</w:t>
      </w:r>
      <w:r w:rsidRPr="001A5F9B">
        <w:t>:</w:t>
      </w:r>
      <w:r w:rsidR="00F664CC" w:rsidRPr="001A5F9B">
        <w:t xml:space="preserve"> </w:t>
      </w:r>
      <w:hyperlink r:id="rId18" w:history="1">
        <w:r w:rsidR="00F664CC" w:rsidRPr="001A5F9B">
          <w:rPr>
            <w:rStyle w:val="Hyperlink"/>
          </w:rPr>
          <w:t>providersupport@mahealth.net</w:t>
        </w:r>
      </w:hyperlink>
    </w:p>
    <w:p w:rsidR="00CC1E11" w:rsidRPr="001A5F9B" w:rsidRDefault="00402422" w:rsidP="00402422">
      <w:pPr>
        <w:pStyle w:val="BodyTextIndent"/>
        <w:ind w:left="720"/>
      </w:pPr>
      <w:r w:rsidRPr="001A5F9B">
        <w:rPr>
          <w:rStyle w:val="Hyperlink"/>
          <w:color w:val="auto"/>
          <w:u w:val="none"/>
        </w:rPr>
        <w:t>Fax:</w:t>
      </w:r>
      <w:r w:rsidR="008773C4">
        <w:rPr>
          <w:rStyle w:val="Hyperlink"/>
          <w:color w:val="auto"/>
          <w:u w:val="none"/>
        </w:rPr>
        <w:t xml:space="preserve"> </w:t>
      </w:r>
      <w:r w:rsidR="00F664CC" w:rsidRPr="001A5F9B">
        <w:t>(617) 988</w:t>
      </w:r>
      <w:r w:rsidR="00F664CC" w:rsidRPr="001A5F9B">
        <w:noBreakHyphen/>
        <w:t>8974</w:t>
      </w:r>
    </w:p>
    <w:sectPr w:rsidR="00CC1E11" w:rsidRPr="001A5F9B" w:rsidSect="00002A9C">
      <w:headerReference w:type="default" r:id="rId19"/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98" w:rsidRDefault="003A0298" w:rsidP="00CC1E11">
      <w:r>
        <w:separator/>
      </w:r>
    </w:p>
  </w:endnote>
  <w:endnote w:type="continuationSeparator" w:id="0">
    <w:p w:rsidR="003A0298" w:rsidRDefault="003A0298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</w:t>
      </w:r>
      <w:proofErr w:type="spellStart"/>
      <w:r w:rsidRPr="00CC1E11">
        <w:rPr>
          <w:rStyle w:val="Hyperlink"/>
          <w:rFonts w:ascii="Bookman Old Style" w:hAnsi="Bookman Old Style"/>
          <w:b/>
          <w:i/>
        </w:rPr>
        <w:t>MassHealth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98" w:rsidRDefault="003A0298" w:rsidP="00CC1E11">
      <w:r>
        <w:separator/>
      </w:r>
    </w:p>
  </w:footnote>
  <w:footnote w:type="continuationSeparator" w:id="0">
    <w:p w:rsidR="003A0298" w:rsidRDefault="003A0298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66C" w:rsidRPr="00F5366C" w:rsidRDefault="00F5366C" w:rsidP="00F5366C">
    <w:pPr>
      <w:spacing w:line="276" w:lineRule="auto"/>
      <w:ind w:left="5040"/>
      <w:rPr>
        <w:rFonts w:ascii="Georgia" w:hAnsi="Georgia"/>
        <w:b/>
        <w:color w:val="1F497D" w:themeColor="text2"/>
        <w:sz w:val="24"/>
        <w:szCs w:val="24"/>
      </w:rPr>
    </w:pPr>
    <w:proofErr w:type="spellStart"/>
    <w:r w:rsidRPr="00F5366C">
      <w:rPr>
        <w:rFonts w:ascii="Georgia" w:hAnsi="Georgia"/>
        <w:b/>
        <w:color w:val="1F497D" w:themeColor="text2"/>
        <w:sz w:val="24"/>
        <w:szCs w:val="24"/>
      </w:rPr>
      <w:t>MassHealth</w:t>
    </w:r>
    <w:proofErr w:type="spellEnd"/>
  </w:p>
  <w:p w:rsidR="00F5366C" w:rsidRPr="00F5366C" w:rsidRDefault="00F5366C" w:rsidP="00F5366C">
    <w:pPr>
      <w:spacing w:line="276" w:lineRule="auto"/>
      <w:ind w:left="5040"/>
      <w:rPr>
        <w:rFonts w:ascii="Georgia" w:hAnsi="Georgia"/>
        <w:b/>
        <w:color w:val="1F497D" w:themeColor="text2"/>
        <w:sz w:val="24"/>
        <w:szCs w:val="24"/>
      </w:rPr>
    </w:pPr>
    <w:r>
      <w:rPr>
        <w:rFonts w:ascii="Georgia" w:hAnsi="Georgia"/>
        <w:b/>
        <w:color w:val="1F497D" w:themeColor="text2"/>
        <w:sz w:val="24"/>
        <w:szCs w:val="24"/>
      </w:rPr>
      <w:t>All Provider</w:t>
    </w:r>
    <w:r w:rsidRPr="00F5366C">
      <w:rPr>
        <w:rFonts w:ascii="Georgia" w:hAnsi="Georgia"/>
        <w:b/>
        <w:color w:val="1F497D" w:themeColor="text2"/>
        <w:sz w:val="24"/>
        <w:szCs w:val="24"/>
      </w:rPr>
      <w:t xml:space="preserve"> Bulletin </w:t>
    </w:r>
    <w:r w:rsidR="00185FA1">
      <w:rPr>
        <w:rFonts w:ascii="Georgia" w:hAnsi="Georgia"/>
        <w:b/>
        <w:color w:val="1F497D" w:themeColor="text2"/>
        <w:sz w:val="24"/>
        <w:szCs w:val="24"/>
      </w:rPr>
      <w:t>292</w:t>
    </w:r>
  </w:p>
  <w:p w:rsidR="00F5366C" w:rsidRPr="00F5366C" w:rsidRDefault="00F5366C" w:rsidP="00F5366C">
    <w:pPr>
      <w:spacing w:line="276" w:lineRule="auto"/>
      <w:ind w:left="5040"/>
      <w:rPr>
        <w:rFonts w:ascii="Georgia" w:hAnsi="Georgia"/>
        <w:b/>
        <w:color w:val="1F497D" w:themeColor="text2"/>
        <w:sz w:val="24"/>
        <w:szCs w:val="24"/>
      </w:rPr>
    </w:pPr>
    <w:r>
      <w:rPr>
        <w:rFonts w:ascii="Georgia" w:hAnsi="Georgia"/>
        <w:b/>
        <w:color w:val="1F497D" w:themeColor="text2"/>
        <w:sz w:val="24"/>
        <w:szCs w:val="24"/>
      </w:rPr>
      <w:t>May 2020</w:t>
    </w:r>
  </w:p>
  <w:p w:rsidR="00F5366C" w:rsidRPr="00F5366C" w:rsidRDefault="00F5366C" w:rsidP="00F5366C">
    <w:pPr>
      <w:spacing w:line="276" w:lineRule="auto"/>
      <w:ind w:left="5040"/>
      <w:rPr>
        <w:rFonts w:ascii="Georgia" w:hAnsi="Georgia"/>
        <w:b/>
        <w:color w:val="1F497D" w:themeColor="text2"/>
        <w:sz w:val="24"/>
        <w:szCs w:val="24"/>
      </w:rPr>
    </w:pPr>
    <w:r w:rsidRPr="00F5366C">
      <w:rPr>
        <w:rFonts w:ascii="Georgia" w:hAnsi="Georgia"/>
        <w:b/>
        <w:color w:val="1F497D" w:themeColor="text2"/>
        <w:sz w:val="24"/>
        <w:szCs w:val="24"/>
      </w:rPr>
      <w:t xml:space="preserve">Page </w:t>
    </w:r>
    <w:r w:rsidRPr="00F5366C">
      <w:rPr>
        <w:rFonts w:ascii="Georgia" w:hAnsi="Georgia"/>
        <w:b/>
        <w:color w:val="1F497D" w:themeColor="text2"/>
        <w:sz w:val="24"/>
        <w:szCs w:val="24"/>
      </w:rPr>
      <w:fldChar w:fldCharType="begin"/>
    </w:r>
    <w:r w:rsidRPr="00F5366C">
      <w:rPr>
        <w:rFonts w:ascii="Georgia" w:hAnsi="Georgia"/>
        <w:b/>
        <w:color w:val="1F497D" w:themeColor="text2"/>
        <w:sz w:val="24"/>
        <w:szCs w:val="24"/>
      </w:rPr>
      <w:instrText xml:space="preserve"> PAGE  \* Arabic  \* MERGEFORMAT </w:instrText>
    </w:r>
    <w:r w:rsidRPr="00F5366C">
      <w:rPr>
        <w:rFonts w:ascii="Georgia" w:hAnsi="Georgia"/>
        <w:b/>
        <w:color w:val="1F497D" w:themeColor="text2"/>
        <w:sz w:val="24"/>
        <w:szCs w:val="24"/>
      </w:rPr>
      <w:fldChar w:fldCharType="separate"/>
    </w:r>
    <w:r w:rsidR="00DB06A6">
      <w:rPr>
        <w:rFonts w:ascii="Georgia" w:hAnsi="Georgia"/>
        <w:b/>
        <w:noProof/>
        <w:color w:val="1F497D" w:themeColor="text2"/>
        <w:sz w:val="24"/>
        <w:szCs w:val="24"/>
      </w:rPr>
      <w:t>2</w:t>
    </w:r>
    <w:r w:rsidRPr="00F5366C">
      <w:rPr>
        <w:rFonts w:ascii="Georgia" w:hAnsi="Georgia"/>
        <w:b/>
        <w:color w:val="1F497D" w:themeColor="text2"/>
        <w:sz w:val="24"/>
        <w:szCs w:val="24"/>
      </w:rPr>
      <w:fldChar w:fldCharType="end"/>
    </w:r>
    <w:r w:rsidRPr="00F5366C">
      <w:rPr>
        <w:rFonts w:ascii="Georgia" w:hAnsi="Georgia"/>
        <w:b/>
        <w:color w:val="1F497D" w:themeColor="text2"/>
        <w:sz w:val="24"/>
        <w:szCs w:val="24"/>
      </w:rPr>
      <w:t xml:space="preserve"> of </w:t>
    </w:r>
    <w:r w:rsidRPr="00F5366C">
      <w:rPr>
        <w:rFonts w:ascii="Georgia" w:hAnsi="Georgia"/>
        <w:b/>
        <w:color w:val="1F497D" w:themeColor="text2"/>
        <w:sz w:val="24"/>
        <w:szCs w:val="24"/>
      </w:rPr>
      <w:fldChar w:fldCharType="begin"/>
    </w:r>
    <w:r w:rsidRPr="00F5366C">
      <w:rPr>
        <w:rFonts w:ascii="Georgia" w:hAnsi="Georgia"/>
        <w:b/>
        <w:color w:val="1F497D" w:themeColor="text2"/>
        <w:sz w:val="24"/>
        <w:szCs w:val="24"/>
      </w:rPr>
      <w:instrText xml:space="preserve"> NUMPAGES  \* Arabic  \* MERGEFORMAT </w:instrText>
    </w:r>
    <w:r w:rsidRPr="00F5366C">
      <w:rPr>
        <w:rFonts w:ascii="Georgia" w:hAnsi="Georgia"/>
        <w:b/>
        <w:color w:val="1F497D" w:themeColor="text2"/>
        <w:sz w:val="24"/>
        <w:szCs w:val="24"/>
      </w:rPr>
      <w:fldChar w:fldCharType="separate"/>
    </w:r>
    <w:r w:rsidR="00DB06A6">
      <w:rPr>
        <w:rFonts w:ascii="Georgia" w:hAnsi="Georgia"/>
        <w:b/>
        <w:noProof/>
        <w:color w:val="1F497D" w:themeColor="text2"/>
        <w:sz w:val="24"/>
        <w:szCs w:val="24"/>
      </w:rPr>
      <w:t>2</w:t>
    </w:r>
    <w:r w:rsidRPr="00F5366C">
      <w:rPr>
        <w:rFonts w:ascii="Georgia" w:hAnsi="Georgia"/>
        <w:b/>
        <w:noProof/>
        <w:color w:val="1F497D" w:themeColor="text2"/>
        <w:sz w:val="24"/>
        <w:szCs w:val="24"/>
      </w:rPr>
      <w:fldChar w:fldCharType="end"/>
    </w:r>
  </w:p>
  <w:p w:rsidR="00F5366C" w:rsidRDefault="00F536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Boyle">
    <w15:presenceInfo w15:providerId="Windows Live" w15:userId="6ca937cce41c7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2141"/>
    <w:rsid w:val="0003775E"/>
    <w:rsid w:val="000B71F1"/>
    <w:rsid w:val="000D3DB5"/>
    <w:rsid w:val="00125B78"/>
    <w:rsid w:val="0014746B"/>
    <w:rsid w:val="00150BCC"/>
    <w:rsid w:val="00185FA1"/>
    <w:rsid w:val="001A5F9B"/>
    <w:rsid w:val="00246F7B"/>
    <w:rsid w:val="00254701"/>
    <w:rsid w:val="002F2993"/>
    <w:rsid w:val="00347D69"/>
    <w:rsid w:val="003A0298"/>
    <w:rsid w:val="003A7588"/>
    <w:rsid w:val="00402422"/>
    <w:rsid w:val="004527CF"/>
    <w:rsid w:val="004A7718"/>
    <w:rsid w:val="004F4B9A"/>
    <w:rsid w:val="005068BD"/>
    <w:rsid w:val="00507CFF"/>
    <w:rsid w:val="005741E8"/>
    <w:rsid w:val="005E4B62"/>
    <w:rsid w:val="005F2B69"/>
    <w:rsid w:val="00610975"/>
    <w:rsid w:val="00645080"/>
    <w:rsid w:val="00661C34"/>
    <w:rsid w:val="006C70F9"/>
    <w:rsid w:val="006D3F15"/>
    <w:rsid w:val="00706438"/>
    <w:rsid w:val="007523FE"/>
    <w:rsid w:val="00777A22"/>
    <w:rsid w:val="00863041"/>
    <w:rsid w:val="008773C4"/>
    <w:rsid w:val="008854C3"/>
    <w:rsid w:val="008B6E51"/>
    <w:rsid w:val="00914588"/>
    <w:rsid w:val="009351ED"/>
    <w:rsid w:val="00982839"/>
    <w:rsid w:val="009C44A4"/>
    <w:rsid w:val="00A772C1"/>
    <w:rsid w:val="00A95FC1"/>
    <w:rsid w:val="00AA237A"/>
    <w:rsid w:val="00AD6899"/>
    <w:rsid w:val="00B01530"/>
    <w:rsid w:val="00B16B8B"/>
    <w:rsid w:val="00B73653"/>
    <w:rsid w:val="00BA265A"/>
    <w:rsid w:val="00BC3755"/>
    <w:rsid w:val="00BD2DAF"/>
    <w:rsid w:val="00C024A2"/>
    <w:rsid w:val="00CC1E11"/>
    <w:rsid w:val="00DB06A6"/>
    <w:rsid w:val="00E12DBC"/>
    <w:rsid w:val="00E50E7E"/>
    <w:rsid w:val="00ED497C"/>
    <w:rsid w:val="00F5366C"/>
    <w:rsid w:val="00F664CC"/>
    <w:rsid w:val="00F73D6F"/>
    <w:rsid w:val="00F74F30"/>
    <w:rsid w:val="00FD521E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3C4"/>
    <w:pPr>
      <w:spacing w:before="360" w:after="24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3C4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73C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773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25B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3C4"/>
    <w:pPr>
      <w:spacing w:before="360" w:after="24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3C4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73C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773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25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coronavirus/2019-ncov/hcp/index.html" TargetMode="External"/><Relationship Id="rId18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resource/information-on-the-outbreak-of-coronavirus-disease-2019-covid-19" TargetMode="External"/><Relationship Id="rId17" Type="http://schemas.openxmlformats.org/officeDocument/2006/relationships/hyperlink" Target="tel:1-800-497-4648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rsa.gov/coviduninsuredcla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Debby Briggs</cp:lastModifiedBy>
  <cp:revision>3</cp:revision>
  <dcterms:created xsi:type="dcterms:W3CDTF">2020-05-02T18:25:00Z</dcterms:created>
  <dcterms:modified xsi:type="dcterms:W3CDTF">2020-05-02T18:26:00Z</dcterms:modified>
</cp:coreProperties>
</file>