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63BBE" w14:textId="77777777"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8240" behindDoc="1" locked="0" layoutInCell="1" allowOverlap="1" wp14:anchorId="4F8095C6" wp14:editId="12FEAA1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14:paraId="0CEECC35" w14:textId="77777777"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14:paraId="401CBB1C" w14:textId="77777777" w:rsidR="0069586B" w:rsidRDefault="0069586B" w:rsidP="006B7FC2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</w:pPr>
      <w:r w:rsidRPr="006B7FC2">
        <w:rPr>
          <w:rFonts w:ascii="Bookman Old Style" w:hAnsi="Bookman Old Style"/>
          <w:b/>
          <w:i/>
        </w:rPr>
        <w:t>Office of Medicaid</w:t>
      </w:r>
    </w:p>
    <w:p w14:paraId="2943014E" w14:textId="77777777"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14:paraId="1519CBB2" w14:textId="77777777" w:rsidR="00D65B5E" w:rsidRPr="00C66371" w:rsidRDefault="00D65B5E" w:rsidP="0028074D">
      <w:pPr>
        <w:tabs>
          <w:tab w:val="left" w:pos="5040"/>
        </w:tabs>
        <w:suppressAutoHyphens/>
        <w:spacing w:before="360"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14:paraId="19A81C25" w14:textId="2E023659" w:rsidR="00D65B5E" w:rsidRPr="00C66371" w:rsidRDefault="00856805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856805">
        <w:rPr>
          <w:rFonts w:ascii="Georgia" w:hAnsi="Georgia" w:cs="Arial"/>
          <w:b/>
          <w:color w:val="1F497D"/>
          <w:sz w:val="24"/>
          <w:szCs w:val="24"/>
        </w:rPr>
        <w:t>All-</w:t>
      </w:r>
      <w:r w:rsidR="00F7118D" w:rsidRPr="00856805">
        <w:rPr>
          <w:rFonts w:ascii="Georgia" w:hAnsi="Georgia" w:cs="Arial"/>
          <w:b/>
          <w:color w:val="1F497D"/>
          <w:sz w:val="24"/>
          <w:szCs w:val="24"/>
        </w:rPr>
        <w:t xml:space="preserve">Provider 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 xml:space="preserve">Bulletin </w:t>
      </w:r>
      <w:r w:rsidR="00CA3B4F">
        <w:rPr>
          <w:rFonts w:ascii="Georgia" w:hAnsi="Georgia" w:cs="Arial"/>
          <w:b/>
          <w:color w:val="1F497D"/>
          <w:sz w:val="24"/>
          <w:szCs w:val="24"/>
        </w:rPr>
        <w:t>297</w:t>
      </w:r>
    </w:p>
    <w:p w14:paraId="614C7EEC" w14:textId="4707F46A" w:rsidR="00D65B5E" w:rsidRPr="00856805" w:rsidRDefault="00F452C8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May</w:t>
      </w:r>
      <w:r w:rsidR="00856805" w:rsidRPr="00856805">
        <w:rPr>
          <w:rFonts w:ascii="Georgia" w:hAnsi="Georgia" w:cs="Arial"/>
          <w:b/>
          <w:color w:val="1F497D"/>
          <w:sz w:val="24"/>
          <w:szCs w:val="24"/>
        </w:rPr>
        <w:t xml:space="preserve"> 20</w:t>
      </w:r>
      <w:r w:rsidR="00080C2A">
        <w:rPr>
          <w:rFonts w:ascii="Georgia" w:hAnsi="Georgia" w:cs="Arial"/>
          <w:b/>
          <w:color w:val="1F497D"/>
          <w:sz w:val="24"/>
          <w:szCs w:val="24"/>
        </w:rPr>
        <w:t>20</w:t>
      </w:r>
    </w:p>
    <w:p w14:paraId="4EAE0883" w14:textId="77777777" w:rsidR="00D65B5E" w:rsidRPr="001B792F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14:paraId="05896F32" w14:textId="77777777"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14:paraId="047B9055" w14:textId="77777777"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3F56E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14:paraId="135CC514" w14:textId="6167E963" w:rsidR="00D65B5E" w:rsidRPr="001B792F" w:rsidRDefault="00D65B5E" w:rsidP="0028074D">
      <w:pPr>
        <w:tabs>
          <w:tab w:val="right" w:pos="720"/>
          <w:tab w:val="left" w:pos="1152"/>
          <w:tab w:val="left" w:pos="5184"/>
        </w:tabs>
        <w:suppressAutoHyphens/>
        <w:spacing w:after="120"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856805">
        <w:rPr>
          <w:rFonts w:ascii="Georgia" w:hAnsi="Georgia" w:cs="Arial"/>
          <w:bCs/>
          <w:sz w:val="22"/>
          <w:szCs w:val="22"/>
        </w:rPr>
        <w:t>All Providers</w:t>
      </w:r>
      <w:r w:rsidR="00856805" w:rsidRPr="002639CC">
        <w:rPr>
          <w:rFonts w:ascii="Georgia" w:hAnsi="Georgia" w:cs="Arial"/>
          <w:b/>
          <w:sz w:val="22"/>
          <w:szCs w:val="22"/>
        </w:rPr>
        <w:t xml:space="preserve"> </w:t>
      </w:r>
      <w:r w:rsidR="00856805" w:rsidRPr="00A66289">
        <w:rPr>
          <w:rFonts w:ascii="Georgia" w:hAnsi="Georgia" w:cs="Arial"/>
          <w:sz w:val="22"/>
          <w:szCs w:val="22"/>
        </w:rPr>
        <w:t xml:space="preserve">Participating in </w:t>
      </w:r>
      <w:r w:rsidR="00856805">
        <w:rPr>
          <w:rFonts w:ascii="Georgia" w:hAnsi="Georgia" w:cs="Arial"/>
          <w:sz w:val="22"/>
          <w:szCs w:val="22"/>
        </w:rPr>
        <w:t>MassHealth</w:t>
      </w:r>
    </w:p>
    <w:p w14:paraId="71E3D26F" w14:textId="6A716B0E" w:rsidR="00D65B5E" w:rsidRPr="001B792F" w:rsidRDefault="00D65B5E" w:rsidP="004B72C2">
      <w:pPr>
        <w:tabs>
          <w:tab w:val="right" w:pos="720"/>
          <w:tab w:val="left" w:pos="1152"/>
          <w:tab w:val="left" w:pos="5184"/>
        </w:tabs>
        <w:suppressAutoHyphens/>
        <w:spacing w:after="120"/>
        <w:ind w:left="1742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9A5B35">
        <w:rPr>
          <w:rFonts w:ascii="Georgia" w:hAnsi="Georgia" w:cs="Arial"/>
          <w:sz w:val="22"/>
          <w:szCs w:val="22"/>
        </w:rPr>
        <w:t>Amanda Cassel Kraft, Acting Medicaid Director</w:t>
      </w:r>
      <w:r w:rsidR="004B72C2">
        <w:rPr>
          <w:rFonts w:ascii="Georgia" w:hAnsi="Georgia" w:cs="Arial"/>
          <w:sz w:val="22"/>
          <w:szCs w:val="22"/>
        </w:rPr>
        <w:t xml:space="preserve"> </w:t>
      </w:r>
      <w:r w:rsidR="00B55B37">
        <w:rPr>
          <w:rFonts w:ascii="Georgia" w:hAnsi="Georgia" w:cs="Arial"/>
          <w:sz w:val="22"/>
          <w:szCs w:val="22"/>
        </w:rPr>
        <w:t>[Signature of Amanda Cassel Kraft]</w:t>
      </w:r>
    </w:p>
    <w:p w14:paraId="22E6F651" w14:textId="1ED4E97D" w:rsidR="00F7118D" w:rsidRPr="006B7FC2" w:rsidRDefault="0069586B" w:rsidP="005A3188">
      <w:pPr>
        <w:pStyle w:val="Heading1"/>
        <w:tabs>
          <w:tab w:val="decimal" w:pos="1710"/>
          <w:tab w:val="center" w:pos="2430"/>
        </w:tabs>
        <w:rPr>
          <w:color w:val="auto"/>
          <w:sz w:val="22"/>
          <w:szCs w:val="22"/>
        </w:rPr>
      </w:pPr>
      <w:r w:rsidRPr="006B7FC2">
        <w:rPr>
          <w:color w:val="auto"/>
          <w:sz w:val="22"/>
          <w:szCs w:val="22"/>
        </w:rPr>
        <w:t>R</w:t>
      </w:r>
      <w:r w:rsidR="00D65B5E" w:rsidRPr="006B7FC2">
        <w:rPr>
          <w:color w:val="auto"/>
          <w:sz w:val="22"/>
          <w:szCs w:val="22"/>
        </w:rPr>
        <w:t>E:</w:t>
      </w:r>
      <w:r w:rsidR="00D65B5E" w:rsidRPr="006B7FC2">
        <w:rPr>
          <w:color w:val="auto"/>
          <w:sz w:val="22"/>
          <w:szCs w:val="22"/>
        </w:rPr>
        <w:tab/>
      </w:r>
      <w:r w:rsidR="005A3188">
        <w:rPr>
          <w:color w:val="auto"/>
          <w:sz w:val="22"/>
          <w:szCs w:val="22"/>
        </w:rPr>
        <w:tab/>
      </w:r>
      <w:r w:rsidR="00467502" w:rsidRPr="006B7FC2">
        <w:rPr>
          <w:color w:val="auto"/>
          <w:sz w:val="22"/>
          <w:szCs w:val="22"/>
        </w:rPr>
        <w:t xml:space="preserve">Change in </w:t>
      </w:r>
      <w:r w:rsidR="00DE6740" w:rsidRPr="006B7FC2">
        <w:rPr>
          <w:color w:val="auto"/>
          <w:sz w:val="22"/>
          <w:szCs w:val="22"/>
        </w:rPr>
        <w:t>Cost Sharing Policies</w:t>
      </w:r>
    </w:p>
    <w:p w14:paraId="1184343B" w14:textId="77777777" w:rsidR="00DC292A" w:rsidRDefault="00DC292A" w:rsidP="00287894">
      <w:pPr>
        <w:ind w:left="576" w:right="576" w:hanging="2880"/>
        <w:rPr>
          <w:rFonts w:ascii="Georgia" w:hAnsi="Georgia" w:cs="Arial"/>
          <w:b/>
          <w:i/>
          <w:sz w:val="22"/>
          <w:szCs w:val="22"/>
        </w:rPr>
      </w:pPr>
    </w:p>
    <w:p w14:paraId="17D474C2" w14:textId="77777777" w:rsidR="00DC292A" w:rsidRDefault="00DC292A" w:rsidP="0008203E">
      <w:pPr>
        <w:ind w:left="720" w:right="720" w:hanging="2880"/>
        <w:rPr>
          <w:rFonts w:ascii="Georgia" w:hAnsi="Georgia" w:cs="Arial"/>
          <w:b/>
          <w:i/>
          <w:sz w:val="22"/>
          <w:szCs w:val="22"/>
        </w:rPr>
      </w:pPr>
    </w:p>
    <w:p w14:paraId="47CCEA49" w14:textId="25B0630D" w:rsidR="00EC176D" w:rsidRPr="00655362" w:rsidRDefault="00856805" w:rsidP="00494935">
      <w:pPr>
        <w:pStyle w:val="Heading2"/>
      </w:pPr>
      <w:r w:rsidRPr="00655362">
        <w:rPr>
          <w:rFonts w:cs="Arial"/>
          <w:color w:val="1F497D"/>
          <w:szCs w:val="24"/>
        </w:rPr>
        <w:t>Background</w:t>
      </w:r>
    </w:p>
    <w:p w14:paraId="63E8AEB1" w14:textId="58EB820E" w:rsidR="004D20E2" w:rsidRDefault="001F5253" w:rsidP="00E560B7">
      <w:pPr>
        <w:spacing w:after="240"/>
        <w:ind w:left="576" w:right="576"/>
        <w:rPr>
          <w:rFonts w:ascii="Georgia" w:eastAsiaTheme="minorHAnsi" w:hAnsi="Georgia" w:cstheme="minorBidi"/>
          <w:iCs/>
          <w:sz w:val="22"/>
          <w:szCs w:val="22"/>
        </w:rPr>
      </w:pPr>
      <w:r>
        <w:rPr>
          <w:rFonts w:ascii="Georgia" w:eastAsiaTheme="minorHAnsi" w:hAnsi="Georgia" w:cstheme="minorBidi"/>
          <w:iCs/>
          <w:sz w:val="22"/>
          <w:szCs w:val="22"/>
        </w:rPr>
        <w:t xml:space="preserve">MassHealth is revising </w:t>
      </w:r>
      <w:r w:rsidR="006E100A">
        <w:rPr>
          <w:rFonts w:ascii="Georgia" w:eastAsiaTheme="minorHAnsi" w:hAnsi="Georgia" w:cstheme="minorBidi"/>
          <w:iCs/>
          <w:sz w:val="22"/>
          <w:szCs w:val="22"/>
        </w:rPr>
        <w:t xml:space="preserve">its </w:t>
      </w:r>
      <w:r w:rsidR="00EC176D">
        <w:rPr>
          <w:rFonts w:ascii="Georgia" w:eastAsiaTheme="minorHAnsi" w:hAnsi="Georgia" w:cstheme="minorBidi"/>
          <w:iCs/>
          <w:sz w:val="22"/>
          <w:szCs w:val="22"/>
        </w:rPr>
        <w:t>cost sharing</w:t>
      </w:r>
      <w:r>
        <w:rPr>
          <w:rFonts w:ascii="Georgia" w:eastAsiaTheme="minorHAnsi" w:hAnsi="Georgia" w:cstheme="minorBidi"/>
          <w:iCs/>
          <w:sz w:val="22"/>
          <w:szCs w:val="22"/>
        </w:rPr>
        <w:t xml:space="preserve"> </w:t>
      </w:r>
      <w:r w:rsidR="00DE6740">
        <w:rPr>
          <w:rFonts w:ascii="Georgia" w:eastAsiaTheme="minorHAnsi" w:hAnsi="Georgia" w:cstheme="minorBidi"/>
          <w:iCs/>
          <w:sz w:val="22"/>
          <w:szCs w:val="22"/>
        </w:rPr>
        <w:t>policie</w:t>
      </w:r>
      <w:r>
        <w:rPr>
          <w:rFonts w:ascii="Georgia" w:eastAsiaTheme="minorHAnsi" w:hAnsi="Georgia" w:cstheme="minorBidi"/>
          <w:iCs/>
          <w:sz w:val="22"/>
          <w:szCs w:val="22"/>
        </w:rPr>
        <w:t>s</w:t>
      </w:r>
      <w:r w:rsidR="007834D7">
        <w:rPr>
          <w:rFonts w:ascii="Georgia" w:eastAsiaTheme="minorHAnsi" w:hAnsi="Georgia" w:cstheme="minorBidi"/>
          <w:iCs/>
          <w:sz w:val="22"/>
          <w:szCs w:val="22"/>
        </w:rPr>
        <w:t>. T</w:t>
      </w:r>
      <w:r w:rsidR="007E31B0">
        <w:rPr>
          <w:rFonts w:ascii="Georgia" w:eastAsiaTheme="minorHAnsi" w:hAnsi="Georgia" w:cstheme="minorBidi"/>
          <w:iCs/>
          <w:sz w:val="22"/>
          <w:szCs w:val="22"/>
        </w:rPr>
        <w:t xml:space="preserve">hese changes will be implemented in </w:t>
      </w:r>
      <w:r w:rsidR="000A6800">
        <w:rPr>
          <w:rFonts w:ascii="Georgia" w:eastAsiaTheme="minorHAnsi" w:hAnsi="Georgia" w:cstheme="minorBidi"/>
          <w:iCs/>
          <w:sz w:val="22"/>
          <w:szCs w:val="22"/>
        </w:rPr>
        <w:t xml:space="preserve">two </w:t>
      </w:r>
      <w:r w:rsidR="007E31B0">
        <w:rPr>
          <w:rFonts w:ascii="Georgia" w:eastAsiaTheme="minorHAnsi" w:hAnsi="Georgia" w:cstheme="minorBidi"/>
          <w:iCs/>
          <w:sz w:val="22"/>
          <w:szCs w:val="22"/>
        </w:rPr>
        <w:t>phase</w:t>
      </w:r>
      <w:r w:rsidR="000A6800">
        <w:rPr>
          <w:rFonts w:ascii="Georgia" w:eastAsiaTheme="minorHAnsi" w:hAnsi="Georgia" w:cstheme="minorBidi"/>
          <w:iCs/>
          <w:sz w:val="22"/>
          <w:szCs w:val="22"/>
        </w:rPr>
        <w:t>s</w:t>
      </w:r>
      <w:r w:rsidR="007834D7">
        <w:rPr>
          <w:rFonts w:ascii="Georgia" w:eastAsiaTheme="minorHAnsi" w:hAnsi="Georgia" w:cstheme="minorBidi"/>
          <w:iCs/>
          <w:sz w:val="22"/>
          <w:szCs w:val="22"/>
        </w:rPr>
        <w:t xml:space="preserve">: </w:t>
      </w:r>
      <w:r w:rsidR="007E31B0">
        <w:rPr>
          <w:rFonts w:ascii="Georgia" w:eastAsiaTheme="minorHAnsi" w:hAnsi="Georgia" w:cstheme="minorBidi"/>
          <w:iCs/>
          <w:sz w:val="22"/>
          <w:szCs w:val="22"/>
        </w:rPr>
        <w:t>the first phase becom</w:t>
      </w:r>
      <w:r w:rsidR="007834D7">
        <w:rPr>
          <w:rFonts w:ascii="Georgia" w:eastAsiaTheme="minorHAnsi" w:hAnsi="Georgia" w:cstheme="minorBidi"/>
          <w:iCs/>
          <w:sz w:val="22"/>
          <w:szCs w:val="22"/>
        </w:rPr>
        <w:t xml:space="preserve">es </w:t>
      </w:r>
      <w:r w:rsidR="007E31B0">
        <w:rPr>
          <w:rFonts w:ascii="Georgia" w:eastAsiaTheme="minorHAnsi" w:hAnsi="Georgia" w:cstheme="minorBidi"/>
          <w:iCs/>
          <w:sz w:val="22"/>
          <w:szCs w:val="22"/>
        </w:rPr>
        <w:t xml:space="preserve">effective on </w:t>
      </w:r>
      <w:r w:rsidR="00E560B7">
        <w:rPr>
          <w:rFonts w:ascii="Georgia" w:eastAsiaTheme="minorHAnsi" w:hAnsi="Georgia" w:cstheme="minorBidi"/>
          <w:iCs/>
          <w:sz w:val="22"/>
          <w:szCs w:val="22"/>
        </w:rPr>
        <w:t xml:space="preserve">July 1, </w:t>
      </w:r>
      <w:r w:rsidR="007E31B0">
        <w:rPr>
          <w:rFonts w:ascii="Georgia" w:eastAsiaTheme="minorHAnsi" w:hAnsi="Georgia" w:cstheme="minorBidi"/>
          <w:iCs/>
          <w:sz w:val="22"/>
          <w:szCs w:val="22"/>
        </w:rPr>
        <w:t>2020</w:t>
      </w:r>
      <w:r w:rsidR="00E560B7">
        <w:rPr>
          <w:rFonts w:ascii="Georgia" w:eastAsiaTheme="minorHAnsi" w:hAnsi="Georgia" w:cstheme="minorBidi"/>
          <w:iCs/>
          <w:sz w:val="22"/>
          <w:szCs w:val="22"/>
        </w:rPr>
        <w:t>,</w:t>
      </w:r>
      <w:r w:rsidR="007E31B0">
        <w:rPr>
          <w:rFonts w:ascii="Georgia" w:eastAsiaTheme="minorHAnsi" w:hAnsi="Georgia" w:cstheme="minorBidi"/>
          <w:iCs/>
          <w:sz w:val="22"/>
          <w:szCs w:val="22"/>
        </w:rPr>
        <w:t xml:space="preserve"> and the second phase becom</w:t>
      </w:r>
      <w:r w:rsidR="007834D7">
        <w:rPr>
          <w:rFonts w:ascii="Georgia" w:eastAsiaTheme="minorHAnsi" w:hAnsi="Georgia" w:cstheme="minorBidi"/>
          <w:iCs/>
          <w:sz w:val="22"/>
          <w:szCs w:val="22"/>
        </w:rPr>
        <w:t>es</w:t>
      </w:r>
      <w:r w:rsidR="007E31B0">
        <w:rPr>
          <w:rFonts w:ascii="Georgia" w:eastAsiaTheme="minorHAnsi" w:hAnsi="Georgia" w:cstheme="minorBidi"/>
          <w:iCs/>
          <w:sz w:val="22"/>
          <w:szCs w:val="22"/>
        </w:rPr>
        <w:t xml:space="preserve"> effective on </w:t>
      </w:r>
      <w:r w:rsidR="00E560B7">
        <w:rPr>
          <w:rFonts w:ascii="Georgia" w:eastAsiaTheme="minorHAnsi" w:hAnsi="Georgia" w:cstheme="minorBidi"/>
          <w:iCs/>
          <w:sz w:val="22"/>
          <w:szCs w:val="22"/>
        </w:rPr>
        <w:t xml:space="preserve">January 1, </w:t>
      </w:r>
      <w:r w:rsidR="007E31B0">
        <w:rPr>
          <w:rFonts w:ascii="Georgia" w:eastAsiaTheme="minorHAnsi" w:hAnsi="Georgia" w:cstheme="minorBidi"/>
          <w:iCs/>
          <w:sz w:val="22"/>
          <w:szCs w:val="22"/>
        </w:rPr>
        <w:t>2021</w:t>
      </w:r>
      <w:r w:rsidR="000A6800">
        <w:rPr>
          <w:rFonts w:ascii="Georgia" w:eastAsiaTheme="minorHAnsi" w:hAnsi="Georgia" w:cstheme="minorBidi"/>
          <w:iCs/>
          <w:sz w:val="22"/>
          <w:szCs w:val="22"/>
        </w:rPr>
        <w:t xml:space="preserve">. </w:t>
      </w:r>
      <w:r w:rsidR="002905AE" w:rsidRPr="008F70F1">
        <w:rPr>
          <w:rFonts w:ascii="Georgia" w:eastAsiaTheme="minorHAnsi" w:hAnsi="Georgia" w:cstheme="minorBidi"/>
          <w:b/>
          <w:iCs/>
          <w:sz w:val="22"/>
          <w:szCs w:val="22"/>
        </w:rPr>
        <w:t xml:space="preserve">Existing copay exclusions will still apply. </w:t>
      </w:r>
      <w:r w:rsidR="002905AE" w:rsidRPr="00946CBF">
        <w:rPr>
          <w:rFonts w:ascii="Georgia" w:eastAsiaTheme="minorHAnsi" w:hAnsi="Georgia" w:cstheme="minorBidi"/>
          <w:iCs/>
          <w:sz w:val="22"/>
          <w:szCs w:val="22"/>
        </w:rPr>
        <w:t xml:space="preserve">For a </w:t>
      </w:r>
      <w:r w:rsidR="002D5453">
        <w:rPr>
          <w:rFonts w:ascii="Georgia" w:eastAsiaTheme="minorHAnsi" w:hAnsi="Georgia" w:cstheme="minorBidi"/>
          <w:iCs/>
          <w:sz w:val="22"/>
          <w:szCs w:val="22"/>
        </w:rPr>
        <w:t xml:space="preserve">more </w:t>
      </w:r>
      <w:r w:rsidR="002905AE" w:rsidRPr="00946CBF">
        <w:rPr>
          <w:rFonts w:ascii="Georgia" w:eastAsiaTheme="minorHAnsi" w:hAnsi="Georgia" w:cstheme="minorBidi"/>
          <w:iCs/>
          <w:sz w:val="22"/>
          <w:szCs w:val="22"/>
        </w:rPr>
        <w:t>complete list of copay exclusions, please refer to 130 CMR 450.130(D) and (E).</w:t>
      </w:r>
    </w:p>
    <w:p w14:paraId="7547FE16" w14:textId="25EBC7CE" w:rsidR="00905C2F" w:rsidRPr="00905C2F" w:rsidRDefault="0058681D" w:rsidP="00CA3B4F">
      <w:pPr>
        <w:spacing w:after="240"/>
        <w:ind w:left="576"/>
        <w:rPr>
          <w:rFonts w:ascii="Georgia" w:eastAsiaTheme="minorHAnsi" w:hAnsi="Georgia" w:cstheme="minorBidi"/>
          <w:iCs/>
          <w:sz w:val="22"/>
          <w:szCs w:val="22"/>
        </w:rPr>
      </w:pPr>
      <w:r>
        <w:rPr>
          <w:rFonts w:ascii="Georgia" w:eastAsiaTheme="minorHAnsi" w:hAnsi="Georgia" w:cstheme="minorBidi"/>
          <w:iCs/>
          <w:sz w:val="22"/>
          <w:szCs w:val="22"/>
        </w:rPr>
        <w:t xml:space="preserve">Effective July 1, 2020, </w:t>
      </w:r>
      <w:r w:rsidRPr="002462B5">
        <w:rPr>
          <w:rFonts w:ascii="Georgia" w:eastAsiaTheme="minorHAnsi" w:hAnsi="Georgia" w:cstheme="minorBidi"/>
          <w:iCs/>
          <w:sz w:val="22"/>
          <w:szCs w:val="22"/>
        </w:rPr>
        <w:t>t</w:t>
      </w:r>
      <w:r w:rsidR="00946CBF" w:rsidRPr="002462B5">
        <w:rPr>
          <w:rFonts w:ascii="Georgia" w:eastAsiaTheme="minorHAnsi" w:hAnsi="Georgia" w:cstheme="minorBidi"/>
          <w:iCs/>
          <w:sz w:val="22"/>
          <w:szCs w:val="22"/>
        </w:rPr>
        <w:t>he following service</w:t>
      </w:r>
      <w:r w:rsidR="00C86195" w:rsidRPr="002462B5">
        <w:rPr>
          <w:rFonts w:ascii="Georgia" w:eastAsiaTheme="minorHAnsi" w:hAnsi="Georgia" w:cstheme="minorBidi"/>
          <w:iCs/>
          <w:sz w:val="22"/>
          <w:szCs w:val="22"/>
        </w:rPr>
        <w:t>s</w:t>
      </w:r>
      <w:r w:rsidR="001C4C45" w:rsidRPr="002462B5">
        <w:rPr>
          <w:rFonts w:ascii="Georgia" w:eastAsiaTheme="minorHAnsi" w:hAnsi="Georgia" w:cstheme="minorBidi"/>
          <w:iCs/>
          <w:sz w:val="22"/>
          <w:szCs w:val="22"/>
        </w:rPr>
        <w:t xml:space="preserve"> are newly excluded from copays</w:t>
      </w:r>
      <w:r w:rsidR="002462B5" w:rsidRPr="00EA2B87">
        <w:rPr>
          <w:rFonts w:ascii="Georgia" w:eastAsiaTheme="minorHAnsi" w:hAnsi="Georgia" w:cstheme="minorBidi"/>
          <w:iCs/>
          <w:sz w:val="22"/>
          <w:szCs w:val="22"/>
        </w:rPr>
        <w:t>.  Please</w:t>
      </w:r>
      <w:r w:rsidR="002462B5" w:rsidRPr="002462B5">
        <w:rPr>
          <w:rFonts w:ascii="Georgia" w:eastAsiaTheme="minorHAnsi" w:hAnsi="Georgia" w:cstheme="minorBidi"/>
          <w:iCs/>
          <w:sz w:val="22"/>
          <w:szCs w:val="22"/>
        </w:rPr>
        <w:t xml:space="preserve"> note that copays for acute inpatient hospital stays were eliminated on March 18</w:t>
      </w:r>
      <w:r w:rsidR="002462B5" w:rsidRPr="002462B5">
        <w:rPr>
          <w:rFonts w:ascii="Georgia" w:eastAsiaTheme="minorHAnsi" w:hAnsi="Georgia" w:cstheme="minorBidi"/>
          <w:iCs/>
          <w:sz w:val="22"/>
          <w:szCs w:val="22"/>
          <w:vertAlign w:val="superscript"/>
        </w:rPr>
        <w:t>th</w:t>
      </w:r>
      <w:r w:rsidR="002462B5" w:rsidRPr="002462B5">
        <w:rPr>
          <w:rFonts w:ascii="Georgia" w:eastAsiaTheme="minorHAnsi" w:hAnsi="Georgia" w:cstheme="minorBidi"/>
          <w:iCs/>
          <w:sz w:val="22"/>
          <w:szCs w:val="22"/>
        </w:rPr>
        <w:t>, 2020</w:t>
      </w:r>
      <w:r w:rsidR="007A314C">
        <w:rPr>
          <w:rFonts w:ascii="Georgia" w:eastAsiaTheme="minorHAnsi" w:hAnsi="Georgia" w:cstheme="minorBidi"/>
          <w:iCs/>
          <w:sz w:val="22"/>
          <w:szCs w:val="22"/>
        </w:rPr>
        <w:t>, and n</w:t>
      </w:r>
      <w:r w:rsidR="002648F2">
        <w:rPr>
          <w:rFonts w:ascii="Georgia" w:eastAsiaTheme="minorHAnsi" w:hAnsi="Georgia" w:cstheme="minorBidi"/>
          <w:iCs/>
          <w:sz w:val="22"/>
          <w:szCs w:val="22"/>
        </w:rPr>
        <w:t>o</w:t>
      </w:r>
      <w:r w:rsidR="00905C2F">
        <w:rPr>
          <w:rFonts w:ascii="Georgia" w:eastAsiaTheme="minorHAnsi" w:hAnsi="Georgia" w:cstheme="minorBidi"/>
          <w:iCs/>
          <w:sz w:val="22"/>
          <w:szCs w:val="22"/>
        </w:rPr>
        <w:t xml:space="preserve"> copays apply to </w:t>
      </w:r>
      <w:r w:rsidR="00905C2F" w:rsidRPr="00905C2F">
        <w:rPr>
          <w:rFonts w:ascii="Georgia" w:eastAsiaTheme="minorHAnsi" w:hAnsi="Georgia" w:cstheme="minorBidi"/>
          <w:iCs/>
          <w:sz w:val="22"/>
          <w:szCs w:val="22"/>
        </w:rPr>
        <w:t>COVID-19 testing and treatment services for the duration of the national emergency</w:t>
      </w:r>
      <w:r w:rsidR="002648F2">
        <w:rPr>
          <w:rFonts w:ascii="Georgia" w:eastAsiaTheme="minorHAnsi" w:hAnsi="Georgia" w:cstheme="minorBidi"/>
          <w:iCs/>
          <w:sz w:val="22"/>
          <w:szCs w:val="22"/>
        </w:rPr>
        <w:t>.</w:t>
      </w:r>
      <w:r w:rsidR="00905C2F" w:rsidRPr="00905C2F">
        <w:rPr>
          <w:rFonts w:ascii="Georgia" w:eastAsiaTheme="minorHAnsi" w:hAnsi="Georgia" w:cstheme="minorBidi"/>
          <w:iCs/>
          <w:sz w:val="22"/>
          <w:szCs w:val="22"/>
        </w:rPr>
        <w:t xml:space="preserve"> </w:t>
      </w:r>
    </w:p>
    <w:p w14:paraId="316CB4C8" w14:textId="5F2DCEB6" w:rsidR="00026D8F" w:rsidRPr="00026D8F" w:rsidRDefault="00026D8F" w:rsidP="00F542ED">
      <w:pPr>
        <w:pStyle w:val="ListParagraph"/>
        <w:numPr>
          <w:ilvl w:val="0"/>
          <w:numId w:val="7"/>
        </w:numPr>
        <w:ind w:right="576"/>
        <w:rPr>
          <w:rFonts w:ascii="Georgia" w:eastAsiaTheme="minorHAnsi" w:hAnsi="Georgia" w:cstheme="minorBidi"/>
          <w:iCs/>
          <w:sz w:val="22"/>
          <w:szCs w:val="22"/>
        </w:rPr>
      </w:pPr>
      <w:r w:rsidRPr="00026D8F">
        <w:rPr>
          <w:rFonts w:ascii="Georgia" w:eastAsiaTheme="minorHAnsi" w:hAnsi="Georgia" w:cstheme="minorBidi"/>
          <w:iCs/>
          <w:sz w:val="22"/>
          <w:szCs w:val="22"/>
        </w:rPr>
        <w:t>FDA-approved medications for detoxification and maintenance treatment of substance use disorders (SUD)</w:t>
      </w:r>
      <w:r w:rsidR="00AF4EE6">
        <w:rPr>
          <w:rFonts w:ascii="Georgia" w:eastAsiaTheme="minorHAnsi" w:hAnsi="Georgia" w:cstheme="minorBidi"/>
          <w:iCs/>
          <w:sz w:val="22"/>
          <w:szCs w:val="22"/>
        </w:rPr>
        <w:t>;</w:t>
      </w:r>
    </w:p>
    <w:p w14:paraId="7E53C848" w14:textId="77777777" w:rsidR="00EA2B87" w:rsidRDefault="00A948F0" w:rsidP="002462B5">
      <w:pPr>
        <w:pStyle w:val="ListParagraph"/>
        <w:numPr>
          <w:ilvl w:val="0"/>
          <w:numId w:val="7"/>
        </w:numPr>
        <w:ind w:right="576"/>
        <w:rPr>
          <w:rFonts w:ascii="Georgia" w:eastAsiaTheme="minorHAnsi" w:hAnsi="Georgia" w:cstheme="minorBidi"/>
          <w:iCs/>
          <w:sz w:val="22"/>
          <w:szCs w:val="22"/>
        </w:rPr>
      </w:pPr>
      <w:hyperlink r:id="rId19" w:history="1">
        <w:r w:rsidR="00026D8F" w:rsidRPr="0062639C">
          <w:rPr>
            <w:rStyle w:val="Hyperlink"/>
            <w:rFonts w:ascii="Georgia" w:eastAsiaTheme="minorHAnsi" w:hAnsi="Georgia" w:cstheme="minorBidi"/>
            <w:iCs/>
            <w:sz w:val="22"/>
            <w:szCs w:val="22"/>
          </w:rPr>
          <w:t>preventive services rated Grade A and B by the US Preventive Services Task Force (USPSTF)</w:t>
        </w:r>
      </w:hyperlink>
      <w:r w:rsidR="00501B4B">
        <w:rPr>
          <w:rStyle w:val="FootnoteReference"/>
          <w:rFonts w:ascii="Georgia" w:eastAsiaTheme="minorHAnsi" w:hAnsi="Georgia" w:cstheme="minorBidi"/>
          <w:iCs/>
          <w:color w:val="0000FF"/>
          <w:sz w:val="22"/>
          <w:szCs w:val="22"/>
          <w:u w:val="single"/>
        </w:rPr>
        <w:footnoteReference w:id="2"/>
      </w:r>
      <w:r w:rsidR="00F542ED" w:rsidRPr="00026D8F">
        <w:rPr>
          <w:rFonts w:ascii="Georgia" w:eastAsiaTheme="minorHAnsi" w:hAnsi="Georgia" w:cstheme="minorBidi"/>
          <w:iCs/>
          <w:sz w:val="22"/>
          <w:szCs w:val="22"/>
        </w:rPr>
        <w:t xml:space="preserve"> or broader exclusions specified by MassHealth</w:t>
      </w:r>
      <w:r w:rsidR="006E100A">
        <w:rPr>
          <w:rFonts w:ascii="Georgia" w:eastAsiaTheme="minorHAnsi" w:hAnsi="Georgia" w:cstheme="minorBidi"/>
          <w:iCs/>
          <w:sz w:val="22"/>
          <w:szCs w:val="22"/>
        </w:rPr>
        <w:t xml:space="preserve"> (e.g., low-dose aspirin; colonoscopy preparation);</w:t>
      </w:r>
      <w:r w:rsidR="001E41B3">
        <w:rPr>
          <w:rFonts w:ascii="Georgia" w:eastAsiaTheme="minorHAnsi" w:hAnsi="Georgia" w:cstheme="minorBidi"/>
          <w:iCs/>
          <w:sz w:val="22"/>
          <w:szCs w:val="22"/>
        </w:rPr>
        <w:t xml:space="preserve"> and </w:t>
      </w:r>
    </w:p>
    <w:p w14:paraId="4326F495" w14:textId="50985077" w:rsidR="001C4C45" w:rsidRPr="002462B5" w:rsidRDefault="00A948F0" w:rsidP="002462B5">
      <w:pPr>
        <w:pStyle w:val="ListParagraph"/>
        <w:numPr>
          <w:ilvl w:val="0"/>
          <w:numId w:val="7"/>
        </w:numPr>
        <w:ind w:right="576"/>
        <w:rPr>
          <w:rStyle w:val="Hyperlink"/>
          <w:rFonts w:ascii="Georgia" w:eastAsiaTheme="minorHAnsi" w:hAnsi="Georgia" w:cstheme="minorBidi"/>
          <w:iCs/>
          <w:color w:val="auto"/>
          <w:sz w:val="22"/>
          <w:szCs w:val="22"/>
          <w:u w:val="none"/>
        </w:rPr>
      </w:pPr>
      <w:hyperlink r:id="rId20" w:history="1">
        <w:proofErr w:type="gramStart"/>
        <w:r w:rsidR="00F542ED" w:rsidRPr="002462B5">
          <w:rPr>
            <w:rStyle w:val="Hyperlink"/>
            <w:rFonts w:ascii="Georgia" w:eastAsiaTheme="minorHAnsi" w:hAnsi="Georgia" w:cstheme="minorBidi"/>
            <w:iCs/>
            <w:sz w:val="22"/>
            <w:szCs w:val="22"/>
          </w:rPr>
          <w:t>vaccines</w:t>
        </w:r>
        <w:proofErr w:type="gramEnd"/>
        <w:r w:rsidR="00F542ED" w:rsidRPr="002462B5">
          <w:rPr>
            <w:rStyle w:val="Hyperlink"/>
            <w:rFonts w:ascii="Georgia" w:eastAsiaTheme="minorHAnsi" w:hAnsi="Georgia" w:cstheme="minorBidi"/>
            <w:iCs/>
            <w:sz w:val="22"/>
            <w:szCs w:val="22"/>
          </w:rPr>
          <w:t xml:space="preserve"> and their administration recommended by the Advisory Committee on Immunization Practices (ACIP)</w:t>
        </w:r>
        <w:r w:rsidR="006077FC">
          <w:rPr>
            <w:rStyle w:val="FootnoteReference"/>
            <w:rFonts w:ascii="Georgia" w:eastAsiaTheme="minorHAnsi" w:hAnsi="Georgia" w:cstheme="minorBidi"/>
            <w:iCs/>
            <w:color w:val="0000FF"/>
            <w:sz w:val="22"/>
            <w:szCs w:val="22"/>
            <w:u w:val="single"/>
          </w:rPr>
          <w:footnoteReference w:id="3"/>
        </w:r>
        <w:r w:rsidR="007A63A1" w:rsidRPr="002462B5">
          <w:rPr>
            <w:rStyle w:val="Hyperlink"/>
            <w:rFonts w:ascii="Georgia" w:eastAsiaTheme="minorHAnsi" w:hAnsi="Georgia" w:cstheme="minorBidi"/>
            <w:iCs/>
            <w:sz w:val="22"/>
            <w:szCs w:val="22"/>
          </w:rPr>
          <w:t>.</w:t>
        </w:r>
      </w:hyperlink>
    </w:p>
    <w:p w14:paraId="78CF164E" w14:textId="77777777" w:rsidR="002462B5" w:rsidRPr="002462B5" w:rsidRDefault="002462B5" w:rsidP="002462B5">
      <w:pPr>
        <w:pStyle w:val="ListParagraph"/>
        <w:ind w:left="1296" w:right="576"/>
        <w:rPr>
          <w:rFonts w:ascii="Georgia" w:eastAsiaTheme="minorHAnsi" w:hAnsi="Georgia" w:cstheme="minorBidi"/>
          <w:iCs/>
          <w:sz w:val="22"/>
          <w:szCs w:val="22"/>
        </w:rPr>
      </w:pPr>
    </w:p>
    <w:p w14:paraId="1B78A7AF" w14:textId="0758C118" w:rsidR="00B0416A" w:rsidRDefault="0058681D" w:rsidP="00463B2A">
      <w:pPr>
        <w:ind w:left="576" w:right="576"/>
        <w:rPr>
          <w:rFonts w:ascii="Georgia" w:eastAsiaTheme="minorHAnsi" w:hAnsi="Georgia" w:cstheme="minorBidi"/>
          <w:iCs/>
          <w:sz w:val="22"/>
          <w:szCs w:val="22"/>
        </w:rPr>
      </w:pPr>
      <w:r w:rsidRPr="00EA2B87">
        <w:rPr>
          <w:rFonts w:ascii="Georgia" w:eastAsiaTheme="minorHAnsi" w:hAnsi="Georgia" w:cstheme="minorBidi"/>
          <w:iCs/>
          <w:sz w:val="22"/>
          <w:szCs w:val="22"/>
        </w:rPr>
        <w:t>Effective July 1, 2020, t</w:t>
      </w:r>
      <w:r w:rsidR="00B0416A" w:rsidRPr="00EA2B87">
        <w:rPr>
          <w:rFonts w:ascii="Georgia" w:eastAsiaTheme="minorHAnsi" w:hAnsi="Georgia" w:cstheme="minorBidi"/>
          <w:iCs/>
          <w:sz w:val="22"/>
          <w:szCs w:val="22"/>
        </w:rPr>
        <w:t>he following population</w:t>
      </w:r>
      <w:r w:rsidR="00C86195" w:rsidRPr="00EA2B87">
        <w:rPr>
          <w:rFonts w:ascii="Georgia" w:eastAsiaTheme="minorHAnsi" w:hAnsi="Georgia" w:cstheme="minorBidi"/>
          <w:iCs/>
          <w:sz w:val="22"/>
          <w:szCs w:val="22"/>
        </w:rPr>
        <w:t xml:space="preserve">s </w:t>
      </w:r>
      <w:r w:rsidR="001C4C45" w:rsidRPr="00EA2B87">
        <w:rPr>
          <w:rFonts w:ascii="Georgia" w:eastAsiaTheme="minorHAnsi" w:hAnsi="Georgia" w:cstheme="minorBidi"/>
          <w:iCs/>
          <w:sz w:val="22"/>
          <w:szCs w:val="22"/>
        </w:rPr>
        <w:t>are newly excluded from copays</w:t>
      </w:r>
      <w:r w:rsidR="00B0416A" w:rsidRPr="00EA2B87">
        <w:rPr>
          <w:rFonts w:ascii="Georgia" w:eastAsiaTheme="minorHAnsi" w:hAnsi="Georgia" w:cstheme="minorBidi"/>
          <w:iCs/>
          <w:sz w:val="22"/>
          <w:szCs w:val="22"/>
        </w:rPr>
        <w:t>:</w:t>
      </w:r>
    </w:p>
    <w:p w14:paraId="72F462E6" w14:textId="77777777" w:rsidR="00EA2B87" w:rsidRDefault="00EA2B87" w:rsidP="00463B2A">
      <w:pPr>
        <w:ind w:left="576" w:right="576"/>
        <w:rPr>
          <w:rFonts w:ascii="Georgia" w:eastAsiaTheme="minorHAnsi" w:hAnsi="Georgia" w:cstheme="minorBidi"/>
          <w:iCs/>
          <w:sz w:val="22"/>
          <w:szCs w:val="22"/>
        </w:rPr>
      </w:pPr>
    </w:p>
    <w:p w14:paraId="7EC5B186" w14:textId="77777777" w:rsidR="00B0416A" w:rsidRDefault="00B0416A" w:rsidP="00B0416A">
      <w:pPr>
        <w:pStyle w:val="ListParagraph"/>
        <w:numPr>
          <w:ilvl w:val="0"/>
          <w:numId w:val="7"/>
        </w:numPr>
        <w:ind w:right="576"/>
        <w:rPr>
          <w:rFonts w:ascii="Georgia" w:eastAsiaTheme="minorHAnsi" w:hAnsi="Georgia" w:cstheme="minorBidi"/>
          <w:iCs/>
          <w:sz w:val="22"/>
          <w:szCs w:val="22"/>
        </w:rPr>
      </w:pPr>
      <w:r w:rsidRPr="001F5253">
        <w:rPr>
          <w:rFonts w:ascii="Georgia" w:eastAsiaTheme="minorHAnsi" w:hAnsi="Georgia" w:cstheme="minorBidi"/>
          <w:iCs/>
          <w:sz w:val="22"/>
          <w:szCs w:val="22"/>
        </w:rPr>
        <w:t xml:space="preserve">members with incomes at or under 50% </w:t>
      </w:r>
      <w:r>
        <w:rPr>
          <w:rFonts w:ascii="Georgia" w:eastAsiaTheme="minorHAnsi" w:hAnsi="Georgia" w:cstheme="minorBidi"/>
          <w:iCs/>
          <w:sz w:val="22"/>
          <w:szCs w:val="22"/>
        </w:rPr>
        <w:t>f</w:t>
      </w:r>
      <w:r w:rsidRPr="001F5253">
        <w:rPr>
          <w:rFonts w:ascii="Georgia" w:eastAsiaTheme="minorHAnsi" w:hAnsi="Georgia" w:cstheme="minorBidi"/>
          <w:iCs/>
          <w:sz w:val="22"/>
          <w:szCs w:val="22"/>
        </w:rPr>
        <w:t xml:space="preserve">ederal </w:t>
      </w:r>
      <w:r>
        <w:rPr>
          <w:rFonts w:ascii="Georgia" w:eastAsiaTheme="minorHAnsi" w:hAnsi="Georgia" w:cstheme="minorBidi"/>
          <w:iCs/>
          <w:sz w:val="22"/>
          <w:szCs w:val="22"/>
        </w:rPr>
        <w:t>po</w:t>
      </w:r>
      <w:r w:rsidRPr="001F5253">
        <w:rPr>
          <w:rFonts w:ascii="Georgia" w:eastAsiaTheme="minorHAnsi" w:hAnsi="Georgia" w:cstheme="minorBidi"/>
          <w:iCs/>
          <w:sz w:val="22"/>
          <w:szCs w:val="22"/>
        </w:rPr>
        <w:t xml:space="preserve">verty </w:t>
      </w:r>
      <w:r>
        <w:rPr>
          <w:rFonts w:ascii="Georgia" w:eastAsiaTheme="minorHAnsi" w:hAnsi="Georgia" w:cstheme="minorBidi"/>
          <w:iCs/>
          <w:sz w:val="22"/>
          <w:szCs w:val="22"/>
        </w:rPr>
        <w:t>l</w:t>
      </w:r>
      <w:r w:rsidRPr="001F5253">
        <w:rPr>
          <w:rFonts w:ascii="Georgia" w:eastAsiaTheme="minorHAnsi" w:hAnsi="Georgia" w:cstheme="minorBidi"/>
          <w:iCs/>
          <w:sz w:val="22"/>
          <w:szCs w:val="22"/>
        </w:rPr>
        <w:t>evel (FPL)</w:t>
      </w:r>
      <w:r>
        <w:rPr>
          <w:rFonts w:ascii="Georgia" w:eastAsiaTheme="minorHAnsi" w:hAnsi="Georgia" w:cstheme="minorBidi"/>
          <w:iCs/>
          <w:sz w:val="22"/>
          <w:szCs w:val="22"/>
        </w:rPr>
        <w:t>; and</w:t>
      </w:r>
    </w:p>
    <w:p w14:paraId="574553AB" w14:textId="31B526A1" w:rsidR="004D20E2" w:rsidRPr="00E560B7" w:rsidRDefault="00B0416A" w:rsidP="00E560B7">
      <w:pPr>
        <w:pStyle w:val="ListParagraph"/>
        <w:numPr>
          <w:ilvl w:val="0"/>
          <w:numId w:val="7"/>
        </w:numPr>
        <w:spacing w:after="240"/>
        <w:ind w:right="576"/>
        <w:rPr>
          <w:rFonts w:ascii="Georgia" w:eastAsiaTheme="minorHAnsi" w:hAnsi="Georgia" w:cstheme="minorBidi"/>
          <w:iCs/>
          <w:sz w:val="22"/>
          <w:szCs w:val="22"/>
        </w:rPr>
      </w:pPr>
      <w:r w:rsidRPr="001F5253">
        <w:rPr>
          <w:rFonts w:ascii="Georgia" w:eastAsiaTheme="minorHAnsi" w:hAnsi="Georgia" w:cstheme="minorBidi"/>
          <w:iCs/>
          <w:sz w:val="22"/>
          <w:szCs w:val="22"/>
        </w:rPr>
        <w:t xml:space="preserve">members categorically eligible for MassHealth because they are receiving other public assistance (“referred </w:t>
      </w:r>
      <w:proofErr w:type="spellStart"/>
      <w:r w:rsidRPr="001F5253">
        <w:rPr>
          <w:rFonts w:ascii="Georgia" w:eastAsiaTheme="minorHAnsi" w:hAnsi="Georgia" w:cstheme="minorBidi"/>
          <w:iCs/>
          <w:sz w:val="22"/>
          <w:szCs w:val="22"/>
        </w:rPr>
        <w:t>eligibles</w:t>
      </w:r>
      <w:proofErr w:type="spellEnd"/>
      <w:r w:rsidRPr="001F5253">
        <w:rPr>
          <w:rFonts w:ascii="Georgia" w:eastAsiaTheme="minorHAnsi" w:hAnsi="Georgia" w:cstheme="minorBidi"/>
          <w:iCs/>
          <w:sz w:val="22"/>
          <w:szCs w:val="22"/>
        </w:rPr>
        <w:t>”)</w:t>
      </w:r>
      <w:r>
        <w:rPr>
          <w:rFonts w:ascii="Georgia" w:eastAsiaTheme="minorHAnsi" w:hAnsi="Georgia" w:cstheme="minorBidi"/>
          <w:iCs/>
          <w:sz w:val="22"/>
          <w:szCs w:val="22"/>
        </w:rPr>
        <w:t xml:space="preserve"> </w:t>
      </w:r>
      <w:r w:rsidRPr="00B0416A">
        <w:rPr>
          <w:rFonts w:ascii="Georgia" w:eastAsiaTheme="minorHAnsi" w:hAnsi="Georgia" w:cstheme="minorBidi"/>
          <w:iCs/>
          <w:sz w:val="22"/>
          <w:szCs w:val="22"/>
        </w:rPr>
        <w:t>such as Supplemental Security Income (SSI), Transitional Aid to Families with Dependent Children</w:t>
      </w:r>
      <w:r w:rsidR="00085B5C">
        <w:rPr>
          <w:rFonts w:ascii="Georgia" w:eastAsiaTheme="minorHAnsi" w:hAnsi="Georgia" w:cstheme="minorBidi"/>
          <w:iCs/>
          <w:sz w:val="22"/>
          <w:szCs w:val="22"/>
        </w:rPr>
        <w:t xml:space="preserve"> (TAFDC)</w:t>
      </w:r>
      <w:r w:rsidRPr="00B0416A">
        <w:rPr>
          <w:rFonts w:ascii="Georgia" w:eastAsiaTheme="minorHAnsi" w:hAnsi="Georgia" w:cstheme="minorBidi"/>
          <w:iCs/>
          <w:sz w:val="22"/>
          <w:szCs w:val="22"/>
        </w:rPr>
        <w:t>, or services through the Emergency Aid to the Elderly, Disabled and Children (EAEDC) Program</w:t>
      </w:r>
      <w:r>
        <w:rPr>
          <w:rFonts w:ascii="Georgia" w:eastAsiaTheme="minorHAnsi" w:hAnsi="Georgia" w:cstheme="minorBidi"/>
          <w:iCs/>
          <w:sz w:val="22"/>
          <w:szCs w:val="22"/>
        </w:rPr>
        <w:t>.</w:t>
      </w:r>
    </w:p>
    <w:p w14:paraId="40CDB891" w14:textId="3FAA74F9" w:rsidR="00250ACA" w:rsidRDefault="00132C9D" w:rsidP="00E560B7">
      <w:pPr>
        <w:spacing w:after="240"/>
        <w:ind w:left="576" w:right="576"/>
        <w:rPr>
          <w:rFonts w:ascii="Georgia" w:eastAsiaTheme="minorHAnsi" w:hAnsi="Georgia" w:cstheme="minorBidi"/>
          <w:iCs/>
          <w:sz w:val="22"/>
          <w:szCs w:val="22"/>
        </w:rPr>
      </w:pPr>
      <w:r>
        <w:rPr>
          <w:rFonts w:ascii="Georgia" w:eastAsiaTheme="minorHAnsi" w:hAnsi="Georgia" w:cstheme="minorBidi"/>
          <w:iCs/>
          <w:sz w:val="22"/>
          <w:szCs w:val="22"/>
        </w:rPr>
        <w:t>P</w:t>
      </w:r>
      <w:r w:rsidR="004D20E2">
        <w:rPr>
          <w:rFonts w:ascii="Georgia" w:eastAsiaTheme="minorHAnsi" w:hAnsi="Georgia" w:cstheme="minorBidi"/>
          <w:iCs/>
          <w:sz w:val="22"/>
          <w:szCs w:val="22"/>
        </w:rPr>
        <w:t xml:space="preserve">harmacy providers will be able to </w:t>
      </w:r>
      <w:r w:rsidR="00623D9D">
        <w:rPr>
          <w:rFonts w:ascii="Georgia" w:eastAsiaTheme="minorHAnsi" w:hAnsi="Georgia" w:cstheme="minorBidi"/>
          <w:iCs/>
          <w:sz w:val="22"/>
          <w:szCs w:val="22"/>
        </w:rPr>
        <w:t xml:space="preserve">see </w:t>
      </w:r>
      <w:r>
        <w:rPr>
          <w:rFonts w:ascii="Georgia" w:eastAsiaTheme="minorHAnsi" w:hAnsi="Georgia" w:cstheme="minorBidi"/>
          <w:iCs/>
          <w:sz w:val="22"/>
          <w:szCs w:val="22"/>
        </w:rPr>
        <w:t xml:space="preserve">the new </w:t>
      </w:r>
      <w:r w:rsidR="00384EC2">
        <w:rPr>
          <w:rFonts w:ascii="Georgia" w:eastAsiaTheme="minorHAnsi" w:hAnsi="Georgia" w:cstheme="minorBidi"/>
          <w:iCs/>
          <w:sz w:val="22"/>
          <w:szCs w:val="22"/>
        </w:rPr>
        <w:t>service and population</w:t>
      </w:r>
      <w:r>
        <w:rPr>
          <w:rFonts w:ascii="Georgia" w:eastAsiaTheme="minorHAnsi" w:hAnsi="Georgia" w:cstheme="minorBidi"/>
          <w:iCs/>
          <w:sz w:val="22"/>
          <w:szCs w:val="22"/>
        </w:rPr>
        <w:t xml:space="preserve"> </w:t>
      </w:r>
      <w:r w:rsidRPr="00FE60C4">
        <w:rPr>
          <w:rFonts w:ascii="Georgia" w:eastAsiaTheme="minorHAnsi" w:hAnsi="Georgia" w:cstheme="minorBidi"/>
          <w:iCs/>
          <w:sz w:val="22"/>
          <w:szCs w:val="22"/>
        </w:rPr>
        <w:t>exclusions as</w:t>
      </w:r>
      <w:r w:rsidR="004D20E2" w:rsidRPr="00FE60C4">
        <w:rPr>
          <w:rFonts w:ascii="Georgia" w:eastAsiaTheme="minorHAnsi" w:hAnsi="Georgia" w:cstheme="minorBidi"/>
          <w:iCs/>
          <w:sz w:val="22"/>
          <w:szCs w:val="22"/>
        </w:rPr>
        <w:t xml:space="preserve"> </w:t>
      </w:r>
      <w:r w:rsidR="003A78FF" w:rsidRPr="00FE60C4">
        <w:rPr>
          <w:rFonts w:ascii="Georgia" w:eastAsiaTheme="minorHAnsi" w:hAnsi="Georgia" w:cstheme="minorBidi"/>
          <w:iCs/>
          <w:sz w:val="22"/>
          <w:szCs w:val="22"/>
        </w:rPr>
        <w:t>part of the claim response</w:t>
      </w:r>
      <w:r w:rsidRPr="00FE60C4">
        <w:rPr>
          <w:rFonts w:ascii="Georgia" w:eastAsiaTheme="minorHAnsi" w:hAnsi="Georgia" w:cstheme="minorBidi"/>
          <w:iCs/>
          <w:sz w:val="22"/>
          <w:szCs w:val="22"/>
        </w:rPr>
        <w:t xml:space="preserve"> in the Pharmacy Online Processing System (POPS)</w:t>
      </w:r>
      <w:r w:rsidR="004D20E2" w:rsidRPr="00FE60C4">
        <w:rPr>
          <w:rFonts w:ascii="Georgia" w:eastAsiaTheme="minorHAnsi" w:hAnsi="Georgia" w:cstheme="minorBidi"/>
          <w:iCs/>
          <w:sz w:val="22"/>
          <w:szCs w:val="22"/>
        </w:rPr>
        <w:t>.</w:t>
      </w:r>
      <w:r w:rsidR="00200EDF" w:rsidRPr="00FE60C4">
        <w:rPr>
          <w:rFonts w:ascii="Georgia" w:eastAsiaTheme="minorHAnsi" w:hAnsi="Georgia" w:cstheme="minorBidi"/>
          <w:iCs/>
          <w:sz w:val="22"/>
          <w:szCs w:val="22"/>
        </w:rPr>
        <w:t xml:space="preserve"> </w:t>
      </w:r>
      <w:r w:rsidR="00E550C8" w:rsidRPr="00FE60C4">
        <w:rPr>
          <w:rFonts w:ascii="Georgia" w:eastAsiaTheme="minorHAnsi" w:hAnsi="Georgia" w:cstheme="minorBidi"/>
          <w:iCs/>
          <w:sz w:val="22"/>
          <w:szCs w:val="22"/>
        </w:rPr>
        <w:t xml:space="preserve">The Eligibility Verification System (EVS) will not be updated to display any new or additional copay information </w:t>
      </w:r>
      <w:r w:rsidR="00CF40C0">
        <w:rPr>
          <w:rFonts w:ascii="Georgia" w:eastAsiaTheme="minorHAnsi" w:hAnsi="Georgia" w:cstheme="minorBidi"/>
          <w:iCs/>
          <w:sz w:val="22"/>
          <w:szCs w:val="22"/>
        </w:rPr>
        <w:t>until the second phase of</w:t>
      </w:r>
      <w:r w:rsidR="00E550C8" w:rsidRPr="00FE60C4">
        <w:rPr>
          <w:rFonts w:ascii="Georgia" w:eastAsiaTheme="minorHAnsi" w:hAnsi="Georgia" w:cstheme="minorBidi"/>
          <w:iCs/>
          <w:sz w:val="22"/>
          <w:szCs w:val="22"/>
        </w:rPr>
        <w:t xml:space="preserve"> </w:t>
      </w:r>
      <w:r w:rsidR="00CF40C0">
        <w:rPr>
          <w:rFonts w:ascii="Georgia" w:eastAsiaTheme="minorHAnsi" w:hAnsi="Georgia" w:cstheme="minorBidi"/>
          <w:iCs/>
          <w:sz w:val="22"/>
          <w:szCs w:val="22"/>
        </w:rPr>
        <w:t>cost sharing changes</w:t>
      </w:r>
      <w:r w:rsidR="00FE60C4" w:rsidRPr="00FE60C4">
        <w:rPr>
          <w:rFonts w:ascii="Georgia" w:eastAsiaTheme="minorHAnsi" w:hAnsi="Georgia" w:cstheme="minorBidi"/>
          <w:iCs/>
          <w:sz w:val="22"/>
          <w:szCs w:val="22"/>
        </w:rPr>
        <w:t>.</w:t>
      </w:r>
    </w:p>
    <w:p w14:paraId="70766803" w14:textId="77777777" w:rsidR="0028074D" w:rsidRDefault="004D20E2" w:rsidP="0028074D">
      <w:pPr>
        <w:spacing w:after="600"/>
        <w:ind w:left="576" w:right="576"/>
        <w:rPr>
          <w:rFonts w:ascii="Georgia" w:eastAsiaTheme="minorHAnsi" w:hAnsi="Georgia" w:cstheme="minorBidi"/>
          <w:iCs/>
          <w:sz w:val="22"/>
          <w:szCs w:val="22"/>
        </w:rPr>
        <w:sectPr w:rsidR="0028074D" w:rsidSect="004B165B">
          <w:headerReference w:type="default" r:id="rId21"/>
          <w:footerReference w:type="default" r:id="rId22"/>
          <w:footnotePr>
            <w:pos w:val="beneathText"/>
          </w:footnotePr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  <w:r>
        <w:rPr>
          <w:rFonts w:ascii="Georgia" w:eastAsiaTheme="minorHAnsi" w:hAnsi="Georgia" w:cstheme="minorBidi"/>
          <w:iCs/>
          <w:sz w:val="22"/>
          <w:szCs w:val="22"/>
        </w:rPr>
        <w:t>Details on the second phase</w:t>
      </w:r>
      <w:r w:rsidR="00124A22">
        <w:rPr>
          <w:rFonts w:ascii="Georgia" w:eastAsiaTheme="minorHAnsi" w:hAnsi="Georgia" w:cstheme="minorBidi"/>
          <w:iCs/>
          <w:sz w:val="22"/>
          <w:szCs w:val="22"/>
        </w:rPr>
        <w:t xml:space="preserve"> of cost sharing changes</w:t>
      </w:r>
      <w:r w:rsidR="00813D9E">
        <w:rPr>
          <w:rFonts w:ascii="Georgia" w:eastAsiaTheme="minorHAnsi" w:hAnsi="Georgia" w:cstheme="minorBidi"/>
          <w:iCs/>
          <w:sz w:val="22"/>
          <w:szCs w:val="22"/>
        </w:rPr>
        <w:t xml:space="preserve"> </w:t>
      </w:r>
      <w:r>
        <w:rPr>
          <w:rFonts w:ascii="Georgia" w:eastAsiaTheme="minorHAnsi" w:hAnsi="Georgia" w:cstheme="minorBidi"/>
          <w:iCs/>
          <w:sz w:val="22"/>
          <w:szCs w:val="22"/>
        </w:rPr>
        <w:t xml:space="preserve">will be </w:t>
      </w:r>
      <w:r w:rsidR="00AF4EE6">
        <w:rPr>
          <w:rFonts w:ascii="Georgia" w:eastAsiaTheme="minorHAnsi" w:hAnsi="Georgia" w:cstheme="minorBidi"/>
          <w:iCs/>
          <w:sz w:val="22"/>
          <w:szCs w:val="22"/>
        </w:rPr>
        <w:t xml:space="preserve">communicated to providers </w:t>
      </w:r>
      <w:r>
        <w:rPr>
          <w:rFonts w:ascii="Georgia" w:eastAsiaTheme="minorHAnsi" w:hAnsi="Georgia" w:cstheme="minorBidi"/>
          <w:iCs/>
          <w:sz w:val="22"/>
          <w:szCs w:val="22"/>
        </w:rPr>
        <w:t>closer to implementation.</w:t>
      </w:r>
    </w:p>
    <w:p w14:paraId="513A817F" w14:textId="7DC94319" w:rsidR="0028074D" w:rsidRPr="00C66371" w:rsidRDefault="0028074D" w:rsidP="0028074D">
      <w:pPr>
        <w:tabs>
          <w:tab w:val="left" w:pos="5040"/>
        </w:tabs>
        <w:suppressAutoHyphens/>
        <w:spacing w:before="360"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28074D">
        <w:rPr>
          <w:rFonts w:ascii="Georgia" w:hAnsi="Georgia" w:cs="Arial"/>
          <w:b/>
          <w:color w:val="1F497D"/>
          <w:sz w:val="24"/>
          <w:szCs w:val="24"/>
        </w:rPr>
        <w:lastRenderedPageBreak/>
        <w:t>M</w:t>
      </w:r>
      <w:r w:rsidRPr="00C66371">
        <w:rPr>
          <w:rFonts w:ascii="Georgia" w:hAnsi="Georgia" w:cs="Arial"/>
          <w:b/>
          <w:color w:val="1F497D"/>
          <w:sz w:val="24"/>
          <w:szCs w:val="24"/>
        </w:rPr>
        <w:t>assHealth</w:t>
      </w:r>
    </w:p>
    <w:p w14:paraId="4C86D903" w14:textId="3DE3D241" w:rsidR="0028074D" w:rsidRPr="00C66371" w:rsidRDefault="0028074D" w:rsidP="0028074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856805">
        <w:rPr>
          <w:rFonts w:ascii="Georgia" w:hAnsi="Georgia" w:cs="Arial"/>
          <w:b/>
          <w:color w:val="1F497D"/>
          <w:sz w:val="24"/>
          <w:szCs w:val="24"/>
        </w:rPr>
        <w:t xml:space="preserve">All-Provider </w:t>
      </w:r>
      <w:r w:rsidRPr="00C66371">
        <w:rPr>
          <w:rFonts w:ascii="Georgia" w:hAnsi="Georgia" w:cs="Arial"/>
          <w:b/>
          <w:color w:val="1F497D"/>
          <w:sz w:val="24"/>
          <w:szCs w:val="24"/>
        </w:rPr>
        <w:t xml:space="preserve">Bulletin </w:t>
      </w:r>
      <w:r w:rsidR="00CA3B4F">
        <w:rPr>
          <w:rFonts w:ascii="Georgia" w:hAnsi="Georgia" w:cs="Arial"/>
          <w:b/>
          <w:color w:val="1F497D"/>
          <w:sz w:val="24"/>
          <w:szCs w:val="24"/>
        </w:rPr>
        <w:t>297</w:t>
      </w:r>
    </w:p>
    <w:p w14:paraId="6C403196" w14:textId="04FAD043" w:rsidR="0028074D" w:rsidRDefault="00F452C8" w:rsidP="0028074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May</w:t>
      </w:r>
      <w:r w:rsidR="0028074D" w:rsidRPr="00856805">
        <w:rPr>
          <w:rFonts w:ascii="Georgia" w:hAnsi="Georgia" w:cs="Arial"/>
          <w:b/>
          <w:color w:val="1F497D"/>
          <w:sz w:val="24"/>
          <w:szCs w:val="24"/>
        </w:rPr>
        <w:t xml:space="preserve"> 20</w:t>
      </w:r>
      <w:r w:rsidR="0028074D">
        <w:rPr>
          <w:rFonts w:ascii="Georgia" w:hAnsi="Georgia" w:cs="Arial"/>
          <w:b/>
          <w:color w:val="1F497D"/>
          <w:sz w:val="24"/>
          <w:szCs w:val="24"/>
        </w:rPr>
        <w:t>20</w:t>
      </w:r>
    </w:p>
    <w:p w14:paraId="26BAFFB8" w14:textId="6043802F" w:rsidR="0028074D" w:rsidRPr="00856805" w:rsidRDefault="0028074D" w:rsidP="0028074D">
      <w:pPr>
        <w:tabs>
          <w:tab w:val="left" w:pos="5040"/>
        </w:tabs>
        <w:suppressAutoHyphens/>
        <w:spacing w:after="360"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Page 2 of 2</w:t>
      </w:r>
    </w:p>
    <w:p w14:paraId="336E2188" w14:textId="0BCFF9D6" w:rsidR="00467502" w:rsidRPr="0028074D" w:rsidRDefault="00467502" w:rsidP="000F5977">
      <w:pPr>
        <w:pStyle w:val="Heading2"/>
      </w:pPr>
      <w:r>
        <w:t>Notifications of These Changes</w:t>
      </w:r>
    </w:p>
    <w:p w14:paraId="23091D59" w14:textId="77777777" w:rsidR="00467502" w:rsidRDefault="00467502" w:rsidP="00467502">
      <w:pPr>
        <w:ind w:left="720" w:right="720" w:hanging="2880"/>
        <w:rPr>
          <w:rFonts w:ascii="Georgia" w:hAnsi="Georgia" w:cs="Arial"/>
          <w:sz w:val="22"/>
          <w:szCs w:val="22"/>
        </w:rPr>
      </w:pPr>
    </w:p>
    <w:p w14:paraId="4C34DADE" w14:textId="7A5F025D" w:rsidR="00456F2C" w:rsidRDefault="007834D7" w:rsidP="00463B2A">
      <w:pPr>
        <w:spacing w:after="120"/>
        <w:ind w:left="576" w:right="576"/>
        <w:rPr>
          <w:rFonts w:ascii="Georgia" w:eastAsiaTheme="minorHAnsi" w:hAnsi="Georgia" w:cstheme="minorBidi"/>
          <w:iCs/>
          <w:sz w:val="22"/>
          <w:szCs w:val="22"/>
        </w:rPr>
      </w:pPr>
      <w:r>
        <w:rPr>
          <w:rFonts w:ascii="Georgia" w:eastAsiaTheme="minorHAnsi" w:hAnsi="Georgia" w:cstheme="minorBidi"/>
          <w:iCs/>
          <w:sz w:val="22"/>
          <w:szCs w:val="22"/>
        </w:rPr>
        <w:t xml:space="preserve">Beginning in </w:t>
      </w:r>
      <w:r w:rsidR="00771E19">
        <w:rPr>
          <w:rFonts w:ascii="Georgia" w:eastAsiaTheme="minorHAnsi" w:hAnsi="Georgia" w:cstheme="minorBidi"/>
          <w:iCs/>
          <w:sz w:val="22"/>
          <w:szCs w:val="22"/>
        </w:rPr>
        <w:t xml:space="preserve">May </w:t>
      </w:r>
      <w:r w:rsidR="00384EC2">
        <w:rPr>
          <w:rFonts w:ascii="Georgia" w:eastAsiaTheme="minorHAnsi" w:hAnsi="Georgia" w:cstheme="minorBidi"/>
          <w:iCs/>
          <w:sz w:val="22"/>
          <w:szCs w:val="22"/>
        </w:rPr>
        <w:t>2020</w:t>
      </w:r>
      <w:r>
        <w:rPr>
          <w:rFonts w:ascii="Georgia" w:eastAsiaTheme="minorHAnsi" w:hAnsi="Georgia" w:cstheme="minorBidi"/>
          <w:iCs/>
          <w:sz w:val="22"/>
          <w:szCs w:val="22"/>
        </w:rPr>
        <w:t xml:space="preserve">, </w:t>
      </w:r>
      <w:r w:rsidR="00943C9A">
        <w:rPr>
          <w:rFonts w:ascii="Georgia" w:eastAsiaTheme="minorHAnsi" w:hAnsi="Georgia" w:cstheme="minorBidi"/>
          <w:iCs/>
          <w:sz w:val="22"/>
          <w:szCs w:val="22"/>
        </w:rPr>
        <w:t>MassHealth is sending</w:t>
      </w:r>
      <w:r w:rsidR="00DE6740">
        <w:rPr>
          <w:rFonts w:ascii="Georgia" w:eastAsiaTheme="minorHAnsi" w:hAnsi="Georgia" w:cstheme="minorBidi"/>
          <w:iCs/>
          <w:sz w:val="22"/>
          <w:szCs w:val="22"/>
        </w:rPr>
        <w:t xml:space="preserve"> a notice </w:t>
      </w:r>
      <w:r>
        <w:rPr>
          <w:rFonts w:ascii="Georgia" w:eastAsiaTheme="minorHAnsi" w:hAnsi="Georgia" w:cstheme="minorBidi"/>
          <w:iCs/>
          <w:sz w:val="22"/>
          <w:szCs w:val="22"/>
        </w:rPr>
        <w:t xml:space="preserve">explaining these changes </w:t>
      </w:r>
      <w:r w:rsidR="00DE6740">
        <w:rPr>
          <w:rFonts w:ascii="Georgia" w:eastAsiaTheme="minorHAnsi" w:hAnsi="Georgia" w:cstheme="minorBidi"/>
          <w:iCs/>
          <w:sz w:val="22"/>
          <w:szCs w:val="22"/>
        </w:rPr>
        <w:t xml:space="preserve">to </w:t>
      </w:r>
      <w:r w:rsidR="00943C9A">
        <w:rPr>
          <w:rFonts w:ascii="Georgia" w:eastAsiaTheme="minorHAnsi" w:hAnsi="Georgia" w:cstheme="minorBidi"/>
          <w:iCs/>
          <w:sz w:val="22"/>
          <w:szCs w:val="22"/>
        </w:rPr>
        <w:t xml:space="preserve">members </w:t>
      </w:r>
      <w:r>
        <w:rPr>
          <w:rFonts w:ascii="Georgia" w:eastAsiaTheme="minorHAnsi" w:hAnsi="Georgia" w:cstheme="minorBidi"/>
          <w:iCs/>
          <w:sz w:val="22"/>
          <w:szCs w:val="22"/>
        </w:rPr>
        <w:t xml:space="preserve">with incomes </w:t>
      </w:r>
      <w:r w:rsidR="00DE6740">
        <w:rPr>
          <w:rFonts w:ascii="Georgia" w:eastAsiaTheme="minorHAnsi" w:hAnsi="Georgia" w:cstheme="minorBidi"/>
          <w:iCs/>
          <w:sz w:val="22"/>
          <w:szCs w:val="22"/>
        </w:rPr>
        <w:t xml:space="preserve">at or </w:t>
      </w:r>
      <w:proofErr w:type="gramStart"/>
      <w:r w:rsidR="00DE6740">
        <w:rPr>
          <w:rFonts w:ascii="Georgia" w:eastAsiaTheme="minorHAnsi" w:hAnsi="Georgia" w:cstheme="minorBidi"/>
          <w:iCs/>
          <w:sz w:val="22"/>
          <w:szCs w:val="22"/>
        </w:rPr>
        <w:t>under</w:t>
      </w:r>
      <w:proofErr w:type="gramEnd"/>
      <w:r w:rsidR="00DE6740">
        <w:rPr>
          <w:rFonts w:ascii="Georgia" w:eastAsiaTheme="minorHAnsi" w:hAnsi="Georgia" w:cstheme="minorBidi"/>
          <w:iCs/>
          <w:sz w:val="22"/>
          <w:szCs w:val="22"/>
        </w:rPr>
        <w:t xml:space="preserve"> 50% FPL and </w:t>
      </w:r>
      <w:r w:rsidR="008950D4">
        <w:rPr>
          <w:rFonts w:ascii="Georgia" w:eastAsiaTheme="minorHAnsi" w:hAnsi="Georgia" w:cstheme="minorBidi"/>
          <w:iCs/>
          <w:sz w:val="22"/>
          <w:szCs w:val="22"/>
        </w:rPr>
        <w:t>“</w:t>
      </w:r>
      <w:r w:rsidR="00DE6740">
        <w:rPr>
          <w:rFonts w:ascii="Georgia" w:eastAsiaTheme="minorHAnsi" w:hAnsi="Georgia" w:cstheme="minorBidi"/>
          <w:iCs/>
          <w:sz w:val="22"/>
          <w:szCs w:val="22"/>
        </w:rPr>
        <w:t xml:space="preserve">referred </w:t>
      </w:r>
      <w:proofErr w:type="spellStart"/>
      <w:r w:rsidR="00DE6740">
        <w:rPr>
          <w:rFonts w:ascii="Georgia" w:eastAsiaTheme="minorHAnsi" w:hAnsi="Georgia" w:cstheme="minorBidi"/>
          <w:iCs/>
          <w:sz w:val="22"/>
          <w:szCs w:val="22"/>
        </w:rPr>
        <w:t>eligibles</w:t>
      </w:r>
      <w:proofErr w:type="spellEnd"/>
      <w:r w:rsidR="00E560B7">
        <w:rPr>
          <w:rFonts w:ascii="Georgia" w:eastAsiaTheme="minorHAnsi" w:hAnsi="Georgia" w:cstheme="minorBidi"/>
          <w:iCs/>
          <w:sz w:val="22"/>
          <w:szCs w:val="22"/>
        </w:rPr>
        <w:t>.</w:t>
      </w:r>
      <w:r w:rsidR="008950D4">
        <w:rPr>
          <w:rFonts w:ascii="Georgia" w:eastAsiaTheme="minorHAnsi" w:hAnsi="Georgia" w:cstheme="minorBidi"/>
          <w:iCs/>
          <w:sz w:val="22"/>
          <w:szCs w:val="22"/>
        </w:rPr>
        <w:t>"</w:t>
      </w:r>
      <w:r w:rsidR="00943C9A">
        <w:rPr>
          <w:rFonts w:ascii="Georgia" w:eastAsiaTheme="minorHAnsi" w:hAnsi="Georgia" w:cstheme="minorBidi"/>
          <w:iCs/>
          <w:sz w:val="22"/>
          <w:szCs w:val="22"/>
        </w:rPr>
        <w:t xml:space="preserve"> A copy of the member notice is attached to this bulletin.</w:t>
      </w:r>
    </w:p>
    <w:p w14:paraId="1DF4B7AD" w14:textId="510BF400" w:rsidR="00AA0604" w:rsidRPr="00E560B7" w:rsidRDefault="00456F2C" w:rsidP="00E560B7">
      <w:pPr>
        <w:pStyle w:val="NormalWeb"/>
        <w:spacing w:before="0" w:beforeAutospacing="0" w:after="240" w:afterAutospacing="0"/>
        <w:ind w:left="576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Pharmacies will also receive this information in a Pharmacy Facts closer to </w:t>
      </w:r>
      <w:r w:rsidR="00AF4EE6">
        <w:rPr>
          <w:rFonts w:ascii="Georgia" w:hAnsi="Georgia" w:cs="Calibri"/>
          <w:sz w:val="22"/>
          <w:szCs w:val="22"/>
        </w:rPr>
        <w:t xml:space="preserve">the </w:t>
      </w:r>
      <w:r w:rsidR="00E560B7">
        <w:rPr>
          <w:rFonts w:ascii="Georgia" w:hAnsi="Georgia" w:cs="Calibri"/>
          <w:sz w:val="22"/>
          <w:szCs w:val="22"/>
        </w:rPr>
        <w:t xml:space="preserve">July 1, </w:t>
      </w:r>
      <w:r w:rsidR="00AF4EE6">
        <w:rPr>
          <w:rFonts w:ascii="Georgia" w:hAnsi="Georgia" w:cs="Calibri"/>
          <w:sz w:val="22"/>
          <w:szCs w:val="22"/>
        </w:rPr>
        <w:t>2020</w:t>
      </w:r>
      <w:r w:rsidR="00E560B7">
        <w:rPr>
          <w:rFonts w:ascii="Georgia" w:hAnsi="Georgia" w:cs="Calibri"/>
          <w:sz w:val="22"/>
          <w:szCs w:val="22"/>
        </w:rPr>
        <w:t>,</w:t>
      </w:r>
      <w:r w:rsidR="00AF4EE6">
        <w:rPr>
          <w:rFonts w:ascii="Georgia" w:hAnsi="Georgia" w:cs="Calibri"/>
          <w:sz w:val="22"/>
          <w:szCs w:val="22"/>
        </w:rPr>
        <w:t xml:space="preserve"> </w:t>
      </w:r>
      <w:r>
        <w:rPr>
          <w:rFonts w:ascii="Georgia" w:hAnsi="Georgia" w:cs="Calibri"/>
          <w:sz w:val="22"/>
          <w:szCs w:val="22"/>
        </w:rPr>
        <w:t xml:space="preserve">implementation </w:t>
      </w:r>
      <w:r w:rsidR="00AF4EE6">
        <w:rPr>
          <w:rFonts w:ascii="Georgia" w:hAnsi="Georgia" w:cs="Calibri"/>
          <w:sz w:val="22"/>
          <w:szCs w:val="22"/>
        </w:rPr>
        <w:t>date</w:t>
      </w:r>
      <w:r w:rsidR="00871D99">
        <w:rPr>
          <w:rFonts w:ascii="Georgia" w:hAnsi="Georgia" w:cs="Calibri"/>
          <w:sz w:val="22"/>
          <w:szCs w:val="22"/>
        </w:rPr>
        <w:t>.</w:t>
      </w:r>
    </w:p>
    <w:p w14:paraId="091CC167" w14:textId="529C96DD" w:rsidR="00362BFA" w:rsidRPr="00E560B7" w:rsidRDefault="004D20E2" w:rsidP="006B7FC2">
      <w:pPr>
        <w:pStyle w:val="Heading2"/>
      </w:pPr>
      <w:r w:rsidRPr="00962BE1">
        <w:t>MassHealth Website</w:t>
      </w:r>
    </w:p>
    <w:p w14:paraId="3B2DA378" w14:textId="31E23D2A" w:rsidR="00362BFA" w:rsidRDefault="00362BFA" w:rsidP="00E560B7">
      <w:pPr>
        <w:pStyle w:val="NormalWeb"/>
        <w:spacing w:before="0" w:beforeAutospacing="0" w:after="240" w:afterAutospacing="0"/>
        <w:ind w:left="576"/>
        <w:rPr>
          <w:rFonts w:ascii="Georgia" w:eastAsiaTheme="minorHAnsi" w:hAnsi="Georgia" w:cstheme="minorBidi"/>
          <w:iCs/>
          <w:sz w:val="22"/>
          <w:szCs w:val="22"/>
        </w:rPr>
      </w:pPr>
      <w:r w:rsidRPr="00200EDF">
        <w:rPr>
          <w:rFonts w:ascii="Georgia" w:eastAsiaTheme="minorHAnsi" w:hAnsi="Georgia" w:cstheme="minorBidi"/>
          <w:iCs/>
          <w:sz w:val="22"/>
          <w:szCs w:val="22"/>
        </w:rPr>
        <w:t xml:space="preserve">This bulletin is available on the </w:t>
      </w:r>
      <w:hyperlink r:id="rId23" w:history="1">
        <w:r w:rsidRPr="00200EDF">
          <w:rPr>
            <w:rStyle w:val="Hyperlink"/>
            <w:rFonts w:ascii="Georgia" w:eastAsiaTheme="minorHAnsi" w:hAnsi="Georgia" w:cstheme="minorBidi"/>
            <w:iCs/>
            <w:sz w:val="22"/>
            <w:szCs w:val="22"/>
          </w:rPr>
          <w:t>MassHealth Provider Bulletins web page</w:t>
        </w:r>
      </w:hyperlink>
      <w:r w:rsidRPr="00200EDF">
        <w:rPr>
          <w:rFonts w:ascii="Georgia" w:eastAsiaTheme="minorHAnsi" w:hAnsi="Georgia" w:cstheme="minorBidi"/>
          <w:iCs/>
          <w:sz w:val="22"/>
          <w:szCs w:val="22"/>
        </w:rPr>
        <w:t>.</w:t>
      </w:r>
    </w:p>
    <w:p w14:paraId="012C7FD6" w14:textId="7CF18977" w:rsidR="00362BFA" w:rsidRDefault="00362BFA" w:rsidP="00E560B7">
      <w:pPr>
        <w:pStyle w:val="NormalWeb"/>
        <w:spacing w:before="0" w:beforeAutospacing="0" w:after="240" w:afterAutospacing="0"/>
        <w:ind w:left="576"/>
        <w:rPr>
          <w:rFonts w:ascii="Georgia" w:eastAsiaTheme="minorHAnsi" w:hAnsi="Georgia" w:cstheme="minorBidi"/>
          <w:iCs/>
          <w:sz w:val="22"/>
          <w:szCs w:val="22"/>
        </w:rPr>
      </w:pPr>
      <w:r w:rsidRPr="00962BE1">
        <w:rPr>
          <w:rFonts w:ascii="Georgia" w:eastAsiaTheme="minorHAnsi" w:hAnsi="Georgia" w:cstheme="minorBidi"/>
          <w:iCs/>
          <w:sz w:val="22"/>
          <w:szCs w:val="22"/>
        </w:rPr>
        <w:t xml:space="preserve">To sign up to receive email alerts when MassHealth issues new bulletins and transmittal letters, send a blank email to join </w:t>
      </w:r>
      <w:hyperlink r:id="rId24" w:history="1">
        <w:r w:rsidR="00250ACA" w:rsidRPr="00F91726">
          <w:rPr>
            <w:rStyle w:val="Hyperlink"/>
            <w:rFonts w:ascii="Georgia" w:eastAsiaTheme="minorHAnsi" w:hAnsi="Georgia" w:cstheme="minorBidi"/>
            <w:iCs/>
            <w:sz w:val="22"/>
            <w:szCs w:val="22"/>
          </w:rPr>
          <w:t>masshealth-provider-pubs@listserv.state.ma.us</w:t>
        </w:r>
      </w:hyperlink>
      <w:r w:rsidRPr="00962BE1">
        <w:rPr>
          <w:rFonts w:ascii="Georgia" w:eastAsiaTheme="minorHAnsi" w:hAnsi="Georgia" w:cstheme="minorBidi"/>
          <w:iCs/>
          <w:sz w:val="22"/>
          <w:szCs w:val="22"/>
        </w:rPr>
        <w:t>. No text in the body or subject line is needed.</w:t>
      </w:r>
    </w:p>
    <w:p w14:paraId="0591BC2F" w14:textId="77777777" w:rsidR="002463F9" w:rsidRDefault="00943C9A" w:rsidP="006B7FC2">
      <w:pPr>
        <w:pStyle w:val="Heading2"/>
      </w:pPr>
      <w:r w:rsidRPr="00E560B7">
        <w:t>Questions</w:t>
      </w:r>
    </w:p>
    <w:p w14:paraId="71355878" w14:textId="2D1FB5D5" w:rsidR="00472B23" w:rsidRDefault="00943C9A" w:rsidP="00E560B7">
      <w:pPr>
        <w:spacing w:after="360"/>
        <w:ind w:left="576" w:right="576"/>
        <w:contextualSpacing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Pharmacy Providers</w:t>
      </w:r>
    </w:p>
    <w:p w14:paraId="348F755C" w14:textId="77777777" w:rsidR="00E560B7" w:rsidRPr="00E560B7" w:rsidRDefault="00E560B7" w:rsidP="00E560B7">
      <w:pPr>
        <w:spacing w:after="360"/>
        <w:ind w:left="576" w:right="576"/>
        <w:contextualSpacing/>
        <w:rPr>
          <w:rFonts w:ascii="Georgia" w:eastAsiaTheme="minorHAnsi" w:hAnsi="Georgia" w:cstheme="minorBidi"/>
          <w:b/>
          <w:sz w:val="22"/>
          <w:szCs w:val="22"/>
        </w:rPr>
      </w:pPr>
    </w:p>
    <w:p w14:paraId="401AA3DC" w14:textId="0587EBAE" w:rsidR="00362BFA" w:rsidRDefault="006F0669" w:rsidP="00472B23">
      <w:pPr>
        <w:ind w:left="576"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Pharmacy </w:t>
      </w:r>
      <w:r w:rsidR="00250ACA" w:rsidRPr="00250ACA">
        <w:rPr>
          <w:rFonts w:ascii="Georgia" w:hAnsi="Georgia"/>
          <w:sz w:val="22"/>
          <w:szCs w:val="22"/>
        </w:rPr>
        <w:t xml:space="preserve">providers who have any questions regarding Pharmacy Billing and Claims </w:t>
      </w:r>
      <w:r w:rsidR="00E550C8">
        <w:rPr>
          <w:rFonts w:ascii="Georgia" w:hAnsi="Georgia"/>
          <w:sz w:val="22"/>
          <w:szCs w:val="22"/>
        </w:rPr>
        <w:t>should</w:t>
      </w:r>
      <w:r w:rsidR="00E550C8" w:rsidRPr="00250ACA">
        <w:rPr>
          <w:rFonts w:ascii="Georgia" w:hAnsi="Georgia"/>
          <w:sz w:val="22"/>
          <w:szCs w:val="22"/>
        </w:rPr>
        <w:t xml:space="preserve"> </w:t>
      </w:r>
      <w:r w:rsidR="00250ACA" w:rsidRPr="00250ACA">
        <w:rPr>
          <w:rFonts w:ascii="Georgia" w:hAnsi="Georgia"/>
          <w:sz w:val="22"/>
          <w:szCs w:val="22"/>
        </w:rPr>
        <w:t xml:space="preserve">contact the MassHealth Pharmacy Technical Help Desk at </w:t>
      </w:r>
      <w:r w:rsidR="00E560B7">
        <w:rPr>
          <w:rFonts w:ascii="Georgia" w:hAnsi="Georgia"/>
          <w:sz w:val="22"/>
          <w:szCs w:val="22"/>
        </w:rPr>
        <w:t>(</w:t>
      </w:r>
      <w:r w:rsidR="00250ACA" w:rsidRPr="00250ACA">
        <w:rPr>
          <w:rFonts w:ascii="Georgia" w:hAnsi="Georgia"/>
          <w:sz w:val="22"/>
          <w:szCs w:val="22"/>
        </w:rPr>
        <w:t>866</w:t>
      </w:r>
      <w:r w:rsidR="00E560B7">
        <w:rPr>
          <w:rFonts w:ascii="Georgia" w:hAnsi="Georgia"/>
          <w:sz w:val="22"/>
          <w:szCs w:val="22"/>
        </w:rPr>
        <w:t xml:space="preserve">) </w:t>
      </w:r>
      <w:r w:rsidR="00250ACA" w:rsidRPr="00250ACA">
        <w:rPr>
          <w:rFonts w:ascii="Georgia" w:hAnsi="Georgia"/>
          <w:sz w:val="22"/>
          <w:szCs w:val="22"/>
        </w:rPr>
        <w:t>246-8503.</w:t>
      </w:r>
      <w:r w:rsidR="00E550C8">
        <w:rPr>
          <w:rFonts w:ascii="Georgia" w:hAnsi="Georgia"/>
          <w:sz w:val="22"/>
          <w:szCs w:val="22"/>
        </w:rPr>
        <w:t xml:space="preserve"> Pharmacy </w:t>
      </w:r>
      <w:proofErr w:type="gramStart"/>
      <w:r w:rsidR="00E550C8">
        <w:rPr>
          <w:rFonts w:ascii="Georgia" w:hAnsi="Georgia"/>
          <w:sz w:val="22"/>
          <w:szCs w:val="22"/>
        </w:rPr>
        <w:t>providers</w:t>
      </w:r>
      <w:proofErr w:type="gramEnd"/>
      <w:r w:rsidR="00E550C8">
        <w:rPr>
          <w:rFonts w:ascii="Georgia" w:hAnsi="Georgia"/>
          <w:sz w:val="22"/>
          <w:szCs w:val="22"/>
        </w:rPr>
        <w:t xml:space="preserve"> who have any other questions about the information in this bulletin, or member eligibility, should contact MassHealth Customer Service at </w:t>
      </w:r>
      <w:r w:rsidR="00E560B7">
        <w:rPr>
          <w:rFonts w:ascii="Georgia" w:hAnsi="Georgia"/>
          <w:sz w:val="22"/>
          <w:szCs w:val="22"/>
        </w:rPr>
        <w:t>(</w:t>
      </w:r>
      <w:r w:rsidR="00E550C8">
        <w:rPr>
          <w:rFonts w:ascii="Georgia" w:hAnsi="Georgia"/>
          <w:sz w:val="22"/>
          <w:szCs w:val="22"/>
        </w:rPr>
        <w:t>800</w:t>
      </w:r>
      <w:r w:rsidR="00E560B7">
        <w:rPr>
          <w:rFonts w:ascii="Georgia" w:hAnsi="Georgia"/>
          <w:sz w:val="22"/>
          <w:szCs w:val="22"/>
        </w:rPr>
        <w:t xml:space="preserve">) </w:t>
      </w:r>
      <w:r w:rsidR="00E550C8">
        <w:rPr>
          <w:rFonts w:ascii="Georgia" w:hAnsi="Georgia"/>
          <w:sz w:val="22"/>
          <w:szCs w:val="22"/>
        </w:rPr>
        <w:t xml:space="preserve">841-2900 or the </w:t>
      </w:r>
      <w:r w:rsidR="00E550C8" w:rsidRPr="00250ACA">
        <w:rPr>
          <w:rFonts w:ascii="Georgia" w:hAnsi="Georgia"/>
          <w:sz w:val="22"/>
          <w:szCs w:val="22"/>
        </w:rPr>
        <w:t xml:space="preserve">Automated Voice Response (AVR): </w:t>
      </w:r>
      <w:r w:rsidR="00E560B7">
        <w:rPr>
          <w:rFonts w:ascii="Georgia" w:hAnsi="Georgia"/>
          <w:sz w:val="22"/>
          <w:szCs w:val="22"/>
        </w:rPr>
        <w:t>(</w:t>
      </w:r>
      <w:r w:rsidR="00E550C8" w:rsidRPr="00250ACA">
        <w:rPr>
          <w:rFonts w:ascii="Georgia" w:hAnsi="Georgia"/>
          <w:sz w:val="22"/>
          <w:szCs w:val="22"/>
        </w:rPr>
        <w:t>800</w:t>
      </w:r>
      <w:r w:rsidR="00E560B7">
        <w:rPr>
          <w:rFonts w:ascii="Georgia" w:hAnsi="Georgia"/>
          <w:sz w:val="22"/>
          <w:szCs w:val="22"/>
        </w:rPr>
        <w:t xml:space="preserve">) </w:t>
      </w:r>
      <w:r w:rsidR="00E550C8" w:rsidRPr="00250ACA">
        <w:rPr>
          <w:rFonts w:ascii="Georgia" w:hAnsi="Georgia"/>
          <w:sz w:val="22"/>
          <w:szCs w:val="22"/>
        </w:rPr>
        <w:t>554-0042</w:t>
      </w:r>
      <w:r w:rsidR="00E550C8">
        <w:rPr>
          <w:rFonts w:ascii="Georgia" w:hAnsi="Georgia"/>
          <w:sz w:val="22"/>
          <w:szCs w:val="22"/>
        </w:rPr>
        <w:t>.</w:t>
      </w:r>
    </w:p>
    <w:p w14:paraId="618F2F9C" w14:textId="4D225394" w:rsidR="00362BFA" w:rsidRDefault="00362BFA" w:rsidP="00B0416A">
      <w:pPr>
        <w:ind w:right="576"/>
        <w:rPr>
          <w:rFonts w:ascii="Georgia" w:hAnsi="Georgia"/>
          <w:sz w:val="22"/>
          <w:szCs w:val="22"/>
        </w:rPr>
      </w:pPr>
    </w:p>
    <w:p w14:paraId="23A9DB84" w14:textId="77777777" w:rsidR="007C37BA" w:rsidRPr="00962BE1" w:rsidRDefault="007C37BA" w:rsidP="007C37BA">
      <w:pPr>
        <w:ind w:left="576" w:right="576"/>
        <w:contextualSpacing/>
        <w:rPr>
          <w:rFonts w:ascii="Georgia" w:hAnsi="Georgia"/>
          <w:b/>
          <w:sz w:val="22"/>
          <w:szCs w:val="22"/>
        </w:rPr>
      </w:pPr>
      <w:r w:rsidRPr="00962BE1">
        <w:rPr>
          <w:rFonts w:ascii="Georgia" w:hAnsi="Georgia"/>
          <w:b/>
          <w:sz w:val="22"/>
          <w:szCs w:val="22"/>
        </w:rPr>
        <w:t>LTSS Providers</w:t>
      </w:r>
    </w:p>
    <w:p w14:paraId="46571EA9" w14:textId="77777777" w:rsidR="007C37BA" w:rsidRDefault="007C37BA" w:rsidP="007C37BA">
      <w:pPr>
        <w:ind w:left="576" w:right="576"/>
        <w:rPr>
          <w:rFonts w:ascii="Georgia" w:hAnsi="Georgia"/>
          <w:sz w:val="22"/>
          <w:szCs w:val="22"/>
        </w:rPr>
      </w:pPr>
    </w:p>
    <w:p w14:paraId="0F34A1B9" w14:textId="6FEA8114" w:rsidR="007C37BA" w:rsidRDefault="007C37BA" w:rsidP="00E560B7">
      <w:pPr>
        <w:spacing w:after="360"/>
        <w:ind w:left="576" w:right="576"/>
        <w:contextualSpacing/>
        <w:rPr>
          <w:rStyle w:val="Hyperlink"/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If you have any questions about the information in this bulletin, please contact MassHealth Long Term Services and Supports (LTSS) Provider Service Center at </w:t>
      </w:r>
      <w:r w:rsidR="00E560B7">
        <w:rPr>
          <w:rFonts w:ascii="Georgia" w:hAnsi="Georgia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844</w:t>
      </w:r>
      <w:r w:rsidR="00E560B7">
        <w:rPr>
          <w:rFonts w:ascii="Georgia" w:hAnsi="Georgia"/>
          <w:sz w:val="22"/>
          <w:szCs w:val="22"/>
        </w:rPr>
        <w:t xml:space="preserve">) </w:t>
      </w:r>
      <w:r>
        <w:rPr>
          <w:rFonts w:ascii="Georgia" w:hAnsi="Georgia"/>
          <w:sz w:val="22"/>
          <w:szCs w:val="22"/>
        </w:rPr>
        <w:t xml:space="preserve">368-5184, or email your inquiry to </w:t>
      </w:r>
      <w:hyperlink r:id="rId25" w:history="1">
        <w:r w:rsidRPr="009C10C5">
          <w:rPr>
            <w:rStyle w:val="Hyperlink"/>
            <w:rFonts w:ascii="Georgia" w:hAnsi="Georgia"/>
            <w:sz w:val="22"/>
            <w:szCs w:val="22"/>
          </w:rPr>
          <w:t>support@masshealthltss.com</w:t>
        </w:r>
      </w:hyperlink>
      <w:r>
        <w:rPr>
          <w:rStyle w:val="Hyperlink"/>
          <w:rFonts w:ascii="Georgia" w:hAnsi="Georgia"/>
          <w:sz w:val="22"/>
          <w:szCs w:val="22"/>
        </w:rPr>
        <w:t>.</w:t>
      </w:r>
    </w:p>
    <w:p w14:paraId="1266DD12" w14:textId="77777777" w:rsidR="00463B2A" w:rsidRPr="00E560B7" w:rsidRDefault="00463B2A" w:rsidP="00E560B7">
      <w:pPr>
        <w:spacing w:after="360"/>
        <w:ind w:left="576" w:right="576"/>
        <w:contextualSpacing/>
        <w:rPr>
          <w:rFonts w:ascii="Georgia" w:hAnsi="Georgia"/>
          <w:sz w:val="22"/>
          <w:szCs w:val="22"/>
        </w:rPr>
      </w:pPr>
    </w:p>
    <w:p w14:paraId="712CF67E" w14:textId="77777777" w:rsidR="007C37BA" w:rsidRDefault="007C37BA" w:rsidP="007C37BA">
      <w:pPr>
        <w:ind w:left="576" w:right="576"/>
        <w:contextualSpacing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All Other Providers</w:t>
      </w:r>
    </w:p>
    <w:p w14:paraId="64F93A21" w14:textId="77777777" w:rsidR="007C37BA" w:rsidRDefault="007C37BA" w:rsidP="007C37BA">
      <w:pPr>
        <w:ind w:left="576" w:right="576"/>
        <w:contextualSpacing/>
        <w:rPr>
          <w:rFonts w:ascii="Georgia" w:hAnsi="Georgia"/>
          <w:b/>
          <w:sz w:val="22"/>
          <w:szCs w:val="22"/>
        </w:rPr>
      </w:pPr>
    </w:p>
    <w:p w14:paraId="01E08ED5" w14:textId="011A6E18" w:rsidR="003F56EC" w:rsidRPr="00463B2A" w:rsidRDefault="007C37BA" w:rsidP="00463B2A">
      <w:pPr>
        <w:ind w:left="576" w:right="576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If you have any questions about the information in this bulletin, please contact MassHealth Customer Service at </w:t>
      </w:r>
      <w:r w:rsidR="00E560B7">
        <w:rPr>
          <w:rFonts w:ascii="Georgia" w:hAnsi="Georgia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800</w:t>
      </w:r>
      <w:r w:rsidR="00E560B7">
        <w:rPr>
          <w:rFonts w:ascii="Georgia" w:hAnsi="Georgia"/>
          <w:sz w:val="22"/>
          <w:szCs w:val="22"/>
        </w:rPr>
        <w:t xml:space="preserve">) </w:t>
      </w:r>
      <w:r>
        <w:rPr>
          <w:rFonts w:ascii="Georgia" w:hAnsi="Georgia"/>
          <w:sz w:val="22"/>
          <w:szCs w:val="22"/>
        </w:rPr>
        <w:t xml:space="preserve">841-2900, or email your inquiry to </w:t>
      </w:r>
      <w:hyperlink r:id="rId26" w:history="1">
        <w:r w:rsidRPr="00A94CCB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>
        <w:rPr>
          <w:rStyle w:val="Hyperlink"/>
          <w:rFonts w:ascii="Georgia" w:hAnsi="Georgia"/>
          <w:sz w:val="22"/>
          <w:szCs w:val="22"/>
        </w:rPr>
        <w:t>.</w:t>
      </w:r>
    </w:p>
    <w:p w14:paraId="1041739E" w14:textId="77777777" w:rsidR="00FE6FA1" w:rsidRDefault="00FE6FA1" w:rsidP="00FE6FA1">
      <w:pPr>
        <w:tabs>
          <w:tab w:val="left" w:pos="5040"/>
          <w:tab w:val="left" w:pos="6555"/>
          <w:tab w:val="right" w:pos="10080"/>
        </w:tabs>
        <w:suppressAutoHyphens/>
        <w:ind w:firstLine="540"/>
        <w:rPr>
          <w:rFonts w:ascii="Georgia" w:hAnsi="Georgia" w:cs="Arial"/>
          <w:sz w:val="22"/>
          <w:szCs w:val="22"/>
        </w:rPr>
        <w:sectPr w:rsidR="00FE6FA1" w:rsidSect="0028074D">
          <w:footnotePr>
            <w:pos w:val="beneathText"/>
          </w:footnotePr>
          <w:pgSz w:w="12240" w:h="15840" w:code="1"/>
          <w:pgMar w:top="72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</w:p>
    <w:p w14:paraId="39C51130" w14:textId="77777777" w:rsidR="0079632F" w:rsidRDefault="0079632F"/>
    <w:p w14:paraId="583124B8" w14:textId="77777777" w:rsidR="0079632F" w:rsidRDefault="0079632F">
      <w:pPr>
        <w:spacing w:before="4"/>
        <w:rPr>
          <w:sz w:val="21"/>
          <w:szCs w:val="21"/>
        </w:rPr>
      </w:pPr>
    </w:p>
    <w:p w14:paraId="705A8F37" w14:textId="77777777" w:rsidR="0079632F" w:rsidRDefault="0079632F">
      <w:pPr>
        <w:spacing w:line="200" w:lineRule="atLeast"/>
        <w:ind w:left="116"/>
      </w:pPr>
      <w:r>
        <w:rPr>
          <w:noProof/>
        </w:rPr>
        <w:drawing>
          <wp:inline distT="0" distB="0" distL="0" distR="0" wp14:anchorId="6855544B" wp14:editId="2C8FB922">
            <wp:extent cx="1288498" cy="642937"/>
            <wp:effectExtent l="0" t="0" r="0" b="0"/>
            <wp:docPr id="1" name="image1.png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98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53228" w14:textId="77777777" w:rsidR="0079632F" w:rsidRDefault="0079632F">
      <w:pPr>
        <w:spacing w:before="7"/>
        <w:rPr>
          <w:sz w:val="10"/>
          <w:szCs w:val="10"/>
        </w:rPr>
      </w:pPr>
    </w:p>
    <w:p w14:paraId="5CD20810" w14:textId="77777777" w:rsidR="0079632F" w:rsidRDefault="0079632F">
      <w:pPr>
        <w:spacing w:before="71"/>
        <w:ind w:left="17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b/>
          <w:color w:val="231F20"/>
          <w:spacing w:val="-2"/>
          <w:sz w:val="18"/>
        </w:rPr>
        <w:t>C</w:t>
      </w:r>
      <w:r>
        <w:rPr>
          <w:rFonts w:ascii="Arial Narrow"/>
          <w:b/>
          <w:color w:val="231F20"/>
          <w:spacing w:val="-1"/>
          <w:sz w:val="18"/>
        </w:rPr>
        <w:t>ommonwealth</w:t>
      </w:r>
      <w:r>
        <w:rPr>
          <w:rFonts w:ascii="Arial Narrow"/>
          <w:b/>
          <w:color w:val="231F20"/>
          <w:spacing w:val="22"/>
          <w:sz w:val="18"/>
        </w:rPr>
        <w:t xml:space="preserve"> </w:t>
      </w:r>
      <w:r>
        <w:rPr>
          <w:rFonts w:ascii="Arial Narrow"/>
          <w:b/>
          <w:color w:val="231F20"/>
          <w:sz w:val="18"/>
        </w:rPr>
        <w:t>of</w:t>
      </w:r>
      <w:r>
        <w:rPr>
          <w:rFonts w:ascii="Arial Narrow"/>
          <w:b/>
          <w:color w:val="231F20"/>
          <w:spacing w:val="23"/>
          <w:sz w:val="18"/>
        </w:rPr>
        <w:t xml:space="preserve"> </w:t>
      </w:r>
      <w:r>
        <w:rPr>
          <w:rFonts w:ascii="Arial Narrow"/>
          <w:b/>
          <w:color w:val="231F20"/>
          <w:sz w:val="18"/>
        </w:rPr>
        <w:t>Massachusetts</w:t>
      </w:r>
    </w:p>
    <w:p w14:paraId="008C3E5C" w14:textId="77777777" w:rsidR="0079632F" w:rsidRDefault="0079632F">
      <w:pPr>
        <w:spacing w:before="9"/>
        <w:ind w:left="171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b/>
          <w:color w:val="231F20"/>
          <w:spacing w:val="-2"/>
          <w:sz w:val="18"/>
        </w:rPr>
        <w:t>Ex</w:t>
      </w:r>
      <w:r>
        <w:rPr>
          <w:rFonts w:ascii="Arial Narrow"/>
          <w:b/>
          <w:color w:val="231F20"/>
          <w:spacing w:val="-1"/>
          <w:sz w:val="18"/>
        </w:rPr>
        <w:t>ecutive</w:t>
      </w:r>
      <w:r>
        <w:rPr>
          <w:rFonts w:ascii="Arial Narrow"/>
          <w:b/>
          <w:color w:val="231F20"/>
          <w:spacing w:val="2"/>
          <w:sz w:val="18"/>
        </w:rPr>
        <w:t xml:space="preserve"> </w:t>
      </w:r>
      <w:r>
        <w:rPr>
          <w:rFonts w:ascii="Arial Narrow"/>
          <w:b/>
          <w:color w:val="231F20"/>
          <w:sz w:val="18"/>
        </w:rPr>
        <w:t>Office</w:t>
      </w:r>
      <w:r>
        <w:rPr>
          <w:rFonts w:ascii="Arial Narrow"/>
          <w:b/>
          <w:color w:val="231F20"/>
          <w:spacing w:val="2"/>
          <w:sz w:val="18"/>
        </w:rPr>
        <w:t xml:space="preserve"> </w:t>
      </w:r>
      <w:r>
        <w:rPr>
          <w:rFonts w:ascii="Arial Narrow"/>
          <w:b/>
          <w:color w:val="231F20"/>
          <w:sz w:val="18"/>
        </w:rPr>
        <w:t>of</w:t>
      </w:r>
      <w:r>
        <w:rPr>
          <w:rFonts w:ascii="Arial Narrow"/>
          <w:b/>
          <w:color w:val="231F20"/>
          <w:spacing w:val="3"/>
          <w:sz w:val="18"/>
        </w:rPr>
        <w:t xml:space="preserve"> </w:t>
      </w:r>
      <w:r>
        <w:rPr>
          <w:rFonts w:ascii="Arial Narrow"/>
          <w:b/>
          <w:color w:val="231F20"/>
          <w:sz w:val="18"/>
        </w:rPr>
        <w:t>Health</w:t>
      </w:r>
      <w:r>
        <w:rPr>
          <w:rFonts w:ascii="Arial Narrow"/>
          <w:b/>
          <w:color w:val="231F20"/>
          <w:spacing w:val="2"/>
          <w:sz w:val="18"/>
        </w:rPr>
        <w:t xml:space="preserve"> </w:t>
      </w:r>
      <w:r>
        <w:rPr>
          <w:rFonts w:ascii="Arial Narrow"/>
          <w:b/>
          <w:color w:val="231F20"/>
          <w:sz w:val="18"/>
        </w:rPr>
        <w:t>and</w:t>
      </w:r>
      <w:r>
        <w:rPr>
          <w:rFonts w:ascii="Arial Narrow"/>
          <w:b/>
          <w:color w:val="231F20"/>
          <w:spacing w:val="2"/>
          <w:sz w:val="18"/>
        </w:rPr>
        <w:t xml:space="preserve"> </w:t>
      </w:r>
      <w:r>
        <w:rPr>
          <w:rFonts w:ascii="Arial Narrow"/>
          <w:b/>
          <w:color w:val="231F20"/>
          <w:sz w:val="18"/>
        </w:rPr>
        <w:t>Human</w:t>
      </w:r>
      <w:r>
        <w:rPr>
          <w:rFonts w:ascii="Arial Narrow"/>
          <w:b/>
          <w:color w:val="231F20"/>
          <w:spacing w:val="3"/>
          <w:sz w:val="18"/>
        </w:rPr>
        <w:t xml:space="preserve"> </w:t>
      </w:r>
      <w:r>
        <w:rPr>
          <w:rFonts w:ascii="Arial Narrow"/>
          <w:b/>
          <w:color w:val="231F20"/>
          <w:sz w:val="18"/>
        </w:rPr>
        <w:t>Services</w:t>
      </w:r>
    </w:p>
    <w:p w14:paraId="1F40FC28" w14:textId="77777777" w:rsidR="0079632F" w:rsidRDefault="00A948F0">
      <w:pPr>
        <w:spacing w:before="6"/>
        <w:ind w:left="171"/>
        <w:rPr>
          <w:rFonts w:ascii="Calibri" w:eastAsia="Calibri" w:hAnsi="Calibri" w:cs="Calibri"/>
          <w:sz w:val="18"/>
          <w:szCs w:val="18"/>
        </w:rPr>
      </w:pPr>
      <w:hyperlink r:id="rId28">
        <w:r w:rsidR="0079632F">
          <w:rPr>
            <w:rFonts w:ascii="Calibri"/>
            <w:color w:val="231F20"/>
            <w:spacing w:val="-1"/>
            <w:sz w:val="18"/>
            <w:u w:val="single" w:color="231F20"/>
          </w:rPr>
          <w:t>www.mass.gov/masshealth</w:t>
        </w:r>
      </w:hyperlink>
    </w:p>
    <w:p w14:paraId="1B164EDF" w14:textId="77777777" w:rsidR="0079632F" w:rsidRDefault="0079632F">
      <w:pPr>
        <w:spacing w:before="5"/>
        <w:rPr>
          <w:rFonts w:ascii="Calibri" w:eastAsia="Calibri" w:hAnsi="Calibri" w:cs="Calibri"/>
          <w:sz w:val="19"/>
          <w:szCs w:val="19"/>
        </w:rPr>
      </w:pPr>
    </w:p>
    <w:p w14:paraId="41DC72CD" w14:textId="77777777" w:rsidR="0079632F" w:rsidRDefault="0079632F">
      <w:pPr>
        <w:pStyle w:val="BodyText"/>
        <w:tabs>
          <w:tab w:val="left" w:pos="7379"/>
        </w:tabs>
        <w:spacing w:before="74"/>
        <w:ind w:left="180" w:firstLine="0"/>
      </w:pPr>
      <w:r>
        <w:rPr>
          <w:color w:val="FF0000"/>
          <w:spacing w:val="-1"/>
          <w:w w:val="95"/>
        </w:rPr>
        <w:t>«FIRSTNAME»</w:t>
      </w:r>
      <w:r>
        <w:rPr>
          <w:color w:val="FF0000"/>
          <w:w w:val="95"/>
        </w:rPr>
        <w:t xml:space="preserve"> </w:t>
      </w:r>
      <w:r>
        <w:rPr>
          <w:color w:val="FF0000"/>
          <w:spacing w:val="1"/>
          <w:w w:val="95"/>
        </w:rPr>
        <w:t xml:space="preserve"> </w:t>
      </w:r>
      <w:r>
        <w:rPr>
          <w:color w:val="FF0000"/>
          <w:spacing w:val="-1"/>
          <w:w w:val="95"/>
        </w:rPr>
        <w:t>«LASTNAME»</w:t>
      </w:r>
      <w:r>
        <w:rPr>
          <w:color w:val="FF0000"/>
          <w:spacing w:val="-1"/>
          <w:w w:val="95"/>
        </w:rPr>
        <w:tab/>
      </w:r>
      <w:r>
        <w:rPr>
          <w:color w:val="FF0000"/>
          <w:spacing w:val="-6"/>
        </w:rPr>
        <w:t>«D</w:t>
      </w:r>
      <w:r>
        <w:rPr>
          <w:color w:val="FF0000"/>
          <w:spacing w:val="-5"/>
        </w:rPr>
        <w:t>A</w:t>
      </w:r>
      <w:r>
        <w:rPr>
          <w:color w:val="FF0000"/>
          <w:spacing w:val="-6"/>
        </w:rPr>
        <w:t>TE»</w:t>
      </w:r>
    </w:p>
    <w:p w14:paraId="412D03FE" w14:textId="77777777" w:rsidR="0079632F" w:rsidRDefault="0079632F">
      <w:pPr>
        <w:pStyle w:val="BodyText"/>
        <w:ind w:left="180" w:firstLine="0"/>
      </w:pPr>
      <w:r>
        <w:rPr>
          <w:color w:val="FF0000"/>
          <w:w w:val="95"/>
        </w:rPr>
        <w:t>«STREET1»</w:t>
      </w:r>
      <w:r>
        <w:rPr>
          <w:color w:val="FF0000"/>
          <w:spacing w:val="26"/>
          <w:w w:val="95"/>
        </w:rPr>
        <w:t xml:space="preserve"> </w:t>
      </w:r>
      <w:r>
        <w:rPr>
          <w:color w:val="FF0000"/>
          <w:w w:val="95"/>
        </w:rPr>
        <w:t>«STREET2»</w:t>
      </w:r>
    </w:p>
    <w:p w14:paraId="76FEFD83" w14:textId="77777777" w:rsidR="0079632F" w:rsidRDefault="0079632F">
      <w:pPr>
        <w:pStyle w:val="BodyText"/>
        <w:ind w:left="180" w:firstLine="0"/>
      </w:pPr>
      <w:r>
        <w:rPr>
          <w:color w:val="FF0000"/>
          <w:spacing w:val="-2"/>
          <w:w w:val="95"/>
        </w:rPr>
        <w:t>«CITY</w:t>
      </w:r>
      <w:r>
        <w:rPr>
          <w:color w:val="FF0000"/>
          <w:spacing w:val="-3"/>
          <w:w w:val="95"/>
        </w:rPr>
        <w:t>»,</w:t>
      </w:r>
      <w:r>
        <w:rPr>
          <w:color w:val="FF0000"/>
          <w:spacing w:val="-1"/>
          <w:w w:val="95"/>
        </w:rPr>
        <w:t xml:space="preserve"> </w:t>
      </w:r>
      <w:r>
        <w:rPr>
          <w:color w:val="FF0000"/>
          <w:w w:val="95"/>
        </w:rPr>
        <w:t>MA</w:t>
      </w:r>
      <w:r>
        <w:rPr>
          <w:color w:val="FF0000"/>
          <w:spacing w:val="-1"/>
          <w:w w:val="95"/>
        </w:rPr>
        <w:t xml:space="preserve"> </w:t>
      </w:r>
      <w:r>
        <w:rPr>
          <w:color w:val="FF0000"/>
          <w:w w:val="95"/>
        </w:rPr>
        <w:t>«ZIP»</w:t>
      </w:r>
    </w:p>
    <w:p w14:paraId="2F508D6A" w14:textId="77777777" w:rsidR="0079632F" w:rsidRDefault="0079632F">
      <w:pPr>
        <w:rPr>
          <w:rFonts w:ascii="Georgia" w:eastAsia="Georgia" w:hAnsi="Georgia" w:cs="Georgia"/>
          <w:sz w:val="24"/>
          <w:szCs w:val="24"/>
        </w:rPr>
      </w:pPr>
    </w:p>
    <w:p w14:paraId="404DFAE4" w14:textId="77777777" w:rsidR="0079632F" w:rsidRDefault="0079632F">
      <w:pPr>
        <w:spacing w:before="138"/>
        <w:ind w:left="537"/>
        <w:rPr>
          <w:rFonts w:ascii="Calibri" w:eastAsia="Calibri" w:hAnsi="Calibri" w:cs="Calibri"/>
          <w:sz w:val="42"/>
          <w:szCs w:val="42"/>
        </w:rPr>
      </w:pPr>
      <w:r>
        <w:rPr>
          <w:rFonts w:ascii="Calibri"/>
          <w:b/>
          <w:color w:val="231F20"/>
          <w:spacing w:val="-11"/>
          <w:w w:val="105"/>
          <w:sz w:val="42"/>
        </w:rPr>
        <w:t>Important</w:t>
      </w:r>
      <w:r>
        <w:rPr>
          <w:rFonts w:ascii="Calibri"/>
          <w:b/>
          <w:color w:val="231F20"/>
          <w:spacing w:val="5"/>
          <w:w w:val="105"/>
          <w:sz w:val="42"/>
        </w:rPr>
        <w:t xml:space="preserve"> </w:t>
      </w:r>
      <w:r>
        <w:rPr>
          <w:rFonts w:ascii="Calibri"/>
          <w:b/>
          <w:color w:val="231F20"/>
          <w:spacing w:val="-12"/>
          <w:w w:val="105"/>
          <w:sz w:val="42"/>
        </w:rPr>
        <w:t>Information</w:t>
      </w:r>
      <w:r>
        <w:rPr>
          <w:rFonts w:ascii="Calibri"/>
          <w:b/>
          <w:color w:val="231F20"/>
          <w:spacing w:val="5"/>
          <w:w w:val="105"/>
          <w:sz w:val="42"/>
        </w:rPr>
        <w:t xml:space="preserve"> </w:t>
      </w:r>
      <w:r>
        <w:rPr>
          <w:rFonts w:ascii="Calibri"/>
          <w:b/>
          <w:color w:val="231F20"/>
          <w:spacing w:val="-10"/>
          <w:w w:val="105"/>
          <w:sz w:val="42"/>
        </w:rPr>
        <w:t>about</w:t>
      </w:r>
      <w:r>
        <w:rPr>
          <w:rFonts w:ascii="Calibri"/>
          <w:b/>
          <w:color w:val="231F20"/>
          <w:spacing w:val="6"/>
          <w:w w:val="105"/>
          <w:sz w:val="42"/>
        </w:rPr>
        <w:t xml:space="preserve"> </w:t>
      </w:r>
      <w:r>
        <w:rPr>
          <w:rFonts w:ascii="Calibri"/>
          <w:b/>
          <w:color w:val="231F20"/>
          <w:spacing w:val="-13"/>
          <w:w w:val="105"/>
          <w:sz w:val="42"/>
        </w:rPr>
        <w:t>M</w:t>
      </w:r>
      <w:r>
        <w:rPr>
          <w:rFonts w:ascii="Calibri"/>
          <w:b/>
          <w:color w:val="231F20"/>
          <w:spacing w:val="-11"/>
          <w:w w:val="105"/>
          <w:sz w:val="42"/>
        </w:rPr>
        <w:t>assH</w:t>
      </w:r>
      <w:r>
        <w:rPr>
          <w:rFonts w:ascii="Calibri"/>
          <w:b/>
          <w:color w:val="231F20"/>
          <w:spacing w:val="-12"/>
          <w:w w:val="105"/>
          <w:sz w:val="42"/>
        </w:rPr>
        <w:t>e</w:t>
      </w:r>
      <w:r>
        <w:rPr>
          <w:rFonts w:ascii="Calibri"/>
          <w:b/>
          <w:color w:val="231F20"/>
          <w:spacing w:val="-11"/>
          <w:w w:val="105"/>
          <w:sz w:val="42"/>
        </w:rPr>
        <w:t>alth</w:t>
      </w:r>
      <w:r>
        <w:rPr>
          <w:rFonts w:ascii="Calibri"/>
          <w:b/>
          <w:color w:val="231F20"/>
          <w:spacing w:val="5"/>
          <w:w w:val="105"/>
          <w:sz w:val="42"/>
        </w:rPr>
        <w:t xml:space="preserve"> </w:t>
      </w:r>
      <w:r>
        <w:rPr>
          <w:rFonts w:ascii="Calibri"/>
          <w:b/>
          <w:color w:val="231F20"/>
          <w:spacing w:val="-14"/>
          <w:w w:val="105"/>
          <w:sz w:val="42"/>
        </w:rPr>
        <w:t>Copays</w:t>
      </w:r>
    </w:p>
    <w:p w14:paraId="0A9EDF70" w14:textId="77777777" w:rsidR="0079632F" w:rsidRDefault="0079632F">
      <w:pPr>
        <w:pStyle w:val="Heading1"/>
        <w:spacing w:before="276"/>
        <w:ind w:left="528"/>
        <w:rPr>
          <w:b w:val="0"/>
          <w:bCs/>
        </w:rPr>
      </w:pPr>
      <w:r>
        <w:rPr>
          <w:color w:val="231F20"/>
          <w:spacing w:val="3"/>
          <w:w w:val="110"/>
        </w:rPr>
        <w:t>THI</w:t>
      </w:r>
      <w:r>
        <w:rPr>
          <w:color w:val="231F20"/>
          <w:spacing w:val="2"/>
          <w:w w:val="110"/>
        </w:rPr>
        <w:t>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2"/>
          <w:w w:val="110"/>
        </w:rPr>
        <w:t>I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2"/>
          <w:w w:val="110"/>
        </w:rPr>
        <w:t>NOT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4"/>
          <w:w w:val="110"/>
        </w:rPr>
        <w:t>BI</w:t>
      </w:r>
      <w:r>
        <w:rPr>
          <w:color w:val="231F20"/>
          <w:spacing w:val="3"/>
          <w:w w:val="110"/>
        </w:rPr>
        <w:t>LL</w:t>
      </w:r>
      <w:r>
        <w:rPr>
          <w:color w:val="231F20"/>
          <w:spacing w:val="4"/>
          <w:w w:val="110"/>
        </w:rPr>
        <w:t>.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YOUR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1"/>
          <w:w w:val="110"/>
        </w:rPr>
        <w:t>MA</w:t>
      </w:r>
      <w:r>
        <w:rPr>
          <w:color w:val="231F20"/>
          <w:w w:val="110"/>
        </w:rPr>
        <w:t>SS</w:t>
      </w:r>
      <w:r>
        <w:rPr>
          <w:color w:val="231F20"/>
          <w:spacing w:val="1"/>
          <w:w w:val="110"/>
        </w:rPr>
        <w:t>HEA</w:t>
      </w:r>
      <w:r>
        <w:rPr>
          <w:color w:val="231F20"/>
          <w:w w:val="110"/>
        </w:rPr>
        <w:t>L</w:t>
      </w:r>
      <w:r>
        <w:rPr>
          <w:color w:val="231F20"/>
          <w:spacing w:val="1"/>
          <w:w w:val="110"/>
        </w:rPr>
        <w:t>TH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4"/>
          <w:w w:val="110"/>
        </w:rPr>
        <w:t>BENE</w:t>
      </w:r>
      <w:r>
        <w:rPr>
          <w:color w:val="231F20"/>
          <w:spacing w:val="3"/>
          <w:w w:val="110"/>
        </w:rPr>
        <w:t>F</w:t>
      </w:r>
      <w:r>
        <w:rPr>
          <w:color w:val="231F20"/>
          <w:spacing w:val="4"/>
          <w:w w:val="110"/>
        </w:rPr>
        <w:t>IT</w:t>
      </w:r>
      <w:r>
        <w:rPr>
          <w:color w:val="231F20"/>
          <w:spacing w:val="3"/>
          <w:w w:val="110"/>
        </w:rPr>
        <w:t>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2"/>
          <w:w w:val="110"/>
        </w:rPr>
        <w:t>DO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2"/>
          <w:w w:val="110"/>
        </w:rPr>
        <w:t>NOT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2"/>
          <w:w w:val="110"/>
        </w:rPr>
        <w:t>C</w:t>
      </w:r>
      <w:r>
        <w:rPr>
          <w:color w:val="231F20"/>
          <w:spacing w:val="3"/>
          <w:w w:val="110"/>
        </w:rPr>
        <w:t>HANGE.</w:t>
      </w:r>
    </w:p>
    <w:p w14:paraId="0BEE80AA" w14:textId="77777777" w:rsidR="0079632F" w:rsidRDefault="0079632F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14:paraId="57CABD58" w14:textId="77777777" w:rsidR="0079632F" w:rsidRDefault="0079632F">
      <w:pPr>
        <w:rPr>
          <w:rFonts w:ascii="Calibri" w:eastAsia="Calibri" w:hAnsi="Calibri" w:cs="Calibri"/>
          <w:sz w:val="24"/>
          <w:szCs w:val="24"/>
        </w:rPr>
        <w:sectPr w:rsidR="0079632F" w:rsidSect="004B7D8E">
          <w:headerReference w:type="default" r:id="rId29"/>
          <w:footerReference w:type="default" r:id="rId30"/>
          <w:footnotePr>
            <w:pos w:val="beneathText"/>
          </w:footnotePr>
          <w:pgSz w:w="12240" w:h="15840" w:code="1"/>
          <w:pgMar w:top="72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</w:p>
    <w:p w14:paraId="17CEACAB" w14:textId="77777777" w:rsidR="0079632F" w:rsidRDefault="0079632F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EC2CB79" w14:textId="77777777" w:rsidR="0079632F" w:rsidRDefault="0079632F">
      <w:pPr>
        <w:spacing w:before="7"/>
        <w:rPr>
          <w:rFonts w:ascii="Calibri" w:eastAsia="Calibri" w:hAnsi="Calibri" w:cs="Calibri"/>
          <w:b/>
          <w:bCs/>
        </w:rPr>
      </w:pPr>
    </w:p>
    <w:p w14:paraId="4204D95E" w14:textId="77777777" w:rsidR="0079632F" w:rsidRDefault="0079632F">
      <w:pPr>
        <w:pStyle w:val="BodyText"/>
        <w:spacing w:before="0"/>
        <w:ind w:left="180" w:firstLine="0"/>
      </w:pPr>
      <w:r>
        <w:rPr>
          <w:color w:val="231F20"/>
          <w:w w:val="95"/>
        </w:rPr>
        <w:t>Dear</w:t>
      </w:r>
      <w:r>
        <w:rPr>
          <w:color w:val="231F20"/>
          <w:spacing w:val="27"/>
          <w:w w:val="95"/>
        </w:rPr>
        <w:t xml:space="preserve"> </w:t>
      </w:r>
      <w:r>
        <w:rPr>
          <w:color w:val="FF0000"/>
          <w:spacing w:val="-1"/>
          <w:w w:val="95"/>
        </w:rPr>
        <w:t>«FIRSTNAME»</w:t>
      </w:r>
      <w:r>
        <w:rPr>
          <w:color w:val="FF0000"/>
          <w:spacing w:val="28"/>
          <w:w w:val="95"/>
        </w:rPr>
        <w:t xml:space="preserve"> </w:t>
      </w:r>
      <w:r>
        <w:rPr>
          <w:color w:val="FF0000"/>
          <w:spacing w:val="-1"/>
          <w:w w:val="95"/>
        </w:rPr>
        <w:t>«LASTNAME»</w:t>
      </w:r>
      <w:r>
        <w:rPr>
          <w:color w:val="231F20"/>
          <w:spacing w:val="-2"/>
          <w:w w:val="95"/>
        </w:rPr>
        <w:t>:</w:t>
      </w:r>
    </w:p>
    <w:p w14:paraId="4F13C117" w14:textId="77777777" w:rsidR="0079632F" w:rsidRDefault="0079632F">
      <w:pPr>
        <w:pStyle w:val="BodyText"/>
        <w:spacing w:before="24"/>
        <w:ind w:left="180" w:firstLine="0"/>
        <w:rPr>
          <w:rFonts w:ascii="Palatino Linotype" w:eastAsia="Palatino Linotype" w:hAnsi="Palatino Linotype" w:cs="Palatino Linotype"/>
        </w:rPr>
      </w:pPr>
      <w:r>
        <w:rPr>
          <w:w w:val="90"/>
        </w:rPr>
        <w:br w:type="column"/>
      </w:r>
      <w:r>
        <w:rPr>
          <w:rFonts w:ascii="Palatino Linotype" w:hAnsi="Palatino Linotype"/>
          <w:color w:val="231F20"/>
          <w:spacing w:val="-2"/>
          <w:w w:val="90"/>
        </w:rPr>
        <w:lastRenderedPageBreak/>
        <w:t>M</w:t>
      </w:r>
      <w:r>
        <w:rPr>
          <w:rFonts w:ascii="Palatino Linotype" w:hAnsi="Palatino Linotype"/>
          <w:color w:val="231F20"/>
          <w:spacing w:val="-3"/>
          <w:w w:val="90"/>
        </w:rPr>
        <w:t>as</w:t>
      </w:r>
      <w:r>
        <w:rPr>
          <w:rFonts w:ascii="Palatino Linotype" w:hAnsi="Palatino Linotype"/>
          <w:color w:val="231F20"/>
          <w:spacing w:val="-2"/>
          <w:w w:val="90"/>
        </w:rPr>
        <w:t>sH</w:t>
      </w:r>
      <w:r>
        <w:rPr>
          <w:rFonts w:ascii="Palatino Linotype" w:hAnsi="Palatino Linotype"/>
          <w:color w:val="231F20"/>
          <w:spacing w:val="-3"/>
          <w:w w:val="90"/>
        </w:rPr>
        <w:t>eal</w:t>
      </w:r>
      <w:r>
        <w:rPr>
          <w:rFonts w:ascii="Palatino Linotype" w:hAnsi="Palatino Linotype"/>
          <w:color w:val="231F20"/>
          <w:spacing w:val="-2"/>
          <w:w w:val="90"/>
        </w:rPr>
        <w:t>th</w:t>
      </w:r>
      <w:r>
        <w:rPr>
          <w:rFonts w:ascii="Palatino Linotype" w:hAnsi="Palatino Linotype"/>
          <w:color w:val="231F20"/>
          <w:spacing w:val="41"/>
          <w:w w:val="90"/>
        </w:rPr>
        <w:t xml:space="preserve"> </w:t>
      </w:r>
      <w:r>
        <w:rPr>
          <w:rFonts w:ascii="Palatino Linotype" w:hAnsi="Palatino Linotype"/>
          <w:color w:val="231F20"/>
          <w:w w:val="90"/>
        </w:rPr>
        <w:t>ID:</w:t>
      </w:r>
      <w:r>
        <w:rPr>
          <w:rFonts w:ascii="Palatino Linotype" w:hAnsi="Palatino Linotype"/>
          <w:color w:val="231F20"/>
          <w:spacing w:val="42"/>
          <w:w w:val="90"/>
        </w:rPr>
        <w:t xml:space="preserve"> </w:t>
      </w:r>
      <w:r>
        <w:rPr>
          <w:rFonts w:ascii="Palatino Linotype" w:hAnsi="Palatino Linotype"/>
          <w:color w:val="FF0000"/>
          <w:spacing w:val="-2"/>
          <w:w w:val="90"/>
        </w:rPr>
        <w:t>«MASSHEALTHIDNUMBER»</w:t>
      </w:r>
    </w:p>
    <w:p w14:paraId="43E3764F" w14:textId="77777777" w:rsidR="0079632F" w:rsidRDefault="0079632F">
      <w:pPr>
        <w:rPr>
          <w:rFonts w:ascii="Palatino Linotype" w:eastAsia="Palatino Linotype" w:hAnsi="Palatino Linotype" w:cs="Palatino Linotype"/>
        </w:rPr>
        <w:sectPr w:rsidR="0079632F">
          <w:type w:val="continuous"/>
          <w:pgSz w:w="12240" w:h="15840"/>
          <w:pgMar w:top="920" w:right="1320" w:bottom="280" w:left="1260" w:header="720" w:footer="720" w:gutter="0"/>
          <w:cols w:num="2" w:space="720" w:equalWidth="0">
            <w:col w:w="4034" w:space="771"/>
            <w:col w:w="4855"/>
          </w:cols>
        </w:sectPr>
      </w:pPr>
    </w:p>
    <w:p w14:paraId="083E7E35" w14:textId="77777777" w:rsidR="0079632F" w:rsidRDefault="0079632F">
      <w:pPr>
        <w:spacing w:before="10"/>
        <w:rPr>
          <w:rFonts w:ascii="Palatino Linotype" w:eastAsia="Palatino Linotype" w:hAnsi="Palatino Linotype" w:cs="Palatino Linotype"/>
          <w:sz w:val="23"/>
          <w:szCs w:val="23"/>
        </w:rPr>
      </w:pPr>
    </w:p>
    <w:p w14:paraId="607C71FF" w14:textId="77777777" w:rsidR="0079632F" w:rsidRDefault="0079632F">
      <w:pPr>
        <w:pStyle w:val="BodyText"/>
        <w:spacing w:before="71" w:line="253" w:lineRule="auto"/>
        <w:ind w:left="180" w:right="378" w:firstLine="0"/>
      </w:pPr>
      <w:r>
        <w:rPr>
          <w:color w:val="231F20"/>
        </w:rPr>
        <w:t>Starting</w:t>
      </w:r>
      <w:r>
        <w:rPr>
          <w:color w:val="231F20"/>
          <w:spacing w:val="-20"/>
        </w:rPr>
        <w:t xml:space="preserve"> </w:t>
      </w:r>
      <w:r>
        <w:rPr>
          <w:rFonts w:ascii="Times New Roman"/>
          <w:b/>
          <w:color w:val="231F20"/>
          <w:spacing w:val="-3"/>
        </w:rPr>
        <w:t>July</w:t>
      </w:r>
      <w:r>
        <w:rPr>
          <w:rFonts w:ascii="Times New Roman"/>
          <w:b/>
          <w:color w:val="231F20"/>
          <w:spacing w:val="-27"/>
        </w:rPr>
        <w:t xml:space="preserve"> </w:t>
      </w:r>
      <w:r>
        <w:rPr>
          <w:rFonts w:ascii="Times New Roman"/>
          <w:b/>
          <w:color w:val="231F20"/>
        </w:rPr>
        <w:t>1,</w:t>
      </w:r>
      <w:r>
        <w:rPr>
          <w:rFonts w:ascii="Times New Roman"/>
          <w:b/>
          <w:color w:val="231F20"/>
          <w:spacing w:val="-27"/>
        </w:rPr>
        <w:t xml:space="preserve"> </w:t>
      </w:r>
      <w:r>
        <w:rPr>
          <w:rFonts w:ascii="Times New Roman"/>
          <w:b/>
          <w:color w:val="231F20"/>
          <w:spacing w:val="-1"/>
        </w:rPr>
        <w:t>2020</w:t>
      </w:r>
      <w:r>
        <w:rPr>
          <w:color w:val="231F20"/>
          <w:spacing w:val="-2"/>
        </w:rPr>
        <w:t>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wo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ypes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MassHealth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member</w:t>
      </w:r>
      <w:r>
        <w:rPr>
          <w:color w:val="231F20"/>
          <w:spacing w:val="-1"/>
        </w:rPr>
        <w:t>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long</w:t>
      </w:r>
      <w:r>
        <w:rPr>
          <w:color w:val="231F20"/>
          <w:spacing w:val="-2"/>
        </w:rPr>
        <w:t>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pa</w:t>
      </w:r>
      <w:r>
        <w:rPr>
          <w:color w:val="231F20"/>
          <w:spacing w:val="-2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opa</w:t>
      </w:r>
      <w:r>
        <w:rPr>
          <w:color w:val="231F20"/>
          <w:spacing w:val="-2"/>
        </w:rPr>
        <w:t>ys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>drug</w:t>
      </w:r>
      <w:r>
        <w:rPr>
          <w:color w:val="231F20"/>
          <w:spacing w:val="-1"/>
        </w:rPr>
        <w:t>s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ov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ed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b</w:t>
      </w:r>
      <w:r>
        <w:rPr>
          <w:color w:val="231F20"/>
          <w:spacing w:val="-2"/>
        </w:rPr>
        <w:t>y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MassHealth:</w:t>
      </w:r>
    </w:p>
    <w:p w14:paraId="212E2D10" w14:textId="77777777" w:rsidR="0079632F" w:rsidRDefault="0079632F" w:rsidP="0079632F">
      <w:pPr>
        <w:pStyle w:val="BodyText"/>
        <w:numPr>
          <w:ilvl w:val="0"/>
          <w:numId w:val="10"/>
        </w:numPr>
        <w:tabs>
          <w:tab w:val="left" w:pos="1260"/>
        </w:tabs>
        <w:spacing w:before="200"/>
      </w:pPr>
      <w:r>
        <w:rPr>
          <w:color w:val="231F20"/>
        </w:rPr>
        <w:t>Those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income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below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federal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pov</w:t>
      </w:r>
      <w:r>
        <w:rPr>
          <w:color w:val="231F20"/>
          <w:spacing w:val="-2"/>
        </w:rPr>
        <w:t>erty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v</w:t>
      </w:r>
      <w:r>
        <w:rPr>
          <w:color w:val="231F20"/>
          <w:spacing w:val="-2"/>
        </w:rPr>
        <w:t>el,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</w:p>
    <w:p w14:paraId="03838819" w14:textId="77777777" w:rsidR="0079632F" w:rsidRDefault="0079632F" w:rsidP="0079632F">
      <w:pPr>
        <w:pStyle w:val="BodyText"/>
        <w:numPr>
          <w:ilvl w:val="0"/>
          <w:numId w:val="10"/>
        </w:numPr>
        <w:tabs>
          <w:tab w:val="left" w:pos="1260"/>
        </w:tabs>
        <w:spacing w:line="253" w:lineRule="auto"/>
        <w:ind w:right="378"/>
      </w:pPr>
      <w:r>
        <w:rPr>
          <w:color w:val="231F20"/>
          <w:spacing w:val="-2"/>
        </w:rPr>
        <w:t>Member</w:t>
      </w:r>
      <w:r>
        <w:rPr>
          <w:color w:val="231F20"/>
          <w:spacing w:val="-1"/>
        </w:rPr>
        <w:t>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MassHealth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"/>
        </w:rPr>
        <w:t>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get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c</w:t>
      </w:r>
      <w:r>
        <w:rPr>
          <w:color w:val="231F20"/>
          <w:spacing w:val="-2"/>
        </w:rPr>
        <w:t>ertain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ypes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25"/>
          <w:w w:val="94"/>
        </w:rPr>
        <w:t xml:space="preserve"> </w:t>
      </w:r>
      <w:r>
        <w:rPr>
          <w:color w:val="231F20"/>
          <w:spacing w:val="-2"/>
        </w:rPr>
        <w:t>assistance.</w:t>
      </w:r>
    </w:p>
    <w:p w14:paraId="6808CCEB" w14:textId="77777777" w:rsidR="0079632F" w:rsidRDefault="0079632F">
      <w:pPr>
        <w:pStyle w:val="BodyText"/>
        <w:spacing w:before="200" w:line="253" w:lineRule="auto"/>
        <w:ind w:left="180" w:right="378" w:firstLine="0"/>
      </w:pPr>
      <w:r>
        <w:rPr>
          <w:color w:val="231F20"/>
          <w:spacing w:val="-2"/>
        </w:rPr>
        <w:t>Also,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substance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disorder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(SUD)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eatments,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preventive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servic</w:t>
      </w:r>
      <w:r>
        <w:rPr>
          <w:color w:val="231F20"/>
          <w:spacing w:val="-2"/>
        </w:rPr>
        <w:t>es,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cute</w:t>
      </w:r>
      <w:r>
        <w:rPr>
          <w:color w:val="231F20"/>
          <w:spacing w:val="65"/>
          <w:w w:val="98"/>
        </w:rPr>
        <w:t xml:space="preserve"> </w:t>
      </w:r>
      <w:r>
        <w:rPr>
          <w:color w:val="231F20"/>
          <w:spacing w:val="-2"/>
        </w:rPr>
        <w:t>inpatient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hospital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stays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opays.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opa</w:t>
      </w:r>
      <w:r>
        <w:rPr>
          <w:color w:val="231F20"/>
          <w:spacing w:val="-2"/>
        </w:rPr>
        <w:t>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dollar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char</w:t>
      </w: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ed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b</w:t>
      </w:r>
      <w:r>
        <w:rPr>
          <w:color w:val="231F20"/>
          <w:spacing w:val="-2"/>
        </w:rPr>
        <w:t>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  <w:w w:val="97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ovider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ov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servic</w:t>
      </w:r>
      <w:r>
        <w:rPr>
          <w:color w:val="231F20"/>
          <w:spacing w:val="-2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item.</w:t>
      </w:r>
    </w:p>
    <w:p w14:paraId="34AA4929" w14:textId="77777777" w:rsidR="0079632F" w:rsidRDefault="0079632F">
      <w:pPr>
        <w:pStyle w:val="BodyText"/>
        <w:spacing w:before="200"/>
        <w:ind w:left="180" w:firstLine="0"/>
      </w:pPr>
      <w:r>
        <w:rPr>
          <w:color w:val="231F20"/>
        </w:rPr>
        <w:t>Based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rec</w:t>
      </w:r>
      <w:r>
        <w:rPr>
          <w:color w:val="231F20"/>
          <w:spacing w:val="-3"/>
        </w:rPr>
        <w:t>ords,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y</w:t>
      </w:r>
      <w:r>
        <w:rPr>
          <w:color w:val="231F20"/>
          <w:spacing w:val="-2"/>
        </w:rPr>
        <w:t>ou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ma</w:t>
      </w:r>
      <w:r>
        <w:rPr>
          <w:color w:val="231F20"/>
          <w:spacing w:val="-2"/>
        </w:rPr>
        <w:t>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pa</w:t>
      </w:r>
      <w:r>
        <w:rPr>
          <w:color w:val="231F20"/>
          <w:spacing w:val="-2"/>
        </w:rPr>
        <w:t>y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opa</w:t>
      </w:r>
      <w:r>
        <w:rPr>
          <w:color w:val="231F20"/>
          <w:spacing w:val="-2"/>
        </w:rPr>
        <w:t>ys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July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2020.</w:t>
      </w:r>
    </w:p>
    <w:p w14:paraId="03C5720E" w14:textId="77777777" w:rsidR="0079632F" w:rsidRDefault="0079632F">
      <w:pPr>
        <w:pStyle w:val="Heading2"/>
        <w:ind w:left="180"/>
        <w:rPr>
          <w:b w:val="0"/>
          <w:bCs/>
        </w:rPr>
      </w:pPr>
      <w:r>
        <w:rPr>
          <w:color w:val="231F20"/>
          <w:spacing w:val="-9"/>
          <w:w w:val="110"/>
        </w:rPr>
        <w:t>Y</w:t>
      </w:r>
      <w:r>
        <w:rPr>
          <w:color w:val="231F20"/>
          <w:spacing w:val="-10"/>
          <w:w w:val="110"/>
        </w:rPr>
        <w:t>ou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do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3"/>
          <w:w w:val="110"/>
        </w:rPr>
        <w:t>ha</w:t>
      </w:r>
      <w:r>
        <w:rPr>
          <w:color w:val="231F20"/>
          <w:spacing w:val="-2"/>
          <w:w w:val="110"/>
        </w:rPr>
        <w:t>v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pay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3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3"/>
          <w:w w:val="110"/>
        </w:rPr>
        <w:t>copa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3"/>
          <w:w w:val="110"/>
        </w:rPr>
        <w:t>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2"/>
          <w:w w:val="110"/>
        </w:rPr>
        <w:t>if:</w:t>
      </w:r>
    </w:p>
    <w:p w14:paraId="48B5337D" w14:textId="77777777" w:rsidR="0079632F" w:rsidRDefault="0079632F" w:rsidP="0079632F">
      <w:pPr>
        <w:pStyle w:val="BodyText"/>
        <w:numPr>
          <w:ilvl w:val="0"/>
          <w:numId w:val="10"/>
        </w:numPr>
        <w:tabs>
          <w:tab w:val="left" w:pos="1260"/>
        </w:tabs>
        <w:spacing w:before="203" w:line="253" w:lineRule="auto"/>
        <w:ind w:right="578"/>
      </w:pPr>
      <w:r>
        <w:rPr>
          <w:color w:val="231F20"/>
          <w:spacing w:val="-30"/>
        </w:rPr>
        <w:t>Y</w:t>
      </w:r>
      <w:r>
        <w:rPr>
          <w:color w:val="231F20"/>
        </w:rPr>
        <w:t>our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>c</w:t>
      </w:r>
      <w:bookmarkStart w:id="1" w:name="_Hlk30701300"/>
      <w:bookmarkEnd w:id="1"/>
      <w:r>
        <w:rPr>
          <w:color w:val="231F20"/>
        </w:rPr>
        <w:t>ome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</w:rPr>
        <w:t>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bel</w:t>
      </w:r>
      <w:r>
        <w:rPr>
          <w:color w:val="231F20"/>
          <w:spacing w:val="-4"/>
        </w:rPr>
        <w:t>o</w:t>
      </w:r>
      <w:r>
        <w:rPr>
          <w:color w:val="231F20"/>
        </w:rPr>
        <w:t>w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ede</w:t>
      </w:r>
      <w:r>
        <w:rPr>
          <w:color w:val="231F20"/>
          <w:spacing w:val="-6"/>
        </w:rPr>
        <w:t>r</w:t>
      </w:r>
      <w:r>
        <w:rPr>
          <w:color w:val="231F20"/>
        </w:rPr>
        <w:t>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4"/>
        </w:rPr>
        <w:t>ov</w:t>
      </w:r>
      <w:r>
        <w:rPr>
          <w:color w:val="231F20"/>
        </w:rPr>
        <w:t>er</w:t>
      </w:r>
      <w:r>
        <w:rPr>
          <w:color w:val="231F20"/>
          <w:spacing w:val="-3"/>
        </w:rPr>
        <w:t>t</w:t>
      </w:r>
      <w:r>
        <w:rPr>
          <w:color w:val="231F20"/>
        </w:rPr>
        <w:t>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-4"/>
        </w:rPr>
        <w:t>ev</w:t>
      </w:r>
      <w:r>
        <w:rPr>
          <w:color w:val="231F20"/>
        </w:rPr>
        <w:t>el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(NEW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5"/>
        </w:rPr>
        <w:t>T</w:t>
      </w:r>
      <w:r>
        <w:rPr>
          <w:color w:val="231F20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TING</w:t>
      </w:r>
      <w:r>
        <w:rPr>
          <w:color w:val="231F20"/>
          <w:w w:val="97"/>
        </w:rPr>
        <w:t xml:space="preserve"> </w:t>
      </w:r>
      <w:r>
        <w:rPr>
          <w:color w:val="231F20"/>
          <w:spacing w:val="-5"/>
          <w:w w:val="95"/>
        </w:rPr>
        <w:t>JULY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1,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2020)</w:t>
      </w:r>
    </w:p>
    <w:p w14:paraId="6A852949" w14:textId="77777777" w:rsidR="0079632F" w:rsidRDefault="0079632F" w:rsidP="0079632F">
      <w:pPr>
        <w:pStyle w:val="BodyText"/>
        <w:numPr>
          <w:ilvl w:val="0"/>
          <w:numId w:val="10"/>
        </w:numPr>
        <w:tabs>
          <w:tab w:val="left" w:pos="1260"/>
        </w:tabs>
        <w:spacing w:before="0" w:line="253" w:lineRule="auto"/>
        <w:ind w:right="118"/>
      </w:pPr>
      <w:r>
        <w:rPr>
          <w:color w:val="231F20"/>
          <w:spacing w:val="-30"/>
        </w:rPr>
        <w:t>Y</w:t>
      </w:r>
      <w:r>
        <w:rPr>
          <w:color w:val="231F20"/>
        </w:rPr>
        <w:t>ou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or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MassHealth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</w:rPr>
        <w:t>ou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8"/>
        </w:rPr>
        <w:t>g</w:t>
      </w:r>
      <w:r>
        <w:rPr>
          <w:color w:val="231F20"/>
        </w:rPr>
        <w:t>etting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c</w:t>
      </w:r>
      <w:r>
        <w:rPr>
          <w:color w:val="231F20"/>
        </w:rPr>
        <w:t>ertain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assistan</w:t>
      </w:r>
      <w:r>
        <w:rPr>
          <w:color w:val="231F20"/>
          <w:spacing w:val="-4"/>
        </w:rPr>
        <w:t>c</w:t>
      </w:r>
      <w:r>
        <w:rPr>
          <w:color w:val="231F20"/>
        </w:rPr>
        <w:t>e</w:t>
      </w:r>
      <w:r>
        <w:rPr>
          <w:color w:val="231F20"/>
          <w:w w:val="97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Supplemental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ecurit</w:t>
      </w:r>
      <w:r>
        <w:rPr>
          <w:color w:val="231F20"/>
          <w:spacing w:val="-1"/>
        </w:rPr>
        <w:t>y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2"/>
        </w:rPr>
        <w:t>Income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(SSI),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ansitional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Aid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2"/>
        </w:rPr>
        <w:t>F</w:t>
      </w:r>
      <w:r>
        <w:rPr>
          <w:color w:val="231F20"/>
          <w:spacing w:val="-3"/>
        </w:rPr>
        <w:t>amilies</w:t>
      </w:r>
      <w:r>
        <w:rPr>
          <w:color w:val="231F20"/>
          <w:spacing w:val="31"/>
          <w:w w:val="9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Dependent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Children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(T</w:t>
      </w:r>
      <w:r>
        <w:rPr>
          <w:color w:val="231F20"/>
          <w:spacing w:val="-3"/>
        </w:rPr>
        <w:t>AFDC),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through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Emer</w:t>
      </w: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ency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Aid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5"/>
          <w:w w:val="96"/>
        </w:rPr>
        <w:t xml:space="preserve"> </w:t>
      </w:r>
      <w:r>
        <w:rPr>
          <w:color w:val="231F20"/>
          <w:spacing w:val="-4"/>
          <w:w w:val="95"/>
        </w:rPr>
        <w:t>Elder</w:t>
      </w:r>
      <w:r>
        <w:rPr>
          <w:color w:val="231F20"/>
          <w:spacing w:val="-5"/>
          <w:w w:val="95"/>
        </w:rPr>
        <w:t>l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5"/>
          <w:w w:val="95"/>
        </w:rPr>
        <w:t>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Disabled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Children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(EAEDC)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Progr</w:t>
      </w:r>
      <w:r>
        <w:rPr>
          <w:color w:val="231F20"/>
          <w:spacing w:val="-2"/>
          <w:w w:val="95"/>
        </w:rPr>
        <w:t>am.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See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130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CMR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4"/>
          <w:w w:val="95"/>
        </w:rPr>
        <w:t>506.015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130</w:t>
      </w:r>
      <w:r>
        <w:rPr>
          <w:color w:val="231F20"/>
          <w:spacing w:val="33"/>
          <w:w w:val="86"/>
        </w:rPr>
        <w:t xml:space="preserve"> </w:t>
      </w:r>
      <w:r>
        <w:rPr>
          <w:color w:val="231F20"/>
          <w:w w:val="95"/>
        </w:rPr>
        <w:t>CMR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spacing w:val="-5"/>
          <w:w w:val="95"/>
        </w:rPr>
        <w:t>520.037</w:t>
      </w:r>
      <w:r>
        <w:rPr>
          <w:color w:val="231F20"/>
          <w:w w:val="95"/>
        </w:rPr>
        <w:t xml:space="preserve"> (NEW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spacing w:val="-3"/>
          <w:w w:val="95"/>
        </w:rPr>
        <w:t>STARTING</w:t>
      </w:r>
      <w:r>
        <w:rPr>
          <w:color w:val="231F20"/>
          <w:w w:val="95"/>
        </w:rPr>
        <w:t xml:space="preserve"> </w:t>
      </w:r>
      <w:r>
        <w:rPr>
          <w:color w:val="231F20"/>
          <w:spacing w:val="-5"/>
          <w:w w:val="95"/>
        </w:rPr>
        <w:t>JULY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1, 2020)</w:t>
      </w:r>
    </w:p>
    <w:p w14:paraId="118DBE6C" w14:textId="77777777" w:rsidR="0079632F" w:rsidRDefault="0079632F" w:rsidP="0079632F">
      <w:pPr>
        <w:pStyle w:val="BodyText"/>
        <w:numPr>
          <w:ilvl w:val="0"/>
          <w:numId w:val="10"/>
        </w:numPr>
        <w:tabs>
          <w:tab w:val="left" w:pos="1260"/>
        </w:tabs>
        <w:spacing w:before="0"/>
      </w:pPr>
      <w:r>
        <w:rPr>
          <w:color w:val="231F20"/>
          <w:spacing w:val="-30"/>
        </w:rPr>
        <w:t>Y</w:t>
      </w:r>
      <w:r>
        <w:rPr>
          <w:color w:val="231F20"/>
        </w:rPr>
        <w:t>ou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y</w:t>
      </w:r>
      <w:r>
        <w:rPr>
          <w:color w:val="231F20"/>
        </w:rPr>
        <w:t>ea</w:t>
      </w:r>
      <w:r>
        <w:rPr>
          <w:color w:val="231F20"/>
          <w:spacing w:val="-3"/>
        </w:rPr>
        <w:t>r</w:t>
      </w:r>
      <w:r>
        <w:rPr>
          <w:color w:val="231F20"/>
        </w:rPr>
        <w:t>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old</w:t>
      </w:r>
    </w:p>
    <w:p w14:paraId="05CEF41A" w14:textId="77777777" w:rsidR="0079632F" w:rsidRDefault="0079632F" w:rsidP="0079632F">
      <w:pPr>
        <w:pStyle w:val="BodyText"/>
        <w:numPr>
          <w:ilvl w:val="0"/>
          <w:numId w:val="10"/>
        </w:numPr>
        <w:tabs>
          <w:tab w:val="left" w:pos="1260"/>
        </w:tabs>
      </w:pPr>
      <w:r>
        <w:rPr>
          <w:color w:val="231F20"/>
          <w:spacing w:val="-30"/>
        </w:rPr>
        <w:t>Y</w:t>
      </w:r>
      <w:r>
        <w:rPr>
          <w:color w:val="231F20"/>
        </w:rPr>
        <w:t>ou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4"/>
        </w:rPr>
        <w:t>r</w:t>
      </w:r>
      <w:r>
        <w:rPr>
          <w:color w:val="231F20"/>
        </w:rPr>
        <w:t>egnant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</w:rPr>
        <w:t>our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4"/>
        </w:rPr>
        <w:t>r</w:t>
      </w:r>
      <w:r>
        <w:rPr>
          <w:color w:val="231F20"/>
        </w:rPr>
        <w:t>egnancy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3"/>
        </w:rPr>
        <w:t>c</w:t>
      </w:r>
      <w:r>
        <w:rPr>
          <w:color w:val="231F20"/>
        </w:rPr>
        <w:t>ently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ended</w:t>
      </w:r>
    </w:p>
    <w:p w14:paraId="6F774C21" w14:textId="77777777" w:rsidR="0079632F" w:rsidRDefault="0079632F" w:rsidP="0079632F">
      <w:pPr>
        <w:pStyle w:val="BodyText"/>
        <w:numPr>
          <w:ilvl w:val="0"/>
          <w:numId w:val="10"/>
        </w:numPr>
        <w:tabs>
          <w:tab w:val="left" w:pos="1260"/>
        </w:tabs>
      </w:pPr>
      <w:r>
        <w:rPr>
          <w:color w:val="231F20"/>
          <w:spacing w:val="-29"/>
          <w:w w:val="95"/>
        </w:rPr>
        <w:t>Y</w:t>
      </w:r>
      <w:r>
        <w:rPr>
          <w:color w:val="231F20"/>
          <w:w w:val="95"/>
        </w:rPr>
        <w:t>ou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8"/>
          <w:w w:val="95"/>
        </w:rPr>
        <w:t>g</w:t>
      </w:r>
      <w:r>
        <w:rPr>
          <w:color w:val="231F20"/>
          <w:w w:val="95"/>
        </w:rPr>
        <w:t>etting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benefits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under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MassHealth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Limited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(eme</w:t>
      </w:r>
      <w:r>
        <w:rPr>
          <w:color w:val="231F20"/>
          <w:spacing w:val="-5"/>
          <w:w w:val="95"/>
        </w:rPr>
        <w:t>r</w:t>
      </w:r>
      <w:r>
        <w:rPr>
          <w:color w:val="231F20"/>
          <w:spacing w:val="-8"/>
          <w:w w:val="95"/>
        </w:rPr>
        <w:t>g</w:t>
      </w:r>
      <w:r>
        <w:rPr>
          <w:color w:val="231F20"/>
          <w:w w:val="95"/>
        </w:rPr>
        <w:t>ency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MassHealth)</w:t>
      </w:r>
    </w:p>
    <w:p w14:paraId="4EB08127" w14:textId="77777777" w:rsidR="0079632F" w:rsidRDefault="0079632F">
      <w:pPr>
        <w:sectPr w:rsidR="0079632F">
          <w:type w:val="continuous"/>
          <w:pgSz w:w="12240" w:h="15840"/>
          <w:pgMar w:top="920" w:right="1320" w:bottom="280" w:left="1260" w:header="720" w:footer="720" w:gutter="0"/>
          <w:cols w:space="720"/>
        </w:sectPr>
      </w:pPr>
    </w:p>
    <w:p w14:paraId="6457960C" w14:textId="77777777" w:rsidR="0079632F" w:rsidRDefault="0079632F">
      <w:pPr>
        <w:rPr>
          <w:rFonts w:ascii="Georgia" w:eastAsia="Georgia" w:hAnsi="Georgia" w:cs="Georgia"/>
        </w:rPr>
      </w:pPr>
    </w:p>
    <w:p w14:paraId="0F24453F" w14:textId="77777777" w:rsidR="0079632F" w:rsidRDefault="0079632F">
      <w:pPr>
        <w:spacing w:before="10"/>
        <w:rPr>
          <w:rFonts w:ascii="Georgia" w:eastAsia="Georgia" w:hAnsi="Georgia" w:cs="Georgia"/>
          <w:sz w:val="15"/>
          <w:szCs w:val="15"/>
        </w:rPr>
      </w:pPr>
    </w:p>
    <w:p w14:paraId="7D81312A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  <w:spacing w:before="74" w:line="253" w:lineRule="auto"/>
        <w:ind w:right="290"/>
      </w:pPr>
      <w:r>
        <w:rPr>
          <w:color w:val="231F20"/>
          <w:spacing w:val="-30"/>
        </w:rPr>
        <w:t>Y</w:t>
      </w:r>
      <w:r>
        <w:rPr>
          <w:color w:val="231F20"/>
        </w:rPr>
        <w:t>ou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MassHealth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1"/>
        </w:rPr>
        <w:t>S</w:t>
      </w:r>
      <w:r>
        <w:rPr>
          <w:color w:val="231F20"/>
        </w:rPr>
        <w:t>enior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9"/>
        </w:rPr>
        <w:t>y</w:t>
      </w:r>
      <w:r>
        <w:rPr>
          <w:color w:val="231F20"/>
        </w:rPr>
        <w:t>-</w:t>
      </w:r>
      <w:r>
        <w:rPr>
          <w:color w:val="231F20"/>
          <w:spacing w:val="-4"/>
        </w:rPr>
        <w:t>I</w:t>
      </w:r>
      <w:r>
        <w:rPr>
          <w:color w:val="231F20"/>
        </w:rPr>
        <w:t>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MassHealth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Standa</w:t>
      </w:r>
      <w:r>
        <w:rPr>
          <w:color w:val="231F20"/>
          <w:spacing w:val="-4"/>
        </w:rPr>
        <w:t>r</w:t>
      </w:r>
      <w:r>
        <w:rPr>
          <w:color w:val="231F20"/>
        </w:rPr>
        <w:t>d,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4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</w:rPr>
        <w:t>ou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8"/>
        </w:rPr>
        <w:t>g</w:t>
      </w:r>
      <w:r>
        <w:rPr>
          <w:color w:val="231F20"/>
        </w:rPr>
        <w:t>etting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drug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</w:t>
      </w:r>
      <w:r>
        <w:rPr>
          <w:color w:val="231F20"/>
          <w:spacing w:val="-4"/>
        </w:rPr>
        <w:t>a</w:t>
      </w:r>
      <w:r>
        <w:rPr>
          <w:color w:val="231F20"/>
        </w:rPr>
        <w:t>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</w:t>
      </w:r>
      <w:r>
        <w:rPr>
          <w:color w:val="231F20"/>
          <w:spacing w:val="-4"/>
        </w:rPr>
        <w:t>ov</w:t>
      </w:r>
      <w:r>
        <w:rPr>
          <w:color w:val="231F20"/>
        </w:rPr>
        <w:t>e</w:t>
      </w:r>
      <w:r>
        <w:rPr>
          <w:color w:val="231F20"/>
          <w:spacing w:val="-3"/>
        </w:rPr>
        <w:t>r</w:t>
      </w:r>
      <w:r>
        <w:rPr>
          <w:color w:val="231F20"/>
        </w:rPr>
        <w:t>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Medica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0"/>
        </w:rPr>
        <w:t>P</w:t>
      </w:r>
      <w:r>
        <w:rPr>
          <w:color w:val="231F20"/>
        </w:rPr>
        <w:t>arts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onl</w:t>
      </w:r>
      <w:r>
        <w:rPr>
          <w:color w:val="231F20"/>
          <w:spacing w:val="-26"/>
        </w:rPr>
        <w:t>y</w:t>
      </w:r>
      <w:r>
        <w:rPr>
          <w:color w:val="231F20"/>
        </w:rPr>
        <w:t>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w</w:t>
      </w:r>
      <w:r>
        <w:rPr>
          <w:color w:val="231F20"/>
        </w:rPr>
        <w:t>hen</w:t>
      </w:r>
      <w:r>
        <w:rPr>
          <w:color w:val="231F20"/>
          <w:w w:val="93"/>
        </w:rPr>
        <w:t xml:space="preserve"> </w:t>
      </w:r>
      <w:r>
        <w:rPr>
          <w:color w:val="231F20"/>
          <w:spacing w:val="-1"/>
          <w:w w:val="95"/>
        </w:rPr>
        <w:t>pr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vided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spacing w:val="-2"/>
          <w:w w:val="95"/>
        </w:rPr>
        <w:t>by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Medicare-certified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spacing w:val="-1"/>
          <w:w w:val="95"/>
        </w:rPr>
        <w:t>pr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vider</w:t>
      </w:r>
    </w:p>
    <w:p w14:paraId="604809B3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  <w:spacing w:before="0"/>
      </w:pPr>
      <w:r>
        <w:rPr>
          <w:color w:val="231F20"/>
          <w:spacing w:val="-30"/>
        </w:rPr>
        <w:t>Y</w:t>
      </w:r>
      <w:r>
        <w:rPr>
          <w:color w:val="231F20"/>
        </w:rPr>
        <w:t>ou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lon</w:t>
      </w:r>
      <w:r>
        <w:rPr>
          <w:color w:val="231F20"/>
          <w:spacing w:val="-14"/>
        </w:rPr>
        <w:t>g</w:t>
      </w:r>
      <w:r>
        <w:rPr>
          <w:color w:val="231F20"/>
        </w:rPr>
        <w:t>-term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  <w:spacing w:val="-4"/>
        </w:rPr>
        <w:t>a</w:t>
      </w:r>
      <w:r>
        <w:rPr>
          <w:color w:val="231F20"/>
        </w:rPr>
        <w:t>cili</w:t>
      </w:r>
      <w:r>
        <w:rPr>
          <w:color w:val="231F20"/>
          <w:spacing w:val="-4"/>
        </w:rPr>
        <w:t>t</w:t>
      </w:r>
      <w:r>
        <w:rPr>
          <w:color w:val="231F20"/>
        </w:rPr>
        <w:t>y</w:t>
      </w:r>
    </w:p>
    <w:p w14:paraId="46A8F204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</w:pPr>
      <w:r>
        <w:rPr>
          <w:color w:val="231F20"/>
          <w:spacing w:val="-30"/>
        </w:rPr>
        <w:t>Y</w:t>
      </w:r>
      <w:r>
        <w:rPr>
          <w:color w:val="231F20"/>
        </w:rPr>
        <w:t>ou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8"/>
        </w:rPr>
        <w:t>g</w:t>
      </w:r>
      <w:r>
        <w:rPr>
          <w:color w:val="231F20"/>
        </w:rPr>
        <w:t>etting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hospi</w:t>
      </w:r>
      <w:r>
        <w:rPr>
          <w:color w:val="231F20"/>
          <w:spacing w:val="-4"/>
        </w:rPr>
        <w:t>c</w:t>
      </w:r>
      <w:r>
        <w:rPr>
          <w:color w:val="231F20"/>
        </w:rPr>
        <w:t>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servi</w:t>
      </w:r>
      <w:r>
        <w:rPr>
          <w:color w:val="231F20"/>
          <w:spacing w:val="-4"/>
        </w:rPr>
        <w:t>c</w:t>
      </w:r>
      <w:r>
        <w:rPr>
          <w:color w:val="231F20"/>
        </w:rPr>
        <w:t>es</w:t>
      </w:r>
    </w:p>
    <w:p w14:paraId="5A59630F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  <w:spacing w:line="253" w:lineRule="auto"/>
        <w:ind w:right="403"/>
      </w:pPr>
      <w:r>
        <w:rPr>
          <w:color w:val="231F20"/>
          <w:spacing w:val="-30"/>
        </w:rPr>
        <w:t>Y</w:t>
      </w:r>
      <w:r>
        <w:rPr>
          <w:color w:val="231F20"/>
        </w:rPr>
        <w:t>ou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w</w:t>
      </w:r>
      <w:r>
        <w:rPr>
          <w:color w:val="231F20"/>
        </w:rPr>
        <w:t>e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oster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</w:rPr>
        <w:t>ou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or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MassHealth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Standa</w:t>
      </w:r>
      <w:r>
        <w:rPr>
          <w:color w:val="231F20"/>
          <w:spacing w:val="-4"/>
        </w:rPr>
        <w:t>r</w:t>
      </w:r>
      <w:r>
        <w:rPr>
          <w:color w:val="231F20"/>
        </w:rPr>
        <w:t>d,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until</w:t>
      </w:r>
      <w:r>
        <w:rPr>
          <w:color w:val="231F20"/>
          <w:w w:val="92"/>
        </w:rPr>
        <w:t xml:space="preserve"> </w:t>
      </w:r>
      <w:r>
        <w:rPr>
          <w:color w:val="231F20"/>
          <w:spacing w:val="-4"/>
          <w:w w:val="95"/>
        </w:rPr>
        <w:t>age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21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26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specified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2"/>
          <w:w w:val="95"/>
        </w:rPr>
        <w:t>by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130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CMR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>505.002(H)</w:t>
      </w:r>
    </w:p>
    <w:p w14:paraId="323A2DF6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  <w:spacing w:before="0"/>
      </w:pPr>
      <w:r>
        <w:rPr>
          <w:color w:val="231F20"/>
          <w:spacing w:val="-30"/>
        </w:rPr>
        <w:t>Y</w:t>
      </w:r>
      <w:r>
        <w:rPr>
          <w:color w:val="231F20"/>
        </w:rPr>
        <w:t>ou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American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</w:rPr>
        <w:t>ndian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Alas</w:t>
      </w:r>
      <w:r>
        <w:rPr>
          <w:color w:val="231F20"/>
          <w:spacing w:val="-4"/>
        </w:rPr>
        <w:t>k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N</w:t>
      </w:r>
      <w:r>
        <w:rPr>
          <w:color w:val="231F20"/>
          <w:spacing w:val="-4"/>
        </w:rPr>
        <w:t>a</w:t>
      </w:r>
      <w:r>
        <w:rPr>
          <w:color w:val="231F20"/>
        </w:rPr>
        <w:t>ti</w:t>
      </w:r>
      <w:r>
        <w:rPr>
          <w:color w:val="231F20"/>
          <w:spacing w:val="-4"/>
        </w:rPr>
        <w:t>v</w:t>
      </w:r>
      <w:r>
        <w:rPr>
          <w:color w:val="231F20"/>
          <w:spacing w:val="-6"/>
        </w:rPr>
        <w:t>e</w:t>
      </w:r>
      <w:r>
        <w:rPr>
          <w:color w:val="231F20"/>
        </w:rPr>
        <w:t>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or</w:t>
      </w:r>
    </w:p>
    <w:p w14:paraId="7D020557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</w:pPr>
      <w:r>
        <w:rPr>
          <w:color w:val="231F20"/>
          <w:spacing w:val="-29"/>
          <w:w w:val="95"/>
        </w:rPr>
        <w:t>Y</w:t>
      </w:r>
      <w:r>
        <w:rPr>
          <w:color w:val="231F20"/>
          <w:w w:val="95"/>
        </w:rPr>
        <w:t>ou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another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>ex</w:t>
      </w:r>
      <w:r>
        <w:rPr>
          <w:color w:val="231F20"/>
          <w:w w:val="95"/>
        </w:rPr>
        <w:t>empt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</w:t>
      </w:r>
      <w:r>
        <w:rPr>
          <w:color w:val="231F20"/>
          <w:spacing w:val="-3"/>
          <w:w w:val="95"/>
        </w:rPr>
        <w:t>a</w:t>
      </w:r>
      <w:r>
        <w:rPr>
          <w:color w:val="231F20"/>
          <w:w w:val="95"/>
        </w:rPr>
        <w:t>te</w:t>
      </w:r>
      <w:r>
        <w:rPr>
          <w:color w:val="231F20"/>
          <w:spacing w:val="-8"/>
          <w:w w:val="95"/>
        </w:rPr>
        <w:t>g</w:t>
      </w:r>
      <w:r>
        <w:rPr>
          <w:color w:val="231F20"/>
          <w:w w:val="95"/>
        </w:rPr>
        <w:t>ory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(see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130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CMR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50</w:t>
      </w:r>
      <w:r>
        <w:rPr>
          <w:color w:val="231F20"/>
          <w:spacing w:val="-6"/>
          <w:w w:val="95"/>
        </w:rPr>
        <w:t>6</w:t>
      </w:r>
      <w:r>
        <w:rPr>
          <w:color w:val="231F20"/>
          <w:spacing w:val="-12"/>
          <w:w w:val="95"/>
        </w:rPr>
        <w:t>.</w:t>
      </w:r>
      <w:r>
        <w:rPr>
          <w:color w:val="231F20"/>
          <w:w w:val="95"/>
        </w:rPr>
        <w:t>015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130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CMR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4"/>
          <w:w w:val="95"/>
        </w:rPr>
        <w:t>5</w:t>
      </w:r>
      <w:r>
        <w:rPr>
          <w:color w:val="231F20"/>
          <w:w w:val="95"/>
        </w:rPr>
        <w:t>2</w:t>
      </w:r>
      <w:r>
        <w:rPr>
          <w:color w:val="231F20"/>
          <w:spacing w:val="-11"/>
          <w:w w:val="95"/>
        </w:rPr>
        <w:t>0</w:t>
      </w:r>
      <w:r>
        <w:rPr>
          <w:color w:val="231F20"/>
          <w:spacing w:val="-12"/>
          <w:w w:val="95"/>
        </w:rPr>
        <w:t>.</w:t>
      </w:r>
      <w:r>
        <w:rPr>
          <w:color w:val="231F20"/>
          <w:w w:val="95"/>
        </w:rPr>
        <w:t>037).</w:t>
      </w:r>
    </w:p>
    <w:p w14:paraId="5193C5AD" w14:textId="77777777" w:rsidR="0079632F" w:rsidRDefault="0079632F">
      <w:pPr>
        <w:pStyle w:val="Heading2"/>
        <w:ind w:left="100"/>
        <w:rPr>
          <w:b w:val="0"/>
          <w:bCs/>
        </w:rPr>
      </w:pPr>
      <w:r>
        <w:rPr>
          <w:color w:val="231F20"/>
          <w:w w:val="110"/>
        </w:rPr>
        <w:t>In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addition,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there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no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3"/>
          <w:w w:val="110"/>
        </w:rPr>
        <w:t>copa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for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f</w:t>
      </w:r>
      <w:r>
        <w:rPr>
          <w:color w:val="231F20"/>
          <w:spacing w:val="-1"/>
          <w:w w:val="110"/>
        </w:rPr>
        <w:t>ollowing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services:</w:t>
      </w:r>
    </w:p>
    <w:p w14:paraId="2D136D6B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  <w:spacing w:before="203" w:line="253" w:lineRule="auto"/>
        <w:ind w:right="825"/>
      </w:pPr>
      <w:r>
        <w:rPr>
          <w:color w:val="231F20"/>
        </w:rPr>
        <w:t>SUD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eatment,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Medication-</w:t>
      </w:r>
      <w:r>
        <w:rPr>
          <w:color w:val="231F20"/>
          <w:spacing w:val="-1"/>
        </w:rPr>
        <w:t>Assisted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2"/>
        </w:rPr>
        <w:t>Ther</w:t>
      </w:r>
      <w:r>
        <w:rPr>
          <w:color w:val="231F20"/>
          <w:spacing w:val="-3"/>
        </w:rPr>
        <w:t>ap</w:t>
      </w:r>
      <w:r>
        <w:rPr>
          <w:color w:val="231F20"/>
          <w:spacing w:val="-2"/>
        </w:rPr>
        <w:t>y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(MA</w:t>
      </w:r>
      <w:r>
        <w:rPr>
          <w:color w:val="231F20"/>
          <w:spacing w:val="-3"/>
        </w:rPr>
        <w:t>T)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(for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49"/>
          <w:w w:val="84"/>
        </w:rPr>
        <w:t xml:space="preserve"> </w:t>
      </w:r>
      <w:proofErr w:type="spellStart"/>
      <w:r>
        <w:rPr>
          <w:color w:val="231F20"/>
          <w:spacing w:val="-3"/>
        </w:rPr>
        <w:t>Suboxone</w:t>
      </w:r>
      <w:proofErr w:type="spellEnd"/>
      <w:r>
        <w:rPr>
          <w:color w:val="231F20"/>
          <w:spacing w:val="-3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4"/>
        </w:rPr>
        <w:t xml:space="preserve"> </w:t>
      </w:r>
      <w:proofErr w:type="spellStart"/>
      <w:r>
        <w:rPr>
          <w:color w:val="231F20"/>
          <w:spacing w:val="-1"/>
        </w:rPr>
        <w:t>V</w:t>
      </w:r>
      <w:r>
        <w:rPr>
          <w:color w:val="231F20"/>
          <w:spacing w:val="-2"/>
        </w:rPr>
        <w:t>ivitrol</w:t>
      </w:r>
      <w:proofErr w:type="spellEnd"/>
      <w:r>
        <w:rPr>
          <w:color w:val="231F20"/>
          <w:spacing w:val="-2"/>
        </w:rPr>
        <w:t>)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(NEW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STAR</w:t>
      </w:r>
      <w:r>
        <w:rPr>
          <w:color w:val="231F20"/>
          <w:spacing w:val="-4"/>
        </w:rPr>
        <w:t>TING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JUL</w:t>
      </w:r>
      <w:r>
        <w:rPr>
          <w:color w:val="231F20"/>
          <w:spacing w:val="-5"/>
        </w:rPr>
        <w:t>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2020)</w:t>
      </w:r>
    </w:p>
    <w:p w14:paraId="5D59671A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  <w:spacing w:before="0" w:line="253" w:lineRule="auto"/>
        <w:ind w:right="403"/>
      </w:pPr>
      <w:r>
        <w:rPr>
          <w:color w:val="231F20"/>
        </w:rPr>
        <w:t>Certain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preventive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low-dose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aspirin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heart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"/>
        </w:rPr>
        <w:t>c</w:t>
      </w:r>
      <w:r>
        <w:rPr>
          <w:color w:val="231F20"/>
          <w:spacing w:val="-2"/>
        </w:rPr>
        <w:t>onditions,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drug</w:t>
      </w:r>
      <w:r>
        <w:rPr>
          <w:color w:val="231F20"/>
          <w:spacing w:val="-1"/>
        </w:rPr>
        <w:t>s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HIV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v</w:t>
      </w:r>
      <w:r>
        <w:rPr>
          <w:color w:val="231F20"/>
          <w:spacing w:val="-2"/>
        </w:rPr>
        <w:t>ention,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drug</w:t>
      </w:r>
      <w:r>
        <w:rPr>
          <w:color w:val="231F20"/>
          <w:spacing w:val="-1"/>
        </w:rPr>
        <w:t>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epare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c</w:t>
      </w:r>
      <w:r>
        <w:rPr>
          <w:color w:val="231F20"/>
          <w:spacing w:val="-2"/>
        </w:rPr>
        <w:t>olonoscop</w:t>
      </w:r>
      <w:r>
        <w:rPr>
          <w:color w:val="231F20"/>
          <w:spacing w:val="-1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(NEW</w:t>
      </w:r>
      <w:r>
        <w:rPr>
          <w:color w:val="231F20"/>
          <w:spacing w:val="30"/>
          <w:w w:val="96"/>
        </w:rPr>
        <w:t xml:space="preserve"> </w:t>
      </w:r>
      <w:r>
        <w:rPr>
          <w:color w:val="231F20"/>
          <w:spacing w:val="-3"/>
        </w:rPr>
        <w:t>STAR</w:t>
      </w:r>
      <w:r>
        <w:rPr>
          <w:color w:val="231F20"/>
          <w:spacing w:val="-4"/>
        </w:rPr>
        <w:t>TING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6"/>
        </w:rPr>
        <w:t>JUL</w:t>
      </w:r>
      <w:r>
        <w:rPr>
          <w:color w:val="231F20"/>
          <w:spacing w:val="-5"/>
        </w:rPr>
        <w:t>Y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2020)</w:t>
      </w:r>
    </w:p>
    <w:p w14:paraId="49D54A5A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  <w:spacing w:before="0"/>
      </w:pPr>
      <w:r>
        <w:rPr>
          <w:color w:val="231F20"/>
        </w:rPr>
        <w:t>Certain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cines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2"/>
        </w:rPr>
        <w:t>administration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(NEW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STAR</w:t>
      </w:r>
      <w:r>
        <w:rPr>
          <w:color w:val="231F20"/>
          <w:spacing w:val="-4"/>
        </w:rPr>
        <w:t>TING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6"/>
        </w:rPr>
        <w:t>JUL</w:t>
      </w:r>
      <w:r>
        <w:rPr>
          <w:color w:val="231F20"/>
          <w:spacing w:val="-5"/>
        </w:rPr>
        <w:t>Y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2020)</w:t>
      </w:r>
    </w:p>
    <w:p w14:paraId="16924CD8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</w:pPr>
      <w:r>
        <w:rPr>
          <w:color w:val="231F20"/>
          <w:spacing w:val="-1"/>
        </w:rPr>
        <w:t>Acute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inpatient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hospital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stays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(EFFECTIVE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MAR</w:t>
      </w:r>
      <w:r>
        <w:rPr>
          <w:color w:val="231F20"/>
          <w:spacing w:val="-2"/>
        </w:rPr>
        <w:t>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18,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2020)</w:t>
      </w:r>
    </w:p>
    <w:p w14:paraId="059AAE66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</w:pP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amily</w:t>
      </w:r>
      <w:r>
        <w:rPr>
          <w:color w:val="231F20"/>
          <w:w w:val="95"/>
        </w:rPr>
        <w:t xml:space="preserve"> planning </w:t>
      </w:r>
      <w:r>
        <w:rPr>
          <w:color w:val="231F20"/>
          <w:spacing w:val="-1"/>
          <w:w w:val="95"/>
        </w:rPr>
        <w:t>services</w:t>
      </w:r>
      <w:r>
        <w:rPr>
          <w:color w:val="231F20"/>
          <w:w w:val="95"/>
        </w:rPr>
        <w:t xml:space="preserve"> and supplies</w:t>
      </w:r>
    </w:p>
    <w:p w14:paraId="1A212DD0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</w:pP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oducts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drug</w:t>
      </w:r>
      <w:r>
        <w:rPr>
          <w:color w:val="231F20"/>
          <w:spacing w:val="-1"/>
        </w:rPr>
        <w:t>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y</w:t>
      </w:r>
      <w:r>
        <w:rPr>
          <w:color w:val="231F20"/>
          <w:spacing w:val="-2"/>
        </w:rPr>
        <w:t>ou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smoking</w:t>
      </w:r>
    </w:p>
    <w:p w14:paraId="05E7453B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</w:pPr>
      <w:r>
        <w:rPr>
          <w:color w:val="231F20"/>
          <w:spacing w:val="-2"/>
          <w:w w:val="95"/>
        </w:rPr>
        <w:t>Emergency</w:t>
      </w:r>
      <w:r>
        <w:rPr>
          <w:color w:val="231F20"/>
          <w:spacing w:val="52"/>
          <w:w w:val="95"/>
        </w:rPr>
        <w:t xml:space="preserve"> </w:t>
      </w:r>
      <w:r>
        <w:rPr>
          <w:color w:val="231F20"/>
          <w:spacing w:val="-1"/>
          <w:w w:val="95"/>
        </w:rPr>
        <w:t>services</w:t>
      </w:r>
    </w:p>
    <w:p w14:paraId="1457928C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</w:pP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ovider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v</w:t>
      </w:r>
      <w:r>
        <w:rPr>
          <w:color w:val="231F20"/>
          <w:spacing w:val="-2"/>
        </w:rPr>
        <w:t>entable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servic</w:t>
      </w:r>
      <w:r>
        <w:rPr>
          <w:color w:val="231F20"/>
          <w:spacing w:val="-2"/>
        </w:rPr>
        <w:t>es,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or</w:t>
      </w:r>
    </w:p>
    <w:p w14:paraId="7E9DBB7B" w14:textId="77777777" w:rsidR="0079632F" w:rsidRDefault="0079632F" w:rsidP="0079632F">
      <w:pPr>
        <w:pStyle w:val="BodyText"/>
        <w:numPr>
          <w:ilvl w:val="0"/>
          <w:numId w:val="9"/>
        </w:numPr>
        <w:tabs>
          <w:tab w:val="left" w:pos="1180"/>
        </w:tabs>
        <w:spacing w:line="253" w:lineRule="auto"/>
        <w:ind w:right="117"/>
      </w:pPr>
      <w:r>
        <w:rPr>
          <w:color w:val="231F20"/>
          <w:w w:val="95"/>
        </w:rPr>
        <w:t>Other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services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described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MassHealth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regulations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(see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130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CMR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4"/>
          <w:w w:val="95"/>
        </w:rPr>
        <w:t>506.015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130</w:t>
      </w:r>
      <w:r>
        <w:rPr>
          <w:color w:val="231F20"/>
          <w:spacing w:val="37"/>
          <w:w w:val="86"/>
        </w:rPr>
        <w:t xml:space="preserve"> </w:t>
      </w:r>
      <w:r>
        <w:rPr>
          <w:color w:val="231F20"/>
          <w:w w:val="90"/>
        </w:rPr>
        <w:t>CMR</w:t>
      </w:r>
      <w:r>
        <w:rPr>
          <w:color w:val="231F20"/>
          <w:spacing w:val="36"/>
          <w:w w:val="90"/>
        </w:rPr>
        <w:t xml:space="preserve"> </w:t>
      </w:r>
      <w:r>
        <w:rPr>
          <w:color w:val="231F20"/>
          <w:spacing w:val="-3"/>
          <w:w w:val="90"/>
        </w:rPr>
        <w:t>5</w:t>
      </w:r>
      <w:r>
        <w:rPr>
          <w:color w:val="231F20"/>
          <w:spacing w:val="-4"/>
          <w:w w:val="90"/>
        </w:rPr>
        <w:t>20.</w:t>
      </w:r>
      <w:r>
        <w:rPr>
          <w:color w:val="231F20"/>
          <w:spacing w:val="-3"/>
          <w:w w:val="90"/>
        </w:rPr>
        <w:t>037).</w:t>
      </w:r>
    </w:p>
    <w:p w14:paraId="042E477C" w14:textId="77777777" w:rsidR="0079632F" w:rsidRDefault="0079632F">
      <w:pPr>
        <w:spacing w:before="3"/>
        <w:rPr>
          <w:rFonts w:ascii="Georgia" w:eastAsia="Georgia" w:hAnsi="Georgia" w:cs="Georgia"/>
          <w:sz w:val="28"/>
          <w:szCs w:val="28"/>
        </w:rPr>
      </w:pPr>
    </w:p>
    <w:p w14:paraId="7E7925CD" w14:textId="77777777" w:rsidR="0079632F" w:rsidRDefault="0079632F">
      <w:pPr>
        <w:pStyle w:val="Heading1"/>
        <w:ind w:right="3519"/>
        <w:jc w:val="center"/>
        <w:rPr>
          <w:b w:val="0"/>
          <w:bCs/>
        </w:rPr>
      </w:pPr>
      <w:r>
        <w:rPr>
          <w:color w:val="231F20"/>
          <w:spacing w:val="-7"/>
          <w:w w:val="105"/>
        </w:rPr>
        <w:t>Important</w:t>
      </w:r>
      <w:r>
        <w:rPr>
          <w:color w:val="231F20"/>
          <w:spacing w:val="-4"/>
          <w:w w:val="105"/>
        </w:rPr>
        <w:t xml:space="preserve"> to </w:t>
      </w:r>
      <w:r>
        <w:rPr>
          <w:color w:val="231F20"/>
          <w:spacing w:val="-7"/>
          <w:w w:val="105"/>
        </w:rPr>
        <w:t>Kno</w:t>
      </w:r>
      <w:r>
        <w:rPr>
          <w:color w:val="231F20"/>
          <w:spacing w:val="-8"/>
          <w:w w:val="105"/>
        </w:rPr>
        <w:t>w</w:t>
      </w:r>
    </w:p>
    <w:p w14:paraId="08AC2DCD" w14:textId="77777777" w:rsidR="0079632F" w:rsidRDefault="0079632F">
      <w:pPr>
        <w:spacing w:before="182" w:line="288" w:lineRule="exact"/>
        <w:ind w:left="100" w:right="403"/>
        <w:rPr>
          <w:rFonts w:ascii="Georgia" w:eastAsia="Georgia" w:hAnsi="Georgia" w:cs="Georgia"/>
          <w:sz w:val="24"/>
          <w:szCs w:val="24"/>
        </w:rPr>
      </w:pPr>
      <w:r>
        <w:rPr>
          <w:rFonts w:ascii="Calibri"/>
          <w:b/>
          <w:color w:val="231F20"/>
          <w:sz w:val="24"/>
        </w:rPr>
        <w:t>If</w:t>
      </w:r>
      <w:r>
        <w:rPr>
          <w:rFonts w:ascii="Calibri"/>
          <w:b/>
          <w:color w:val="231F20"/>
          <w:spacing w:val="35"/>
          <w:sz w:val="24"/>
        </w:rPr>
        <w:t xml:space="preserve"> </w:t>
      </w:r>
      <w:r>
        <w:rPr>
          <w:rFonts w:ascii="Calibri"/>
          <w:b/>
          <w:color w:val="231F20"/>
          <w:spacing w:val="-2"/>
          <w:sz w:val="24"/>
        </w:rPr>
        <w:t>you</w:t>
      </w:r>
      <w:r>
        <w:rPr>
          <w:rFonts w:ascii="Calibri"/>
          <w:b/>
          <w:color w:val="231F20"/>
          <w:spacing w:val="35"/>
          <w:sz w:val="24"/>
        </w:rPr>
        <w:t xml:space="preserve"> </w:t>
      </w:r>
      <w:r>
        <w:rPr>
          <w:rFonts w:ascii="Calibri"/>
          <w:b/>
          <w:color w:val="231F20"/>
          <w:spacing w:val="-2"/>
          <w:sz w:val="24"/>
        </w:rPr>
        <w:t>have</w:t>
      </w:r>
      <w:r>
        <w:rPr>
          <w:rFonts w:ascii="Calibri"/>
          <w:b/>
          <w:color w:val="231F20"/>
          <w:spacing w:val="36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</w:t>
      </w:r>
      <w:r>
        <w:rPr>
          <w:rFonts w:ascii="Calibri"/>
          <w:b/>
          <w:color w:val="231F20"/>
          <w:spacing w:val="35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change</w:t>
      </w:r>
      <w:r>
        <w:rPr>
          <w:rFonts w:ascii="Calibri"/>
          <w:b/>
          <w:color w:val="231F20"/>
          <w:spacing w:val="35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in</w:t>
      </w:r>
      <w:r>
        <w:rPr>
          <w:rFonts w:ascii="Calibri"/>
          <w:b/>
          <w:color w:val="231F20"/>
          <w:spacing w:val="36"/>
          <w:sz w:val="24"/>
        </w:rPr>
        <w:t xml:space="preserve"> </w:t>
      </w:r>
      <w:r>
        <w:rPr>
          <w:rFonts w:ascii="Calibri"/>
          <w:b/>
          <w:color w:val="231F20"/>
          <w:spacing w:val="-1"/>
          <w:sz w:val="24"/>
        </w:rPr>
        <w:t>your</w:t>
      </w:r>
      <w:r>
        <w:rPr>
          <w:rFonts w:ascii="Calibri"/>
          <w:b/>
          <w:color w:val="231F20"/>
          <w:spacing w:val="35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financial</w:t>
      </w:r>
      <w:r>
        <w:rPr>
          <w:rFonts w:ascii="Calibri"/>
          <w:b/>
          <w:color w:val="231F20"/>
          <w:spacing w:val="35"/>
          <w:sz w:val="24"/>
        </w:rPr>
        <w:t xml:space="preserve"> </w:t>
      </w:r>
      <w:r>
        <w:rPr>
          <w:rFonts w:ascii="Calibri"/>
          <w:b/>
          <w:color w:val="231F20"/>
          <w:spacing w:val="-1"/>
          <w:sz w:val="24"/>
        </w:rPr>
        <w:t>situation</w:t>
      </w:r>
      <w:r>
        <w:rPr>
          <w:rFonts w:ascii="Calibri"/>
          <w:b/>
          <w:color w:val="231F20"/>
          <w:spacing w:val="36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or</w:t>
      </w:r>
      <w:r>
        <w:rPr>
          <w:rFonts w:ascii="Calibri"/>
          <w:b/>
          <w:color w:val="231F20"/>
          <w:spacing w:val="35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other</w:t>
      </w:r>
      <w:r>
        <w:rPr>
          <w:rFonts w:ascii="Calibri"/>
          <w:b/>
          <w:color w:val="231F20"/>
          <w:spacing w:val="36"/>
          <w:sz w:val="24"/>
        </w:rPr>
        <w:t xml:space="preserve"> </w:t>
      </w:r>
      <w:r>
        <w:rPr>
          <w:rFonts w:ascii="Calibri"/>
          <w:b/>
          <w:color w:val="231F20"/>
          <w:spacing w:val="-1"/>
          <w:sz w:val="24"/>
        </w:rPr>
        <w:t>circumstances,</w:t>
      </w:r>
      <w:r>
        <w:rPr>
          <w:rFonts w:ascii="Calibri"/>
          <w:b/>
          <w:color w:val="231F20"/>
          <w:spacing w:val="35"/>
          <w:sz w:val="24"/>
        </w:rPr>
        <w:t xml:space="preserve"> </w:t>
      </w:r>
      <w:r>
        <w:rPr>
          <w:rFonts w:ascii="Calibri"/>
          <w:b/>
          <w:color w:val="231F20"/>
          <w:spacing w:val="-2"/>
          <w:sz w:val="24"/>
        </w:rPr>
        <w:t>you</w:t>
      </w:r>
      <w:r>
        <w:rPr>
          <w:rFonts w:ascii="Calibri"/>
          <w:b/>
          <w:color w:val="231F20"/>
          <w:spacing w:val="35"/>
          <w:sz w:val="24"/>
        </w:rPr>
        <w:t xml:space="preserve"> </w:t>
      </w:r>
      <w:r>
        <w:rPr>
          <w:rFonts w:ascii="Calibri"/>
          <w:b/>
          <w:color w:val="231F20"/>
          <w:spacing w:val="-1"/>
          <w:sz w:val="24"/>
        </w:rPr>
        <w:t>may</w:t>
      </w:r>
      <w:r>
        <w:rPr>
          <w:rFonts w:ascii="Calibri"/>
          <w:b/>
          <w:color w:val="231F20"/>
          <w:spacing w:val="36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need</w:t>
      </w:r>
      <w:r>
        <w:rPr>
          <w:rFonts w:ascii="Calibri"/>
          <w:b/>
          <w:color w:val="231F20"/>
          <w:spacing w:val="39"/>
          <w:w w:val="107"/>
          <w:sz w:val="24"/>
        </w:rPr>
        <w:t xml:space="preserve"> </w:t>
      </w:r>
      <w:r>
        <w:rPr>
          <w:rFonts w:ascii="Calibri"/>
          <w:b/>
          <w:color w:val="231F20"/>
          <w:spacing w:val="-2"/>
          <w:sz w:val="24"/>
        </w:rPr>
        <w:t>t</w:t>
      </w:r>
      <w:r>
        <w:rPr>
          <w:rFonts w:ascii="Calibri"/>
          <w:b/>
          <w:color w:val="231F20"/>
          <w:sz w:val="24"/>
        </w:rPr>
        <w:t>o</w:t>
      </w:r>
      <w:r>
        <w:rPr>
          <w:rFonts w:ascii="Calibri"/>
          <w:b/>
          <w:color w:val="231F20"/>
          <w:spacing w:val="-12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p</w:t>
      </w:r>
      <w:r>
        <w:rPr>
          <w:rFonts w:ascii="Calibri"/>
          <w:b/>
          <w:color w:val="231F20"/>
          <w:spacing w:val="-3"/>
          <w:sz w:val="24"/>
        </w:rPr>
        <w:t>a</w:t>
      </w:r>
      <w:r>
        <w:rPr>
          <w:rFonts w:ascii="Calibri"/>
          <w:b/>
          <w:color w:val="231F20"/>
          <w:sz w:val="24"/>
        </w:rPr>
        <w:t>y</w:t>
      </w:r>
      <w:r>
        <w:rPr>
          <w:rFonts w:ascii="Calibri"/>
          <w:b/>
          <w:color w:val="231F20"/>
          <w:spacing w:val="-12"/>
          <w:sz w:val="24"/>
        </w:rPr>
        <w:t xml:space="preserve"> </w:t>
      </w:r>
      <w:r>
        <w:rPr>
          <w:rFonts w:ascii="Calibri"/>
          <w:b/>
          <w:color w:val="231F20"/>
          <w:spacing w:val="-3"/>
          <w:sz w:val="24"/>
        </w:rPr>
        <w:t>c</w:t>
      </w:r>
      <w:r>
        <w:rPr>
          <w:rFonts w:ascii="Calibri"/>
          <w:b/>
          <w:color w:val="231F20"/>
          <w:sz w:val="24"/>
        </w:rPr>
        <w:t>op</w:t>
      </w:r>
      <w:r>
        <w:rPr>
          <w:rFonts w:ascii="Calibri"/>
          <w:b/>
          <w:color w:val="231F20"/>
          <w:spacing w:val="-3"/>
          <w:sz w:val="24"/>
        </w:rPr>
        <w:t>a</w:t>
      </w:r>
      <w:r>
        <w:rPr>
          <w:rFonts w:ascii="Calibri"/>
          <w:b/>
          <w:color w:val="231F20"/>
          <w:spacing w:val="-4"/>
          <w:sz w:val="24"/>
        </w:rPr>
        <w:t>y</w:t>
      </w:r>
      <w:r>
        <w:rPr>
          <w:rFonts w:ascii="Calibri"/>
          <w:b/>
          <w:color w:val="231F20"/>
          <w:sz w:val="24"/>
        </w:rPr>
        <w:t>s</w:t>
      </w:r>
      <w:r>
        <w:rPr>
          <w:rFonts w:ascii="Calibri"/>
          <w:b/>
          <w:color w:val="231F20"/>
          <w:spacing w:val="-12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on</w:t>
      </w:r>
      <w:r>
        <w:rPr>
          <w:rFonts w:ascii="Calibri"/>
          <w:b/>
          <w:color w:val="231F20"/>
          <w:spacing w:val="-12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d</w:t>
      </w:r>
      <w:r>
        <w:rPr>
          <w:rFonts w:ascii="Calibri"/>
          <w:b/>
          <w:color w:val="231F20"/>
          <w:spacing w:val="-1"/>
          <w:sz w:val="24"/>
        </w:rPr>
        <w:t>r</w:t>
      </w:r>
      <w:r>
        <w:rPr>
          <w:rFonts w:ascii="Calibri"/>
          <w:b/>
          <w:color w:val="231F20"/>
          <w:sz w:val="24"/>
        </w:rPr>
        <w:t>ug</w:t>
      </w:r>
      <w:r>
        <w:rPr>
          <w:rFonts w:ascii="Calibri"/>
          <w:b/>
          <w:color w:val="231F20"/>
          <w:spacing w:val="-3"/>
          <w:sz w:val="24"/>
        </w:rPr>
        <w:t>s</w:t>
      </w:r>
      <w:r>
        <w:rPr>
          <w:rFonts w:ascii="Calibri"/>
          <w:b/>
          <w:color w:val="231F20"/>
          <w:sz w:val="24"/>
        </w:rPr>
        <w:t>.</w:t>
      </w:r>
      <w:r>
        <w:rPr>
          <w:rFonts w:ascii="Calibri"/>
          <w:b/>
          <w:color w:val="231F20"/>
          <w:spacing w:val="-6"/>
          <w:sz w:val="24"/>
        </w:rPr>
        <w:t xml:space="preserve"> </w:t>
      </w:r>
      <w:r>
        <w:rPr>
          <w:rFonts w:ascii="Georgia"/>
          <w:color w:val="231F20"/>
          <w:spacing w:val="-30"/>
          <w:sz w:val="24"/>
        </w:rPr>
        <w:t>Y</w:t>
      </w:r>
      <w:r>
        <w:rPr>
          <w:rFonts w:ascii="Georgia"/>
          <w:color w:val="231F20"/>
          <w:sz w:val="24"/>
        </w:rPr>
        <w:t>ou</w:t>
      </w:r>
      <w:r>
        <w:rPr>
          <w:rFonts w:ascii="Georgia"/>
          <w:color w:val="231F20"/>
          <w:spacing w:val="-10"/>
          <w:sz w:val="24"/>
        </w:rPr>
        <w:t xml:space="preserve"> </w:t>
      </w:r>
      <w:r>
        <w:rPr>
          <w:rFonts w:ascii="Georgia"/>
          <w:color w:val="231F20"/>
          <w:sz w:val="24"/>
        </w:rPr>
        <w:t>must</w:t>
      </w:r>
      <w:r>
        <w:rPr>
          <w:rFonts w:ascii="Georgia"/>
          <w:color w:val="231F20"/>
          <w:spacing w:val="-10"/>
          <w:sz w:val="24"/>
        </w:rPr>
        <w:t xml:space="preserve"> </w:t>
      </w:r>
      <w:r>
        <w:rPr>
          <w:rFonts w:ascii="Georgia"/>
          <w:color w:val="231F20"/>
          <w:spacing w:val="-3"/>
          <w:sz w:val="24"/>
        </w:rPr>
        <w:t>r</w:t>
      </w:r>
      <w:r>
        <w:rPr>
          <w:rFonts w:ascii="Georgia"/>
          <w:color w:val="231F20"/>
          <w:sz w:val="24"/>
        </w:rPr>
        <w:t>eport</w:t>
      </w:r>
      <w:r>
        <w:rPr>
          <w:rFonts w:ascii="Georgia"/>
          <w:color w:val="231F20"/>
          <w:spacing w:val="-9"/>
          <w:sz w:val="24"/>
        </w:rPr>
        <w:t xml:space="preserve"> </w:t>
      </w:r>
      <w:r>
        <w:rPr>
          <w:rFonts w:ascii="Georgia"/>
          <w:color w:val="231F20"/>
          <w:sz w:val="24"/>
        </w:rPr>
        <w:t>a</w:t>
      </w:r>
      <w:r>
        <w:rPr>
          <w:rFonts w:ascii="Georgia"/>
          <w:color w:val="231F20"/>
          <w:spacing w:val="-6"/>
          <w:sz w:val="24"/>
        </w:rPr>
        <w:t>n</w:t>
      </w:r>
      <w:r>
        <w:rPr>
          <w:rFonts w:ascii="Georgia"/>
          <w:color w:val="231F20"/>
          <w:sz w:val="24"/>
        </w:rPr>
        <w:t>y</w:t>
      </w:r>
      <w:r>
        <w:rPr>
          <w:rFonts w:ascii="Georgia"/>
          <w:color w:val="231F20"/>
          <w:spacing w:val="-10"/>
          <w:sz w:val="24"/>
        </w:rPr>
        <w:t xml:space="preserve"> </w:t>
      </w:r>
      <w:r>
        <w:rPr>
          <w:rFonts w:ascii="Georgia"/>
          <w:color w:val="231F20"/>
          <w:sz w:val="24"/>
        </w:rPr>
        <w:t>chan</w:t>
      </w:r>
      <w:r>
        <w:rPr>
          <w:rFonts w:ascii="Georgia"/>
          <w:color w:val="231F20"/>
          <w:spacing w:val="-9"/>
          <w:sz w:val="24"/>
        </w:rPr>
        <w:t>g</w:t>
      </w:r>
      <w:r>
        <w:rPr>
          <w:rFonts w:ascii="Georgia"/>
          <w:color w:val="231F20"/>
          <w:sz w:val="24"/>
        </w:rPr>
        <w:t>es</w:t>
      </w:r>
      <w:r>
        <w:rPr>
          <w:rFonts w:ascii="Georgia"/>
          <w:color w:val="231F20"/>
          <w:spacing w:val="-9"/>
          <w:sz w:val="24"/>
        </w:rPr>
        <w:t xml:space="preserve"> </w:t>
      </w:r>
      <w:r>
        <w:rPr>
          <w:rFonts w:ascii="Georgia"/>
          <w:color w:val="231F20"/>
          <w:sz w:val="24"/>
        </w:rPr>
        <w:t>to</w:t>
      </w:r>
      <w:r>
        <w:rPr>
          <w:rFonts w:ascii="Georgia"/>
          <w:color w:val="231F20"/>
          <w:spacing w:val="-10"/>
          <w:sz w:val="24"/>
        </w:rPr>
        <w:t xml:space="preserve"> </w:t>
      </w:r>
      <w:r>
        <w:rPr>
          <w:rFonts w:ascii="Georgia"/>
          <w:color w:val="231F20"/>
          <w:sz w:val="24"/>
        </w:rPr>
        <w:t>MassHealth</w:t>
      </w:r>
      <w:r>
        <w:rPr>
          <w:rFonts w:ascii="Georgia"/>
          <w:color w:val="231F20"/>
          <w:spacing w:val="-10"/>
          <w:sz w:val="24"/>
        </w:rPr>
        <w:t xml:space="preserve"> </w:t>
      </w:r>
      <w:r>
        <w:rPr>
          <w:rFonts w:ascii="Georgia"/>
          <w:color w:val="231F20"/>
          <w:sz w:val="24"/>
        </w:rPr>
        <w:t>within</w:t>
      </w:r>
      <w:r>
        <w:rPr>
          <w:rFonts w:ascii="Georgia"/>
          <w:color w:val="231F20"/>
          <w:spacing w:val="-9"/>
          <w:sz w:val="24"/>
        </w:rPr>
        <w:t xml:space="preserve"> </w:t>
      </w:r>
      <w:r>
        <w:rPr>
          <w:rFonts w:ascii="Georgia"/>
          <w:color w:val="231F20"/>
          <w:sz w:val="24"/>
        </w:rPr>
        <w:t>10</w:t>
      </w:r>
      <w:r>
        <w:rPr>
          <w:rFonts w:ascii="Georgia"/>
          <w:color w:val="231F20"/>
          <w:spacing w:val="-10"/>
          <w:sz w:val="24"/>
        </w:rPr>
        <w:t xml:space="preserve"> </w:t>
      </w:r>
      <w:r>
        <w:rPr>
          <w:rFonts w:ascii="Georgia"/>
          <w:color w:val="231F20"/>
          <w:sz w:val="24"/>
        </w:rPr>
        <w:t>d</w:t>
      </w:r>
      <w:r>
        <w:rPr>
          <w:rFonts w:ascii="Georgia"/>
          <w:color w:val="231F20"/>
          <w:spacing w:val="-6"/>
          <w:sz w:val="24"/>
        </w:rPr>
        <w:t>a</w:t>
      </w:r>
      <w:r>
        <w:rPr>
          <w:rFonts w:ascii="Georgia"/>
          <w:color w:val="231F20"/>
          <w:sz w:val="24"/>
        </w:rPr>
        <w:t>ys</w:t>
      </w:r>
      <w:r>
        <w:rPr>
          <w:rFonts w:ascii="Georgia"/>
          <w:color w:val="231F20"/>
          <w:spacing w:val="-9"/>
          <w:sz w:val="24"/>
        </w:rPr>
        <w:t xml:space="preserve"> </w:t>
      </w:r>
      <w:r>
        <w:rPr>
          <w:rFonts w:ascii="Georgia"/>
          <w:color w:val="231F20"/>
          <w:sz w:val="24"/>
        </w:rPr>
        <w:t>of</w:t>
      </w:r>
      <w:r>
        <w:rPr>
          <w:rFonts w:ascii="Georgia"/>
          <w:color w:val="231F20"/>
          <w:spacing w:val="-10"/>
          <w:sz w:val="24"/>
        </w:rPr>
        <w:t xml:space="preserve"> </w:t>
      </w:r>
      <w:r>
        <w:rPr>
          <w:rFonts w:ascii="Georgia"/>
          <w:color w:val="231F20"/>
          <w:sz w:val="24"/>
        </w:rPr>
        <w:t>a</w:t>
      </w:r>
      <w:r>
        <w:rPr>
          <w:rFonts w:ascii="Georgia"/>
          <w:color w:val="231F20"/>
          <w:w w:val="97"/>
          <w:sz w:val="24"/>
        </w:rPr>
        <w:t xml:space="preserve"> </w:t>
      </w:r>
      <w:r>
        <w:rPr>
          <w:rFonts w:ascii="Georgia"/>
          <w:color w:val="231F20"/>
          <w:spacing w:val="-3"/>
          <w:sz w:val="24"/>
        </w:rPr>
        <w:t>change</w:t>
      </w:r>
      <w:r>
        <w:rPr>
          <w:rFonts w:ascii="Georgia"/>
          <w:color w:val="231F20"/>
          <w:spacing w:val="-36"/>
          <w:sz w:val="24"/>
        </w:rPr>
        <w:t xml:space="preserve"> </w:t>
      </w:r>
      <w:r>
        <w:rPr>
          <w:rFonts w:ascii="Georgia"/>
          <w:color w:val="231F20"/>
          <w:sz w:val="24"/>
        </w:rPr>
        <w:t>or</w:t>
      </w:r>
      <w:r>
        <w:rPr>
          <w:rFonts w:ascii="Georgia"/>
          <w:color w:val="231F20"/>
          <w:spacing w:val="-35"/>
          <w:sz w:val="24"/>
        </w:rPr>
        <w:t xml:space="preserve"> </w:t>
      </w:r>
      <w:r>
        <w:rPr>
          <w:rFonts w:ascii="Georgia"/>
          <w:color w:val="231F20"/>
          <w:sz w:val="24"/>
        </w:rPr>
        <w:t>as</w:t>
      </w:r>
      <w:r>
        <w:rPr>
          <w:rFonts w:ascii="Georgia"/>
          <w:color w:val="231F20"/>
          <w:spacing w:val="-35"/>
          <w:sz w:val="24"/>
        </w:rPr>
        <w:t xml:space="preserve"> </w:t>
      </w:r>
      <w:r>
        <w:rPr>
          <w:rFonts w:ascii="Georgia"/>
          <w:color w:val="231F20"/>
          <w:sz w:val="24"/>
        </w:rPr>
        <w:t>soon</w:t>
      </w:r>
      <w:r>
        <w:rPr>
          <w:rFonts w:ascii="Georgia"/>
          <w:color w:val="231F20"/>
          <w:spacing w:val="-36"/>
          <w:sz w:val="24"/>
        </w:rPr>
        <w:t xml:space="preserve"> </w:t>
      </w:r>
      <w:r>
        <w:rPr>
          <w:rFonts w:ascii="Georgia"/>
          <w:color w:val="231F20"/>
          <w:sz w:val="24"/>
        </w:rPr>
        <w:t>as</w:t>
      </w:r>
      <w:r>
        <w:rPr>
          <w:rFonts w:ascii="Georgia"/>
          <w:color w:val="231F20"/>
          <w:spacing w:val="-35"/>
          <w:sz w:val="24"/>
        </w:rPr>
        <w:t xml:space="preserve"> </w:t>
      </w:r>
      <w:r>
        <w:rPr>
          <w:rFonts w:ascii="Georgia"/>
          <w:color w:val="231F20"/>
          <w:spacing w:val="-2"/>
          <w:sz w:val="24"/>
        </w:rPr>
        <w:t>possible.</w:t>
      </w:r>
      <w:r>
        <w:rPr>
          <w:rFonts w:ascii="Georgia"/>
          <w:color w:val="231F20"/>
          <w:spacing w:val="-35"/>
          <w:sz w:val="24"/>
        </w:rPr>
        <w:t xml:space="preserve"> </w:t>
      </w:r>
      <w:r>
        <w:rPr>
          <w:rFonts w:ascii="Georgia"/>
          <w:color w:val="231F20"/>
          <w:spacing w:val="-8"/>
          <w:sz w:val="24"/>
        </w:rPr>
        <w:t>T</w:t>
      </w:r>
      <w:r>
        <w:rPr>
          <w:rFonts w:ascii="Georgia"/>
          <w:color w:val="231F20"/>
          <w:spacing w:val="-9"/>
          <w:sz w:val="24"/>
        </w:rPr>
        <w:t>o</w:t>
      </w:r>
      <w:r>
        <w:rPr>
          <w:rFonts w:ascii="Georgia"/>
          <w:color w:val="231F20"/>
          <w:spacing w:val="-35"/>
          <w:sz w:val="24"/>
        </w:rPr>
        <w:t xml:space="preserve"> </w:t>
      </w:r>
      <w:r>
        <w:rPr>
          <w:rFonts w:ascii="Georgia"/>
          <w:color w:val="231F20"/>
          <w:spacing w:val="-1"/>
          <w:sz w:val="24"/>
        </w:rPr>
        <w:t>r</w:t>
      </w:r>
      <w:r>
        <w:rPr>
          <w:rFonts w:ascii="Georgia"/>
          <w:color w:val="231F20"/>
          <w:spacing w:val="-2"/>
          <w:sz w:val="24"/>
        </w:rPr>
        <w:t>eport</w:t>
      </w:r>
      <w:r>
        <w:rPr>
          <w:rFonts w:ascii="Georgia"/>
          <w:color w:val="231F20"/>
          <w:spacing w:val="-36"/>
          <w:sz w:val="24"/>
        </w:rPr>
        <w:t xml:space="preserve"> </w:t>
      </w:r>
      <w:r>
        <w:rPr>
          <w:rFonts w:ascii="Georgia"/>
          <w:color w:val="231F20"/>
          <w:spacing w:val="-2"/>
          <w:sz w:val="24"/>
        </w:rPr>
        <w:t>changes,</w:t>
      </w:r>
      <w:r>
        <w:rPr>
          <w:rFonts w:ascii="Georgia"/>
          <w:color w:val="231F20"/>
          <w:spacing w:val="-35"/>
          <w:sz w:val="24"/>
        </w:rPr>
        <w:t xml:space="preserve"> </w:t>
      </w:r>
      <w:r>
        <w:rPr>
          <w:rFonts w:ascii="Georgia"/>
          <w:color w:val="231F20"/>
          <w:sz w:val="24"/>
        </w:rPr>
        <w:t>please</w:t>
      </w:r>
      <w:r>
        <w:rPr>
          <w:rFonts w:ascii="Georgia"/>
          <w:color w:val="231F20"/>
          <w:spacing w:val="-35"/>
          <w:sz w:val="24"/>
        </w:rPr>
        <w:t xml:space="preserve"> </w:t>
      </w:r>
      <w:r>
        <w:rPr>
          <w:rFonts w:ascii="Georgia"/>
          <w:color w:val="231F20"/>
          <w:sz w:val="24"/>
        </w:rPr>
        <w:t>call</w:t>
      </w:r>
      <w:r>
        <w:rPr>
          <w:rFonts w:ascii="Georgia"/>
          <w:color w:val="231F20"/>
          <w:spacing w:val="-35"/>
          <w:sz w:val="24"/>
        </w:rPr>
        <w:t xml:space="preserve"> </w:t>
      </w:r>
      <w:r>
        <w:rPr>
          <w:rFonts w:ascii="Georgia"/>
          <w:color w:val="231F20"/>
          <w:sz w:val="24"/>
        </w:rPr>
        <w:t>us</w:t>
      </w:r>
      <w:r>
        <w:rPr>
          <w:rFonts w:ascii="Georgia"/>
          <w:color w:val="231F20"/>
          <w:spacing w:val="-36"/>
          <w:sz w:val="24"/>
        </w:rPr>
        <w:t xml:space="preserve"> </w:t>
      </w:r>
      <w:r>
        <w:rPr>
          <w:rFonts w:ascii="Georgia"/>
          <w:color w:val="231F20"/>
          <w:spacing w:val="-3"/>
          <w:sz w:val="24"/>
        </w:rPr>
        <w:t>a</w:t>
      </w:r>
      <w:r>
        <w:rPr>
          <w:rFonts w:ascii="Georgia"/>
          <w:color w:val="231F20"/>
          <w:spacing w:val="-2"/>
          <w:sz w:val="24"/>
        </w:rPr>
        <w:t>t</w:t>
      </w:r>
      <w:r>
        <w:rPr>
          <w:rFonts w:ascii="Georgia"/>
          <w:color w:val="231F20"/>
          <w:spacing w:val="-35"/>
          <w:sz w:val="24"/>
        </w:rPr>
        <w:t xml:space="preserve"> </w:t>
      </w:r>
      <w:r>
        <w:rPr>
          <w:rFonts w:ascii="Georgia"/>
          <w:color w:val="231F20"/>
          <w:sz w:val="24"/>
        </w:rPr>
        <w:t>(800)</w:t>
      </w:r>
      <w:r>
        <w:rPr>
          <w:rFonts w:ascii="Georgia"/>
          <w:color w:val="231F20"/>
          <w:spacing w:val="-35"/>
          <w:sz w:val="24"/>
        </w:rPr>
        <w:t xml:space="preserve"> </w:t>
      </w:r>
      <w:r>
        <w:rPr>
          <w:rFonts w:ascii="Georgia"/>
          <w:color w:val="231F20"/>
          <w:spacing w:val="-3"/>
          <w:sz w:val="24"/>
        </w:rPr>
        <w:t>841-2900,</w:t>
      </w:r>
      <w:r>
        <w:rPr>
          <w:rFonts w:ascii="Georgia"/>
          <w:color w:val="231F20"/>
          <w:spacing w:val="-35"/>
          <w:sz w:val="24"/>
        </w:rPr>
        <w:t xml:space="preserve"> </w:t>
      </w:r>
      <w:r>
        <w:rPr>
          <w:rFonts w:ascii="Georgia"/>
          <w:color w:val="231F20"/>
          <w:spacing w:val="-3"/>
          <w:sz w:val="24"/>
        </w:rPr>
        <w:t>Monda</w:t>
      </w:r>
      <w:r>
        <w:rPr>
          <w:rFonts w:ascii="Georgia"/>
          <w:color w:val="231F20"/>
          <w:spacing w:val="-2"/>
          <w:sz w:val="24"/>
        </w:rPr>
        <w:t>y</w:t>
      </w:r>
    </w:p>
    <w:p w14:paraId="5065BC68" w14:textId="77777777" w:rsidR="0079632F" w:rsidRDefault="0079632F">
      <w:pPr>
        <w:pStyle w:val="BodyText"/>
        <w:spacing w:before="10" w:line="253" w:lineRule="auto"/>
        <w:ind w:left="100" w:right="117" w:firstLine="0"/>
      </w:pPr>
      <w:r>
        <w:rPr>
          <w:color w:val="231F20"/>
          <w:w w:val="95"/>
        </w:rPr>
        <w:t>th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5"/>
        </w:rPr>
        <w:t>ou</w:t>
      </w:r>
      <w:r>
        <w:rPr>
          <w:color w:val="231F20"/>
          <w:spacing w:val="-6"/>
          <w:w w:val="95"/>
        </w:rPr>
        <w:t>g</w:t>
      </w:r>
      <w:r>
        <w:rPr>
          <w:color w:val="231F20"/>
          <w:w w:val="95"/>
        </w:rPr>
        <w:t>h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Frid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23"/>
          <w:w w:val="95"/>
        </w:rPr>
        <w:t>y</w:t>
      </w:r>
      <w:r>
        <w:rPr>
          <w:color w:val="231F20"/>
          <w:w w:val="95"/>
        </w:rPr>
        <w:t>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3"/>
          <w:w w:val="95"/>
        </w:rPr>
        <w:t>tw</w:t>
      </w:r>
      <w:r>
        <w:rPr>
          <w:color w:val="231F20"/>
          <w:w w:val="95"/>
        </w:rPr>
        <w:t>een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8:00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a.m.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5:00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6"/>
          <w:w w:val="95"/>
        </w:rPr>
        <w:t>p</w:t>
      </w:r>
      <w:r>
        <w:rPr>
          <w:color w:val="231F20"/>
          <w:w w:val="95"/>
        </w:rPr>
        <w:t>.m.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5"/>
          <w:w w:val="95"/>
        </w:rPr>
        <w:t>F</w:t>
      </w:r>
      <w:r>
        <w:rPr>
          <w:color w:val="231F20"/>
          <w:w w:val="95"/>
        </w:rPr>
        <w:t>or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</w:t>
      </w:r>
      <w:r>
        <w:rPr>
          <w:color w:val="231F20"/>
          <w:spacing w:val="3"/>
          <w:w w:val="95"/>
        </w:rPr>
        <w:t>T</w:t>
      </w:r>
      <w:r>
        <w:rPr>
          <w:color w:val="231F20"/>
          <w:spacing w:val="-26"/>
          <w:w w:val="95"/>
        </w:rPr>
        <w:t>Y</w:t>
      </w:r>
      <w:r>
        <w:rPr>
          <w:color w:val="231F20"/>
          <w:w w:val="95"/>
        </w:rPr>
        <w:t>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call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(800)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49</w:t>
      </w:r>
      <w:r>
        <w:rPr>
          <w:color w:val="231F20"/>
          <w:spacing w:val="-21"/>
          <w:w w:val="95"/>
        </w:rPr>
        <w:t>7</w:t>
      </w:r>
      <w:r>
        <w:rPr>
          <w:color w:val="231F20"/>
          <w:spacing w:val="4"/>
          <w:w w:val="95"/>
        </w:rPr>
        <w:t>-</w:t>
      </w:r>
      <w:r>
        <w:rPr>
          <w:color w:val="231F20"/>
          <w:w w:val="95"/>
        </w:rPr>
        <w:t>4648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6"/>
          <w:w w:val="95"/>
        </w:rPr>
        <w:t>f</w:t>
      </w:r>
      <w:r>
        <w:rPr>
          <w:color w:val="231F20"/>
          <w:w w:val="95"/>
        </w:rPr>
        <w:t>or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people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3"/>
          <w:w w:val="95"/>
        </w:rPr>
        <w:t>w</w:t>
      </w:r>
      <w:r>
        <w:rPr>
          <w:color w:val="231F20"/>
          <w:w w:val="95"/>
        </w:rPr>
        <w:t>ho</w:t>
      </w:r>
      <w:r>
        <w:rPr>
          <w:color w:val="231F20"/>
          <w:w w:val="91"/>
        </w:rPr>
        <w:t xml:space="preserve"> 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deaf,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hard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hearing,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speech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disabled,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hours.</w:t>
      </w:r>
    </w:p>
    <w:p w14:paraId="69F9BEB1" w14:textId="77777777" w:rsidR="0079632F" w:rsidRDefault="0079632F">
      <w:pPr>
        <w:spacing w:before="3"/>
        <w:rPr>
          <w:rFonts w:ascii="Georgia" w:eastAsia="Georgia" w:hAnsi="Georgia" w:cs="Georgia"/>
          <w:sz w:val="28"/>
          <w:szCs w:val="28"/>
        </w:rPr>
      </w:pPr>
    </w:p>
    <w:p w14:paraId="2D156F22" w14:textId="77777777" w:rsidR="0079632F" w:rsidRDefault="0079632F">
      <w:pPr>
        <w:pStyle w:val="Heading1"/>
        <w:ind w:right="3526"/>
        <w:jc w:val="center"/>
        <w:rPr>
          <w:b w:val="0"/>
          <w:bCs/>
        </w:rPr>
      </w:pPr>
      <w:r>
        <w:rPr>
          <w:color w:val="231F20"/>
          <w:spacing w:val="-7"/>
          <w:w w:val="105"/>
        </w:rPr>
        <w:t>For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7"/>
          <w:w w:val="105"/>
        </w:rPr>
        <w:t>M</w:t>
      </w:r>
      <w:r>
        <w:rPr>
          <w:color w:val="231F20"/>
          <w:spacing w:val="-6"/>
          <w:w w:val="105"/>
        </w:rPr>
        <w:t>ore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8"/>
          <w:w w:val="105"/>
        </w:rPr>
        <w:t>Information</w:t>
      </w:r>
    </w:p>
    <w:p w14:paraId="2A55353C" w14:textId="77777777" w:rsidR="0079632F" w:rsidRDefault="0079632F">
      <w:pPr>
        <w:pStyle w:val="BodyText"/>
        <w:spacing w:before="192" w:line="253" w:lineRule="auto"/>
        <w:ind w:left="100" w:right="729" w:firstLine="0"/>
      </w:pPr>
      <w:r>
        <w:rPr>
          <w:color w:val="231F20"/>
          <w:spacing w:val="-3"/>
          <w:w w:val="95"/>
        </w:rPr>
        <w:t>I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y</w:t>
      </w:r>
      <w:r>
        <w:rPr>
          <w:color w:val="231F20"/>
          <w:spacing w:val="-2"/>
          <w:w w:val="95"/>
        </w:rPr>
        <w:t>ou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5"/>
        </w:rPr>
        <w:t>have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questions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need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more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5"/>
        </w:rPr>
        <w:t>inf</w:t>
      </w:r>
      <w:r>
        <w:rPr>
          <w:color w:val="231F20"/>
          <w:spacing w:val="-1"/>
          <w:w w:val="95"/>
        </w:rPr>
        <w:t>orma</w:t>
      </w:r>
      <w:r>
        <w:rPr>
          <w:color w:val="231F20"/>
          <w:spacing w:val="-2"/>
          <w:w w:val="95"/>
        </w:rPr>
        <w:t>tion,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4"/>
          <w:w w:val="95"/>
        </w:rPr>
        <w:t>g</w:t>
      </w:r>
      <w:r>
        <w:rPr>
          <w:color w:val="231F20"/>
          <w:spacing w:val="-5"/>
          <w:w w:val="95"/>
        </w:rPr>
        <w:t>o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"/>
          <w:w w:val="95"/>
        </w:rPr>
        <w:t xml:space="preserve"> </w:t>
      </w:r>
      <w:hyperlink r:id="rId31">
        <w:r>
          <w:rPr>
            <w:color w:val="231F20"/>
            <w:spacing w:val="-4"/>
            <w:w w:val="95"/>
            <w:u w:val="single" w:color="231F20"/>
          </w:rPr>
          <w:t>www</w:t>
        </w:r>
        <w:r>
          <w:rPr>
            <w:color w:val="231F20"/>
            <w:spacing w:val="-5"/>
            <w:w w:val="95"/>
            <w:u w:val="single" w:color="231F20"/>
          </w:rPr>
          <w:t>.mass.</w:t>
        </w:r>
        <w:r>
          <w:rPr>
            <w:color w:val="231F20"/>
            <w:spacing w:val="-4"/>
            <w:w w:val="95"/>
            <w:u w:val="single" w:color="231F20"/>
          </w:rPr>
          <w:t>g</w:t>
        </w:r>
        <w:r>
          <w:rPr>
            <w:color w:val="231F20"/>
            <w:spacing w:val="-5"/>
            <w:w w:val="95"/>
            <w:u w:val="single" w:color="231F20"/>
          </w:rPr>
          <w:t>o</w:t>
        </w:r>
        <w:r>
          <w:rPr>
            <w:color w:val="231F20"/>
            <w:spacing w:val="-4"/>
            <w:w w:val="95"/>
            <w:u w:val="single" w:color="231F20"/>
          </w:rPr>
          <w:t>v</w:t>
        </w:r>
        <w:r>
          <w:rPr>
            <w:color w:val="231F20"/>
            <w:spacing w:val="-5"/>
            <w:w w:val="95"/>
            <w:u w:val="single" w:color="231F20"/>
          </w:rPr>
          <w:t>/</w:t>
        </w:r>
        <w:r>
          <w:rPr>
            <w:color w:val="231F20"/>
            <w:spacing w:val="-4"/>
            <w:w w:val="95"/>
            <w:u w:val="single" w:color="231F20"/>
          </w:rPr>
          <w:t>c</w:t>
        </w:r>
        <w:r>
          <w:rPr>
            <w:color w:val="231F20"/>
            <w:spacing w:val="-5"/>
            <w:w w:val="95"/>
            <w:u w:val="single" w:color="231F20"/>
          </w:rPr>
          <w:t>opayment-</w:t>
        </w:r>
      </w:hyperlink>
      <w:r>
        <w:rPr>
          <w:color w:val="231F20"/>
          <w:w w:val="93"/>
        </w:rPr>
        <w:t xml:space="preserve"> </w:t>
      </w:r>
      <w:r>
        <w:rPr>
          <w:color w:val="231F20"/>
          <w:w w:val="91"/>
        </w:rPr>
        <w:t xml:space="preserve"> </w:t>
      </w:r>
      <w:r>
        <w:rPr>
          <w:color w:val="231F20"/>
          <w:spacing w:val="-3"/>
          <w:w w:val="95"/>
          <w:u w:val="single" w:color="231F20"/>
        </w:rPr>
        <w:t>inf</w:t>
      </w:r>
      <w:r>
        <w:rPr>
          <w:color w:val="231F20"/>
          <w:spacing w:val="-2"/>
          <w:w w:val="95"/>
          <w:u w:val="single" w:color="231F20"/>
        </w:rPr>
        <w:t>orma</w:t>
      </w:r>
      <w:r>
        <w:rPr>
          <w:color w:val="231F20"/>
          <w:spacing w:val="-3"/>
          <w:w w:val="95"/>
          <w:u w:val="single" w:color="231F20"/>
        </w:rPr>
        <w:t>tion-</w:t>
      </w:r>
      <w:r>
        <w:rPr>
          <w:color w:val="231F20"/>
          <w:spacing w:val="-2"/>
          <w:w w:val="95"/>
          <w:u w:val="single" w:color="231F20"/>
        </w:rPr>
        <w:t>for-members</w:t>
      </w:r>
      <w:r>
        <w:rPr>
          <w:color w:val="231F20"/>
          <w:spacing w:val="-13"/>
          <w:w w:val="95"/>
          <w:u w:val="single" w:color="231F20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call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us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2"/>
          <w:w w:val="95"/>
        </w:rPr>
        <w:t>at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(800)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>841-2900,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onda</w:t>
      </w:r>
      <w:r>
        <w:rPr>
          <w:color w:val="231F20"/>
          <w:spacing w:val="-2"/>
          <w:w w:val="95"/>
        </w:rPr>
        <w:t>y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2"/>
          <w:w w:val="95"/>
        </w:rPr>
        <w:t>throug</w:t>
      </w:r>
      <w:r>
        <w:rPr>
          <w:color w:val="231F20"/>
          <w:spacing w:val="-3"/>
          <w:w w:val="95"/>
        </w:rPr>
        <w:t>h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Friday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between</w:t>
      </w:r>
      <w:r>
        <w:rPr>
          <w:color w:val="231F20"/>
          <w:spacing w:val="77"/>
          <w:w w:val="94"/>
        </w:rPr>
        <w:t xml:space="preserve"> </w:t>
      </w:r>
      <w:r>
        <w:rPr>
          <w:color w:val="231F20"/>
          <w:w w:val="95"/>
        </w:rPr>
        <w:t>8:00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a.m.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5:00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6"/>
          <w:w w:val="95"/>
        </w:rPr>
        <w:t>p</w:t>
      </w:r>
      <w:r>
        <w:rPr>
          <w:color w:val="231F20"/>
          <w:w w:val="95"/>
        </w:rPr>
        <w:t>.m.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5"/>
          <w:w w:val="95"/>
        </w:rPr>
        <w:t>F</w:t>
      </w:r>
      <w:r>
        <w:rPr>
          <w:color w:val="231F20"/>
          <w:w w:val="95"/>
        </w:rPr>
        <w:t>or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</w:t>
      </w:r>
      <w:r>
        <w:rPr>
          <w:color w:val="231F20"/>
          <w:spacing w:val="3"/>
          <w:w w:val="95"/>
        </w:rPr>
        <w:t>T</w:t>
      </w:r>
      <w:r>
        <w:rPr>
          <w:color w:val="231F20"/>
          <w:spacing w:val="-26"/>
          <w:w w:val="95"/>
        </w:rPr>
        <w:t>Y</w:t>
      </w:r>
      <w:r>
        <w:rPr>
          <w:color w:val="231F20"/>
          <w:w w:val="95"/>
        </w:rPr>
        <w:t>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call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(800)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49</w:t>
      </w:r>
      <w:r>
        <w:rPr>
          <w:color w:val="231F20"/>
          <w:spacing w:val="-21"/>
          <w:w w:val="95"/>
        </w:rPr>
        <w:t>7</w:t>
      </w:r>
      <w:r>
        <w:rPr>
          <w:color w:val="231F20"/>
          <w:spacing w:val="4"/>
          <w:w w:val="95"/>
        </w:rPr>
        <w:t>-</w:t>
      </w:r>
      <w:r>
        <w:rPr>
          <w:color w:val="231F20"/>
          <w:w w:val="95"/>
        </w:rPr>
        <w:t>4648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during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same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hou</w:t>
      </w:r>
      <w:r>
        <w:rPr>
          <w:color w:val="231F20"/>
          <w:spacing w:val="-4"/>
          <w:w w:val="95"/>
        </w:rPr>
        <w:t>r</w:t>
      </w:r>
      <w:r>
        <w:rPr>
          <w:color w:val="231F20"/>
          <w:w w:val="95"/>
        </w:rPr>
        <w:t>s.</w:t>
      </w:r>
    </w:p>
    <w:p w14:paraId="21E7F605" w14:textId="77777777" w:rsidR="0079632F" w:rsidRDefault="0079632F">
      <w:pPr>
        <w:pStyle w:val="BodyText"/>
        <w:spacing w:before="200"/>
        <w:ind w:left="100" w:firstLine="0"/>
      </w:pPr>
      <w:r>
        <w:rPr>
          <w:color w:val="231F20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guar</w:t>
      </w:r>
      <w:r>
        <w:rPr>
          <w:color w:val="231F20"/>
          <w:spacing w:val="-2"/>
        </w:rPr>
        <w:t>antee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tha</w:t>
      </w:r>
      <w:r>
        <w:rPr>
          <w:color w:val="231F20"/>
          <w:spacing w:val="-1"/>
        </w:rPr>
        <w:t>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y</w:t>
      </w:r>
      <w:r>
        <w:rPr>
          <w:color w:val="231F20"/>
          <w:spacing w:val="-2"/>
        </w:rPr>
        <w:t>ou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nev</w:t>
      </w:r>
      <w:r>
        <w:rPr>
          <w:color w:val="231F20"/>
          <w:spacing w:val="-2"/>
        </w:rPr>
        <w:t>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pa</w:t>
      </w:r>
      <w:r>
        <w:rPr>
          <w:color w:val="231F20"/>
          <w:spacing w:val="-2"/>
        </w:rPr>
        <w:t>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opa</w:t>
      </w:r>
      <w:r>
        <w:rPr>
          <w:color w:val="231F20"/>
          <w:spacing w:val="-2"/>
        </w:rPr>
        <w:t>ys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July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2020.</w:t>
      </w:r>
    </w:p>
    <w:p w14:paraId="5AD5F2A2" w14:textId="77777777" w:rsidR="0079632F" w:rsidRDefault="0079632F">
      <w:pPr>
        <w:rPr>
          <w:rFonts w:ascii="Georgia" w:eastAsia="Georgia" w:hAnsi="Georgia" w:cs="Georgia"/>
          <w:sz w:val="24"/>
          <w:szCs w:val="24"/>
        </w:rPr>
      </w:pPr>
    </w:p>
    <w:p w14:paraId="5CCA225E" w14:textId="77777777" w:rsidR="0079632F" w:rsidRDefault="0079632F">
      <w:pPr>
        <w:rPr>
          <w:rFonts w:ascii="Georgia" w:eastAsia="Georgia" w:hAnsi="Georgia" w:cs="Georgia"/>
          <w:sz w:val="24"/>
          <w:szCs w:val="24"/>
        </w:rPr>
      </w:pPr>
    </w:p>
    <w:p w14:paraId="5195511B" w14:textId="77777777" w:rsidR="0079632F" w:rsidRDefault="0079632F">
      <w:pPr>
        <w:pStyle w:val="BodyText"/>
        <w:spacing w:before="158" w:line="429" w:lineRule="auto"/>
        <w:ind w:left="100" w:right="7281" w:firstLine="0"/>
      </w:pPr>
      <w:r>
        <w:rPr>
          <w:color w:val="231F20"/>
        </w:rPr>
        <w:t>Sin</w:t>
      </w:r>
      <w:r>
        <w:rPr>
          <w:color w:val="231F20"/>
          <w:spacing w:val="-4"/>
        </w:rPr>
        <w:t>c</w:t>
      </w:r>
      <w:r>
        <w:rPr>
          <w:color w:val="231F20"/>
        </w:rPr>
        <w:t>e</w:t>
      </w:r>
      <w:r>
        <w:rPr>
          <w:color w:val="231F20"/>
          <w:spacing w:val="-3"/>
        </w:rPr>
        <w:t>r</w:t>
      </w:r>
      <w:r>
        <w:rPr>
          <w:color w:val="231F20"/>
        </w:rPr>
        <w:t>el</w:t>
      </w:r>
      <w:r>
        <w:rPr>
          <w:color w:val="231F20"/>
          <w:spacing w:val="-25"/>
        </w:rPr>
        <w:t>y</w:t>
      </w:r>
      <w:r>
        <w:rPr>
          <w:color w:val="231F20"/>
        </w:rPr>
        <w:t>,</w:t>
      </w:r>
      <w:r>
        <w:rPr>
          <w:color w:val="231F20"/>
          <w:w w:val="84"/>
        </w:rPr>
        <w:t xml:space="preserve"> </w:t>
      </w:r>
      <w:r>
        <w:rPr>
          <w:color w:val="231F20"/>
          <w:w w:val="95"/>
        </w:rPr>
        <w:t>MassHealth</w:t>
      </w:r>
    </w:p>
    <w:p w14:paraId="735B1CD9" w14:textId="73E41689" w:rsidR="00FE6FA1" w:rsidRPr="003F56EC" w:rsidRDefault="00FE6FA1" w:rsidP="00FE6FA1">
      <w:pPr>
        <w:tabs>
          <w:tab w:val="left" w:pos="5040"/>
          <w:tab w:val="left" w:pos="6555"/>
          <w:tab w:val="right" w:pos="10080"/>
        </w:tabs>
        <w:suppressAutoHyphens/>
        <w:ind w:firstLine="540"/>
        <w:rPr>
          <w:rFonts w:ascii="Georgia" w:hAnsi="Georgia" w:cs="Arial"/>
          <w:sz w:val="22"/>
          <w:szCs w:val="22"/>
        </w:rPr>
      </w:pPr>
    </w:p>
    <w:sectPr w:rsidR="00FE6FA1" w:rsidRPr="003F56EC">
      <w:footerReference w:type="default" r:id="rId32"/>
      <w:pgSz w:w="12240" w:h="15840"/>
      <w:pgMar w:top="920" w:right="1320" w:bottom="280" w:left="134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ABEFA" w14:textId="77777777" w:rsidR="00951927" w:rsidRDefault="00951927" w:rsidP="00D65B5E">
      <w:r>
        <w:separator/>
      </w:r>
    </w:p>
  </w:endnote>
  <w:endnote w:type="continuationSeparator" w:id="0">
    <w:p w14:paraId="4D33A24A" w14:textId="77777777" w:rsidR="00951927" w:rsidRDefault="00951927" w:rsidP="00D65B5E">
      <w:r>
        <w:continuationSeparator/>
      </w:r>
    </w:p>
  </w:endnote>
  <w:endnote w:type="continuationNotice" w:id="1">
    <w:p w14:paraId="1C98D61F" w14:textId="77777777" w:rsidR="00951927" w:rsidRDefault="00951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50B0A" w14:textId="77777777" w:rsidR="0079632F" w:rsidRDefault="007963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0D666" w14:textId="77777777" w:rsidR="008950D4" w:rsidRPr="003F56EC" w:rsidRDefault="008950D4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4FDD9" w14:textId="77777777" w:rsidR="0079632F" w:rsidRDefault="0079632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07EDE" w14:textId="77777777" w:rsidR="0028074D" w:rsidRPr="003F56EC" w:rsidRDefault="0028074D" w:rsidP="0028074D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Fonts w:ascii="Georgia" w:hAnsi="Georgia" w:cs="Arial"/>
        <w:sz w:val="22"/>
        <w:szCs w:val="22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  <w:r w:rsidRPr="003F56EC">
      <w:rPr>
        <w:rStyle w:val="Hyperlink"/>
        <w:rFonts w:ascii="Bookman Old Style" w:hAnsi="Bookman Old Style"/>
        <w:i/>
        <w:color w:val="auto"/>
        <w:u w:val="none"/>
      </w:rPr>
      <w:t>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26F11" w14:textId="242BA6BC" w:rsidR="0079632F" w:rsidRPr="003F56EC" w:rsidRDefault="0079632F" w:rsidP="0028074D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Fonts w:ascii="Georgia" w:hAnsi="Georgia" w:cs="Arial"/>
        <w:sz w:val="22"/>
        <w:szCs w:val="2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F12B8" w14:textId="48CE0E23" w:rsidR="0079632F" w:rsidRPr="003F56EC" w:rsidRDefault="0079632F" w:rsidP="0028074D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Fonts w:ascii="Georgia" w:hAnsi="Georgi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DB787" w14:textId="77777777" w:rsidR="00951927" w:rsidRDefault="00951927" w:rsidP="00D65B5E">
      <w:r>
        <w:separator/>
      </w:r>
    </w:p>
  </w:footnote>
  <w:footnote w:type="continuationSeparator" w:id="0">
    <w:p w14:paraId="10FBC2CB" w14:textId="77777777" w:rsidR="00951927" w:rsidRDefault="00951927" w:rsidP="00D65B5E">
      <w:r>
        <w:continuationSeparator/>
      </w:r>
    </w:p>
  </w:footnote>
  <w:footnote w:type="continuationNotice" w:id="1">
    <w:p w14:paraId="532D9DA6" w14:textId="77777777" w:rsidR="00951927" w:rsidRDefault="00951927"/>
  </w:footnote>
  <w:footnote w:id="2">
    <w:p w14:paraId="27629565" w14:textId="07F22070" w:rsidR="00501B4B" w:rsidRDefault="00501B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As these ratings may be updated by the USPSTF.</w:t>
      </w:r>
      <w:proofErr w:type="gramEnd"/>
      <w:r>
        <w:t xml:space="preserve"> </w:t>
      </w:r>
    </w:p>
  </w:footnote>
  <w:footnote w:id="3">
    <w:p w14:paraId="241BC772" w14:textId="03A8A520" w:rsidR="006077FC" w:rsidRDefault="006077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As these </w:t>
      </w:r>
      <w:r w:rsidR="00557721">
        <w:t xml:space="preserve">recommendations </w:t>
      </w:r>
      <w:r>
        <w:t>may be updated by the ACIP.</w:t>
      </w:r>
      <w:proofErr w:type="gram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E3453" w14:textId="77777777" w:rsidR="0079632F" w:rsidRDefault="007963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11385" w14:textId="77777777" w:rsidR="0079632F" w:rsidRDefault="007963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D68EE" w14:textId="77777777" w:rsidR="0079632F" w:rsidRDefault="0079632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E9050" w14:textId="77777777" w:rsidR="008950D4" w:rsidRPr="0019652F" w:rsidRDefault="008950D4" w:rsidP="0019652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FDDC4" w14:textId="19CA0B55" w:rsidR="0079632F" w:rsidRDefault="00A948F0">
    <w:pPr>
      <w:spacing w:line="14" w:lineRule="auto"/>
    </w:pPr>
    <w:r>
      <w:rPr>
        <w:sz w:val="22"/>
        <w:szCs w:val="22"/>
      </w:rPr>
      <w:pict w14:anchorId="20BE18CE">
        <v:shapetype id="_x0000_t202" coordsize="21600,21600" o:spt="202" path="m,l,21600r21600,l21600,xe">
          <v:stroke joinstyle="miter"/>
          <v:path gradientshapeok="t" o:connecttype="rect"/>
        </v:shapetype>
        <v:shape id="_x0000_s12289" type="#_x0000_t202" style="position:absolute;margin-left:71pt;margin-top:33.2pt;width:286.85pt;height:14pt;z-index:-251658752;mso-position-horizontal-relative:page;mso-position-vertical-relative:page" filled="f" stroked="f">
          <v:textbox inset="0,0,0,0">
            <w:txbxContent>
              <w:p w14:paraId="37CA6D4E" w14:textId="77777777" w:rsidR="0079632F" w:rsidRDefault="0079632F">
                <w:pPr>
                  <w:spacing w:line="276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31F20"/>
                    <w:spacing w:val="-2"/>
                    <w:w w:val="105"/>
                    <w:sz w:val="24"/>
                  </w:rPr>
                  <w:t>Advance</w:t>
                </w:r>
                <w:r>
                  <w:rPr>
                    <w:rFonts w:ascii="Calibri"/>
                    <w:b/>
                    <w:color w:val="231F20"/>
                    <w:spacing w:val="14"/>
                    <w:w w:val="10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31F20"/>
                    <w:w w:val="105"/>
                    <w:sz w:val="24"/>
                  </w:rPr>
                  <w:t>Member</w:t>
                </w:r>
                <w:r>
                  <w:rPr>
                    <w:rFonts w:ascii="Calibri"/>
                    <w:b/>
                    <w:color w:val="231F20"/>
                    <w:spacing w:val="14"/>
                    <w:w w:val="10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31F20"/>
                    <w:w w:val="105"/>
                    <w:sz w:val="24"/>
                  </w:rPr>
                  <w:t>Mailing</w:t>
                </w:r>
                <w:r>
                  <w:rPr>
                    <w:rFonts w:ascii="Calibri"/>
                    <w:b/>
                    <w:color w:val="231F20"/>
                    <w:spacing w:val="14"/>
                    <w:w w:val="10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31F20"/>
                    <w:w w:val="105"/>
                    <w:sz w:val="24"/>
                  </w:rPr>
                  <w:t>Pre-Partial</w:t>
                </w:r>
                <w:r>
                  <w:rPr>
                    <w:rFonts w:ascii="Calibri"/>
                    <w:b/>
                    <w:color w:val="231F20"/>
                    <w:spacing w:val="15"/>
                    <w:w w:val="10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31F20"/>
                    <w:spacing w:val="-1"/>
                    <w:w w:val="105"/>
                    <w:sz w:val="24"/>
                  </w:rPr>
                  <w:t>Implementation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12736F88"/>
    <w:multiLevelType w:val="hybridMultilevel"/>
    <w:tmpl w:val="F34C3C40"/>
    <w:lvl w:ilvl="0" w:tplc="B28C3F66">
      <w:start w:val="1"/>
      <w:numFmt w:val="bullet"/>
      <w:lvlText w:val="•"/>
      <w:lvlJc w:val="left"/>
      <w:pPr>
        <w:ind w:left="1260" w:hanging="360"/>
      </w:pPr>
      <w:rPr>
        <w:rFonts w:ascii="Georgia" w:eastAsia="Georgia" w:hAnsi="Georgia" w:hint="default"/>
        <w:color w:val="231F20"/>
        <w:w w:val="111"/>
        <w:sz w:val="24"/>
        <w:szCs w:val="24"/>
      </w:rPr>
    </w:lvl>
    <w:lvl w:ilvl="1" w:tplc="76C256CC">
      <w:start w:val="1"/>
      <w:numFmt w:val="bullet"/>
      <w:lvlText w:val="•"/>
      <w:lvlJc w:val="left"/>
      <w:pPr>
        <w:ind w:left="2100" w:hanging="360"/>
      </w:pPr>
      <w:rPr>
        <w:rFonts w:hint="default"/>
      </w:rPr>
    </w:lvl>
    <w:lvl w:ilvl="2" w:tplc="58F29AF2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C45CA770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2AEA6D0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E788D824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671ABD6A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33B29A32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DB1AF5AA">
      <w:start w:val="1"/>
      <w:numFmt w:val="bullet"/>
      <w:lvlText w:val="•"/>
      <w:lvlJc w:val="left"/>
      <w:pPr>
        <w:ind w:left="7980" w:hanging="360"/>
      </w:pPr>
      <w:rPr>
        <w:rFonts w:hint="default"/>
      </w:rPr>
    </w:lvl>
  </w:abstractNum>
  <w:abstractNum w:abstractNumId="3">
    <w:nsid w:val="236103FF"/>
    <w:multiLevelType w:val="hybridMultilevel"/>
    <w:tmpl w:val="0206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90D28"/>
    <w:multiLevelType w:val="hybridMultilevel"/>
    <w:tmpl w:val="D28E528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>
    <w:nsid w:val="56FA0172"/>
    <w:multiLevelType w:val="hybridMultilevel"/>
    <w:tmpl w:val="5DDC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D7628"/>
    <w:multiLevelType w:val="hybridMultilevel"/>
    <w:tmpl w:val="72F8FE32"/>
    <w:lvl w:ilvl="0" w:tplc="8E0AB084">
      <w:start w:val="1"/>
      <w:numFmt w:val="bullet"/>
      <w:lvlText w:val="•"/>
      <w:lvlJc w:val="left"/>
      <w:pPr>
        <w:ind w:left="1180" w:hanging="360"/>
      </w:pPr>
      <w:rPr>
        <w:rFonts w:ascii="Georgia" w:eastAsia="Georgia" w:hAnsi="Georgia" w:hint="default"/>
        <w:color w:val="231F20"/>
        <w:w w:val="111"/>
        <w:sz w:val="24"/>
        <w:szCs w:val="24"/>
      </w:rPr>
    </w:lvl>
    <w:lvl w:ilvl="1" w:tplc="3C40C0CC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CA70C640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2A0EE734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5B2AE8D8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5614D3C0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228A8238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112285EA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E2961D6C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9">
    <w:nsid w:val="7EF13241"/>
    <w:multiLevelType w:val="hybridMultilevel"/>
    <w:tmpl w:val="6D2C88E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9DA"/>
    <w:rsid w:val="00005E07"/>
    <w:rsid w:val="00016A52"/>
    <w:rsid w:val="0001797F"/>
    <w:rsid w:val="00023C57"/>
    <w:rsid w:val="00026D8F"/>
    <w:rsid w:val="00037A54"/>
    <w:rsid w:val="00046D73"/>
    <w:rsid w:val="00051A74"/>
    <w:rsid w:val="00051CB0"/>
    <w:rsid w:val="000561F1"/>
    <w:rsid w:val="000801BE"/>
    <w:rsid w:val="00080C2A"/>
    <w:rsid w:val="00081D68"/>
    <w:rsid w:val="0008203E"/>
    <w:rsid w:val="00085B5C"/>
    <w:rsid w:val="000A0245"/>
    <w:rsid w:val="000A0662"/>
    <w:rsid w:val="000A6800"/>
    <w:rsid w:val="000B1380"/>
    <w:rsid w:val="000B4D95"/>
    <w:rsid w:val="000B6C3A"/>
    <w:rsid w:val="000B6F80"/>
    <w:rsid w:val="000C085A"/>
    <w:rsid w:val="000D061E"/>
    <w:rsid w:val="000D4704"/>
    <w:rsid w:val="000E269B"/>
    <w:rsid w:val="000E2C6E"/>
    <w:rsid w:val="000E6B22"/>
    <w:rsid w:val="000F2FB7"/>
    <w:rsid w:val="000F3698"/>
    <w:rsid w:val="000F5977"/>
    <w:rsid w:val="000F5EDD"/>
    <w:rsid w:val="0010460D"/>
    <w:rsid w:val="00105D84"/>
    <w:rsid w:val="001100D4"/>
    <w:rsid w:val="00122FC2"/>
    <w:rsid w:val="00124A22"/>
    <w:rsid w:val="00132C9D"/>
    <w:rsid w:val="001341D1"/>
    <w:rsid w:val="00135A2E"/>
    <w:rsid w:val="001433E7"/>
    <w:rsid w:val="00144477"/>
    <w:rsid w:val="0015177D"/>
    <w:rsid w:val="00153CFF"/>
    <w:rsid w:val="00163194"/>
    <w:rsid w:val="00165D0F"/>
    <w:rsid w:val="00171FE1"/>
    <w:rsid w:val="00173613"/>
    <w:rsid w:val="00184C30"/>
    <w:rsid w:val="00185D8E"/>
    <w:rsid w:val="0019295A"/>
    <w:rsid w:val="001954D2"/>
    <w:rsid w:val="0019652F"/>
    <w:rsid w:val="001A01AA"/>
    <w:rsid w:val="001A369C"/>
    <w:rsid w:val="001B792F"/>
    <w:rsid w:val="001C4C45"/>
    <w:rsid w:val="001D2082"/>
    <w:rsid w:val="001D63E2"/>
    <w:rsid w:val="001E41B3"/>
    <w:rsid w:val="001F29B4"/>
    <w:rsid w:val="001F5253"/>
    <w:rsid w:val="002008F7"/>
    <w:rsid w:val="00200EDF"/>
    <w:rsid w:val="002012D6"/>
    <w:rsid w:val="00204BAE"/>
    <w:rsid w:val="002078FC"/>
    <w:rsid w:val="00214C38"/>
    <w:rsid w:val="00221510"/>
    <w:rsid w:val="00241C06"/>
    <w:rsid w:val="0024567E"/>
    <w:rsid w:val="002462B5"/>
    <w:rsid w:val="002463F9"/>
    <w:rsid w:val="00250ACA"/>
    <w:rsid w:val="00253ED3"/>
    <w:rsid w:val="002619F2"/>
    <w:rsid w:val="002648F2"/>
    <w:rsid w:val="00277E30"/>
    <w:rsid w:val="0028074D"/>
    <w:rsid w:val="00285B2E"/>
    <w:rsid w:val="00286E7B"/>
    <w:rsid w:val="00287894"/>
    <w:rsid w:val="002905AE"/>
    <w:rsid w:val="00296572"/>
    <w:rsid w:val="002B3CFE"/>
    <w:rsid w:val="002B5624"/>
    <w:rsid w:val="002B5B63"/>
    <w:rsid w:val="002C4BD7"/>
    <w:rsid w:val="002D5453"/>
    <w:rsid w:val="002F0836"/>
    <w:rsid w:val="00300B78"/>
    <w:rsid w:val="00300EAF"/>
    <w:rsid w:val="00331AAC"/>
    <w:rsid w:val="003456F5"/>
    <w:rsid w:val="00346BC5"/>
    <w:rsid w:val="00346CA3"/>
    <w:rsid w:val="0035236D"/>
    <w:rsid w:val="00355078"/>
    <w:rsid w:val="0035533A"/>
    <w:rsid w:val="003560CD"/>
    <w:rsid w:val="00362BFA"/>
    <w:rsid w:val="00367D15"/>
    <w:rsid w:val="00376B20"/>
    <w:rsid w:val="00384393"/>
    <w:rsid w:val="00384EC2"/>
    <w:rsid w:val="00386528"/>
    <w:rsid w:val="00392917"/>
    <w:rsid w:val="003961D8"/>
    <w:rsid w:val="00396FB3"/>
    <w:rsid w:val="003A0EBE"/>
    <w:rsid w:val="003A1405"/>
    <w:rsid w:val="003A2475"/>
    <w:rsid w:val="003A78FF"/>
    <w:rsid w:val="003B071B"/>
    <w:rsid w:val="003B3AED"/>
    <w:rsid w:val="003C1569"/>
    <w:rsid w:val="003E3F40"/>
    <w:rsid w:val="003F378A"/>
    <w:rsid w:val="003F56EC"/>
    <w:rsid w:val="003F6732"/>
    <w:rsid w:val="00404387"/>
    <w:rsid w:val="00406BBF"/>
    <w:rsid w:val="00410E6D"/>
    <w:rsid w:val="0041425B"/>
    <w:rsid w:val="00421334"/>
    <w:rsid w:val="00424DB7"/>
    <w:rsid w:val="0043034D"/>
    <w:rsid w:val="004316F2"/>
    <w:rsid w:val="00434CF2"/>
    <w:rsid w:val="00440E3D"/>
    <w:rsid w:val="0044541E"/>
    <w:rsid w:val="00452681"/>
    <w:rsid w:val="00454870"/>
    <w:rsid w:val="00456F2C"/>
    <w:rsid w:val="0046223D"/>
    <w:rsid w:val="0046348B"/>
    <w:rsid w:val="00463B2A"/>
    <w:rsid w:val="00467502"/>
    <w:rsid w:val="00472B23"/>
    <w:rsid w:val="00472BF9"/>
    <w:rsid w:val="00486922"/>
    <w:rsid w:val="00491119"/>
    <w:rsid w:val="00491DF9"/>
    <w:rsid w:val="00494935"/>
    <w:rsid w:val="004A0F8D"/>
    <w:rsid w:val="004A2EDB"/>
    <w:rsid w:val="004A642D"/>
    <w:rsid w:val="004B0337"/>
    <w:rsid w:val="004B165B"/>
    <w:rsid w:val="004B6E11"/>
    <w:rsid w:val="004B72C2"/>
    <w:rsid w:val="004C0D0B"/>
    <w:rsid w:val="004C1D4E"/>
    <w:rsid w:val="004D20E2"/>
    <w:rsid w:val="004D42A9"/>
    <w:rsid w:val="004D7CEC"/>
    <w:rsid w:val="004E1DB1"/>
    <w:rsid w:val="004E5E11"/>
    <w:rsid w:val="004F09A1"/>
    <w:rsid w:val="004F347E"/>
    <w:rsid w:val="004F4A1C"/>
    <w:rsid w:val="00501B4B"/>
    <w:rsid w:val="00511E42"/>
    <w:rsid w:val="005124A5"/>
    <w:rsid w:val="00530C00"/>
    <w:rsid w:val="00535BC0"/>
    <w:rsid w:val="00540E00"/>
    <w:rsid w:val="0054332B"/>
    <w:rsid w:val="00544D3B"/>
    <w:rsid w:val="005475A4"/>
    <w:rsid w:val="00557721"/>
    <w:rsid w:val="005657A5"/>
    <w:rsid w:val="00566F08"/>
    <w:rsid w:val="00576F28"/>
    <w:rsid w:val="00581F76"/>
    <w:rsid w:val="005835FF"/>
    <w:rsid w:val="0058681D"/>
    <w:rsid w:val="00590CCB"/>
    <w:rsid w:val="0059616B"/>
    <w:rsid w:val="005A3188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E66C4"/>
    <w:rsid w:val="005F06C2"/>
    <w:rsid w:val="005F167D"/>
    <w:rsid w:val="005F4949"/>
    <w:rsid w:val="005F53F2"/>
    <w:rsid w:val="0060315D"/>
    <w:rsid w:val="006077FC"/>
    <w:rsid w:val="00617D15"/>
    <w:rsid w:val="00620A4F"/>
    <w:rsid w:val="00621F13"/>
    <w:rsid w:val="00623D9D"/>
    <w:rsid w:val="0062639C"/>
    <w:rsid w:val="00635FB9"/>
    <w:rsid w:val="00640A54"/>
    <w:rsid w:val="00641B8D"/>
    <w:rsid w:val="006465DC"/>
    <w:rsid w:val="00652D7D"/>
    <w:rsid w:val="00655362"/>
    <w:rsid w:val="00661476"/>
    <w:rsid w:val="006621A1"/>
    <w:rsid w:val="00663A27"/>
    <w:rsid w:val="006641A0"/>
    <w:rsid w:val="0066779E"/>
    <w:rsid w:val="006761E2"/>
    <w:rsid w:val="00684368"/>
    <w:rsid w:val="006869BC"/>
    <w:rsid w:val="0069586B"/>
    <w:rsid w:val="00695CC0"/>
    <w:rsid w:val="006B0064"/>
    <w:rsid w:val="006B22E3"/>
    <w:rsid w:val="006B7FC2"/>
    <w:rsid w:val="006C138F"/>
    <w:rsid w:val="006C6C57"/>
    <w:rsid w:val="006D3F3E"/>
    <w:rsid w:val="006D63AE"/>
    <w:rsid w:val="006E0C50"/>
    <w:rsid w:val="006E100A"/>
    <w:rsid w:val="006E3443"/>
    <w:rsid w:val="006E7ED5"/>
    <w:rsid w:val="006F0669"/>
    <w:rsid w:val="006F0F88"/>
    <w:rsid w:val="006F72BF"/>
    <w:rsid w:val="00706585"/>
    <w:rsid w:val="00715ADA"/>
    <w:rsid w:val="00721A28"/>
    <w:rsid w:val="00727486"/>
    <w:rsid w:val="00736364"/>
    <w:rsid w:val="00746065"/>
    <w:rsid w:val="007540C5"/>
    <w:rsid w:val="0075470C"/>
    <w:rsid w:val="00755434"/>
    <w:rsid w:val="0076006F"/>
    <w:rsid w:val="00762517"/>
    <w:rsid w:val="00771E19"/>
    <w:rsid w:val="007724D1"/>
    <w:rsid w:val="007834D7"/>
    <w:rsid w:val="00793652"/>
    <w:rsid w:val="0079632F"/>
    <w:rsid w:val="007A037B"/>
    <w:rsid w:val="007A314C"/>
    <w:rsid w:val="007A551D"/>
    <w:rsid w:val="007A63A1"/>
    <w:rsid w:val="007A723B"/>
    <w:rsid w:val="007B0EB8"/>
    <w:rsid w:val="007B70D0"/>
    <w:rsid w:val="007C37BA"/>
    <w:rsid w:val="007D602F"/>
    <w:rsid w:val="007E31B0"/>
    <w:rsid w:val="007E409B"/>
    <w:rsid w:val="007E5047"/>
    <w:rsid w:val="007F085D"/>
    <w:rsid w:val="007F3FB2"/>
    <w:rsid w:val="00801DC2"/>
    <w:rsid w:val="00813D9E"/>
    <w:rsid w:val="00814EEC"/>
    <w:rsid w:val="008163A0"/>
    <w:rsid w:val="00817AED"/>
    <w:rsid w:val="0082749C"/>
    <w:rsid w:val="008300C9"/>
    <w:rsid w:val="008351FD"/>
    <w:rsid w:val="0083595D"/>
    <w:rsid w:val="00836D22"/>
    <w:rsid w:val="00851FC1"/>
    <w:rsid w:val="00853580"/>
    <w:rsid w:val="008556C1"/>
    <w:rsid w:val="00856805"/>
    <w:rsid w:val="008638E0"/>
    <w:rsid w:val="00871D99"/>
    <w:rsid w:val="0087427D"/>
    <w:rsid w:val="00882865"/>
    <w:rsid w:val="00884B8D"/>
    <w:rsid w:val="008931D0"/>
    <w:rsid w:val="008950D4"/>
    <w:rsid w:val="008A0DD5"/>
    <w:rsid w:val="008A2757"/>
    <w:rsid w:val="008A3E29"/>
    <w:rsid w:val="008A5E41"/>
    <w:rsid w:val="008B6990"/>
    <w:rsid w:val="008C3BDF"/>
    <w:rsid w:val="008F7AAF"/>
    <w:rsid w:val="0090478E"/>
    <w:rsid w:val="00905163"/>
    <w:rsid w:val="00905BB5"/>
    <w:rsid w:val="00905C2F"/>
    <w:rsid w:val="0091250B"/>
    <w:rsid w:val="00913770"/>
    <w:rsid w:val="0091546D"/>
    <w:rsid w:val="00917939"/>
    <w:rsid w:val="00930931"/>
    <w:rsid w:val="00930A2B"/>
    <w:rsid w:val="00941BA6"/>
    <w:rsid w:val="00943C9A"/>
    <w:rsid w:val="00946CBF"/>
    <w:rsid w:val="009478C1"/>
    <w:rsid w:val="00951927"/>
    <w:rsid w:val="00957B5D"/>
    <w:rsid w:val="00962709"/>
    <w:rsid w:val="00962BE1"/>
    <w:rsid w:val="00967E33"/>
    <w:rsid w:val="0098680B"/>
    <w:rsid w:val="009874D9"/>
    <w:rsid w:val="0099778B"/>
    <w:rsid w:val="009A1B28"/>
    <w:rsid w:val="009A494A"/>
    <w:rsid w:val="009A5020"/>
    <w:rsid w:val="009A5B35"/>
    <w:rsid w:val="009A78E9"/>
    <w:rsid w:val="009A7D2E"/>
    <w:rsid w:val="009C03FD"/>
    <w:rsid w:val="009C3053"/>
    <w:rsid w:val="009C37D5"/>
    <w:rsid w:val="009D1F5C"/>
    <w:rsid w:val="009E6B67"/>
    <w:rsid w:val="00A010D1"/>
    <w:rsid w:val="00A1431B"/>
    <w:rsid w:val="00A255F7"/>
    <w:rsid w:val="00A34C43"/>
    <w:rsid w:val="00A45AAC"/>
    <w:rsid w:val="00A60872"/>
    <w:rsid w:val="00A61095"/>
    <w:rsid w:val="00A6377F"/>
    <w:rsid w:val="00A63B71"/>
    <w:rsid w:val="00A73599"/>
    <w:rsid w:val="00A7476F"/>
    <w:rsid w:val="00A820B5"/>
    <w:rsid w:val="00A91080"/>
    <w:rsid w:val="00A91FB2"/>
    <w:rsid w:val="00A9437D"/>
    <w:rsid w:val="00A948F0"/>
    <w:rsid w:val="00A973B4"/>
    <w:rsid w:val="00AA0604"/>
    <w:rsid w:val="00AA0DA1"/>
    <w:rsid w:val="00AA1074"/>
    <w:rsid w:val="00AA5EED"/>
    <w:rsid w:val="00AB0550"/>
    <w:rsid w:val="00AB1C1F"/>
    <w:rsid w:val="00AC14F9"/>
    <w:rsid w:val="00AD41AD"/>
    <w:rsid w:val="00AD6B24"/>
    <w:rsid w:val="00AE1FAB"/>
    <w:rsid w:val="00AF4EE6"/>
    <w:rsid w:val="00AF7CB8"/>
    <w:rsid w:val="00B02284"/>
    <w:rsid w:val="00B0416A"/>
    <w:rsid w:val="00B0717E"/>
    <w:rsid w:val="00B105AC"/>
    <w:rsid w:val="00B23AA2"/>
    <w:rsid w:val="00B36452"/>
    <w:rsid w:val="00B441C4"/>
    <w:rsid w:val="00B55B37"/>
    <w:rsid w:val="00B609D6"/>
    <w:rsid w:val="00B61CF5"/>
    <w:rsid w:val="00B81C25"/>
    <w:rsid w:val="00B85308"/>
    <w:rsid w:val="00B877BE"/>
    <w:rsid w:val="00B931EA"/>
    <w:rsid w:val="00B93DCA"/>
    <w:rsid w:val="00B93E59"/>
    <w:rsid w:val="00B9734C"/>
    <w:rsid w:val="00B97DEF"/>
    <w:rsid w:val="00BA1420"/>
    <w:rsid w:val="00BA7CDA"/>
    <w:rsid w:val="00BB0ADD"/>
    <w:rsid w:val="00BC0557"/>
    <w:rsid w:val="00BC4D79"/>
    <w:rsid w:val="00BC677C"/>
    <w:rsid w:val="00BD33D5"/>
    <w:rsid w:val="00BE0F4A"/>
    <w:rsid w:val="00BE52FC"/>
    <w:rsid w:val="00BF5AA4"/>
    <w:rsid w:val="00C03F85"/>
    <w:rsid w:val="00C14F12"/>
    <w:rsid w:val="00C26155"/>
    <w:rsid w:val="00C33DCF"/>
    <w:rsid w:val="00C4374D"/>
    <w:rsid w:val="00C55D56"/>
    <w:rsid w:val="00C6009E"/>
    <w:rsid w:val="00C62206"/>
    <w:rsid w:val="00C66371"/>
    <w:rsid w:val="00C71878"/>
    <w:rsid w:val="00C74836"/>
    <w:rsid w:val="00C76707"/>
    <w:rsid w:val="00C81F6B"/>
    <w:rsid w:val="00C82910"/>
    <w:rsid w:val="00C86195"/>
    <w:rsid w:val="00C9033B"/>
    <w:rsid w:val="00C97095"/>
    <w:rsid w:val="00CA3B4F"/>
    <w:rsid w:val="00CA5F45"/>
    <w:rsid w:val="00CB0959"/>
    <w:rsid w:val="00CB2C3F"/>
    <w:rsid w:val="00CB37D3"/>
    <w:rsid w:val="00CC4071"/>
    <w:rsid w:val="00CD0E08"/>
    <w:rsid w:val="00CE22A8"/>
    <w:rsid w:val="00CE2957"/>
    <w:rsid w:val="00CE3254"/>
    <w:rsid w:val="00CE4B40"/>
    <w:rsid w:val="00CF40C0"/>
    <w:rsid w:val="00CF5226"/>
    <w:rsid w:val="00CF6E84"/>
    <w:rsid w:val="00D0276C"/>
    <w:rsid w:val="00D02CE0"/>
    <w:rsid w:val="00D17FC2"/>
    <w:rsid w:val="00D220D6"/>
    <w:rsid w:val="00D275E5"/>
    <w:rsid w:val="00D34ADE"/>
    <w:rsid w:val="00D34FF5"/>
    <w:rsid w:val="00D4151D"/>
    <w:rsid w:val="00D421CC"/>
    <w:rsid w:val="00D42526"/>
    <w:rsid w:val="00D5771F"/>
    <w:rsid w:val="00D64B09"/>
    <w:rsid w:val="00D657CA"/>
    <w:rsid w:val="00D65B5E"/>
    <w:rsid w:val="00D66920"/>
    <w:rsid w:val="00D840C5"/>
    <w:rsid w:val="00D8657A"/>
    <w:rsid w:val="00D9105E"/>
    <w:rsid w:val="00D96485"/>
    <w:rsid w:val="00D97760"/>
    <w:rsid w:val="00DA2F9E"/>
    <w:rsid w:val="00DA3E13"/>
    <w:rsid w:val="00DA7808"/>
    <w:rsid w:val="00DB2672"/>
    <w:rsid w:val="00DC292A"/>
    <w:rsid w:val="00DC46AF"/>
    <w:rsid w:val="00DE46E6"/>
    <w:rsid w:val="00DE6740"/>
    <w:rsid w:val="00E024B7"/>
    <w:rsid w:val="00E0564D"/>
    <w:rsid w:val="00E26B81"/>
    <w:rsid w:val="00E273F8"/>
    <w:rsid w:val="00E308C6"/>
    <w:rsid w:val="00E31DCD"/>
    <w:rsid w:val="00E46BE7"/>
    <w:rsid w:val="00E54524"/>
    <w:rsid w:val="00E550C8"/>
    <w:rsid w:val="00E560B7"/>
    <w:rsid w:val="00E63572"/>
    <w:rsid w:val="00E715FE"/>
    <w:rsid w:val="00E75FFE"/>
    <w:rsid w:val="00E837E7"/>
    <w:rsid w:val="00E84B1B"/>
    <w:rsid w:val="00E94BA6"/>
    <w:rsid w:val="00EA1D60"/>
    <w:rsid w:val="00EA2B87"/>
    <w:rsid w:val="00EA3465"/>
    <w:rsid w:val="00EA562B"/>
    <w:rsid w:val="00EB3912"/>
    <w:rsid w:val="00EC176D"/>
    <w:rsid w:val="00ED115A"/>
    <w:rsid w:val="00ED717F"/>
    <w:rsid w:val="00EE6FEF"/>
    <w:rsid w:val="00EF4F3B"/>
    <w:rsid w:val="00F12C1E"/>
    <w:rsid w:val="00F16875"/>
    <w:rsid w:val="00F21012"/>
    <w:rsid w:val="00F234A3"/>
    <w:rsid w:val="00F3021E"/>
    <w:rsid w:val="00F346A4"/>
    <w:rsid w:val="00F452C8"/>
    <w:rsid w:val="00F542ED"/>
    <w:rsid w:val="00F559B6"/>
    <w:rsid w:val="00F63665"/>
    <w:rsid w:val="00F66A36"/>
    <w:rsid w:val="00F7118D"/>
    <w:rsid w:val="00F81EF5"/>
    <w:rsid w:val="00F950C5"/>
    <w:rsid w:val="00FA7458"/>
    <w:rsid w:val="00FB0941"/>
    <w:rsid w:val="00FD0B12"/>
    <w:rsid w:val="00FD580D"/>
    <w:rsid w:val="00FD60B4"/>
    <w:rsid w:val="00FE46E8"/>
    <w:rsid w:val="00FE60C4"/>
    <w:rsid w:val="00FE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."/>
  <w:listSeparator w:val=","/>
  <w14:docId w14:val="746FD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77"/>
  </w:style>
  <w:style w:type="paragraph" w:styleId="Heading1">
    <w:name w:val="heading 1"/>
    <w:basedOn w:val="Normal"/>
    <w:next w:val="Normal"/>
    <w:uiPriority w:val="1"/>
    <w:qFormat/>
    <w:rsid w:val="00E560B7"/>
    <w:pPr>
      <w:spacing w:after="120"/>
      <w:ind w:right="576" w:firstLine="576"/>
      <w:outlineLvl w:val="0"/>
    </w:pPr>
    <w:rPr>
      <w:rFonts w:ascii="Georgia" w:hAnsi="Georgia" w:cs="Arial"/>
      <w:b/>
      <w:color w:val="1F497D"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rsid w:val="000F5977"/>
    <w:pPr>
      <w:keepNext/>
      <w:widowControl w:val="0"/>
      <w:tabs>
        <w:tab w:val="left" w:pos="5400"/>
      </w:tabs>
      <w:spacing w:after="120"/>
      <w:ind w:right="576" w:firstLine="576"/>
      <w:outlineLvl w:val="1"/>
    </w:pPr>
    <w:rPr>
      <w:rFonts w:ascii="Georgia" w:hAnsi="Georgia"/>
      <w:b/>
      <w:color w:val="1F497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8568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6805"/>
  </w:style>
  <w:style w:type="character" w:customStyle="1" w:styleId="CommentTextChar">
    <w:name w:val="Comment Text Char"/>
    <w:basedOn w:val="DefaultParagraphFont"/>
    <w:link w:val="CommentText"/>
    <w:rsid w:val="00856805"/>
  </w:style>
  <w:style w:type="paragraph" w:styleId="CommentSubject">
    <w:name w:val="annotation subject"/>
    <w:basedOn w:val="CommentText"/>
    <w:next w:val="CommentText"/>
    <w:link w:val="CommentSubjectChar"/>
    <w:rsid w:val="00B93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3DCA"/>
    <w:rPr>
      <w:b/>
      <w:bCs/>
    </w:rPr>
  </w:style>
  <w:style w:type="paragraph" w:styleId="Revision">
    <w:name w:val="Revision"/>
    <w:hidden/>
    <w:uiPriority w:val="99"/>
    <w:semiHidden/>
    <w:rsid w:val="00B93DC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C9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D20E2"/>
  </w:style>
  <w:style w:type="character" w:customStyle="1" w:styleId="FootnoteTextChar">
    <w:name w:val="Footnote Text Char"/>
    <w:basedOn w:val="DefaultParagraphFont"/>
    <w:link w:val="FootnoteText"/>
    <w:semiHidden/>
    <w:rsid w:val="004D20E2"/>
  </w:style>
  <w:style w:type="character" w:styleId="FootnoteReference">
    <w:name w:val="footnote reference"/>
    <w:basedOn w:val="DefaultParagraphFont"/>
    <w:semiHidden/>
    <w:unhideWhenUsed/>
    <w:rsid w:val="004D20E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62BFA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0AC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03F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A3E2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54332B"/>
  </w:style>
  <w:style w:type="character" w:customStyle="1" w:styleId="EndnoteTextChar">
    <w:name w:val="Endnote Text Char"/>
    <w:basedOn w:val="DefaultParagraphFont"/>
    <w:link w:val="EndnoteText"/>
    <w:semiHidden/>
    <w:rsid w:val="0054332B"/>
  </w:style>
  <w:style w:type="character" w:styleId="EndnoteReference">
    <w:name w:val="endnote reference"/>
    <w:basedOn w:val="DefaultParagraphFont"/>
    <w:semiHidden/>
    <w:unhideWhenUsed/>
    <w:rsid w:val="0054332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79632F"/>
    <w:pPr>
      <w:widowControl w:val="0"/>
      <w:spacing w:before="15"/>
      <w:ind w:left="1180" w:hanging="360"/>
    </w:pPr>
    <w:rPr>
      <w:rFonts w:ascii="Georgia" w:eastAsia="Georgia" w:hAnsi="Georgia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632F"/>
    <w:rPr>
      <w:rFonts w:ascii="Georgia" w:eastAsia="Georgia" w:hAnsi="Georgia" w:cstheme="minorBid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632F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77"/>
  </w:style>
  <w:style w:type="paragraph" w:styleId="Heading1">
    <w:name w:val="heading 1"/>
    <w:basedOn w:val="Normal"/>
    <w:next w:val="Normal"/>
    <w:uiPriority w:val="1"/>
    <w:qFormat/>
    <w:rsid w:val="00E560B7"/>
    <w:pPr>
      <w:spacing w:after="120"/>
      <w:ind w:right="576" w:firstLine="576"/>
      <w:outlineLvl w:val="0"/>
    </w:pPr>
    <w:rPr>
      <w:rFonts w:ascii="Georgia" w:hAnsi="Georgia" w:cs="Arial"/>
      <w:b/>
      <w:color w:val="1F497D"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rsid w:val="000F5977"/>
    <w:pPr>
      <w:keepNext/>
      <w:widowControl w:val="0"/>
      <w:tabs>
        <w:tab w:val="left" w:pos="5400"/>
      </w:tabs>
      <w:spacing w:after="120"/>
      <w:ind w:right="576" w:firstLine="576"/>
      <w:outlineLvl w:val="1"/>
    </w:pPr>
    <w:rPr>
      <w:rFonts w:ascii="Georgia" w:hAnsi="Georgia"/>
      <w:b/>
      <w:color w:val="1F497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8568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6805"/>
  </w:style>
  <w:style w:type="character" w:customStyle="1" w:styleId="CommentTextChar">
    <w:name w:val="Comment Text Char"/>
    <w:basedOn w:val="DefaultParagraphFont"/>
    <w:link w:val="CommentText"/>
    <w:rsid w:val="00856805"/>
  </w:style>
  <w:style w:type="paragraph" w:styleId="CommentSubject">
    <w:name w:val="annotation subject"/>
    <w:basedOn w:val="CommentText"/>
    <w:next w:val="CommentText"/>
    <w:link w:val="CommentSubjectChar"/>
    <w:rsid w:val="00B93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3DCA"/>
    <w:rPr>
      <w:b/>
      <w:bCs/>
    </w:rPr>
  </w:style>
  <w:style w:type="paragraph" w:styleId="Revision">
    <w:name w:val="Revision"/>
    <w:hidden/>
    <w:uiPriority w:val="99"/>
    <w:semiHidden/>
    <w:rsid w:val="00B93DC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C9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D20E2"/>
  </w:style>
  <w:style w:type="character" w:customStyle="1" w:styleId="FootnoteTextChar">
    <w:name w:val="Footnote Text Char"/>
    <w:basedOn w:val="DefaultParagraphFont"/>
    <w:link w:val="FootnoteText"/>
    <w:semiHidden/>
    <w:rsid w:val="004D20E2"/>
  </w:style>
  <w:style w:type="character" w:styleId="FootnoteReference">
    <w:name w:val="footnote reference"/>
    <w:basedOn w:val="DefaultParagraphFont"/>
    <w:semiHidden/>
    <w:unhideWhenUsed/>
    <w:rsid w:val="004D20E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62BFA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0AC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03F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A3E2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54332B"/>
  </w:style>
  <w:style w:type="character" w:customStyle="1" w:styleId="EndnoteTextChar">
    <w:name w:val="Endnote Text Char"/>
    <w:basedOn w:val="DefaultParagraphFont"/>
    <w:link w:val="EndnoteText"/>
    <w:semiHidden/>
    <w:rsid w:val="0054332B"/>
  </w:style>
  <w:style w:type="character" w:styleId="EndnoteReference">
    <w:name w:val="endnote reference"/>
    <w:basedOn w:val="DefaultParagraphFont"/>
    <w:semiHidden/>
    <w:unhideWhenUsed/>
    <w:rsid w:val="0054332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79632F"/>
    <w:pPr>
      <w:widowControl w:val="0"/>
      <w:spacing w:before="15"/>
      <w:ind w:left="1180" w:hanging="360"/>
    </w:pPr>
    <w:rPr>
      <w:rFonts w:ascii="Georgia" w:eastAsia="Georgia" w:hAnsi="Georgia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632F"/>
    <w:rPr>
      <w:rFonts w:ascii="Georgia" w:eastAsia="Georgia" w:hAnsi="Georgia" w:cstheme="minorBid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632F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mailto:providersupport@mahealth.ne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yperlink" Target="mailto:support@masshealthltss.com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cdc.gov/vaccines/hcp/acip-recs/index.html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masshealth-provider-pubs@listserv.state.ma.us" TargetMode="External"/><Relationship Id="rId32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mass.gov/masshealth-provider-bulletins" TargetMode="External"/><Relationship Id="rId28" Type="http://schemas.openxmlformats.org/officeDocument/2006/relationships/hyperlink" Target="http://www.mass.gov/masshealth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uspreventiveservicestaskforce.org/Page/Name/uspstf-a-and-b-recommendations/" TargetMode="External"/><Relationship Id="rId31" Type="http://schemas.openxmlformats.org/officeDocument/2006/relationships/hyperlink" Target="http://www.mass.gov/copayment-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image" Target="media/image2.png"/><Relationship Id="rId30" Type="http://schemas.openxmlformats.org/officeDocument/2006/relationships/footer" Target="foot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8A6F77013FA4D9ECF8784EE9C93B9" ma:contentTypeVersion="1" ma:contentTypeDescription="Create a new document." ma:contentTypeScope="" ma:versionID="74c721609f21231579b25c22b1a34698">
  <xsd:schema xmlns:xsd="http://www.w3.org/2001/XMLSchema" xmlns:xs="http://www.w3.org/2001/XMLSchema" xmlns:p="http://schemas.microsoft.com/office/2006/metadata/properties" xmlns:ns2="1565dc9c-b606-45d8-8cf2-cd0fbf066734" targetNamespace="http://schemas.microsoft.com/office/2006/metadata/properties" ma:root="true" ma:fieldsID="166198b75a222f67a81bc3fb29b7203b" ns2:_="">
    <xsd:import namespace="1565dc9c-b606-45d8-8cf2-cd0fbf06673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5dc9c-b606-45d8-8cf2-cd0fbf066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C145-63BE-42F7-8388-76CA4BAA09D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565dc9c-b606-45d8-8cf2-cd0fbf06673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CDB57D-5EF3-427E-8760-CD4DB14D0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C0120-BC48-40EB-85F6-90F818D56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5dc9c-b606-45d8-8cf2-cd0fbf066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C608B4-E5C3-4980-9475-FB82A37B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6841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8025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2020-05-28T17:32:00Z</cp:lastPrinted>
  <dcterms:created xsi:type="dcterms:W3CDTF">2020-05-28T19:05:00Z</dcterms:created>
  <dcterms:modified xsi:type="dcterms:W3CDTF">2020-05-28T19:05:00Z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0x0101009108A6F77013FA4D9ECF8784EE9C93B9</vt:lpwstr>
  </property>
</Properties>
</file>