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4B2C" w14:textId="602A0FAC"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52713DCD" wp14:editId="5D5CCE7E">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42BBC3A" w14:textId="77777777" w:rsidR="00E01D80" w:rsidRPr="009D2D5F" w:rsidRDefault="0028720F" w:rsidP="00E27CD8">
                            <w:pPr>
                              <w:spacing w:before="0" w:after="0" w:afterAutospacing="0"/>
                            </w:pPr>
                            <w:r w:rsidRPr="009D2D5F">
                              <w:t xml:space="preserve"> </w:t>
                            </w:r>
                          </w:p>
                          <w:p w14:paraId="2CE0EF44"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13DCD"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42BBC3A" w14:textId="77777777" w:rsidR="00E01D80" w:rsidRPr="009D2D5F" w:rsidRDefault="0028720F" w:rsidP="00E27CD8">
                      <w:pPr>
                        <w:spacing w:before="0" w:after="0" w:afterAutospacing="0"/>
                      </w:pPr>
                      <w:r w:rsidRPr="009D2D5F">
                        <w:t xml:space="preserve"> </w:t>
                      </w:r>
                    </w:p>
                    <w:p w14:paraId="2CE0EF44"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C6A9CA0" wp14:editId="310792B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A939813" wp14:editId="5B3DC979">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DFCA3A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301E771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1BCB5CCA" w14:textId="77777777" w:rsidR="006D3F15" w:rsidRPr="00777A22" w:rsidRDefault="00DD1F39"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3B36408" w14:textId="77777777" w:rsidR="00F664CC" w:rsidRPr="00150BCC" w:rsidRDefault="00F664CC" w:rsidP="00982839">
      <w:pPr>
        <w:pStyle w:val="BullsHeading"/>
        <w:spacing w:before="480"/>
      </w:pPr>
      <w:r w:rsidRPr="00150BCC">
        <w:t>MassHealth</w:t>
      </w:r>
    </w:p>
    <w:p w14:paraId="74117F03" w14:textId="7350F503" w:rsidR="00F664CC" w:rsidRPr="005B27F1" w:rsidRDefault="00CD22DC" w:rsidP="005B27F1">
      <w:pPr>
        <w:pStyle w:val="Heading1"/>
      </w:pPr>
      <w:r>
        <w:t>All Provider</w:t>
      </w:r>
      <w:r w:rsidR="00F664CC" w:rsidRPr="005B27F1">
        <w:t xml:space="preserve"> Bulletin</w:t>
      </w:r>
      <w:r w:rsidR="00A14BB0">
        <w:t xml:space="preserve"> </w:t>
      </w:r>
      <w:r w:rsidR="0006427A">
        <w:t>307</w:t>
      </w:r>
    </w:p>
    <w:p w14:paraId="3C86A1D1" w14:textId="4C39E33D" w:rsidR="00F664CC" w:rsidRDefault="00D0113A" w:rsidP="002D677C">
      <w:pPr>
        <w:pStyle w:val="BullsHeading"/>
        <w:spacing w:after="360"/>
      </w:pPr>
      <w:r>
        <w:t>January 2021</w:t>
      </w:r>
    </w:p>
    <w:p w14:paraId="13FAA8FE"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231D87D" w14:textId="7480E85F" w:rsidR="00F664CC" w:rsidRPr="00F664CC" w:rsidRDefault="00F664CC" w:rsidP="00E27CD8">
      <w:r w:rsidRPr="00F664CC">
        <w:rPr>
          <w:b/>
        </w:rPr>
        <w:t>TO</w:t>
      </w:r>
      <w:r w:rsidRPr="00F664CC">
        <w:t>:</w:t>
      </w:r>
      <w:r>
        <w:tab/>
      </w:r>
      <w:r w:rsidR="00CD22DC">
        <w:t>All Providers</w:t>
      </w:r>
      <w:r w:rsidRPr="00F664CC">
        <w:t xml:space="preserve"> Participating in MassHealth</w:t>
      </w:r>
    </w:p>
    <w:p w14:paraId="1D4B0070" w14:textId="105F78CE" w:rsidR="00F664CC" w:rsidRPr="00F664CC" w:rsidRDefault="00F664CC" w:rsidP="00E27CD8">
      <w:r w:rsidRPr="00F664CC">
        <w:rPr>
          <w:b/>
        </w:rPr>
        <w:t>FROM</w:t>
      </w:r>
      <w:r w:rsidRPr="00F664CC">
        <w:t>:</w:t>
      </w:r>
      <w:r>
        <w:tab/>
      </w:r>
      <w:r w:rsidR="00AA6085">
        <w:t>Dan Tsai, Assistant Secretary for MassHealth</w:t>
      </w:r>
      <w:r w:rsidR="00A76602">
        <w:t xml:space="preserve"> </w:t>
      </w:r>
      <w:r w:rsidR="00DE6A7A">
        <w:t>[</w:t>
      </w:r>
      <w:r w:rsidR="00DE6A7A" w:rsidRPr="002D677C">
        <w:rPr>
          <w:sz w:val="20"/>
        </w:rPr>
        <w:t>signature of Dan Tsai]</w:t>
      </w:r>
    </w:p>
    <w:p w14:paraId="615C9809" w14:textId="0FC84AF7" w:rsidR="00F664CC" w:rsidRPr="00CC0FC8" w:rsidRDefault="00F664CC" w:rsidP="009A40E8">
      <w:pPr>
        <w:pStyle w:val="SubjectLine"/>
        <w:spacing w:after="100"/>
        <w:ind w:left="1440" w:hanging="1080"/>
      </w:pPr>
      <w:r w:rsidRPr="00F664CC">
        <w:t>RE:</w:t>
      </w:r>
      <w:r w:rsidR="00BD2DAF">
        <w:tab/>
      </w:r>
      <w:r w:rsidR="008428C0">
        <w:rPr>
          <w:rFonts w:cs="Arial"/>
        </w:rPr>
        <w:t>Update</w:t>
      </w:r>
      <w:r w:rsidR="00D0113A">
        <w:rPr>
          <w:rFonts w:cs="Arial"/>
        </w:rPr>
        <w:t>d</w:t>
      </w:r>
      <w:r w:rsidR="009A40E8" w:rsidRPr="00CC0FC8">
        <w:rPr>
          <w:rFonts w:cs="Arial"/>
        </w:rPr>
        <w:t xml:space="preserve"> Payment </w:t>
      </w:r>
      <w:r w:rsidR="008428C0">
        <w:rPr>
          <w:rFonts w:cs="Arial"/>
        </w:rPr>
        <w:t>Rates</w:t>
      </w:r>
      <w:r w:rsidR="00D0113A">
        <w:rPr>
          <w:rFonts w:cs="Arial"/>
        </w:rPr>
        <w:t xml:space="preserve"> and Authorized Providers</w:t>
      </w:r>
      <w:r w:rsidR="008428C0">
        <w:rPr>
          <w:rFonts w:cs="Arial"/>
        </w:rPr>
        <w:t xml:space="preserve"> </w:t>
      </w:r>
      <w:r w:rsidR="009A40E8" w:rsidRPr="00CC0FC8">
        <w:rPr>
          <w:rFonts w:cs="Arial"/>
        </w:rPr>
        <w:t>for Coronavirus Disease 2019 (COVID-19) Vaccine Administration</w:t>
      </w:r>
      <w:r w:rsidR="008428C0">
        <w:rPr>
          <w:rFonts w:cs="Arial"/>
        </w:rPr>
        <w:t xml:space="preserve"> </w:t>
      </w:r>
    </w:p>
    <w:p w14:paraId="384178D2" w14:textId="5C665CC5" w:rsidR="00F664CC" w:rsidRPr="005B27F1" w:rsidRDefault="00E4157F" w:rsidP="007C7F3F">
      <w:pPr>
        <w:pStyle w:val="Heading2"/>
        <w:spacing w:after="240" w:afterAutospacing="0"/>
      </w:pPr>
      <w:r>
        <w:t>Background</w:t>
      </w:r>
    </w:p>
    <w:p w14:paraId="01236CD5" w14:textId="46C95613" w:rsidR="00E4157F" w:rsidRPr="0056272D" w:rsidRDefault="008428C0" w:rsidP="0056272D">
      <w:pPr>
        <w:pStyle w:val="BodyTextIndent"/>
      </w:pPr>
      <w:r>
        <w:t xml:space="preserve">This </w:t>
      </w:r>
      <w:r w:rsidR="007C7F3F">
        <w:t>bulletin</w:t>
      </w:r>
      <w:r>
        <w:t xml:space="preserve"> supersedes the payment rates for C</w:t>
      </w:r>
      <w:r w:rsidR="007C7F3F">
        <w:t xml:space="preserve">OVID-19 vaccine administration </w:t>
      </w:r>
      <w:r>
        <w:t xml:space="preserve">in </w:t>
      </w:r>
      <w:hyperlink r:id="rId11" w:history="1">
        <w:r w:rsidR="007C7F3F" w:rsidRPr="007C7F3F">
          <w:rPr>
            <w:rStyle w:val="Hyperlink"/>
          </w:rPr>
          <w:t>All Provider Bulletin 304</w:t>
        </w:r>
      </w:hyperlink>
      <w:r w:rsidR="001C162F">
        <w:t>,</w:t>
      </w:r>
      <w:r w:rsidR="00CD4BFA">
        <w:t xml:space="preserve"> </w:t>
      </w:r>
      <w:r w:rsidR="00A66CF2">
        <w:t>lists additional authorized providers who may bill MassHealth for COVID-19 vaccine administration</w:t>
      </w:r>
      <w:r w:rsidR="007C7F3F">
        <w:t>,</w:t>
      </w:r>
      <w:r w:rsidR="001C162F">
        <w:t xml:space="preserve"> and corrects the billing code for one COVID-19 antigen testing service</w:t>
      </w:r>
      <w:r w:rsidR="007C7F3F">
        <w:t xml:space="preserve">. </w:t>
      </w:r>
      <w:r>
        <w:t>All other information included in A</w:t>
      </w:r>
      <w:r w:rsidR="002746DB">
        <w:t>ll Provider Bulletin</w:t>
      </w:r>
      <w:r>
        <w:t xml:space="preserve"> 304 remains in effect. </w:t>
      </w:r>
      <w:r>
        <w:br/>
      </w:r>
      <w:r>
        <w:br/>
      </w:r>
      <w:r w:rsidR="00E4157F" w:rsidRPr="004971D3">
        <w:t>This bulletin applies to members enrolled in MassHealth fee-for-service, the Primary Care Clinician (PCC) Plan, or a Primary Care Accountable Care Organization</w:t>
      </w:r>
      <w:r w:rsidR="00D67D80">
        <w:t xml:space="preserve"> </w:t>
      </w:r>
      <w:r w:rsidR="00E4157F" w:rsidRPr="004971D3">
        <w:t>(ACO)</w:t>
      </w:r>
      <w:r w:rsidR="00E4157F" w:rsidRPr="002B3561">
        <w:t xml:space="preserve">. </w:t>
      </w:r>
      <w:r w:rsidR="00723774" w:rsidRPr="002B3561">
        <w:t xml:space="preserve">Information </w:t>
      </w:r>
      <w:r w:rsidR="00E4157F" w:rsidRPr="002B3561">
        <w:t xml:space="preserve">about coverage through MassHealth </w:t>
      </w:r>
      <w:r w:rsidR="00723774" w:rsidRPr="002B3561">
        <w:t>Managed Care Entities (MCEs)</w:t>
      </w:r>
      <w:r w:rsidR="0045199D" w:rsidRPr="002B3561">
        <w:t xml:space="preserve"> and the Program for All</w:t>
      </w:r>
      <w:r w:rsidR="00D67D80">
        <w:t>-i</w:t>
      </w:r>
      <w:r w:rsidR="00D67D80" w:rsidRPr="002B3561">
        <w:t xml:space="preserve">nclusive </w:t>
      </w:r>
      <w:r w:rsidR="0045199D" w:rsidRPr="002B3561">
        <w:t>Care for the Elderly (PACE)</w:t>
      </w:r>
      <w:r w:rsidR="00E4157F" w:rsidRPr="002B3561">
        <w:t xml:space="preserve"> will be included in a forthcoming MCE bulletin.</w:t>
      </w:r>
    </w:p>
    <w:p w14:paraId="7B3E5DB5" w14:textId="1913B74F" w:rsidR="00250EB6" w:rsidRDefault="00250EB6" w:rsidP="007C7F3F">
      <w:pPr>
        <w:pStyle w:val="Heading2"/>
        <w:spacing w:before="240" w:after="100"/>
      </w:pPr>
      <w:r>
        <w:t>Payment for COVID-19 Vaccine Administration</w:t>
      </w:r>
    </w:p>
    <w:p w14:paraId="7E257D0C" w14:textId="34F7E55A" w:rsidR="00250EB6" w:rsidRDefault="00F34FCE" w:rsidP="008D576D">
      <w:pPr>
        <w:pStyle w:val="BodyTextIndent"/>
        <w:spacing w:before="240"/>
      </w:pPr>
      <w:r>
        <w:t>MassHealth expects to pay</w:t>
      </w:r>
      <w:r w:rsidR="00250EB6">
        <w:t xml:space="preserve"> the following rates to applicable providers</w:t>
      </w:r>
      <w:r w:rsidR="00681238">
        <w:t xml:space="preserve"> (other than pharmacy providers)</w:t>
      </w:r>
      <w:r w:rsidR="00250EB6">
        <w:t xml:space="preserve"> for the following codes</w:t>
      </w:r>
      <w:r w:rsidR="00B844A9">
        <w:t>. These rates will be formally established through the promulgation of emergency regulations by the Executive Office of Health and Human S</w:t>
      </w:r>
      <w:r w:rsidR="00764B66">
        <w:t>ervices (EOHHS)</w:t>
      </w:r>
      <w:r w:rsidR="007C7F3F">
        <w:t>.</w:t>
      </w:r>
    </w:p>
    <w:tbl>
      <w:tblPr>
        <w:tblStyle w:val="TableGrid"/>
        <w:tblW w:w="10193" w:type="dxa"/>
        <w:tblInd w:w="-5" w:type="dxa"/>
        <w:tblLayout w:type="fixed"/>
        <w:tblLook w:val="04A0" w:firstRow="1" w:lastRow="0" w:firstColumn="1" w:lastColumn="0" w:noHBand="0" w:noVBand="1"/>
        <w:tblDescription w:val="Codes, allowable fees, code descriptions, effectictive  dates of service on or after. "/>
      </w:tblPr>
      <w:tblGrid>
        <w:gridCol w:w="1283"/>
        <w:gridCol w:w="1867"/>
        <w:gridCol w:w="4433"/>
        <w:gridCol w:w="2610"/>
      </w:tblGrid>
      <w:tr w:rsidR="00250EB6" w:rsidRPr="0004148A" w14:paraId="207B513B" w14:textId="77777777" w:rsidTr="002D677C">
        <w:trPr>
          <w:tblHeader/>
        </w:trPr>
        <w:tc>
          <w:tcPr>
            <w:tcW w:w="1283" w:type="dxa"/>
            <w:tcBorders>
              <w:top w:val="single" w:sz="4" w:space="0" w:color="auto"/>
              <w:left w:val="single" w:sz="4" w:space="0" w:color="auto"/>
              <w:bottom w:val="single" w:sz="4" w:space="0" w:color="auto"/>
              <w:right w:val="single" w:sz="4" w:space="0" w:color="auto"/>
            </w:tcBorders>
            <w:hideMark/>
          </w:tcPr>
          <w:p w14:paraId="424EB3A1" w14:textId="77777777" w:rsidR="00250EB6" w:rsidRPr="00B417E4" w:rsidRDefault="00250EB6" w:rsidP="00097A7B">
            <w:pPr>
              <w:tabs>
                <w:tab w:val="left" w:pos="900"/>
              </w:tabs>
              <w:jc w:val="center"/>
              <w:rPr>
                <w:b/>
                <w:bCs/>
                <w:sz w:val="22"/>
                <w:szCs w:val="22"/>
              </w:rPr>
            </w:pPr>
            <w:r w:rsidRPr="00B417E4">
              <w:rPr>
                <w:b/>
                <w:bCs/>
                <w:sz w:val="22"/>
                <w:szCs w:val="22"/>
              </w:rPr>
              <w:t>Code</w:t>
            </w:r>
          </w:p>
        </w:tc>
        <w:tc>
          <w:tcPr>
            <w:tcW w:w="1867" w:type="dxa"/>
            <w:tcBorders>
              <w:top w:val="single" w:sz="4" w:space="0" w:color="auto"/>
              <w:left w:val="single" w:sz="4" w:space="0" w:color="auto"/>
              <w:bottom w:val="single" w:sz="4" w:space="0" w:color="auto"/>
              <w:right w:val="single" w:sz="4" w:space="0" w:color="auto"/>
            </w:tcBorders>
          </w:tcPr>
          <w:p w14:paraId="604E00F3" w14:textId="77777777" w:rsidR="00250EB6" w:rsidRPr="00B417E4" w:rsidRDefault="00250EB6" w:rsidP="00097A7B">
            <w:pPr>
              <w:jc w:val="center"/>
              <w:rPr>
                <w:b/>
                <w:bCs/>
                <w:sz w:val="22"/>
                <w:szCs w:val="22"/>
              </w:rPr>
            </w:pPr>
            <w:r w:rsidRPr="00B417E4">
              <w:rPr>
                <w:b/>
                <w:bCs/>
                <w:sz w:val="22"/>
                <w:szCs w:val="22"/>
              </w:rPr>
              <w:t>Allowable Fee</w:t>
            </w:r>
          </w:p>
        </w:tc>
        <w:tc>
          <w:tcPr>
            <w:tcW w:w="4433" w:type="dxa"/>
            <w:tcBorders>
              <w:top w:val="single" w:sz="4" w:space="0" w:color="auto"/>
              <w:left w:val="single" w:sz="4" w:space="0" w:color="auto"/>
              <w:bottom w:val="single" w:sz="4" w:space="0" w:color="auto"/>
              <w:right w:val="single" w:sz="4" w:space="0" w:color="auto"/>
            </w:tcBorders>
            <w:hideMark/>
          </w:tcPr>
          <w:p w14:paraId="2B8765D6" w14:textId="77777777" w:rsidR="00250EB6" w:rsidRPr="00B417E4" w:rsidRDefault="00250EB6" w:rsidP="00097A7B">
            <w:pPr>
              <w:jc w:val="center"/>
              <w:rPr>
                <w:b/>
                <w:bCs/>
                <w:sz w:val="22"/>
                <w:szCs w:val="22"/>
              </w:rPr>
            </w:pPr>
            <w:r w:rsidRPr="00B417E4">
              <w:rPr>
                <w:b/>
                <w:bCs/>
                <w:sz w:val="22"/>
                <w:szCs w:val="22"/>
              </w:rPr>
              <w:t>Description of Code</w:t>
            </w:r>
          </w:p>
        </w:tc>
        <w:tc>
          <w:tcPr>
            <w:tcW w:w="2610" w:type="dxa"/>
            <w:tcBorders>
              <w:top w:val="single" w:sz="4" w:space="0" w:color="auto"/>
              <w:left w:val="single" w:sz="4" w:space="0" w:color="auto"/>
              <w:bottom w:val="single" w:sz="4" w:space="0" w:color="auto"/>
              <w:right w:val="single" w:sz="4" w:space="0" w:color="auto"/>
            </w:tcBorders>
          </w:tcPr>
          <w:p w14:paraId="045A8A61" w14:textId="239F8605" w:rsidR="00250EB6" w:rsidRPr="00B417E4" w:rsidRDefault="00250EB6" w:rsidP="00097A7B">
            <w:pPr>
              <w:jc w:val="center"/>
              <w:rPr>
                <w:b/>
                <w:bCs/>
                <w:sz w:val="22"/>
                <w:szCs w:val="22"/>
              </w:rPr>
            </w:pPr>
            <w:r>
              <w:rPr>
                <w:b/>
                <w:bCs/>
                <w:sz w:val="22"/>
                <w:szCs w:val="22"/>
              </w:rPr>
              <w:t xml:space="preserve">Effective for </w:t>
            </w:r>
            <w:r w:rsidR="00B36070">
              <w:rPr>
                <w:b/>
                <w:bCs/>
                <w:sz w:val="22"/>
                <w:szCs w:val="22"/>
              </w:rPr>
              <w:t>D</w:t>
            </w:r>
            <w:r>
              <w:rPr>
                <w:b/>
                <w:bCs/>
                <w:sz w:val="22"/>
                <w:szCs w:val="22"/>
              </w:rPr>
              <w:t xml:space="preserve">ates of </w:t>
            </w:r>
            <w:r w:rsidR="00B36070">
              <w:rPr>
                <w:b/>
                <w:bCs/>
                <w:sz w:val="22"/>
                <w:szCs w:val="22"/>
              </w:rPr>
              <w:t>S</w:t>
            </w:r>
            <w:r>
              <w:rPr>
                <w:b/>
                <w:bCs/>
                <w:sz w:val="22"/>
                <w:szCs w:val="22"/>
              </w:rPr>
              <w:t xml:space="preserve">ervice </w:t>
            </w:r>
            <w:r w:rsidR="00B36070">
              <w:rPr>
                <w:b/>
                <w:bCs/>
                <w:sz w:val="22"/>
                <w:szCs w:val="22"/>
              </w:rPr>
              <w:t>O</w:t>
            </w:r>
            <w:r>
              <w:rPr>
                <w:b/>
                <w:bCs/>
                <w:sz w:val="22"/>
                <w:szCs w:val="22"/>
              </w:rPr>
              <w:t xml:space="preserve">n or </w:t>
            </w:r>
            <w:r w:rsidR="00B36070">
              <w:rPr>
                <w:b/>
                <w:bCs/>
                <w:sz w:val="22"/>
                <w:szCs w:val="22"/>
              </w:rPr>
              <w:t>A</w:t>
            </w:r>
            <w:r>
              <w:rPr>
                <w:b/>
                <w:bCs/>
                <w:sz w:val="22"/>
                <w:szCs w:val="22"/>
              </w:rPr>
              <w:t>fter</w:t>
            </w:r>
          </w:p>
        </w:tc>
      </w:tr>
      <w:tr w:rsidR="00250EB6" w:rsidRPr="004E0A02" w14:paraId="789BFD43" w14:textId="77777777" w:rsidTr="00B36070">
        <w:trPr>
          <w:cantSplit/>
          <w:trHeight w:val="530"/>
        </w:trPr>
        <w:tc>
          <w:tcPr>
            <w:tcW w:w="1283" w:type="dxa"/>
            <w:tcBorders>
              <w:top w:val="single" w:sz="4" w:space="0" w:color="auto"/>
              <w:left w:val="single" w:sz="4" w:space="0" w:color="auto"/>
              <w:bottom w:val="single" w:sz="4" w:space="0" w:color="auto"/>
              <w:right w:val="single" w:sz="4" w:space="0" w:color="auto"/>
            </w:tcBorders>
          </w:tcPr>
          <w:p w14:paraId="35E7FB6F" w14:textId="77777777" w:rsidR="00250EB6" w:rsidRPr="00B417E4" w:rsidRDefault="00250EB6" w:rsidP="00097A7B">
            <w:pPr>
              <w:jc w:val="center"/>
              <w:rPr>
                <w:sz w:val="22"/>
                <w:szCs w:val="22"/>
              </w:rPr>
            </w:pPr>
            <w:r w:rsidRPr="00B417E4">
              <w:rPr>
                <w:color w:val="212121"/>
                <w:sz w:val="22"/>
                <w:szCs w:val="22"/>
                <w:shd w:val="clear" w:color="auto" w:fill="FFFFFF"/>
              </w:rPr>
              <w:t>91300</w:t>
            </w:r>
            <w:r>
              <w:rPr>
                <w:color w:val="212121"/>
                <w:sz w:val="22"/>
                <w:szCs w:val="22"/>
                <w:shd w:val="clear" w:color="auto" w:fill="FFFFFF"/>
              </w:rPr>
              <w:t xml:space="preserve"> SL</w:t>
            </w:r>
          </w:p>
        </w:tc>
        <w:tc>
          <w:tcPr>
            <w:tcW w:w="1867" w:type="dxa"/>
            <w:tcBorders>
              <w:top w:val="single" w:sz="4" w:space="0" w:color="auto"/>
              <w:left w:val="single" w:sz="4" w:space="0" w:color="auto"/>
              <w:bottom w:val="single" w:sz="4" w:space="0" w:color="auto"/>
              <w:right w:val="single" w:sz="4" w:space="0" w:color="auto"/>
            </w:tcBorders>
          </w:tcPr>
          <w:p w14:paraId="1FA5913E" w14:textId="77777777" w:rsidR="00250EB6" w:rsidRPr="00B417E4" w:rsidRDefault="00250EB6" w:rsidP="00097A7B">
            <w:pPr>
              <w:jc w:val="center"/>
              <w:rPr>
                <w:sz w:val="22"/>
                <w:szCs w:val="22"/>
              </w:rPr>
            </w:pPr>
            <w:r>
              <w:rPr>
                <w:sz w:val="22"/>
                <w:szCs w:val="22"/>
              </w:rPr>
              <w:t>$0.00</w:t>
            </w:r>
          </w:p>
        </w:tc>
        <w:tc>
          <w:tcPr>
            <w:tcW w:w="4433" w:type="dxa"/>
            <w:tcBorders>
              <w:top w:val="single" w:sz="4" w:space="0" w:color="auto"/>
              <w:left w:val="single" w:sz="4" w:space="0" w:color="auto"/>
              <w:bottom w:val="single" w:sz="4" w:space="0" w:color="auto"/>
              <w:right w:val="single" w:sz="4" w:space="0" w:color="auto"/>
            </w:tcBorders>
          </w:tcPr>
          <w:p w14:paraId="2DC1A8AE" w14:textId="77777777" w:rsidR="00250EB6" w:rsidRPr="00B417E4" w:rsidRDefault="00250EB6" w:rsidP="00097A7B">
            <w:pPr>
              <w:rPr>
                <w:sz w:val="22"/>
                <w:szCs w:val="22"/>
              </w:rPr>
            </w:pPr>
            <w:r w:rsidRPr="00B417E4">
              <w:rPr>
                <w:color w:val="212121"/>
                <w:sz w:val="22"/>
                <w:szCs w:val="22"/>
                <w:shd w:val="clear" w:color="auto" w:fill="FFFFFF"/>
              </w:rPr>
              <w:t>Pfizer-Biontech Covid-19 Vaccine (SARSCOV2 VAC 30MCG/0.3ML IM)</w:t>
            </w:r>
          </w:p>
        </w:tc>
        <w:tc>
          <w:tcPr>
            <w:tcW w:w="2610" w:type="dxa"/>
            <w:tcBorders>
              <w:top w:val="single" w:sz="4" w:space="0" w:color="auto"/>
              <w:left w:val="single" w:sz="4" w:space="0" w:color="auto"/>
              <w:bottom w:val="single" w:sz="4" w:space="0" w:color="auto"/>
              <w:right w:val="single" w:sz="4" w:space="0" w:color="auto"/>
            </w:tcBorders>
          </w:tcPr>
          <w:p w14:paraId="7970D4AE" w14:textId="77777777" w:rsidR="00250EB6" w:rsidRPr="00B417E4" w:rsidRDefault="00250EB6" w:rsidP="00097A7B">
            <w:pPr>
              <w:jc w:val="center"/>
              <w:rPr>
                <w:color w:val="212121"/>
                <w:sz w:val="22"/>
                <w:szCs w:val="22"/>
                <w:shd w:val="clear" w:color="auto" w:fill="FFFFFF"/>
              </w:rPr>
            </w:pPr>
            <w:r>
              <w:rPr>
                <w:color w:val="212121"/>
                <w:sz w:val="22"/>
                <w:szCs w:val="22"/>
                <w:shd w:val="clear" w:color="auto" w:fill="FFFFFF"/>
              </w:rPr>
              <w:t>12/11/2020</w:t>
            </w:r>
          </w:p>
        </w:tc>
      </w:tr>
      <w:tr w:rsidR="00250EB6" w:rsidRPr="004E0A02" w14:paraId="58460278" w14:textId="77777777" w:rsidTr="00B36070">
        <w:trPr>
          <w:cantSplit/>
          <w:trHeight w:val="530"/>
        </w:trPr>
        <w:tc>
          <w:tcPr>
            <w:tcW w:w="1283" w:type="dxa"/>
            <w:tcBorders>
              <w:top w:val="single" w:sz="4" w:space="0" w:color="auto"/>
              <w:left w:val="single" w:sz="4" w:space="0" w:color="auto"/>
              <w:bottom w:val="single" w:sz="4" w:space="0" w:color="auto"/>
              <w:right w:val="single" w:sz="4" w:space="0" w:color="auto"/>
            </w:tcBorders>
          </w:tcPr>
          <w:p w14:paraId="134FDC78" w14:textId="77777777" w:rsidR="00250EB6" w:rsidRPr="00B417E4" w:rsidRDefault="00250EB6" w:rsidP="00097A7B">
            <w:pPr>
              <w:jc w:val="center"/>
              <w:rPr>
                <w:sz w:val="22"/>
                <w:szCs w:val="22"/>
              </w:rPr>
            </w:pPr>
            <w:r w:rsidRPr="00B417E4">
              <w:rPr>
                <w:sz w:val="22"/>
                <w:szCs w:val="22"/>
              </w:rPr>
              <w:t>0001A</w:t>
            </w:r>
          </w:p>
        </w:tc>
        <w:tc>
          <w:tcPr>
            <w:tcW w:w="1867" w:type="dxa"/>
            <w:tcBorders>
              <w:top w:val="single" w:sz="4" w:space="0" w:color="auto"/>
              <w:left w:val="single" w:sz="4" w:space="0" w:color="auto"/>
              <w:bottom w:val="single" w:sz="4" w:space="0" w:color="auto"/>
              <w:right w:val="single" w:sz="4" w:space="0" w:color="auto"/>
            </w:tcBorders>
          </w:tcPr>
          <w:p w14:paraId="79C99512" w14:textId="5A5B1748" w:rsidR="00250EB6" w:rsidRPr="00B417E4" w:rsidRDefault="00250EB6" w:rsidP="00097A7B">
            <w:pPr>
              <w:jc w:val="center"/>
              <w:rPr>
                <w:sz w:val="22"/>
                <w:szCs w:val="22"/>
              </w:rPr>
            </w:pPr>
            <w:r w:rsidRPr="00B417E4">
              <w:rPr>
                <w:sz w:val="22"/>
                <w:szCs w:val="22"/>
              </w:rPr>
              <w:t>$</w:t>
            </w:r>
            <w:r w:rsidR="008428C0">
              <w:rPr>
                <w:sz w:val="22"/>
                <w:szCs w:val="22"/>
              </w:rPr>
              <w:t>33.88</w:t>
            </w:r>
          </w:p>
        </w:tc>
        <w:tc>
          <w:tcPr>
            <w:tcW w:w="4433" w:type="dxa"/>
            <w:tcBorders>
              <w:top w:val="single" w:sz="4" w:space="0" w:color="auto"/>
              <w:left w:val="single" w:sz="4" w:space="0" w:color="auto"/>
              <w:bottom w:val="single" w:sz="4" w:space="0" w:color="auto"/>
              <w:right w:val="single" w:sz="4" w:space="0" w:color="auto"/>
            </w:tcBorders>
          </w:tcPr>
          <w:p w14:paraId="4568DD8F" w14:textId="0DE426C7" w:rsidR="00250EB6" w:rsidRPr="00B417E4" w:rsidRDefault="00250EB6" w:rsidP="00097A7B">
            <w:pPr>
              <w:rPr>
                <w:sz w:val="22"/>
                <w:szCs w:val="22"/>
              </w:rPr>
            </w:pPr>
            <w:r w:rsidRPr="00B417E4">
              <w:rPr>
                <w:sz w:val="22"/>
                <w:szCs w:val="22"/>
              </w:rPr>
              <w:t>Pfizer-Biontech Covid-19</w:t>
            </w:r>
            <w:r w:rsidR="00B36070">
              <w:rPr>
                <w:sz w:val="22"/>
                <w:szCs w:val="22"/>
              </w:rPr>
              <w:t xml:space="preserve"> </w:t>
            </w:r>
            <w:r w:rsidRPr="00B417E4">
              <w:rPr>
                <w:sz w:val="22"/>
                <w:szCs w:val="22"/>
              </w:rPr>
              <w:t>Vaccine</w:t>
            </w:r>
            <w:r w:rsidR="009F3E14">
              <w:rPr>
                <w:sz w:val="22"/>
                <w:szCs w:val="22"/>
              </w:rPr>
              <w:t xml:space="preserve"> </w:t>
            </w:r>
            <w:r w:rsidRPr="00B417E4">
              <w:rPr>
                <w:sz w:val="22"/>
                <w:szCs w:val="22"/>
              </w:rPr>
              <w:t>Administration – First Dose (ADM SARSCOV2 30MCG/0.3ML 1</w:t>
            </w:r>
            <w:r w:rsidR="004670B8">
              <w:rPr>
                <w:sz w:val="22"/>
                <w:szCs w:val="22"/>
              </w:rPr>
              <w:t>ST</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630880E7" w14:textId="77777777" w:rsidR="00250EB6" w:rsidRPr="00B417E4" w:rsidRDefault="00250EB6" w:rsidP="00097A7B">
            <w:pPr>
              <w:jc w:val="center"/>
              <w:rPr>
                <w:sz w:val="22"/>
                <w:szCs w:val="22"/>
              </w:rPr>
            </w:pPr>
            <w:r>
              <w:rPr>
                <w:sz w:val="22"/>
                <w:szCs w:val="22"/>
              </w:rPr>
              <w:t>12/11/2020</w:t>
            </w:r>
          </w:p>
        </w:tc>
      </w:tr>
      <w:tr w:rsidR="00250EB6" w:rsidRPr="004E0A02" w14:paraId="11102B3B" w14:textId="77777777" w:rsidTr="00B36070">
        <w:trPr>
          <w:cantSplit/>
          <w:trHeight w:val="530"/>
        </w:trPr>
        <w:tc>
          <w:tcPr>
            <w:tcW w:w="1283" w:type="dxa"/>
            <w:tcBorders>
              <w:top w:val="single" w:sz="4" w:space="0" w:color="auto"/>
              <w:left w:val="single" w:sz="4" w:space="0" w:color="auto"/>
              <w:bottom w:val="single" w:sz="4" w:space="0" w:color="auto"/>
              <w:right w:val="single" w:sz="4" w:space="0" w:color="auto"/>
            </w:tcBorders>
          </w:tcPr>
          <w:p w14:paraId="10D9ACA8" w14:textId="77777777" w:rsidR="00250EB6" w:rsidRPr="00B417E4" w:rsidRDefault="00250EB6" w:rsidP="00097A7B">
            <w:pPr>
              <w:jc w:val="center"/>
              <w:rPr>
                <w:sz w:val="22"/>
                <w:szCs w:val="22"/>
              </w:rPr>
            </w:pPr>
            <w:r w:rsidRPr="00B417E4">
              <w:rPr>
                <w:sz w:val="22"/>
                <w:szCs w:val="22"/>
              </w:rPr>
              <w:t>0002A</w:t>
            </w:r>
          </w:p>
        </w:tc>
        <w:tc>
          <w:tcPr>
            <w:tcW w:w="1867" w:type="dxa"/>
            <w:tcBorders>
              <w:top w:val="single" w:sz="4" w:space="0" w:color="auto"/>
              <w:left w:val="single" w:sz="4" w:space="0" w:color="auto"/>
              <w:bottom w:val="single" w:sz="4" w:space="0" w:color="auto"/>
              <w:right w:val="single" w:sz="4" w:space="0" w:color="auto"/>
            </w:tcBorders>
          </w:tcPr>
          <w:p w14:paraId="09C17490" w14:textId="5212045D" w:rsidR="00250EB6" w:rsidRPr="00B417E4" w:rsidRDefault="00250EB6" w:rsidP="00097A7B">
            <w:pPr>
              <w:jc w:val="center"/>
              <w:rPr>
                <w:sz w:val="22"/>
                <w:szCs w:val="22"/>
              </w:rPr>
            </w:pPr>
            <w:r w:rsidRPr="00B417E4">
              <w:rPr>
                <w:sz w:val="22"/>
                <w:szCs w:val="22"/>
              </w:rPr>
              <w:t>$</w:t>
            </w:r>
            <w:r w:rsidR="008428C0">
              <w:rPr>
                <w:sz w:val="22"/>
                <w:szCs w:val="22"/>
              </w:rPr>
              <w:t>56.78</w:t>
            </w:r>
          </w:p>
        </w:tc>
        <w:tc>
          <w:tcPr>
            <w:tcW w:w="4433" w:type="dxa"/>
            <w:tcBorders>
              <w:top w:val="single" w:sz="4" w:space="0" w:color="auto"/>
              <w:left w:val="single" w:sz="4" w:space="0" w:color="auto"/>
              <w:bottom w:val="single" w:sz="4" w:space="0" w:color="auto"/>
              <w:right w:val="single" w:sz="4" w:space="0" w:color="auto"/>
            </w:tcBorders>
          </w:tcPr>
          <w:p w14:paraId="5DA16F62" w14:textId="3FCF8DA4" w:rsidR="00250EB6" w:rsidRPr="00B417E4" w:rsidRDefault="00250EB6" w:rsidP="00097A7B">
            <w:pPr>
              <w:rPr>
                <w:sz w:val="22"/>
                <w:szCs w:val="22"/>
              </w:rPr>
            </w:pPr>
            <w:r w:rsidRPr="00B417E4">
              <w:rPr>
                <w:sz w:val="22"/>
                <w:szCs w:val="22"/>
              </w:rPr>
              <w:t>Pfizer-Biontech Covid-19</w:t>
            </w:r>
            <w:r w:rsidR="00B36070">
              <w:rPr>
                <w:sz w:val="22"/>
                <w:szCs w:val="22"/>
              </w:rPr>
              <w:t xml:space="preserve"> </w:t>
            </w:r>
            <w:r w:rsidRPr="00B417E4">
              <w:rPr>
                <w:sz w:val="22"/>
                <w:szCs w:val="22"/>
              </w:rPr>
              <w:t>Vaccine</w:t>
            </w:r>
            <w:r w:rsidR="00B36070">
              <w:rPr>
                <w:sz w:val="22"/>
                <w:szCs w:val="22"/>
              </w:rPr>
              <w:t xml:space="preserve"> </w:t>
            </w:r>
            <w:r w:rsidRPr="00B417E4">
              <w:rPr>
                <w:sz w:val="22"/>
                <w:szCs w:val="22"/>
              </w:rPr>
              <w:t>Administration – Second Dose (ADM SARSCOV2 30MCG/0.3ML 2</w:t>
            </w:r>
            <w:r w:rsidRPr="004670B8">
              <w:rPr>
                <w:sz w:val="22"/>
                <w:szCs w:val="22"/>
              </w:rPr>
              <w:t>ND</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153AEFDA" w14:textId="77777777" w:rsidR="00250EB6" w:rsidRPr="00B417E4" w:rsidRDefault="00250EB6" w:rsidP="00097A7B">
            <w:pPr>
              <w:jc w:val="center"/>
              <w:rPr>
                <w:sz w:val="22"/>
                <w:szCs w:val="22"/>
              </w:rPr>
            </w:pPr>
            <w:r>
              <w:rPr>
                <w:sz w:val="22"/>
                <w:szCs w:val="22"/>
              </w:rPr>
              <w:t>12/11/2020</w:t>
            </w:r>
          </w:p>
        </w:tc>
      </w:tr>
      <w:tr w:rsidR="00250EB6" w:rsidRPr="004E0A02" w14:paraId="2A61C749" w14:textId="77777777" w:rsidTr="00B36070">
        <w:trPr>
          <w:cantSplit/>
        </w:trPr>
        <w:tc>
          <w:tcPr>
            <w:tcW w:w="1283" w:type="dxa"/>
            <w:tcBorders>
              <w:top w:val="single" w:sz="4" w:space="0" w:color="auto"/>
              <w:left w:val="single" w:sz="4" w:space="0" w:color="auto"/>
              <w:bottom w:val="single" w:sz="4" w:space="0" w:color="auto"/>
              <w:right w:val="single" w:sz="4" w:space="0" w:color="auto"/>
            </w:tcBorders>
          </w:tcPr>
          <w:p w14:paraId="34573047" w14:textId="77777777" w:rsidR="00250EB6" w:rsidRPr="00B417E4" w:rsidRDefault="00250EB6" w:rsidP="00097A7B">
            <w:pPr>
              <w:jc w:val="center"/>
              <w:rPr>
                <w:sz w:val="22"/>
                <w:szCs w:val="22"/>
              </w:rPr>
            </w:pPr>
            <w:r w:rsidRPr="00B417E4">
              <w:rPr>
                <w:color w:val="212121"/>
                <w:sz w:val="22"/>
                <w:szCs w:val="22"/>
                <w:shd w:val="clear" w:color="auto" w:fill="FFFFFF"/>
              </w:rPr>
              <w:t>91301</w:t>
            </w:r>
            <w:r>
              <w:rPr>
                <w:color w:val="212121"/>
                <w:sz w:val="22"/>
                <w:szCs w:val="22"/>
                <w:shd w:val="clear" w:color="auto" w:fill="FFFFFF"/>
              </w:rPr>
              <w:t xml:space="preserve"> SL</w:t>
            </w:r>
          </w:p>
        </w:tc>
        <w:tc>
          <w:tcPr>
            <w:tcW w:w="1867" w:type="dxa"/>
            <w:tcBorders>
              <w:top w:val="single" w:sz="4" w:space="0" w:color="auto"/>
              <w:left w:val="single" w:sz="4" w:space="0" w:color="auto"/>
              <w:bottom w:val="single" w:sz="4" w:space="0" w:color="auto"/>
              <w:right w:val="single" w:sz="4" w:space="0" w:color="auto"/>
            </w:tcBorders>
          </w:tcPr>
          <w:p w14:paraId="0FE3F654" w14:textId="77777777" w:rsidR="00250EB6" w:rsidRPr="00B417E4" w:rsidRDefault="00250EB6" w:rsidP="00097A7B">
            <w:pPr>
              <w:jc w:val="center"/>
              <w:rPr>
                <w:sz w:val="22"/>
                <w:szCs w:val="22"/>
              </w:rPr>
            </w:pPr>
            <w:r>
              <w:rPr>
                <w:sz w:val="22"/>
                <w:szCs w:val="22"/>
              </w:rPr>
              <w:t>$0.00</w:t>
            </w:r>
          </w:p>
        </w:tc>
        <w:tc>
          <w:tcPr>
            <w:tcW w:w="4433" w:type="dxa"/>
            <w:tcBorders>
              <w:top w:val="single" w:sz="4" w:space="0" w:color="auto"/>
              <w:left w:val="single" w:sz="4" w:space="0" w:color="auto"/>
              <w:bottom w:val="single" w:sz="4" w:space="0" w:color="auto"/>
              <w:right w:val="single" w:sz="4" w:space="0" w:color="auto"/>
            </w:tcBorders>
          </w:tcPr>
          <w:p w14:paraId="376DA286" w14:textId="77777777" w:rsidR="00250EB6" w:rsidRPr="00B417E4" w:rsidRDefault="00250EB6" w:rsidP="00097A7B">
            <w:pPr>
              <w:rPr>
                <w:sz w:val="22"/>
                <w:szCs w:val="22"/>
              </w:rPr>
            </w:pPr>
            <w:r w:rsidRPr="00B417E4">
              <w:rPr>
                <w:color w:val="212121"/>
                <w:sz w:val="22"/>
                <w:szCs w:val="22"/>
                <w:shd w:val="clear" w:color="auto" w:fill="FFFFFF"/>
              </w:rPr>
              <w:t>Moderna Covid-19 Vaccine (</w:t>
            </w:r>
            <w:r w:rsidRPr="00B417E4">
              <w:rPr>
                <w:rFonts w:cs="Arial"/>
                <w:color w:val="212121"/>
                <w:sz w:val="22"/>
                <w:szCs w:val="22"/>
                <w:shd w:val="clear" w:color="auto" w:fill="FFFFFF"/>
              </w:rPr>
              <w:t>SARSCOV2 VAC 100MCG/0.5ML IM</w:t>
            </w:r>
            <w:r w:rsidRPr="00B417E4">
              <w:rPr>
                <w:color w:val="212121"/>
                <w:sz w:val="22"/>
                <w:szCs w:val="22"/>
                <w:shd w:val="clear" w:color="auto" w:fill="FFFFFF"/>
              </w:rPr>
              <w:t>)</w:t>
            </w:r>
          </w:p>
        </w:tc>
        <w:tc>
          <w:tcPr>
            <w:tcW w:w="2610" w:type="dxa"/>
            <w:tcBorders>
              <w:top w:val="single" w:sz="4" w:space="0" w:color="auto"/>
              <w:left w:val="single" w:sz="4" w:space="0" w:color="auto"/>
              <w:bottom w:val="single" w:sz="4" w:space="0" w:color="auto"/>
              <w:right w:val="single" w:sz="4" w:space="0" w:color="auto"/>
            </w:tcBorders>
          </w:tcPr>
          <w:p w14:paraId="0400B664" w14:textId="607D4B7A" w:rsidR="00250EB6" w:rsidRPr="00B417E4" w:rsidRDefault="0009708C" w:rsidP="00097A7B">
            <w:pPr>
              <w:jc w:val="center"/>
              <w:rPr>
                <w:color w:val="212121"/>
                <w:sz w:val="22"/>
                <w:szCs w:val="22"/>
                <w:shd w:val="clear" w:color="auto" w:fill="FFFFFF"/>
              </w:rPr>
            </w:pPr>
            <w:r>
              <w:rPr>
                <w:color w:val="212121"/>
                <w:sz w:val="22"/>
                <w:szCs w:val="22"/>
                <w:shd w:val="clear" w:color="auto" w:fill="FFFFFF"/>
              </w:rPr>
              <w:t>12/18/20</w:t>
            </w:r>
            <w:r w:rsidR="007C7F3F">
              <w:rPr>
                <w:color w:val="212121"/>
                <w:sz w:val="22"/>
                <w:szCs w:val="22"/>
                <w:shd w:val="clear" w:color="auto" w:fill="FFFFFF"/>
              </w:rPr>
              <w:t>20</w:t>
            </w:r>
          </w:p>
        </w:tc>
      </w:tr>
      <w:tr w:rsidR="00250EB6" w:rsidRPr="004E0A02" w14:paraId="024E07DC" w14:textId="77777777" w:rsidTr="00B36070">
        <w:trPr>
          <w:cantSplit/>
        </w:trPr>
        <w:tc>
          <w:tcPr>
            <w:tcW w:w="1283" w:type="dxa"/>
            <w:tcBorders>
              <w:top w:val="single" w:sz="4" w:space="0" w:color="auto"/>
              <w:left w:val="single" w:sz="4" w:space="0" w:color="auto"/>
              <w:bottom w:val="single" w:sz="4" w:space="0" w:color="auto"/>
              <w:right w:val="single" w:sz="4" w:space="0" w:color="auto"/>
            </w:tcBorders>
          </w:tcPr>
          <w:p w14:paraId="042714C3" w14:textId="77777777" w:rsidR="00250EB6" w:rsidRPr="00B417E4" w:rsidRDefault="00250EB6" w:rsidP="00097A7B">
            <w:pPr>
              <w:jc w:val="center"/>
              <w:rPr>
                <w:sz w:val="22"/>
                <w:szCs w:val="22"/>
              </w:rPr>
            </w:pPr>
            <w:r w:rsidRPr="00B417E4">
              <w:rPr>
                <w:sz w:val="22"/>
                <w:szCs w:val="22"/>
              </w:rPr>
              <w:t>0011A</w:t>
            </w:r>
          </w:p>
        </w:tc>
        <w:tc>
          <w:tcPr>
            <w:tcW w:w="1867" w:type="dxa"/>
            <w:tcBorders>
              <w:top w:val="single" w:sz="4" w:space="0" w:color="auto"/>
              <w:left w:val="single" w:sz="4" w:space="0" w:color="auto"/>
              <w:bottom w:val="single" w:sz="4" w:space="0" w:color="auto"/>
              <w:right w:val="single" w:sz="4" w:space="0" w:color="auto"/>
            </w:tcBorders>
          </w:tcPr>
          <w:p w14:paraId="6A543D20" w14:textId="593BC6C8" w:rsidR="00250EB6" w:rsidRPr="00B417E4" w:rsidRDefault="00250EB6" w:rsidP="00097A7B">
            <w:pPr>
              <w:jc w:val="center"/>
              <w:rPr>
                <w:sz w:val="22"/>
                <w:szCs w:val="22"/>
              </w:rPr>
            </w:pPr>
            <w:r w:rsidRPr="00B417E4">
              <w:rPr>
                <w:sz w:val="22"/>
                <w:szCs w:val="22"/>
              </w:rPr>
              <w:t>$</w:t>
            </w:r>
            <w:r w:rsidR="008428C0">
              <w:rPr>
                <w:sz w:val="22"/>
                <w:szCs w:val="22"/>
              </w:rPr>
              <w:t>33.88</w:t>
            </w:r>
          </w:p>
        </w:tc>
        <w:tc>
          <w:tcPr>
            <w:tcW w:w="4433" w:type="dxa"/>
            <w:tcBorders>
              <w:top w:val="single" w:sz="4" w:space="0" w:color="auto"/>
              <w:left w:val="single" w:sz="4" w:space="0" w:color="auto"/>
              <w:bottom w:val="single" w:sz="4" w:space="0" w:color="auto"/>
              <w:right w:val="single" w:sz="4" w:space="0" w:color="auto"/>
            </w:tcBorders>
          </w:tcPr>
          <w:p w14:paraId="3CB9EEFC" w14:textId="56075705" w:rsidR="00250EB6" w:rsidRPr="00B417E4" w:rsidRDefault="00250EB6" w:rsidP="00097A7B">
            <w:pPr>
              <w:rPr>
                <w:sz w:val="22"/>
                <w:szCs w:val="22"/>
              </w:rPr>
            </w:pPr>
            <w:r w:rsidRPr="00B417E4">
              <w:rPr>
                <w:sz w:val="22"/>
                <w:szCs w:val="22"/>
              </w:rPr>
              <w:t>Moderna Covid-19</w:t>
            </w:r>
            <w:r w:rsidR="00B36070">
              <w:rPr>
                <w:sz w:val="22"/>
                <w:szCs w:val="22"/>
              </w:rPr>
              <w:t xml:space="preserve"> </w:t>
            </w:r>
            <w:r w:rsidRPr="00B417E4">
              <w:rPr>
                <w:sz w:val="22"/>
                <w:szCs w:val="22"/>
              </w:rPr>
              <w:t>Vaccine</w:t>
            </w:r>
            <w:r w:rsidR="00B36070">
              <w:rPr>
                <w:sz w:val="22"/>
                <w:szCs w:val="22"/>
              </w:rPr>
              <w:t xml:space="preserve"> </w:t>
            </w:r>
            <w:r w:rsidRPr="00B417E4">
              <w:rPr>
                <w:sz w:val="22"/>
                <w:szCs w:val="22"/>
              </w:rPr>
              <w:t>Administration – First Dose (ADM SARSCOV2 100MCG/0.5ML</w:t>
            </w:r>
            <w:r w:rsidR="009F3E14">
              <w:rPr>
                <w:sz w:val="22"/>
                <w:szCs w:val="22"/>
              </w:rPr>
              <w:t xml:space="preserve"> </w:t>
            </w:r>
            <w:r w:rsidRPr="00B417E4">
              <w:rPr>
                <w:sz w:val="22"/>
                <w:szCs w:val="22"/>
              </w:rPr>
              <w:t>1</w:t>
            </w:r>
            <w:r w:rsidRPr="004670B8">
              <w:rPr>
                <w:sz w:val="22"/>
                <w:szCs w:val="22"/>
              </w:rPr>
              <w:t>ST</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441204C6" w14:textId="41C583A0" w:rsidR="00250EB6" w:rsidRPr="00B417E4" w:rsidRDefault="0009708C" w:rsidP="00097A7B">
            <w:pPr>
              <w:jc w:val="center"/>
              <w:rPr>
                <w:sz w:val="22"/>
                <w:szCs w:val="22"/>
              </w:rPr>
            </w:pPr>
            <w:r>
              <w:rPr>
                <w:sz w:val="22"/>
                <w:szCs w:val="22"/>
              </w:rPr>
              <w:t>12/18/20</w:t>
            </w:r>
            <w:r w:rsidR="007C7F3F">
              <w:rPr>
                <w:sz w:val="22"/>
                <w:szCs w:val="22"/>
              </w:rPr>
              <w:t>20</w:t>
            </w:r>
          </w:p>
        </w:tc>
      </w:tr>
      <w:tr w:rsidR="00250EB6" w:rsidRPr="004E0A02" w14:paraId="679F1A0A" w14:textId="77777777" w:rsidTr="00B36070">
        <w:trPr>
          <w:cantSplit/>
          <w:trHeight w:val="638"/>
        </w:trPr>
        <w:tc>
          <w:tcPr>
            <w:tcW w:w="1283" w:type="dxa"/>
            <w:tcBorders>
              <w:top w:val="single" w:sz="4" w:space="0" w:color="auto"/>
              <w:left w:val="single" w:sz="4" w:space="0" w:color="auto"/>
              <w:bottom w:val="single" w:sz="4" w:space="0" w:color="auto"/>
              <w:right w:val="single" w:sz="4" w:space="0" w:color="auto"/>
            </w:tcBorders>
          </w:tcPr>
          <w:p w14:paraId="069033EE" w14:textId="77777777" w:rsidR="00250EB6" w:rsidRPr="00B417E4" w:rsidRDefault="00250EB6" w:rsidP="00097A7B">
            <w:pPr>
              <w:jc w:val="center"/>
              <w:rPr>
                <w:sz w:val="22"/>
                <w:szCs w:val="22"/>
              </w:rPr>
            </w:pPr>
            <w:r w:rsidRPr="00B417E4">
              <w:rPr>
                <w:sz w:val="22"/>
                <w:szCs w:val="22"/>
              </w:rPr>
              <w:lastRenderedPageBreak/>
              <w:t>0012A</w:t>
            </w:r>
          </w:p>
        </w:tc>
        <w:tc>
          <w:tcPr>
            <w:tcW w:w="1867" w:type="dxa"/>
            <w:tcBorders>
              <w:top w:val="single" w:sz="4" w:space="0" w:color="auto"/>
              <w:left w:val="single" w:sz="4" w:space="0" w:color="auto"/>
              <w:bottom w:val="single" w:sz="4" w:space="0" w:color="auto"/>
              <w:right w:val="single" w:sz="4" w:space="0" w:color="auto"/>
            </w:tcBorders>
          </w:tcPr>
          <w:p w14:paraId="6524DCFF" w14:textId="065AF3EF" w:rsidR="00250EB6" w:rsidRPr="00B417E4" w:rsidRDefault="00250EB6" w:rsidP="00097A7B">
            <w:pPr>
              <w:jc w:val="center"/>
              <w:rPr>
                <w:sz w:val="22"/>
                <w:szCs w:val="22"/>
              </w:rPr>
            </w:pPr>
            <w:r w:rsidRPr="00B417E4">
              <w:rPr>
                <w:sz w:val="22"/>
                <w:szCs w:val="22"/>
              </w:rPr>
              <w:t>$</w:t>
            </w:r>
            <w:r w:rsidR="008428C0">
              <w:rPr>
                <w:sz w:val="22"/>
                <w:szCs w:val="22"/>
              </w:rPr>
              <w:t>56.78</w:t>
            </w:r>
          </w:p>
        </w:tc>
        <w:tc>
          <w:tcPr>
            <w:tcW w:w="4433" w:type="dxa"/>
            <w:tcBorders>
              <w:top w:val="single" w:sz="4" w:space="0" w:color="auto"/>
              <w:left w:val="single" w:sz="4" w:space="0" w:color="auto"/>
              <w:bottom w:val="single" w:sz="4" w:space="0" w:color="auto"/>
              <w:right w:val="single" w:sz="4" w:space="0" w:color="auto"/>
            </w:tcBorders>
          </w:tcPr>
          <w:p w14:paraId="523F0190" w14:textId="72A23F71" w:rsidR="00250EB6" w:rsidRPr="00B417E4" w:rsidRDefault="00250EB6" w:rsidP="00097A7B">
            <w:pPr>
              <w:rPr>
                <w:sz w:val="22"/>
                <w:szCs w:val="22"/>
              </w:rPr>
            </w:pPr>
            <w:r w:rsidRPr="00B417E4">
              <w:rPr>
                <w:sz w:val="22"/>
                <w:szCs w:val="22"/>
              </w:rPr>
              <w:t>Moderna Covid-19</w:t>
            </w:r>
            <w:r w:rsidR="00B36070">
              <w:rPr>
                <w:sz w:val="22"/>
                <w:szCs w:val="22"/>
              </w:rPr>
              <w:t xml:space="preserve"> </w:t>
            </w:r>
            <w:r w:rsidRPr="00B417E4">
              <w:rPr>
                <w:sz w:val="22"/>
                <w:szCs w:val="22"/>
              </w:rPr>
              <w:t>Vaccine</w:t>
            </w:r>
            <w:r w:rsidR="003A1D80">
              <w:rPr>
                <w:sz w:val="22"/>
                <w:szCs w:val="22"/>
              </w:rPr>
              <w:t xml:space="preserve"> </w:t>
            </w:r>
            <w:r w:rsidRPr="00B417E4">
              <w:rPr>
                <w:sz w:val="22"/>
                <w:szCs w:val="22"/>
              </w:rPr>
              <w:t>Administration – Second Dose (ADM SARSCOV2 100MCG/0.5ML</w:t>
            </w:r>
            <w:r w:rsidR="009F3E14">
              <w:rPr>
                <w:sz w:val="22"/>
                <w:szCs w:val="22"/>
              </w:rPr>
              <w:t xml:space="preserve"> </w:t>
            </w:r>
            <w:r w:rsidRPr="00B417E4">
              <w:rPr>
                <w:sz w:val="22"/>
                <w:szCs w:val="22"/>
              </w:rPr>
              <w:t>2</w:t>
            </w:r>
            <w:r w:rsidRPr="004670B8">
              <w:rPr>
                <w:sz w:val="22"/>
                <w:szCs w:val="22"/>
              </w:rPr>
              <w:t>ND</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562BC12F" w14:textId="51577813" w:rsidR="00250EB6" w:rsidRPr="00B417E4" w:rsidRDefault="0009708C" w:rsidP="00097A7B">
            <w:pPr>
              <w:jc w:val="center"/>
              <w:rPr>
                <w:sz w:val="22"/>
                <w:szCs w:val="22"/>
              </w:rPr>
            </w:pPr>
            <w:r>
              <w:rPr>
                <w:sz w:val="22"/>
                <w:szCs w:val="22"/>
              </w:rPr>
              <w:t>12/18/20</w:t>
            </w:r>
            <w:r w:rsidR="007C7F3F">
              <w:rPr>
                <w:sz w:val="22"/>
                <w:szCs w:val="22"/>
              </w:rPr>
              <w:t>20</w:t>
            </w:r>
          </w:p>
        </w:tc>
      </w:tr>
    </w:tbl>
    <w:p w14:paraId="66903EC6" w14:textId="77777777" w:rsidR="00C41256" w:rsidRDefault="00C41256" w:rsidP="005E3E20">
      <w:pPr>
        <w:pStyle w:val="BodyTextIndent"/>
      </w:pPr>
    </w:p>
    <w:p w14:paraId="1E72910B" w14:textId="77777777" w:rsidR="007C7F3F" w:rsidRDefault="00250EB6" w:rsidP="007C7F3F">
      <w:pPr>
        <w:pStyle w:val="BodyTextIndent"/>
        <w:spacing w:before="0" w:after="0" w:afterAutospacing="0"/>
      </w:pPr>
      <w:r>
        <w:t xml:space="preserve">The modifier “SL” indicates </w:t>
      </w:r>
      <w:r w:rsidRPr="007F3848">
        <w:t>state</w:t>
      </w:r>
      <w:r w:rsidR="009F3E14">
        <w:t>-</w:t>
      </w:r>
      <w:r w:rsidRPr="007F3848">
        <w:t>supplied vaccine or antibodies. This modifier is to be applied to codes to identify administration of vaccines or antibodies provided at no cost, whether by the Massachusetts Department of Public Health</w:t>
      </w:r>
      <w:r w:rsidR="00057CCF">
        <w:t>;</w:t>
      </w:r>
      <w:r w:rsidR="005E2ABA">
        <w:t xml:space="preserve"> </w:t>
      </w:r>
      <w:r w:rsidR="00843CC5">
        <w:t>an</w:t>
      </w:r>
      <w:r w:rsidRPr="007F3848">
        <w:t>other federal</w:t>
      </w:r>
      <w:r w:rsidR="00C50F8D">
        <w:t>,</w:t>
      </w:r>
      <w:r w:rsidRPr="007F3848">
        <w:t xml:space="preserve"> state</w:t>
      </w:r>
      <w:r w:rsidR="00057CCF">
        <w:t>,</w:t>
      </w:r>
      <w:r w:rsidRPr="007F3848">
        <w:t xml:space="preserve"> </w:t>
      </w:r>
      <w:r w:rsidR="00C50F8D">
        <w:t xml:space="preserve">or local </w:t>
      </w:r>
      <w:r w:rsidRPr="007F3848">
        <w:t>agency</w:t>
      </w:r>
      <w:r w:rsidR="00057CCF">
        <w:t>;</w:t>
      </w:r>
      <w:r w:rsidR="00C50F8D">
        <w:t xml:space="preserve"> or a vaccine manufacturer</w:t>
      </w:r>
      <w:r w:rsidRPr="007F3848">
        <w:t xml:space="preserve">. </w:t>
      </w:r>
      <w:r w:rsidR="00B844A9">
        <w:t>If the provider</w:t>
      </w:r>
      <w:r w:rsidR="00764B66">
        <w:t>s</w:t>
      </w:r>
      <w:r w:rsidR="00B844A9">
        <w:t xml:space="preserve"> </w:t>
      </w:r>
      <w:r w:rsidR="00764B66">
        <w:t>receive the vaccine from one of these sources at no cost, p</w:t>
      </w:r>
      <w:r w:rsidRPr="007F3848">
        <w:t xml:space="preserve">roviders </w:t>
      </w:r>
      <w:r w:rsidR="00764B66">
        <w:t>must</w:t>
      </w:r>
      <w:r w:rsidRPr="007F3848">
        <w:t xml:space="preserve"> bill the code for the vaccine itself, with modifier SL, and the codes for administration of the vaccine.</w:t>
      </w:r>
      <w:r w:rsidR="00AC316A">
        <w:t xml:space="preserve"> </w:t>
      </w:r>
      <w:r>
        <w:t>MassHealth will pay $0 for vaccines billed with the modifier SL, and the rates listed above for the administration of the vaccine.</w:t>
      </w:r>
    </w:p>
    <w:p w14:paraId="40ADF20A" w14:textId="77777777" w:rsidR="007C7F3F" w:rsidRDefault="007C7F3F" w:rsidP="007C7F3F">
      <w:pPr>
        <w:pStyle w:val="BodyTextIndent"/>
        <w:spacing w:before="0" w:after="0" w:afterAutospacing="0"/>
      </w:pPr>
    </w:p>
    <w:p w14:paraId="2335F4AE" w14:textId="4FA92E95" w:rsidR="0016021C" w:rsidRPr="00CD4BFA" w:rsidRDefault="00CD4BFA" w:rsidP="007C7F3F">
      <w:pPr>
        <w:pStyle w:val="BodyTextIndent"/>
        <w:spacing w:before="0" w:after="0" w:afterAutospacing="0"/>
      </w:pPr>
      <w:r>
        <w:t xml:space="preserve">MassHealth will reprocess previously paid </w:t>
      </w:r>
      <w:r w:rsidR="00AE1B2F">
        <w:t xml:space="preserve">medical </w:t>
      </w:r>
      <w:r>
        <w:t xml:space="preserve">claims </w:t>
      </w:r>
      <w:r w:rsidR="005E3E20">
        <w:t xml:space="preserve">for COVID-19 vaccine administration </w:t>
      </w:r>
      <w:r>
        <w:t>so they will be paid</w:t>
      </w:r>
      <w:r w:rsidR="007C7F3F">
        <w:t xml:space="preserve"> at the new rates listed above.</w:t>
      </w:r>
    </w:p>
    <w:p w14:paraId="320F7F7A" w14:textId="77777777" w:rsidR="00857C76" w:rsidRDefault="00857C76" w:rsidP="008D576D">
      <w:pPr>
        <w:pStyle w:val="Heading2"/>
        <w:spacing w:before="240" w:after="100"/>
        <w:rPr>
          <w:rStyle w:val="Heading2Char"/>
          <w:b/>
        </w:rPr>
      </w:pPr>
      <w:r w:rsidRPr="00B36070">
        <w:rPr>
          <w:rStyle w:val="Heading2Char"/>
          <w:b/>
        </w:rPr>
        <w:t>Pharmacy Billing</w:t>
      </w:r>
    </w:p>
    <w:p w14:paraId="179A4C81" w14:textId="77777777" w:rsidR="00857C76" w:rsidRPr="00A14BB0" w:rsidRDefault="00857C76" w:rsidP="008D576D">
      <w:r>
        <w:t>MassHealth expects to pay the following rates to pharmacy providers for the following codes. These rates will be formally established through the promulgation of emergency regulations by EOHHS.</w:t>
      </w:r>
    </w:p>
    <w:tbl>
      <w:tblPr>
        <w:tblW w:w="10095" w:type="dxa"/>
        <w:tblInd w:w="93" w:type="dxa"/>
        <w:tblLook w:val="04A0" w:firstRow="1" w:lastRow="0" w:firstColumn="1" w:lastColumn="0" w:noHBand="0" w:noVBand="1"/>
      </w:tblPr>
      <w:tblGrid>
        <w:gridCol w:w="1904"/>
        <w:gridCol w:w="1699"/>
        <w:gridCol w:w="4063"/>
        <w:gridCol w:w="2429"/>
      </w:tblGrid>
      <w:tr w:rsidR="00857C76" w:rsidRPr="00E555BA" w14:paraId="23FBB4CC" w14:textId="77777777" w:rsidTr="0076245E">
        <w:trPr>
          <w:trHeight w:val="300"/>
        </w:trPr>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75BAE5" w14:textId="77777777" w:rsidR="00857C76" w:rsidRPr="00E555BA" w:rsidRDefault="00857C76" w:rsidP="0076245E">
            <w:pPr>
              <w:jc w:val="center"/>
              <w:rPr>
                <w:rFonts w:cs="Arial"/>
                <w:b/>
                <w:bCs/>
                <w:color w:val="000000"/>
              </w:rPr>
            </w:pPr>
            <w:r w:rsidRPr="00E555BA">
              <w:rPr>
                <w:rFonts w:cs="Arial"/>
                <w:b/>
                <w:bCs/>
                <w:color w:val="000000"/>
              </w:rPr>
              <w:t>NDC Code</w:t>
            </w:r>
          </w:p>
        </w:tc>
        <w:tc>
          <w:tcPr>
            <w:tcW w:w="1699" w:type="dxa"/>
            <w:tcBorders>
              <w:top w:val="single" w:sz="8" w:space="0" w:color="auto"/>
              <w:left w:val="nil"/>
              <w:bottom w:val="single" w:sz="8" w:space="0" w:color="auto"/>
              <w:right w:val="single" w:sz="8" w:space="0" w:color="auto"/>
            </w:tcBorders>
            <w:shd w:val="clear" w:color="auto" w:fill="auto"/>
            <w:vAlign w:val="center"/>
            <w:hideMark/>
          </w:tcPr>
          <w:p w14:paraId="608FA859" w14:textId="77777777" w:rsidR="00857C76" w:rsidRPr="00E555BA" w:rsidRDefault="00857C76" w:rsidP="0076245E">
            <w:pPr>
              <w:jc w:val="center"/>
              <w:rPr>
                <w:rFonts w:cs="Arial"/>
                <w:b/>
                <w:bCs/>
                <w:color w:val="000000"/>
              </w:rPr>
            </w:pPr>
            <w:r w:rsidRPr="00E555BA">
              <w:rPr>
                <w:rFonts w:cs="Arial"/>
                <w:b/>
                <w:bCs/>
                <w:color w:val="000000"/>
              </w:rPr>
              <w:t>Allowable Fee</w:t>
            </w:r>
          </w:p>
        </w:tc>
        <w:tc>
          <w:tcPr>
            <w:tcW w:w="4063" w:type="dxa"/>
            <w:tcBorders>
              <w:top w:val="single" w:sz="8" w:space="0" w:color="auto"/>
              <w:left w:val="nil"/>
              <w:bottom w:val="single" w:sz="8" w:space="0" w:color="auto"/>
              <w:right w:val="single" w:sz="8" w:space="0" w:color="auto"/>
            </w:tcBorders>
            <w:shd w:val="clear" w:color="auto" w:fill="auto"/>
            <w:vAlign w:val="center"/>
            <w:hideMark/>
          </w:tcPr>
          <w:p w14:paraId="023A5147" w14:textId="77777777" w:rsidR="00857C76" w:rsidRPr="00E555BA" w:rsidRDefault="00857C76" w:rsidP="0076245E">
            <w:pPr>
              <w:jc w:val="center"/>
              <w:rPr>
                <w:rFonts w:cs="Arial"/>
                <w:b/>
                <w:bCs/>
                <w:color w:val="000000"/>
              </w:rPr>
            </w:pPr>
            <w:r w:rsidRPr="00E555BA">
              <w:rPr>
                <w:rFonts w:cs="Arial"/>
                <w:b/>
                <w:bCs/>
                <w:color w:val="000000"/>
              </w:rPr>
              <w:t>Description of Code</w:t>
            </w:r>
          </w:p>
        </w:tc>
        <w:tc>
          <w:tcPr>
            <w:tcW w:w="2429" w:type="dxa"/>
            <w:tcBorders>
              <w:top w:val="single" w:sz="8" w:space="0" w:color="auto"/>
              <w:left w:val="nil"/>
              <w:bottom w:val="single" w:sz="8" w:space="0" w:color="auto"/>
              <w:right w:val="single" w:sz="8" w:space="0" w:color="auto"/>
            </w:tcBorders>
          </w:tcPr>
          <w:p w14:paraId="124CB656" w14:textId="77777777" w:rsidR="00857C76" w:rsidRPr="00E555BA" w:rsidRDefault="00857C76" w:rsidP="0076245E">
            <w:pPr>
              <w:jc w:val="center"/>
              <w:rPr>
                <w:rFonts w:cs="Arial"/>
                <w:b/>
                <w:bCs/>
                <w:color w:val="000000"/>
              </w:rPr>
            </w:pPr>
            <w:r>
              <w:rPr>
                <w:rFonts w:cs="Arial"/>
                <w:b/>
                <w:bCs/>
                <w:color w:val="000000"/>
              </w:rPr>
              <w:t xml:space="preserve">Effective for Dates of Service </w:t>
            </w:r>
            <w:r w:rsidRPr="003751F1">
              <w:rPr>
                <w:rFonts w:cs="Arial"/>
                <w:b/>
                <w:bCs/>
                <w:color w:val="000000"/>
              </w:rPr>
              <w:t>On</w:t>
            </w:r>
            <w:r>
              <w:rPr>
                <w:rFonts w:cs="Arial"/>
                <w:b/>
                <w:bCs/>
                <w:color w:val="000000"/>
              </w:rPr>
              <w:t xml:space="preserve"> or After </w:t>
            </w:r>
          </w:p>
        </w:tc>
      </w:tr>
      <w:tr w:rsidR="00857C76" w:rsidRPr="00E555BA" w14:paraId="4E71EC89" w14:textId="77777777" w:rsidTr="0076245E">
        <w:trPr>
          <w:trHeight w:val="300"/>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0A53BF65" w14:textId="77777777" w:rsidR="00857C76" w:rsidRPr="00E555BA" w:rsidRDefault="00857C76" w:rsidP="0076245E">
            <w:pPr>
              <w:jc w:val="center"/>
              <w:rPr>
                <w:rFonts w:cs="Arial"/>
                <w:color w:val="212121"/>
              </w:rPr>
            </w:pPr>
            <w:r w:rsidRPr="00E555BA">
              <w:rPr>
                <w:rFonts w:cs="Arial"/>
                <w:color w:val="212121"/>
              </w:rPr>
              <w:t>59267100001</w:t>
            </w:r>
          </w:p>
        </w:tc>
        <w:tc>
          <w:tcPr>
            <w:tcW w:w="1699" w:type="dxa"/>
            <w:tcBorders>
              <w:top w:val="nil"/>
              <w:left w:val="nil"/>
              <w:bottom w:val="single" w:sz="8" w:space="0" w:color="auto"/>
              <w:right w:val="single" w:sz="8" w:space="0" w:color="auto"/>
            </w:tcBorders>
            <w:shd w:val="clear" w:color="auto" w:fill="auto"/>
            <w:vAlign w:val="center"/>
            <w:hideMark/>
          </w:tcPr>
          <w:p w14:paraId="49E22B88" w14:textId="77777777" w:rsidR="00857C76" w:rsidRPr="00E555BA" w:rsidRDefault="00857C76" w:rsidP="0076245E">
            <w:pPr>
              <w:jc w:val="center"/>
              <w:rPr>
                <w:rFonts w:cs="Arial"/>
                <w:color w:val="000000"/>
              </w:rPr>
            </w:pPr>
            <w:r w:rsidRPr="00E555BA">
              <w:rPr>
                <w:rFonts w:cs="Arial"/>
                <w:color w:val="000000"/>
              </w:rPr>
              <w:t xml:space="preserve">$0.00 </w:t>
            </w:r>
          </w:p>
        </w:tc>
        <w:tc>
          <w:tcPr>
            <w:tcW w:w="4063" w:type="dxa"/>
            <w:tcBorders>
              <w:top w:val="nil"/>
              <w:left w:val="nil"/>
              <w:bottom w:val="single" w:sz="8" w:space="0" w:color="auto"/>
              <w:right w:val="single" w:sz="8" w:space="0" w:color="auto"/>
            </w:tcBorders>
            <w:shd w:val="clear" w:color="auto" w:fill="auto"/>
            <w:vAlign w:val="center"/>
            <w:hideMark/>
          </w:tcPr>
          <w:p w14:paraId="04ACCFD6" w14:textId="77777777" w:rsidR="00857C76" w:rsidRPr="00E555BA" w:rsidRDefault="00857C76" w:rsidP="0076245E">
            <w:pPr>
              <w:rPr>
                <w:rFonts w:cs="Arial"/>
                <w:color w:val="212121"/>
              </w:rPr>
            </w:pPr>
            <w:r w:rsidRPr="00E555BA">
              <w:rPr>
                <w:rFonts w:cs="Arial"/>
                <w:color w:val="212121"/>
              </w:rPr>
              <w:t>Pfizer-Biontech Covid-19 Vaccine (1.8</w:t>
            </w:r>
            <w:r>
              <w:rPr>
                <w:rFonts w:cs="Arial"/>
                <w:color w:val="212121"/>
              </w:rPr>
              <w:t>ML</w:t>
            </w:r>
            <w:r w:rsidRPr="00E555BA">
              <w:rPr>
                <w:rFonts w:cs="Arial"/>
                <w:color w:val="212121"/>
              </w:rPr>
              <w:t xml:space="preserve"> in 1 vial)</w:t>
            </w:r>
          </w:p>
        </w:tc>
        <w:tc>
          <w:tcPr>
            <w:tcW w:w="2429" w:type="dxa"/>
            <w:tcBorders>
              <w:top w:val="nil"/>
              <w:left w:val="nil"/>
              <w:bottom w:val="single" w:sz="8" w:space="0" w:color="auto"/>
              <w:right w:val="single" w:sz="8" w:space="0" w:color="auto"/>
            </w:tcBorders>
          </w:tcPr>
          <w:p w14:paraId="74ADE688" w14:textId="77777777" w:rsidR="00857C76" w:rsidRPr="00E555BA" w:rsidRDefault="00857C76" w:rsidP="0076245E">
            <w:pPr>
              <w:jc w:val="center"/>
              <w:rPr>
                <w:rFonts w:cs="Arial"/>
                <w:color w:val="212121"/>
              </w:rPr>
            </w:pPr>
            <w:r>
              <w:rPr>
                <w:rFonts w:cs="Arial"/>
                <w:color w:val="212121"/>
              </w:rPr>
              <w:t>12/11/2020</w:t>
            </w:r>
          </w:p>
        </w:tc>
      </w:tr>
      <w:tr w:rsidR="00857C76" w:rsidRPr="00E555BA" w14:paraId="15B65001" w14:textId="77777777" w:rsidTr="0076245E">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038C2ACD" w14:textId="77777777" w:rsidR="00857C76" w:rsidRPr="00E555BA" w:rsidRDefault="00857C76" w:rsidP="0076245E">
            <w:pPr>
              <w:jc w:val="center"/>
              <w:rPr>
                <w:rFonts w:cs="Arial"/>
                <w:color w:val="000000"/>
              </w:rPr>
            </w:pPr>
            <w:r w:rsidRPr="00E555BA">
              <w:rPr>
                <w:rFonts w:cs="Arial"/>
                <w:color w:val="000000"/>
              </w:rPr>
              <w:t>59267100001</w:t>
            </w:r>
          </w:p>
        </w:tc>
        <w:tc>
          <w:tcPr>
            <w:tcW w:w="1699" w:type="dxa"/>
            <w:tcBorders>
              <w:top w:val="nil"/>
              <w:left w:val="nil"/>
              <w:bottom w:val="single" w:sz="8" w:space="0" w:color="auto"/>
              <w:right w:val="single" w:sz="8" w:space="0" w:color="auto"/>
            </w:tcBorders>
            <w:shd w:val="clear" w:color="auto" w:fill="auto"/>
            <w:vAlign w:val="center"/>
            <w:hideMark/>
          </w:tcPr>
          <w:p w14:paraId="3352A495" w14:textId="0728ACDD" w:rsidR="00857C76" w:rsidRPr="00E555BA" w:rsidRDefault="00857C76" w:rsidP="0076245E">
            <w:pPr>
              <w:jc w:val="center"/>
              <w:rPr>
                <w:rFonts w:cs="Arial"/>
                <w:color w:val="000000"/>
              </w:rPr>
            </w:pPr>
            <w:r w:rsidRPr="00E555BA">
              <w:rPr>
                <w:rFonts w:cs="Arial"/>
                <w:color w:val="000000"/>
              </w:rPr>
              <w:t>$</w:t>
            </w:r>
            <w:r>
              <w:rPr>
                <w:rFonts w:cs="Arial"/>
                <w:color w:val="000000"/>
              </w:rPr>
              <w:t>33.88</w:t>
            </w:r>
            <w:r w:rsidRPr="00E555BA">
              <w:rPr>
                <w:rFonts w:cs="Arial"/>
                <w:color w:val="000000"/>
              </w:rPr>
              <w:t xml:space="preserve"> </w:t>
            </w:r>
          </w:p>
        </w:tc>
        <w:tc>
          <w:tcPr>
            <w:tcW w:w="4063" w:type="dxa"/>
            <w:tcBorders>
              <w:top w:val="nil"/>
              <w:left w:val="nil"/>
              <w:bottom w:val="single" w:sz="8" w:space="0" w:color="auto"/>
              <w:right w:val="single" w:sz="8" w:space="0" w:color="auto"/>
            </w:tcBorders>
            <w:shd w:val="clear" w:color="auto" w:fill="auto"/>
            <w:vAlign w:val="center"/>
            <w:hideMark/>
          </w:tcPr>
          <w:p w14:paraId="0480C51E" w14:textId="77777777" w:rsidR="00857C76" w:rsidRPr="00E555BA" w:rsidRDefault="00857C76" w:rsidP="0076245E">
            <w:pPr>
              <w:rPr>
                <w:rFonts w:cs="Arial"/>
                <w:color w:val="000000"/>
              </w:rPr>
            </w:pPr>
            <w:r w:rsidRPr="00E555BA">
              <w:rPr>
                <w:rFonts w:cs="Arial"/>
                <w:color w:val="000000"/>
              </w:rPr>
              <w:t>Pfizer-Biontech Covid-19</w:t>
            </w:r>
            <w:r>
              <w:rPr>
                <w:rFonts w:cs="Arial"/>
                <w:color w:val="000000"/>
              </w:rPr>
              <w:t xml:space="preserve"> </w:t>
            </w:r>
            <w:r w:rsidRPr="00E555BA">
              <w:rPr>
                <w:rFonts w:cs="Arial"/>
                <w:color w:val="000000"/>
              </w:rPr>
              <w:t>Vaccine</w:t>
            </w:r>
            <w:r>
              <w:rPr>
                <w:rFonts w:cs="Arial"/>
                <w:color w:val="000000"/>
              </w:rPr>
              <w:t xml:space="preserve"> </w:t>
            </w:r>
            <w:r w:rsidRPr="00E555BA">
              <w:rPr>
                <w:rFonts w:cs="Arial"/>
                <w:color w:val="000000"/>
              </w:rPr>
              <w:t xml:space="preserve">Administration – First Dose (Single dose 30MCG/0.3ML </w:t>
            </w:r>
            <w:r w:rsidRPr="002266DE">
              <w:rPr>
                <w:rFonts w:cs="Arial"/>
                <w:color w:val="000000"/>
              </w:rPr>
              <w:t>1</w:t>
            </w:r>
            <w:r>
              <w:rPr>
                <w:rFonts w:cs="Arial"/>
                <w:color w:val="000000"/>
              </w:rPr>
              <w:t>ST</w:t>
            </w:r>
            <w:r w:rsidRPr="002266DE">
              <w:rPr>
                <w:rFonts w:cs="Arial"/>
                <w:color w:val="000000"/>
              </w:rPr>
              <w:t>)</w:t>
            </w:r>
          </w:p>
        </w:tc>
        <w:tc>
          <w:tcPr>
            <w:tcW w:w="2429" w:type="dxa"/>
            <w:tcBorders>
              <w:top w:val="nil"/>
              <w:left w:val="nil"/>
              <w:bottom w:val="single" w:sz="8" w:space="0" w:color="auto"/>
              <w:right w:val="single" w:sz="8" w:space="0" w:color="auto"/>
            </w:tcBorders>
          </w:tcPr>
          <w:p w14:paraId="5B16D355" w14:textId="77777777" w:rsidR="00857C76" w:rsidRPr="00E555BA" w:rsidRDefault="00857C76" w:rsidP="0076245E">
            <w:pPr>
              <w:jc w:val="center"/>
              <w:rPr>
                <w:rFonts w:cs="Arial"/>
                <w:color w:val="000000"/>
              </w:rPr>
            </w:pPr>
            <w:r>
              <w:rPr>
                <w:rFonts w:cs="Arial"/>
                <w:color w:val="000000"/>
              </w:rPr>
              <w:t>12/11/2020</w:t>
            </w:r>
          </w:p>
        </w:tc>
      </w:tr>
      <w:tr w:rsidR="00857C76" w:rsidRPr="00E555BA" w14:paraId="78EDFD84" w14:textId="77777777" w:rsidTr="0076245E">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0E27EDF7" w14:textId="77777777" w:rsidR="00857C76" w:rsidRPr="00E555BA" w:rsidRDefault="00857C76" w:rsidP="0076245E">
            <w:pPr>
              <w:jc w:val="center"/>
              <w:rPr>
                <w:rFonts w:cs="Arial"/>
                <w:color w:val="000000"/>
              </w:rPr>
            </w:pPr>
            <w:r w:rsidRPr="00E555BA">
              <w:rPr>
                <w:rFonts w:cs="Arial"/>
                <w:color w:val="000000"/>
              </w:rPr>
              <w:t>59267100001</w:t>
            </w:r>
          </w:p>
        </w:tc>
        <w:tc>
          <w:tcPr>
            <w:tcW w:w="1699" w:type="dxa"/>
            <w:tcBorders>
              <w:top w:val="nil"/>
              <w:left w:val="nil"/>
              <w:bottom w:val="single" w:sz="8" w:space="0" w:color="auto"/>
              <w:right w:val="single" w:sz="8" w:space="0" w:color="auto"/>
            </w:tcBorders>
            <w:shd w:val="clear" w:color="auto" w:fill="auto"/>
            <w:vAlign w:val="center"/>
            <w:hideMark/>
          </w:tcPr>
          <w:p w14:paraId="2CE0C7AA" w14:textId="05C96782" w:rsidR="00857C76" w:rsidRPr="00E555BA" w:rsidRDefault="00857C76" w:rsidP="0076245E">
            <w:pPr>
              <w:jc w:val="center"/>
              <w:rPr>
                <w:rFonts w:cs="Arial"/>
                <w:color w:val="000000"/>
              </w:rPr>
            </w:pPr>
            <w:r w:rsidRPr="00E555BA">
              <w:rPr>
                <w:rFonts w:cs="Arial"/>
                <w:color w:val="000000"/>
              </w:rPr>
              <w:t>$</w:t>
            </w:r>
            <w:r>
              <w:rPr>
                <w:rFonts w:cs="Arial"/>
                <w:color w:val="000000"/>
              </w:rPr>
              <w:t>56.78</w:t>
            </w:r>
            <w:r w:rsidRPr="00E555BA">
              <w:rPr>
                <w:rFonts w:cs="Arial"/>
                <w:color w:val="000000"/>
              </w:rPr>
              <w:t xml:space="preserve"> </w:t>
            </w:r>
          </w:p>
        </w:tc>
        <w:tc>
          <w:tcPr>
            <w:tcW w:w="4063" w:type="dxa"/>
            <w:tcBorders>
              <w:top w:val="nil"/>
              <w:left w:val="nil"/>
              <w:bottom w:val="single" w:sz="8" w:space="0" w:color="auto"/>
              <w:right w:val="single" w:sz="8" w:space="0" w:color="auto"/>
            </w:tcBorders>
            <w:shd w:val="clear" w:color="auto" w:fill="auto"/>
            <w:vAlign w:val="center"/>
            <w:hideMark/>
          </w:tcPr>
          <w:p w14:paraId="4658A1AB" w14:textId="77777777" w:rsidR="00857C76" w:rsidRPr="00E555BA" w:rsidRDefault="00857C76" w:rsidP="0076245E">
            <w:pPr>
              <w:rPr>
                <w:rFonts w:cs="Arial"/>
                <w:color w:val="000000"/>
              </w:rPr>
            </w:pPr>
            <w:r w:rsidRPr="00E555BA">
              <w:rPr>
                <w:rFonts w:cs="Arial"/>
                <w:color w:val="000000"/>
              </w:rPr>
              <w:t>Pfizer-Biontech Covid-19</w:t>
            </w:r>
            <w:r>
              <w:rPr>
                <w:rFonts w:cs="Arial"/>
                <w:color w:val="000000"/>
              </w:rPr>
              <w:t xml:space="preserve"> </w:t>
            </w:r>
            <w:r w:rsidRPr="00E555BA">
              <w:rPr>
                <w:rFonts w:cs="Arial"/>
                <w:color w:val="000000"/>
              </w:rPr>
              <w:t>Vaccine</w:t>
            </w:r>
            <w:r>
              <w:rPr>
                <w:rFonts w:cs="Arial"/>
                <w:color w:val="000000"/>
              </w:rPr>
              <w:t xml:space="preserve"> </w:t>
            </w:r>
            <w:r w:rsidRPr="00E555BA">
              <w:rPr>
                <w:rFonts w:cs="Arial"/>
                <w:color w:val="000000"/>
              </w:rPr>
              <w:t>Administration – Second Dose (Single dose 30MCG/0.3ML 2</w:t>
            </w:r>
            <w:r w:rsidRPr="002266DE">
              <w:rPr>
                <w:rFonts w:cs="Arial"/>
                <w:color w:val="000000"/>
              </w:rPr>
              <w:t>ND</w:t>
            </w:r>
            <w:r w:rsidRPr="00E555BA">
              <w:rPr>
                <w:rFonts w:cs="Arial"/>
                <w:color w:val="000000"/>
              </w:rPr>
              <w:t>)</w:t>
            </w:r>
          </w:p>
        </w:tc>
        <w:tc>
          <w:tcPr>
            <w:tcW w:w="2429" w:type="dxa"/>
            <w:tcBorders>
              <w:top w:val="nil"/>
              <w:left w:val="nil"/>
              <w:bottom w:val="single" w:sz="8" w:space="0" w:color="auto"/>
              <w:right w:val="single" w:sz="8" w:space="0" w:color="auto"/>
            </w:tcBorders>
          </w:tcPr>
          <w:p w14:paraId="513EFFF3" w14:textId="77777777" w:rsidR="00857C76" w:rsidRPr="00E555BA" w:rsidRDefault="00857C76" w:rsidP="0076245E">
            <w:pPr>
              <w:jc w:val="center"/>
              <w:rPr>
                <w:rFonts w:cs="Arial"/>
                <w:color w:val="000000"/>
              </w:rPr>
            </w:pPr>
            <w:r>
              <w:rPr>
                <w:rFonts w:cs="Arial"/>
                <w:color w:val="000000"/>
              </w:rPr>
              <w:t>12/11/2020</w:t>
            </w:r>
          </w:p>
        </w:tc>
      </w:tr>
      <w:tr w:rsidR="00857C76" w:rsidRPr="00E555BA" w14:paraId="4E756902" w14:textId="77777777" w:rsidTr="0076245E">
        <w:trPr>
          <w:trHeight w:val="300"/>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5D23B4E7" w14:textId="77777777" w:rsidR="00857C76" w:rsidRPr="00E555BA" w:rsidRDefault="00857C76" w:rsidP="0076245E">
            <w:pPr>
              <w:jc w:val="center"/>
              <w:rPr>
                <w:rFonts w:cs="Arial"/>
                <w:color w:val="212121"/>
              </w:rPr>
            </w:pPr>
            <w:r w:rsidRPr="00E555BA">
              <w:rPr>
                <w:rFonts w:cs="Arial"/>
                <w:color w:val="212121"/>
              </w:rPr>
              <w:t>80777027310</w:t>
            </w:r>
          </w:p>
        </w:tc>
        <w:tc>
          <w:tcPr>
            <w:tcW w:w="1699" w:type="dxa"/>
            <w:tcBorders>
              <w:top w:val="nil"/>
              <w:left w:val="nil"/>
              <w:bottom w:val="single" w:sz="8" w:space="0" w:color="auto"/>
              <w:right w:val="single" w:sz="8" w:space="0" w:color="auto"/>
            </w:tcBorders>
            <w:shd w:val="clear" w:color="auto" w:fill="auto"/>
            <w:vAlign w:val="center"/>
            <w:hideMark/>
          </w:tcPr>
          <w:p w14:paraId="3DDFD6D0" w14:textId="77777777" w:rsidR="00857C76" w:rsidRPr="00E555BA" w:rsidRDefault="00857C76" w:rsidP="0076245E">
            <w:pPr>
              <w:jc w:val="center"/>
              <w:rPr>
                <w:rFonts w:cs="Arial"/>
                <w:color w:val="000000"/>
              </w:rPr>
            </w:pPr>
            <w:r w:rsidRPr="00E555BA">
              <w:rPr>
                <w:rFonts w:cs="Arial"/>
                <w:color w:val="000000"/>
              </w:rPr>
              <w:t xml:space="preserve">$0.00 </w:t>
            </w:r>
          </w:p>
        </w:tc>
        <w:tc>
          <w:tcPr>
            <w:tcW w:w="4063" w:type="dxa"/>
            <w:tcBorders>
              <w:top w:val="nil"/>
              <w:left w:val="nil"/>
              <w:bottom w:val="single" w:sz="8" w:space="0" w:color="auto"/>
              <w:right w:val="single" w:sz="8" w:space="0" w:color="auto"/>
            </w:tcBorders>
            <w:shd w:val="clear" w:color="auto" w:fill="auto"/>
            <w:vAlign w:val="center"/>
            <w:hideMark/>
          </w:tcPr>
          <w:p w14:paraId="4F40BBAF" w14:textId="77777777" w:rsidR="00857C76" w:rsidRPr="00E555BA" w:rsidRDefault="00857C76" w:rsidP="0076245E">
            <w:pPr>
              <w:rPr>
                <w:rFonts w:cs="Arial"/>
                <w:color w:val="212121"/>
              </w:rPr>
            </w:pPr>
            <w:r w:rsidRPr="00E555BA">
              <w:rPr>
                <w:rFonts w:cs="Arial"/>
                <w:color w:val="212121"/>
              </w:rPr>
              <w:t>Moderna Covid-19 Vaccine (SARSCOV2 VAC 5</w:t>
            </w:r>
            <w:r>
              <w:rPr>
                <w:rFonts w:cs="Arial"/>
                <w:color w:val="212121"/>
              </w:rPr>
              <w:t xml:space="preserve">ML </w:t>
            </w:r>
            <w:r w:rsidRPr="00E555BA">
              <w:rPr>
                <w:rFonts w:cs="Arial"/>
                <w:color w:val="212121"/>
              </w:rPr>
              <w:t>in 1 vial)</w:t>
            </w:r>
          </w:p>
        </w:tc>
        <w:tc>
          <w:tcPr>
            <w:tcW w:w="2429" w:type="dxa"/>
            <w:tcBorders>
              <w:top w:val="nil"/>
              <w:left w:val="nil"/>
              <w:bottom w:val="single" w:sz="8" w:space="0" w:color="auto"/>
              <w:right w:val="single" w:sz="8" w:space="0" w:color="auto"/>
            </w:tcBorders>
          </w:tcPr>
          <w:p w14:paraId="016D056A" w14:textId="77777777" w:rsidR="00857C76" w:rsidRPr="00E555BA" w:rsidRDefault="00857C76" w:rsidP="0076245E">
            <w:pPr>
              <w:jc w:val="center"/>
              <w:rPr>
                <w:rFonts w:cs="Arial"/>
                <w:color w:val="212121"/>
              </w:rPr>
            </w:pPr>
            <w:r>
              <w:rPr>
                <w:rFonts w:cs="Arial"/>
                <w:color w:val="212121"/>
              </w:rPr>
              <w:t>12/18/2020</w:t>
            </w:r>
          </w:p>
        </w:tc>
      </w:tr>
      <w:tr w:rsidR="00857C76" w:rsidRPr="00E555BA" w14:paraId="4E5A654D" w14:textId="77777777" w:rsidTr="0076245E">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094A3FBB" w14:textId="77777777" w:rsidR="00857C76" w:rsidRPr="00E555BA" w:rsidRDefault="00857C76" w:rsidP="0076245E">
            <w:pPr>
              <w:jc w:val="center"/>
              <w:rPr>
                <w:rFonts w:cs="Arial"/>
                <w:color w:val="000000"/>
              </w:rPr>
            </w:pPr>
            <w:r w:rsidRPr="00E555BA">
              <w:rPr>
                <w:rFonts w:cs="Arial"/>
                <w:color w:val="000000"/>
              </w:rPr>
              <w:t>80777027310</w:t>
            </w:r>
          </w:p>
        </w:tc>
        <w:tc>
          <w:tcPr>
            <w:tcW w:w="1699" w:type="dxa"/>
            <w:tcBorders>
              <w:top w:val="nil"/>
              <w:left w:val="nil"/>
              <w:bottom w:val="single" w:sz="8" w:space="0" w:color="auto"/>
              <w:right w:val="single" w:sz="8" w:space="0" w:color="auto"/>
            </w:tcBorders>
            <w:shd w:val="clear" w:color="auto" w:fill="auto"/>
            <w:vAlign w:val="center"/>
            <w:hideMark/>
          </w:tcPr>
          <w:p w14:paraId="007BAB40" w14:textId="29C11529" w:rsidR="00857C76" w:rsidRPr="00E555BA" w:rsidRDefault="00857C76" w:rsidP="0076245E">
            <w:pPr>
              <w:jc w:val="center"/>
              <w:rPr>
                <w:rFonts w:cs="Arial"/>
                <w:color w:val="000000"/>
              </w:rPr>
            </w:pPr>
            <w:r w:rsidRPr="00E555BA">
              <w:rPr>
                <w:rFonts w:cs="Arial"/>
                <w:color w:val="000000"/>
              </w:rPr>
              <w:t>$</w:t>
            </w:r>
            <w:r>
              <w:rPr>
                <w:rFonts w:cs="Arial"/>
                <w:color w:val="000000"/>
              </w:rPr>
              <w:t>33.88</w:t>
            </w:r>
          </w:p>
        </w:tc>
        <w:tc>
          <w:tcPr>
            <w:tcW w:w="4063" w:type="dxa"/>
            <w:tcBorders>
              <w:top w:val="nil"/>
              <w:left w:val="nil"/>
              <w:bottom w:val="single" w:sz="8" w:space="0" w:color="auto"/>
              <w:right w:val="single" w:sz="8" w:space="0" w:color="auto"/>
            </w:tcBorders>
            <w:shd w:val="clear" w:color="auto" w:fill="auto"/>
            <w:vAlign w:val="center"/>
            <w:hideMark/>
          </w:tcPr>
          <w:p w14:paraId="23656036" w14:textId="77777777" w:rsidR="00857C76" w:rsidRPr="00E555BA" w:rsidRDefault="00857C76" w:rsidP="0076245E">
            <w:pPr>
              <w:rPr>
                <w:rFonts w:cs="Arial"/>
                <w:color w:val="000000"/>
              </w:rPr>
            </w:pPr>
            <w:r w:rsidRPr="00E555BA">
              <w:rPr>
                <w:rFonts w:cs="Arial"/>
                <w:color w:val="000000"/>
              </w:rPr>
              <w:t>Moderna Covid-19</w:t>
            </w:r>
            <w:r>
              <w:rPr>
                <w:rFonts w:cs="Arial"/>
                <w:color w:val="000000"/>
              </w:rPr>
              <w:t xml:space="preserve"> </w:t>
            </w:r>
            <w:r w:rsidRPr="00E555BA">
              <w:rPr>
                <w:rFonts w:cs="Arial"/>
                <w:color w:val="000000"/>
              </w:rPr>
              <w:t>Vaccine</w:t>
            </w:r>
            <w:r>
              <w:rPr>
                <w:rFonts w:cs="Arial"/>
                <w:color w:val="000000"/>
              </w:rPr>
              <w:t xml:space="preserve"> </w:t>
            </w:r>
            <w:r w:rsidRPr="00E555BA">
              <w:rPr>
                <w:rFonts w:cs="Arial"/>
                <w:color w:val="000000"/>
              </w:rPr>
              <w:t>Administration – First Dose (Single dose 100MCG/0.5ML</w:t>
            </w:r>
            <w:r>
              <w:rPr>
                <w:rFonts w:cs="Arial"/>
                <w:color w:val="000000"/>
              </w:rPr>
              <w:t xml:space="preserve"> </w:t>
            </w:r>
            <w:r w:rsidRPr="00E555BA">
              <w:rPr>
                <w:rFonts w:cs="Arial"/>
                <w:color w:val="000000"/>
              </w:rPr>
              <w:t>1</w:t>
            </w:r>
            <w:r w:rsidRPr="002266DE">
              <w:rPr>
                <w:rFonts w:cs="Arial"/>
                <w:color w:val="000000"/>
              </w:rPr>
              <w:t>ST</w:t>
            </w:r>
            <w:r w:rsidRPr="00E555BA">
              <w:rPr>
                <w:rFonts w:cs="Arial"/>
                <w:color w:val="000000"/>
              </w:rPr>
              <w:t>)</w:t>
            </w:r>
          </w:p>
        </w:tc>
        <w:tc>
          <w:tcPr>
            <w:tcW w:w="2429" w:type="dxa"/>
            <w:tcBorders>
              <w:top w:val="nil"/>
              <w:left w:val="nil"/>
              <w:bottom w:val="single" w:sz="8" w:space="0" w:color="auto"/>
              <w:right w:val="single" w:sz="8" w:space="0" w:color="auto"/>
            </w:tcBorders>
          </w:tcPr>
          <w:p w14:paraId="0328C6AC" w14:textId="77777777" w:rsidR="00857C76" w:rsidRPr="00E555BA" w:rsidRDefault="00857C76" w:rsidP="0076245E">
            <w:pPr>
              <w:jc w:val="center"/>
              <w:rPr>
                <w:rFonts w:cs="Arial"/>
                <w:color w:val="000000"/>
              </w:rPr>
            </w:pPr>
            <w:r>
              <w:rPr>
                <w:rFonts w:cs="Arial"/>
                <w:color w:val="212121"/>
              </w:rPr>
              <w:t>12/18/2020</w:t>
            </w:r>
          </w:p>
        </w:tc>
      </w:tr>
      <w:tr w:rsidR="00857C76" w:rsidRPr="00E555BA" w14:paraId="134A9AB8" w14:textId="77777777" w:rsidTr="0076245E">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7CED0EA1" w14:textId="77777777" w:rsidR="00857C76" w:rsidRPr="00E555BA" w:rsidRDefault="00857C76" w:rsidP="0076245E">
            <w:pPr>
              <w:jc w:val="center"/>
              <w:rPr>
                <w:rFonts w:cs="Arial"/>
                <w:color w:val="000000"/>
              </w:rPr>
            </w:pPr>
            <w:r w:rsidRPr="00E555BA">
              <w:rPr>
                <w:rFonts w:cs="Arial"/>
                <w:color w:val="000000"/>
              </w:rPr>
              <w:t>80777027310</w:t>
            </w:r>
          </w:p>
        </w:tc>
        <w:tc>
          <w:tcPr>
            <w:tcW w:w="1699" w:type="dxa"/>
            <w:tcBorders>
              <w:top w:val="nil"/>
              <w:left w:val="nil"/>
              <w:bottom w:val="single" w:sz="8" w:space="0" w:color="auto"/>
              <w:right w:val="single" w:sz="8" w:space="0" w:color="auto"/>
            </w:tcBorders>
            <w:shd w:val="clear" w:color="auto" w:fill="auto"/>
            <w:vAlign w:val="center"/>
            <w:hideMark/>
          </w:tcPr>
          <w:p w14:paraId="2D5732DF" w14:textId="5D6400A6" w:rsidR="00857C76" w:rsidRPr="00E555BA" w:rsidRDefault="00857C76" w:rsidP="0076245E">
            <w:pPr>
              <w:jc w:val="center"/>
              <w:rPr>
                <w:rFonts w:cs="Arial"/>
                <w:color w:val="000000"/>
              </w:rPr>
            </w:pPr>
            <w:r w:rsidRPr="00E555BA">
              <w:rPr>
                <w:rFonts w:cs="Arial"/>
                <w:color w:val="000000"/>
              </w:rPr>
              <w:t>$</w:t>
            </w:r>
            <w:r>
              <w:rPr>
                <w:rFonts w:cs="Arial"/>
                <w:color w:val="000000"/>
              </w:rPr>
              <w:t>56.78</w:t>
            </w:r>
            <w:r w:rsidRPr="00E555BA">
              <w:rPr>
                <w:rFonts w:cs="Arial"/>
                <w:color w:val="000000"/>
              </w:rPr>
              <w:t xml:space="preserve"> </w:t>
            </w:r>
          </w:p>
        </w:tc>
        <w:tc>
          <w:tcPr>
            <w:tcW w:w="4063" w:type="dxa"/>
            <w:tcBorders>
              <w:top w:val="nil"/>
              <w:left w:val="nil"/>
              <w:bottom w:val="single" w:sz="8" w:space="0" w:color="auto"/>
              <w:right w:val="single" w:sz="8" w:space="0" w:color="auto"/>
            </w:tcBorders>
            <w:shd w:val="clear" w:color="auto" w:fill="auto"/>
            <w:vAlign w:val="center"/>
            <w:hideMark/>
          </w:tcPr>
          <w:p w14:paraId="05475C92" w14:textId="77777777" w:rsidR="00857C76" w:rsidRPr="00E555BA" w:rsidRDefault="00857C76" w:rsidP="0076245E">
            <w:pPr>
              <w:rPr>
                <w:rFonts w:cs="Arial"/>
                <w:color w:val="000000"/>
              </w:rPr>
            </w:pPr>
            <w:r w:rsidRPr="00E555BA">
              <w:rPr>
                <w:rFonts w:cs="Arial"/>
                <w:color w:val="000000"/>
              </w:rPr>
              <w:t>Moderna Covid-19 Vaccine Administration – Second Dose (Single dose 100MCG/0.5ML</w:t>
            </w:r>
            <w:r>
              <w:rPr>
                <w:rFonts w:cs="Arial"/>
                <w:color w:val="000000"/>
              </w:rPr>
              <w:t xml:space="preserve"> </w:t>
            </w:r>
            <w:r w:rsidRPr="00E555BA">
              <w:rPr>
                <w:rFonts w:cs="Arial"/>
                <w:color w:val="000000"/>
              </w:rPr>
              <w:t>2</w:t>
            </w:r>
            <w:r w:rsidRPr="002266DE">
              <w:rPr>
                <w:rFonts w:cs="Arial"/>
                <w:color w:val="000000"/>
              </w:rPr>
              <w:t>ND</w:t>
            </w:r>
            <w:r w:rsidRPr="00E555BA">
              <w:rPr>
                <w:rFonts w:cs="Arial"/>
                <w:color w:val="000000"/>
              </w:rPr>
              <w:t>)</w:t>
            </w:r>
          </w:p>
        </w:tc>
        <w:tc>
          <w:tcPr>
            <w:tcW w:w="2429" w:type="dxa"/>
            <w:tcBorders>
              <w:top w:val="nil"/>
              <w:left w:val="nil"/>
              <w:bottom w:val="single" w:sz="8" w:space="0" w:color="auto"/>
              <w:right w:val="single" w:sz="8" w:space="0" w:color="auto"/>
            </w:tcBorders>
          </w:tcPr>
          <w:p w14:paraId="1DB7126D" w14:textId="77777777" w:rsidR="00857C76" w:rsidRPr="00E555BA" w:rsidRDefault="00857C76" w:rsidP="0076245E">
            <w:pPr>
              <w:jc w:val="center"/>
              <w:rPr>
                <w:rFonts w:cs="Arial"/>
                <w:color w:val="000000"/>
              </w:rPr>
            </w:pPr>
            <w:r>
              <w:rPr>
                <w:rFonts w:cs="Arial"/>
                <w:color w:val="212121"/>
              </w:rPr>
              <w:t>12/18/2020</w:t>
            </w:r>
          </w:p>
        </w:tc>
      </w:tr>
    </w:tbl>
    <w:p w14:paraId="1C8F5295" w14:textId="6AEAF75E" w:rsidR="004D66FA" w:rsidRDefault="004D66FA" w:rsidP="00857C76">
      <w:pPr>
        <w:pStyle w:val="BodyTextIndent"/>
        <w:spacing w:before="240"/>
      </w:pPr>
      <w:r>
        <w:rPr>
          <w:color w:val="000000"/>
        </w:rPr>
        <w:lastRenderedPageBreak/>
        <w:t>Pharmacies that have received payment for COVID-19 vaccine administration at the rates</w:t>
      </w:r>
      <w:r w:rsidR="008D576D">
        <w:rPr>
          <w:color w:val="000000"/>
        </w:rPr>
        <w:t xml:space="preserve"> described by All Provider Bulletin </w:t>
      </w:r>
      <w:r w:rsidR="00C41256">
        <w:rPr>
          <w:color w:val="000000"/>
        </w:rPr>
        <w:t>304</w:t>
      </w:r>
      <w:r>
        <w:rPr>
          <w:color w:val="000000"/>
        </w:rPr>
        <w:t xml:space="preserve"> should void those payments and resubmit their claims.</w:t>
      </w:r>
    </w:p>
    <w:p w14:paraId="3A024CCF" w14:textId="77777777" w:rsidR="008D576D" w:rsidRDefault="00532E3C" w:rsidP="008D576D">
      <w:pPr>
        <w:pStyle w:val="BodyTextIndent"/>
        <w:spacing w:before="0" w:after="0" w:afterAutospacing="0"/>
      </w:pPr>
      <w:r>
        <w:t>MassHealth will be issuing a Pharmacy Facts as soon as possible to provide specific billing instructions for pharmacy claiming for vaccine administration.</w:t>
      </w:r>
    </w:p>
    <w:p w14:paraId="64BD792A" w14:textId="0549720D" w:rsidR="00375C83" w:rsidRDefault="00532E3C" w:rsidP="008D576D">
      <w:pPr>
        <w:pStyle w:val="BodyTextIndent"/>
        <w:spacing w:before="0" w:after="240" w:afterAutospacing="0"/>
      </w:pPr>
      <w:r>
        <w:br/>
      </w:r>
      <w:r w:rsidR="00681238" w:rsidRPr="008D576D">
        <w:rPr>
          <w:rStyle w:val="Heading2Char"/>
        </w:rPr>
        <w:t xml:space="preserve">Updated </w:t>
      </w:r>
      <w:r w:rsidR="00375C83" w:rsidRPr="008D576D">
        <w:rPr>
          <w:rStyle w:val="Heading2Char"/>
        </w:rPr>
        <w:t>Authorized Providers</w:t>
      </w:r>
    </w:p>
    <w:p w14:paraId="0A8CC4F3" w14:textId="25268E5B" w:rsidR="004D66FA" w:rsidRDefault="00681238" w:rsidP="00375C83">
      <w:pPr>
        <w:pStyle w:val="BodyTextIndent"/>
      </w:pPr>
      <w:r>
        <w:t xml:space="preserve">As described in </w:t>
      </w:r>
      <w:r w:rsidR="007C7F3F">
        <w:t>All Provider Bulletin</w:t>
      </w:r>
      <w:r>
        <w:t xml:space="preserve"> 304, </w:t>
      </w:r>
      <w:r w:rsidR="00375C83">
        <w:t>MassHealth providers</w:t>
      </w:r>
      <w:r w:rsidR="004D66FA">
        <w:t xml:space="preserve"> currently authorized to receive payment from MassHealth to administer vaccines</w:t>
      </w:r>
      <w:r w:rsidR="00375C83">
        <w:t xml:space="preserve">, including </w:t>
      </w:r>
      <w:r w:rsidR="001D2A00">
        <w:t xml:space="preserve">pharmacies, </w:t>
      </w:r>
      <w:r w:rsidR="00375C83">
        <w:t>acute outpatient hospitals (AOHs)</w:t>
      </w:r>
      <w:r w:rsidR="00E11C36">
        <w:t>, c</w:t>
      </w:r>
      <w:r w:rsidR="001509AE">
        <w:t xml:space="preserve">ommunity health centers, </w:t>
      </w:r>
      <w:r w:rsidR="00CD4BFA">
        <w:t>Indian Health Service facilities</w:t>
      </w:r>
      <w:r w:rsidR="00587F72">
        <w:t xml:space="preserve"> and </w:t>
      </w:r>
      <w:r w:rsidR="00CD4BFA">
        <w:t>Tribal clinics</w:t>
      </w:r>
      <w:r w:rsidR="00587F72">
        <w:rPr>
          <w:rStyle w:val="FootnoteReference"/>
        </w:rPr>
        <w:footnoteReference w:id="2"/>
      </w:r>
      <w:r w:rsidR="00CD4BFA">
        <w:t xml:space="preserve">, </w:t>
      </w:r>
      <w:r w:rsidR="001D2A00">
        <w:t>l</w:t>
      </w:r>
      <w:r w:rsidR="00CD4BFA">
        <w:t xml:space="preserve">ocal </w:t>
      </w:r>
      <w:r w:rsidR="001D2A00">
        <w:t>b</w:t>
      </w:r>
      <w:r w:rsidR="00CD4BFA">
        <w:t xml:space="preserve">oards of </w:t>
      </w:r>
      <w:r w:rsidR="001D2A00">
        <w:t>h</w:t>
      </w:r>
      <w:r w:rsidR="00CD4BFA">
        <w:t xml:space="preserve">ealth, </w:t>
      </w:r>
      <w:r w:rsidR="001D2A00">
        <w:t>f</w:t>
      </w:r>
      <w:r w:rsidR="00857C76">
        <w:t xml:space="preserve">amily </w:t>
      </w:r>
      <w:r w:rsidR="001D2A00">
        <w:t>p</w:t>
      </w:r>
      <w:r w:rsidR="00857C76">
        <w:t xml:space="preserve">lanning </w:t>
      </w:r>
      <w:r w:rsidR="001D2A00">
        <w:t>a</w:t>
      </w:r>
      <w:r w:rsidR="00857C76">
        <w:t xml:space="preserve">gencies, </w:t>
      </w:r>
      <w:r w:rsidR="001D2A00">
        <w:t>h</w:t>
      </w:r>
      <w:r w:rsidR="00857C76">
        <w:t xml:space="preserve">ospital </w:t>
      </w:r>
      <w:r w:rsidR="001D2A00">
        <w:t>l</w:t>
      </w:r>
      <w:r w:rsidR="00857C76">
        <w:t xml:space="preserve">icensed </w:t>
      </w:r>
      <w:r w:rsidR="001D2A00">
        <w:t>h</w:t>
      </w:r>
      <w:r w:rsidR="00857C76">
        <w:t xml:space="preserve">ealth </w:t>
      </w:r>
      <w:r w:rsidR="001D2A00">
        <w:t>c</w:t>
      </w:r>
      <w:r w:rsidR="00857C76">
        <w:t xml:space="preserve">enters, </w:t>
      </w:r>
      <w:r w:rsidR="001D2A00">
        <w:t>l</w:t>
      </w:r>
      <w:r w:rsidR="00857C76">
        <w:t xml:space="preserve">imited </w:t>
      </w:r>
      <w:r w:rsidR="001D2A00">
        <w:t>s</w:t>
      </w:r>
      <w:r w:rsidR="00857C76">
        <w:t xml:space="preserve">ervice </w:t>
      </w:r>
      <w:r w:rsidR="001D2A00">
        <w:t>c</w:t>
      </w:r>
      <w:r w:rsidR="00857C76">
        <w:t xml:space="preserve">linics, </w:t>
      </w:r>
      <w:r w:rsidR="001509AE">
        <w:t>physicians, certified nurse practitioners</w:t>
      </w:r>
      <w:r w:rsidR="009750EE">
        <w:t>, certified nurse midwiv</w:t>
      </w:r>
      <w:r w:rsidR="001509AE">
        <w:t xml:space="preserve">es, certified registered nurse anesthetists, clinical nurse specialists, psychiatric clinical nurse specialists, and physician assistants, </w:t>
      </w:r>
      <w:r w:rsidR="00375C83">
        <w:t>but excluding acute inpatient hospitals (AIHs),</w:t>
      </w:r>
      <w:r w:rsidR="00375C83">
        <w:rPr>
          <w:rStyle w:val="FootnoteReference"/>
          <w:rFonts w:cs="Arial"/>
        </w:rPr>
        <w:footnoteReference w:id="3"/>
      </w:r>
      <w:r w:rsidR="00375C83">
        <w:t xml:space="preserve"> may bill and receive payment </w:t>
      </w:r>
      <w:r w:rsidR="004D66FA">
        <w:t xml:space="preserve">from MassHealth </w:t>
      </w:r>
      <w:r w:rsidR="00375C83">
        <w:t>for the administration of the COVID-19 vaccines to MassHealth members, including those who are employed by the provider</w:t>
      </w:r>
      <w:r w:rsidR="004D66FA">
        <w:t xml:space="preserve">. </w:t>
      </w:r>
    </w:p>
    <w:p w14:paraId="7797682B" w14:textId="623BD16E" w:rsidR="004D66FA" w:rsidRDefault="00375C83" w:rsidP="00375C83">
      <w:pPr>
        <w:pStyle w:val="BodyTextIndent"/>
      </w:pPr>
      <w:r>
        <w:t xml:space="preserve">In addition, </w:t>
      </w:r>
      <w:r w:rsidR="00681238">
        <w:t>ambulance providers (</w:t>
      </w:r>
      <w:r w:rsidR="005F1609">
        <w:t xml:space="preserve">including </w:t>
      </w:r>
      <w:r w:rsidR="00681238">
        <w:t xml:space="preserve">for COVID-19 vaccine administration </w:t>
      </w:r>
      <w:r w:rsidR="00CC523B">
        <w:t>rendered by a paramedic, advanced emergency medical technician (EMT), or</w:t>
      </w:r>
      <w:r w:rsidR="00681238">
        <w:t xml:space="preserve"> EMT-</w:t>
      </w:r>
      <w:r w:rsidR="00CC523B">
        <w:t>basic</w:t>
      </w:r>
      <w:r w:rsidR="00681238">
        <w:t>)</w:t>
      </w:r>
      <w:r w:rsidR="00857C76">
        <w:t>,</w:t>
      </w:r>
      <w:r w:rsidR="00A50E6A">
        <w:t xml:space="preserve"> </w:t>
      </w:r>
      <w:r w:rsidR="00681238">
        <w:t>podiatrists</w:t>
      </w:r>
      <w:r w:rsidR="00857C76">
        <w:t xml:space="preserve">, </w:t>
      </w:r>
      <w:r w:rsidR="00D35595">
        <w:t>h</w:t>
      </w:r>
      <w:r w:rsidR="00857C76">
        <w:t xml:space="preserve">ome </w:t>
      </w:r>
      <w:r w:rsidR="00D35595">
        <w:t>h</w:t>
      </w:r>
      <w:r w:rsidR="00857C76">
        <w:t xml:space="preserve">ealth </w:t>
      </w:r>
      <w:r w:rsidR="00D35595">
        <w:t>a</w:t>
      </w:r>
      <w:r w:rsidR="00857C76">
        <w:t xml:space="preserve">gencies and </w:t>
      </w:r>
      <w:r w:rsidR="00D35595">
        <w:t>h</w:t>
      </w:r>
      <w:r w:rsidR="00857C76">
        <w:t>ospice providers</w:t>
      </w:r>
      <w:r w:rsidR="00A50E6A">
        <w:t xml:space="preserve"> </w:t>
      </w:r>
      <w:r>
        <w:t xml:space="preserve">may bill MassHealth for </w:t>
      </w:r>
      <w:r w:rsidR="00681238">
        <w:t>COVID-19 vaccine administration</w:t>
      </w:r>
      <w:r>
        <w:t>, even if they are not currently authorized to receive payment from MassHealth to admi</w:t>
      </w:r>
      <w:r w:rsidR="00D0113A">
        <w:t>nister other vaccines</w:t>
      </w:r>
      <w:r w:rsidR="004D66FA">
        <w:t>.</w:t>
      </w:r>
    </w:p>
    <w:p w14:paraId="73B41F74" w14:textId="6200271A" w:rsidR="00A33933" w:rsidRDefault="00A33933" w:rsidP="00375C83">
      <w:pPr>
        <w:pStyle w:val="BodyTextIndent"/>
      </w:pPr>
      <w:r>
        <w:t xml:space="preserve">Finally, mass immunizer providers, as described in Mass Immunizer Provider Bulletin 1, may bill and receive payment from MassHealth for the administration of the COVID-19 vaccines to MassHealth members. </w:t>
      </w:r>
    </w:p>
    <w:p w14:paraId="1C17877B" w14:textId="72BDB0DF" w:rsidR="00681238" w:rsidRDefault="004D66FA" w:rsidP="002D677C">
      <w:pPr>
        <w:pStyle w:val="BodyTextIndent"/>
        <w:spacing w:after="240" w:afterAutospacing="0"/>
      </w:pPr>
      <w:r>
        <w:t xml:space="preserve">All of the </w:t>
      </w:r>
      <w:r w:rsidR="00C41256">
        <w:t>p</w:t>
      </w:r>
      <w:r>
        <w:t xml:space="preserve">rovider </w:t>
      </w:r>
      <w:r w:rsidR="00C41256">
        <w:t>t</w:t>
      </w:r>
      <w:r>
        <w:t>ypes listed above may bill and receive payment from MassHealth for the administration of the COVID-19 vaccines to MassHealth members</w:t>
      </w:r>
      <w:r w:rsidR="00D0113A">
        <w:t xml:space="preserve">, </w:t>
      </w:r>
      <w:r w:rsidR="008D576D">
        <w:t>provided</w:t>
      </w:r>
      <w:r w:rsidR="00D0113A">
        <w:t xml:space="preserve"> they</w:t>
      </w:r>
    </w:p>
    <w:p w14:paraId="5E6F47AB" w14:textId="7D004B1F" w:rsidR="00681238" w:rsidRDefault="007E4322" w:rsidP="007E4322">
      <w:pPr>
        <w:pStyle w:val="BodyTextIndent"/>
        <w:numPr>
          <w:ilvl w:val="0"/>
          <w:numId w:val="15"/>
        </w:numPr>
      </w:pPr>
      <w:r>
        <w:t xml:space="preserve">ensure the rendering provider is </w:t>
      </w:r>
      <w:r w:rsidR="00681238">
        <w:t>authorized to administer COVID-19 vaccine under state law</w:t>
      </w:r>
      <w:r>
        <w:t xml:space="preserve"> and </w:t>
      </w:r>
      <w:r w:rsidR="00681238">
        <w:t>fully compl</w:t>
      </w:r>
      <w:r>
        <w:t>ies</w:t>
      </w:r>
      <w:r w:rsidR="00681238">
        <w:t xml:space="preserve"> with any requirements set forth by the </w:t>
      </w:r>
      <w:hyperlink r:id="rId12" w:history="1">
        <w:r w:rsidR="00681238" w:rsidRPr="00681238">
          <w:rPr>
            <w:rStyle w:val="Hyperlink"/>
          </w:rPr>
          <w:t>Department of Public Health</w:t>
        </w:r>
      </w:hyperlink>
      <w:r w:rsidR="00681238">
        <w:t xml:space="preserve"> and any relevant board</w:t>
      </w:r>
      <w:r w:rsidR="00857C76">
        <w:t>s</w:t>
      </w:r>
      <w:r w:rsidR="00681238">
        <w:t>;</w:t>
      </w:r>
    </w:p>
    <w:p w14:paraId="00EED4D3" w14:textId="09D0E6D9" w:rsidR="004D66FA" w:rsidRDefault="00375C83" w:rsidP="004D66FA">
      <w:pPr>
        <w:pStyle w:val="BodyTextIndent"/>
        <w:numPr>
          <w:ilvl w:val="0"/>
          <w:numId w:val="15"/>
        </w:numPr>
      </w:pPr>
      <w:r>
        <w:t xml:space="preserve">are registered with </w:t>
      </w:r>
      <w:r w:rsidR="004D66FA">
        <w:t>MDPH’s Massachusetts Immunization Information System (</w:t>
      </w:r>
      <w:r>
        <w:t>MIIS</w:t>
      </w:r>
      <w:r w:rsidR="004D66FA">
        <w:t>)</w:t>
      </w:r>
      <w:r w:rsidR="00681238">
        <w:t>;</w:t>
      </w:r>
      <w:r w:rsidR="00D0113A">
        <w:t xml:space="preserve"> </w:t>
      </w:r>
      <w:r w:rsidR="008D576D">
        <w:t>and</w:t>
      </w:r>
    </w:p>
    <w:p w14:paraId="1A6620E2" w14:textId="290A6FB3" w:rsidR="00353E63" w:rsidRPr="008D576D" w:rsidRDefault="00D35595" w:rsidP="002D677C">
      <w:pPr>
        <w:pStyle w:val="BodyTextIndent"/>
        <w:numPr>
          <w:ilvl w:val="0"/>
          <w:numId w:val="15"/>
        </w:numPr>
        <w:spacing w:before="0" w:after="1200" w:afterAutospacing="0"/>
      </w:pPr>
      <w:r>
        <w:t xml:space="preserve">are </w:t>
      </w:r>
      <w:r w:rsidR="00375C83">
        <w:t>enrolled in the Massachusetts COVID-19 Vaccination Program via the MII</w:t>
      </w:r>
      <w:r w:rsidR="002D677C">
        <w:t>S to receive COVID-19 vaccines.</w:t>
      </w:r>
    </w:p>
    <w:p w14:paraId="7CD1A059" w14:textId="667F341F" w:rsidR="001C162F" w:rsidRPr="009901A7" w:rsidRDefault="001C162F" w:rsidP="008D576D">
      <w:pPr>
        <w:pStyle w:val="Heading2"/>
        <w:spacing w:after="100"/>
      </w:pPr>
      <w:r>
        <w:lastRenderedPageBreak/>
        <w:t>COVID-19 Antigen Testing</w:t>
      </w:r>
    </w:p>
    <w:p w14:paraId="6310CB58" w14:textId="3ED79222" w:rsidR="001C162F" w:rsidRPr="001C162F" w:rsidRDefault="001C162F" w:rsidP="008D576D">
      <w:pPr>
        <w:pStyle w:val="Heading2"/>
        <w:spacing w:before="240" w:after="100"/>
        <w:rPr>
          <w:b w:val="0"/>
          <w:bCs/>
          <w:sz w:val="22"/>
          <w:szCs w:val="22"/>
        </w:rPr>
      </w:pPr>
      <w:r w:rsidRPr="001C162F">
        <w:rPr>
          <w:b w:val="0"/>
          <w:bCs/>
          <w:color w:val="000000"/>
          <w:sz w:val="22"/>
          <w:szCs w:val="22"/>
        </w:rPr>
        <w:t xml:space="preserve">All Provider Bulletin 304 and </w:t>
      </w:r>
      <w:hyperlink r:id="rId13" w:history="1">
        <w:r w:rsidRPr="002746DB">
          <w:rPr>
            <w:rStyle w:val="Hyperlink"/>
            <w:b w:val="0"/>
            <w:bCs/>
            <w:sz w:val="22"/>
            <w:szCs w:val="22"/>
          </w:rPr>
          <w:t>Transmittal Letter LAB-53</w:t>
        </w:r>
      </w:hyperlink>
      <w:r w:rsidRPr="001C162F">
        <w:rPr>
          <w:b w:val="0"/>
          <w:bCs/>
          <w:color w:val="000000"/>
          <w:sz w:val="22"/>
          <w:szCs w:val="22"/>
        </w:rPr>
        <w:t xml:space="preserve"> indicated that for periods prior to August 1, 2020, i</w:t>
      </w:r>
      <w:r w:rsidRPr="001C162F">
        <w:rPr>
          <w:b w:val="0"/>
          <w:bCs/>
          <w:color w:val="212121"/>
          <w:sz w:val="22"/>
          <w:szCs w:val="22"/>
          <w:shd w:val="clear" w:color="auto" w:fill="FFFFFF"/>
        </w:rPr>
        <w:t xml:space="preserve">nfectious agent antigen detection by immunoassay technique, (e.g., enzyme immunoassay [EIA], enzyme-linked immunosorbent assay [ELISA], immunochemiluminometric assay [IMCA]), qualitative or semiquantitative; multiple-step method, </w:t>
      </w:r>
      <w:r w:rsidRPr="001C162F">
        <w:rPr>
          <w:b w:val="0"/>
          <w:bCs/>
          <w:color w:val="000000"/>
          <w:sz w:val="22"/>
          <w:szCs w:val="22"/>
        </w:rPr>
        <w:t>cou</w:t>
      </w:r>
      <w:r w:rsidR="0006427A">
        <w:rPr>
          <w:b w:val="0"/>
          <w:bCs/>
          <w:color w:val="000000"/>
          <w:sz w:val="22"/>
          <w:szCs w:val="22"/>
        </w:rPr>
        <w:t>ld be billed using code 87425. </w:t>
      </w:r>
      <w:r w:rsidR="002C57A4">
        <w:rPr>
          <w:b w:val="0"/>
          <w:bCs/>
          <w:color w:val="000000"/>
          <w:sz w:val="22"/>
          <w:szCs w:val="22"/>
        </w:rPr>
        <w:t>Providers should</w:t>
      </w:r>
      <w:r w:rsidRPr="001C162F">
        <w:rPr>
          <w:b w:val="0"/>
          <w:bCs/>
          <w:color w:val="000000"/>
          <w:sz w:val="22"/>
          <w:szCs w:val="22"/>
        </w:rPr>
        <w:t xml:space="preserve"> instead bill using code 87449.  The rate is the same for both codes. </w:t>
      </w:r>
    </w:p>
    <w:p w14:paraId="5F3503C4" w14:textId="38FF8186" w:rsidR="00F664CC" w:rsidRPr="009901A7" w:rsidRDefault="00F664CC" w:rsidP="008D576D">
      <w:pPr>
        <w:pStyle w:val="Heading2"/>
        <w:spacing w:before="240" w:after="100"/>
      </w:pPr>
      <w:r w:rsidRPr="009901A7">
        <w:t>MassHealth Website</w:t>
      </w:r>
    </w:p>
    <w:p w14:paraId="0FDE5969" w14:textId="77777777" w:rsidR="00F664CC" w:rsidRPr="009901A7" w:rsidRDefault="00F664CC" w:rsidP="008D576D">
      <w:pPr>
        <w:keepNext/>
        <w:spacing w:before="240"/>
      </w:pPr>
      <w:r w:rsidRPr="009901A7">
        <w:t>This bulletin is available</w:t>
      </w:r>
      <w:r w:rsidR="008B6E51">
        <w:t xml:space="preserve"> o</w:t>
      </w:r>
      <w:r w:rsidRPr="009901A7">
        <w:t xml:space="preserve">n the </w:t>
      </w:r>
      <w:hyperlink r:id="rId14" w:history="1">
        <w:r w:rsidR="008B6E51" w:rsidRPr="00EF32DB">
          <w:rPr>
            <w:rStyle w:val="Hyperlink"/>
          </w:rPr>
          <w:t>MassHealth Provider Bulletins</w:t>
        </w:r>
      </w:hyperlink>
      <w:r w:rsidR="008B6E51">
        <w:t xml:space="preserve"> </w:t>
      </w:r>
      <w:r w:rsidRPr="009901A7">
        <w:t>web</w:t>
      </w:r>
      <w:r w:rsidR="008B6E51">
        <w:t xml:space="preserve"> page.</w:t>
      </w:r>
    </w:p>
    <w:p w14:paraId="6018D780" w14:textId="2B64BDEF" w:rsidR="003653F6" w:rsidRDefault="00F664CC" w:rsidP="00E27CD8">
      <w:r w:rsidRPr="009901A7">
        <w:t>To sign up to receive email alerts when MassHealth issues new bulletins and transmittal letters, send a blank email to</w:t>
      </w:r>
      <w:r w:rsidR="00424B67">
        <w:t xml:space="preserve"> </w:t>
      </w:r>
      <w:hyperlink r:id="rId15" w:history="1">
        <w:r w:rsidR="00424B67" w:rsidRPr="00D94F4D">
          <w:rPr>
            <w:rStyle w:val="Hyperlink"/>
          </w:rPr>
          <w:t>join-masshealth-provider-pubs@listserv.state.ma.us</w:t>
        </w:r>
      </w:hyperlink>
      <w:r w:rsidRPr="009901A7">
        <w:t>. No text in the body or subject line is needed.</w:t>
      </w:r>
    </w:p>
    <w:p w14:paraId="341038D8" w14:textId="3D18B99D" w:rsidR="00F664CC" w:rsidRPr="009901A7" w:rsidRDefault="00F664CC" w:rsidP="008D576D">
      <w:pPr>
        <w:pStyle w:val="Heading2"/>
        <w:keepNext/>
        <w:spacing w:before="240" w:after="100"/>
      </w:pPr>
      <w:r w:rsidRPr="009901A7">
        <w:t>Questions</w:t>
      </w:r>
    </w:p>
    <w:p w14:paraId="4019DFF7" w14:textId="5246B97F" w:rsidR="00A404CD" w:rsidRDefault="00A404CD" w:rsidP="008D576D">
      <w:pPr>
        <w:pStyle w:val="BodyTextIndent"/>
        <w:keepNext/>
        <w:spacing w:before="240"/>
        <w:rPr>
          <w:i/>
        </w:rPr>
      </w:pPr>
      <w:r w:rsidRPr="009E3033">
        <w:t xml:space="preserve">If you have questions about the information in this bulletin, please contact the MassHealth Customer Service Center at (800) 841-2900, email your inquiry to </w:t>
      </w:r>
      <w:hyperlink r:id="rId16" w:history="1">
        <w:r w:rsidRPr="009E3033">
          <w:rPr>
            <w:rStyle w:val="Hyperlink"/>
          </w:rPr>
          <w:t>providersupport@mahealth.net</w:t>
        </w:r>
      </w:hyperlink>
      <w:r w:rsidRPr="009E3033">
        <w:t>, or fax your inquiry to (617) 988</w:t>
      </w:r>
      <w:r w:rsidRPr="009E3033">
        <w:noBreakHyphen/>
        <w:t>8974.</w:t>
      </w:r>
    </w:p>
    <w:p w14:paraId="231B92E1" w14:textId="77777777" w:rsidR="00587F72" w:rsidRDefault="00587F72" w:rsidP="008D576D">
      <w:pPr>
        <w:pStyle w:val="Heading1"/>
        <w:spacing w:before="240"/>
        <w:ind w:left="0" w:firstLine="360"/>
      </w:pPr>
      <w:r>
        <w:t>For LTSS Providers (Home Health and Hospice Providers)</w:t>
      </w:r>
    </w:p>
    <w:p w14:paraId="3999A143" w14:textId="78957DE5" w:rsidR="00587F72" w:rsidRDefault="00587F72" w:rsidP="008D576D">
      <w:pPr>
        <w:spacing w:before="240" w:line="276" w:lineRule="auto"/>
      </w:pPr>
      <w:r>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0"/>
        <w:gridCol w:w="7110"/>
      </w:tblGrid>
      <w:tr w:rsidR="00587F72" w14:paraId="2785A867" w14:textId="77777777" w:rsidTr="00587F72">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C691F" w14:textId="77777777" w:rsidR="00587F72" w:rsidRDefault="00587F72">
            <w:pPr>
              <w:spacing w:line="276" w:lineRule="auto"/>
              <w:rPr>
                <w:b/>
                <w:bCs/>
              </w:rPr>
            </w:pPr>
            <w:r>
              <w:br w:type="page"/>
            </w:r>
            <w:r>
              <w:rPr>
                <w:b/>
                <w:bCs/>
              </w:rPr>
              <w:t>Method</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9A5AD" w14:textId="77777777" w:rsidR="00587F72" w:rsidRDefault="00587F72">
            <w:pPr>
              <w:spacing w:line="276" w:lineRule="auto"/>
              <w:rPr>
                <w:b/>
                <w:bCs/>
              </w:rPr>
            </w:pPr>
            <w:r>
              <w:rPr>
                <w:b/>
                <w:bCs/>
              </w:rPr>
              <w:t>Contact Information for MassHealth LTSS Provider Service Center</w:t>
            </w:r>
          </w:p>
        </w:tc>
      </w:tr>
      <w:tr w:rsidR="00587F72" w14:paraId="188B68AD" w14:textId="77777777" w:rsidTr="00587F72">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A46FE" w14:textId="77777777" w:rsidR="00587F72" w:rsidRDefault="00587F72">
            <w:pPr>
              <w:spacing w:line="276" w:lineRule="auto"/>
              <w:rPr>
                <w:b/>
                <w:bCs/>
              </w:rPr>
            </w:pPr>
            <w:r>
              <w:rPr>
                <w:b/>
                <w:bCs/>
              </w:rPr>
              <w:t>Phone</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2545E" w14:textId="77777777" w:rsidR="00587F72" w:rsidRDefault="00587F72">
            <w:pPr>
              <w:spacing w:line="276" w:lineRule="auto"/>
            </w:pPr>
            <w:r>
              <w:t xml:space="preserve">Toll-free </w:t>
            </w:r>
            <w:r>
              <w:rPr>
                <w:b/>
                <w:bCs/>
              </w:rPr>
              <w:t>(844) 368-5184</w:t>
            </w:r>
            <w:r>
              <w:t xml:space="preserve"> </w:t>
            </w:r>
          </w:p>
        </w:tc>
      </w:tr>
      <w:tr w:rsidR="00587F72" w14:paraId="4707D8EC" w14:textId="77777777" w:rsidTr="00587F72">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B761C" w14:textId="77777777" w:rsidR="00587F72" w:rsidRDefault="00587F72">
            <w:pPr>
              <w:spacing w:line="276" w:lineRule="auto"/>
              <w:rPr>
                <w:b/>
                <w:bCs/>
              </w:rPr>
            </w:pPr>
            <w:r>
              <w:rPr>
                <w:b/>
                <w:bCs/>
              </w:rPr>
              <w:t>Email</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EF206" w14:textId="77777777" w:rsidR="00587F72" w:rsidRDefault="00DD1F39">
            <w:pPr>
              <w:spacing w:line="276" w:lineRule="auto"/>
            </w:pPr>
            <w:hyperlink r:id="rId17" w:history="1">
              <w:r w:rsidR="00587F72">
                <w:rPr>
                  <w:rStyle w:val="Hyperlink"/>
                </w:rPr>
                <w:t>support@masshealthltss.com</w:t>
              </w:r>
            </w:hyperlink>
          </w:p>
        </w:tc>
      </w:tr>
      <w:tr w:rsidR="00587F72" w14:paraId="1328FE86" w14:textId="77777777" w:rsidTr="00587F72">
        <w:trPr>
          <w:trHeight w:val="30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9C29C" w14:textId="77777777" w:rsidR="00587F72" w:rsidRDefault="00587F72">
            <w:pPr>
              <w:spacing w:line="276" w:lineRule="auto"/>
              <w:rPr>
                <w:b/>
                <w:bCs/>
              </w:rPr>
            </w:pPr>
            <w:r>
              <w:rPr>
                <w:b/>
                <w:bCs/>
              </w:rPr>
              <w:t>Portal</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4B8B39" w14:textId="77777777" w:rsidR="00587F72" w:rsidRDefault="00587F72">
            <w:pPr>
              <w:spacing w:line="276" w:lineRule="auto"/>
            </w:pPr>
            <w:r>
              <w:t>MassHealthLTSS.com</w:t>
            </w:r>
          </w:p>
        </w:tc>
      </w:tr>
      <w:tr w:rsidR="00587F72" w14:paraId="264783EF" w14:textId="77777777" w:rsidTr="00587F72">
        <w:trPr>
          <w:trHeight w:val="84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914FA" w14:textId="77777777" w:rsidR="00587F72" w:rsidRDefault="00587F72">
            <w:pPr>
              <w:spacing w:line="276" w:lineRule="auto"/>
              <w:rPr>
                <w:b/>
                <w:bCs/>
              </w:rPr>
            </w:pPr>
            <w:r>
              <w:rPr>
                <w:b/>
                <w:bCs/>
              </w:rPr>
              <w:t>Mail</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67A70" w14:textId="77777777" w:rsidR="00587F72" w:rsidRDefault="00587F72">
            <w:pPr>
              <w:spacing w:line="276" w:lineRule="auto"/>
            </w:pPr>
            <w:r>
              <w:t>MassHealth LTSS</w:t>
            </w:r>
          </w:p>
          <w:p w14:paraId="6773D654" w14:textId="77777777" w:rsidR="00587F72" w:rsidRDefault="00587F72">
            <w:pPr>
              <w:spacing w:line="276" w:lineRule="auto"/>
            </w:pPr>
            <w:r>
              <w:t xml:space="preserve">PO Box 159108 </w:t>
            </w:r>
          </w:p>
          <w:p w14:paraId="61F244D5" w14:textId="77777777" w:rsidR="00587F72" w:rsidRDefault="00587F72">
            <w:pPr>
              <w:spacing w:line="276" w:lineRule="auto"/>
            </w:pPr>
            <w:r>
              <w:t>Boston, MA 02215</w:t>
            </w:r>
          </w:p>
        </w:tc>
      </w:tr>
      <w:tr w:rsidR="00587F72" w14:paraId="4D0F26B0" w14:textId="77777777" w:rsidTr="00587F72">
        <w:trPr>
          <w:trHeight w:val="30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D3886" w14:textId="77777777" w:rsidR="00587F72" w:rsidRDefault="00587F72">
            <w:pPr>
              <w:spacing w:line="276" w:lineRule="auto"/>
              <w:rPr>
                <w:b/>
                <w:bCs/>
              </w:rPr>
            </w:pPr>
            <w:r>
              <w:rPr>
                <w:b/>
                <w:bCs/>
              </w:rPr>
              <w:t>Fax</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E3835" w14:textId="77777777" w:rsidR="00587F72" w:rsidRDefault="00587F72">
            <w:pPr>
              <w:spacing w:line="276" w:lineRule="auto"/>
            </w:pPr>
            <w:r>
              <w:rPr>
                <w:b/>
                <w:bCs/>
              </w:rPr>
              <w:t>(888) 832-3006</w:t>
            </w:r>
          </w:p>
        </w:tc>
      </w:tr>
      <w:tr w:rsidR="00587F72" w14:paraId="55FAB4CD" w14:textId="77777777" w:rsidTr="00587F72">
        <w:trPr>
          <w:trHeight w:val="530"/>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C1B2F" w14:textId="77777777" w:rsidR="00587F72" w:rsidRDefault="00587F72">
            <w:pPr>
              <w:spacing w:line="276" w:lineRule="auto"/>
              <w:rPr>
                <w:b/>
                <w:bCs/>
              </w:rPr>
            </w:pPr>
            <w:r>
              <w:rPr>
                <w:b/>
                <w:bCs/>
              </w:rPr>
              <w:t>LTSS Provider Portal</w:t>
            </w:r>
          </w:p>
        </w:tc>
        <w:tc>
          <w:tcPr>
            <w:tcW w:w="7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BAD78" w14:textId="77777777" w:rsidR="00587F72" w:rsidRDefault="00587F72">
            <w:pPr>
              <w:spacing w:line="276" w:lineRule="auto"/>
            </w:pPr>
            <w:r>
              <w:t xml:space="preserve">Trainings, general Information, and future enhancements will be available at </w:t>
            </w:r>
            <w:hyperlink r:id="rId18" w:history="1">
              <w:r>
                <w:rPr>
                  <w:rStyle w:val="Hyperlink"/>
                </w:rPr>
                <w:t>www.MassHealthLTSS.com</w:t>
              </w:r>
            </w:hyperlink>
            <w:r>
              <w:t xml:space="preserve">. </w:t>
            </w:r>
          </w:p>
        </w:tc>
      </w:tr>
    </w:tbl>
    <w:p w14:paraId="6714650B" w14:textId="183C33DD" w:rsidR="008D576D" w:rsidRDefault="008D576D" w:rsidP="008D576D">
      <w:pPr>
        <w:pStyle w:val="BodyTextIndent"/>
        <w:ind w:left="0"/>
      </w:pPr>
    </w:p>
    <w:sectPr w:rsidR="008D576D" w:rsidSect="00C20F3B">
      <w:type w:val="continuous"/>
      <w:pgSz w:w="12240" w:h="15840" w:code="1"/>
      <w:pgMar w:top="144" w:right="1080" w:bottom="72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70278" w14:textId="77777777" w:rsidR="00DD1F39" w:rsidRDefault="00DD1F39" w:rsidP="00E27CD8">
      <w:r>
        <w:separator/>
      </w:r>
    </w:p>
  </w:endnote>
  <w:endnote w:type="continuationSeparator" w:id="0">
    <w:p w14:paraId="6E54894E" w14:textId="77777777" w:rsidR="00DD1F39" w:rsidRDefault="00DD1F39" w:rsidP="00E27CD8">
      <w:r>
        <w:continuationSeparator/>
      </w:r>
    </w:p>
  </w:endnote>
  <w:endnote w:type="continuationNotice" w:id="1">
    <w:p w14:paraId="5C4E116F" w14:textId="77777777" w:rsidR="00DD1F39" w:rsidRDefault="00DD1F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1AA70" w14:textId="77777777" w:rsidR="00DD1F39" w:rsidRDefault="00DD1F39" w:rsidP="00E27CD8">
      <w:r>
        <w:separator/>
      </w:r>
    </w:p>
  </w:footnote>
  <w:footnote w:type="continuationSeparator" w:id="0">
    <w:p w14:paraId="7CF025D0" w14:textId="77777777" w:rsidR="00DD1F39" w:rsidRDefault="00DD1F39" w:rsidP="00E27CD8">
      <w:r>
        <w:continuationSeparator/>
      </w:r>
    </w:p>
  </w:footnote>
  <w:footnote w:type="continuationNotice" w:id="1">
    <w:p w14:paraId="0886F0BE" w14:textId="77777777" w:rsidR="00DD1F39" w:rsidRDefault="00DD1F39">
      <w:pPr>
        <w:spacing w:before="0" w:after="0"/>
      </w:pPr>
    </w:p>
  </w:footnote>
  <w:footnote w:id="2">
    <w:p w14:paraId="1E83F063" w14:textId="25846F14" w:rsidR="00587F72" w:rsidRDefault="00587F72">
      <w:pPr>
        <w:pStyle w:val="FootnoteText"/>
      </w:pPr>
      <w:r>
        <w:rPr>
          <w:rStyle w:val="FootnoteReference"/>
        </w:rPr>
        <w:footnoteRef/>
      </w:r>
      <w:r>
        <w:t xml:space="preserve"> </w:t>
      </w:r>
      <w:r w:rsidR="00C41256">
        <w:t>For these providers, payment</w:t>
      </w:r>
      <w:r>
        <w:t xml:space="preserve"> for </w:t>
      </w:r>
      <w:r w:rsidR="00EC448B">
        <w:t xml:space="preserve">COVID-19 </w:t>
      </w:r>
      <w:r>
        <w:t xml:space="preserve">vaccine administration </w:t>
      </w:r>
      <w:r w:rsidR="00C41256">
        <w:t xml:space="preserve">will be </w:t>
      </w:r>
      <w:r>
        <w:t>through the all-inclusive Indian Health Service (IHS) rate</w:t>
      </w:r>
      <w:r w:rsidR="00C41256">
        <w:t>.</w:t>
      </w:r>
    </w:p>
  </w:footnote>
  <w:footnote w:id="3">
    <w:p w14:paraId="0BFAB5D1" w14:textId="15B8937D" w:rsidR="00375C83" w:rsidRDefault="00375C83" w:rsidP="00375C83">
      <w:pPr>
        <w:pStyle w:val="FootnoteText"/>
      </w:pPr>
      <w:r>
        <w:rPr>
          <w:rStyle w:val="FootnoteReference"/>
        </w:rPr>
        <w:footnoteRef/>
      </w:r>
      <w:r>
        <w:t xml:space="preserve"> For AIHs, billing and payment will be incorporated into the existing methodology that utilizes ICD-10 codes and APR-DRGs and will be described in a separate AIH bulletin</w:t>
      </w:r>
      <w:r w:rsidR="00C4125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0867A" w14:textId="77777777" w:rsidR="00AD204A" w:rsidRPr="00F664CC" w:rsidRDefault="00AD204A" w:rsidP="003E2878">
    <w:pPr>
      <w:pStyle w:val="BullsHeading"/>
      <w:spacing w:before="720"/>
    </w:pPr>
    <w:r w:rsidRPr="00F664CC">
      <w:t>MassHealth</w:t>
    </w:r>
  </w:p>
  <w:p w14:paraId="2B53F4A7" w14:textId="1A7B2AE8" w:rsidR="00AD204A" w:rsidRPr="00F664CC" w:rsidRDefault="003574B0" w:rsidP="00AD204A">
    <w:pPr>
      <w:pStyle w:val="BullsHeading"/>
    </w:pPr>
    <w:r>
      <w:t xml:space="preserve">All </w:t>
    </w:r>
    <w:r w:rsidR="00AD204A" w:rsidRPr="00F664CC">
      <w:t xml:space="preserve">Provider Bulletin </w:t>
    </w:r>
    <w:r w:rsidR="0006427A">
      <w:t>307</w:t>
    </w:r>
  </w:p>
  <w:p w14:paraId="4EDD6796" w14:textId="0EE60D54" w:rsidR="00AD204A" w:rsidRDefault="00CD4BFA" w:rsidP="00AD204A">
    <w:pPr>
      <w:pStyle w:val="BullsHeading"/>
    </w:pPr>
    <w:r>
      <w:t xml:space="preserve">January </w:t>
    </w:r>
    <w:r w:rsidR="00D0113A">
      <w:t>2021</w:t>
    </w:r>
  </w:p>
  <w:p w14:paraId="1EDBB2D2" w14:textId="3E316359" w:rsidR="00AD204A" w:rsidRDefault="00AD204A" w:rsidP="002D677C">
    <w:pPr>
      <w:pStyle w:val="BullsHeading"/>
      <w:spacing w:after="240"/>
    </w:pPr>
    <w:r>
      <w:t xml:space="preserve">Page </w:t>
    </w:r>
    <w:r>
      <w:fldChar w:fldCharType="begin"/>
    </w:r>
    <w:r>
      <w:instrText xml:space="preserve"> PAGE  \* Arabic  \* MERGEFORMAT </w:instrText>
    </w:r>
    <w:r>
      <w:fldChar w:fldCharType="separate"/>
    </w:r>
    <w:r w:rsidR="002D677C">
      <w:rPr>
        <w:noProof/>
      </w:rPr>
      <w:t>2</w:t>
    </w:r>
    <w:r>
      <w:fldChar w:fldCharType="end"/>
    </w:r>
    <w:r>
      <w:t xml:space="preserve"> of </w:t>
    </w:r>
    <w:r w:rsidR="00AB672A">
      <w:rPr>
        <w:noProof/>
      </w:rPr>
      <w:fldChar w:fldCharType="begin"/>
    </w:r>
    <w:r w:rsidR="00AB672A">
      <w:rPr>
        <w:noProof/>
      </w:rPr>
      <w:instrText xml:space="preserve"> NUMPAGES  \* Arabic  \* MERGEFORMAT </w:instrText>
    </w:r>
    <w:r w:rsidR="00AB672A">
      <w:rPr>
        <w:noProof/>
      </w:rPr>
      <w:fldChar w:fldCharType="separate"/>
    </w:r>
    <w:r w:rsidR="002D677C">
      <w:rPr>
        <w:noProof/>
      </w:rPr>
      <w:t>4</w:t>
    </w:r>
    <w:r w:rsidR="00AB67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CC524B"/>
    <w:multiLevelType w:val="hybridMultilevel"/>
    <w:tmpl w:val="5D340B9A"/>
    <w:lvl w:ilvl="0" w:tplc="65B2B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378B8"/>
    <w:multiLevelType w:val="hybridMultilevel"/>
    <w:tmpl w:val="F38E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6F3B43"/>
    <w:multiLevelType w:val="hybridMultilevel"/>
    <w:tmpl w:val="801E9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07DA"/>
    <w:rsid w:val="0001673C"/>
    <w:rsid w:val="00031082"/>
    <w:rsid w:val="0004721E"/>
    <w:rsid w:val="00057CCF"/>
    <w:rsid w:val="0006427A"/>
    <w:rsid w:val="00073BE8"/>
    <w:rsid w:val="000761CD"/>
    <w:rsid w:val="00096D3B"/>
    <w:rsid w:val="0009708C"/>
    <w:rsid w:val="000D1A7B"/>
    <w:rsid w:val="000D3DB5"/>
    <w:rsid w:val="000E5BA6"/>
    <w:rsid w:val="000F0BB1"/>
    <w:rsid w:val="00100755"/>
    <w:rsid w:val="00100A64"/>
    <w:rsid w:val="00100F26"/>
    <w:rsid w:val="0010132F"/>
    <w:rsid w:val="00105B80"/>
    <w:rsid w:val="00122B78"/>
    <w:rsid w:val="00126061"/>
    <w:rsid w:val="001265B3"/>
    <w:rsid w:val="001454FD"/>
    <w:rsid w:val="001509AE"/>
    <w:rsid w:val="00150BCC"/>
    <w:rsid w:val="001554E7"/>
    <w:rsid w:val="0016021C"/>
    <w:rsid w:val="001634DD"/>
    <w:rsid w:val="00173B3A"/>
    <w:rsid w:val="001A3408"/>
    <w:rsid w:val="001C162F"/>
    <w:rsid w:val="001D2A00"/>
    <w:rsid w:val="001D362A"/>
    <w:rsid w:val="001F31EA"/>
    <w:rsid w:val="001F7CF6"/>
    <w:rsid w:val="00200475"/>
    <w:rsid w:val="00214C52"/>
    <w:rsid w:val="00220747"/>
    <w:rsid w:val="00221556"/>
    <w:rsid w:val="002266DE"/>
    <w:rsid w:val="00233E33"/>
    <w:rsid w:val="00250EB6"/>
    <w:rsid w:val="002525B7"/>
    <w:rsid w:val="00274003"/>
    <w:rsid w:val="002746DB"/>
    <w:rsid w:val="002851ED"/>
    <w:rsid w:val="0028720F"/>
    <w:rsid w:val="002A1782"/>
    <w:rsid w:val="002B3561"/>
    <w:rsid w:val="002C57A4"/>
    <w:rsid w:val="002D12A5"/>
    <w:rsid w:val="002D677C"/>
    <w:rsid w:val="002F2993"/>
    <w:rsid w:val="0033519C"/>
    <w:rsid w:val="00353E63"/>
    <w:rsid w:val="003574B0"/>
    <w:rsid w:val="003653F6"/>
    <w:rsid w:val="00374ADE"/>
    <w:rsid w:val="00375C83"/>
    <w:rsid w:val="003A1D80"/>
    <w:rsid w:val="003A26C9"/>
    <w:rsid w:val="003A7588"/>
    <w:rsid w:val="003B2917"/>
    <w:rsid w:val="003D50F0"/>
    <w:rsid w:val="003E2878"/>
    <w:rsid w:val="003E4951"/>
    <w:rsid w:val="003E59F1"/>
    <w:rsid w:val="003F4D5F"/>
    <w:rsid w:val="00402DE8"/>
    <w:rsid w:val="00404C94"/>
    <w:rsid w:val="00413041"/>
    <w:rsid w:val="00416488"/>
    <w:rsid w:val="00422118"/>
    <w:rsid w:val="00424B67"/>
    <w:rsid w:val="00444527"/>
    <w:rsid w:val="004470CA"/>
    <w:rsid w:val="0045193F"/>
    <w:rsid w:val="0045199D"/>
    <w:rsid w:val="00465C8D"/>
    <w:rsid w:val="004670B8"/>
    <w:rsid w:val="004924F1"/>
    <w:rsid w:val="00495855"/>
    <w:rsid w:val="004971D3"/>
    <w:rsid w:val="004A7718"/>
    <w:rsid w:val="004C5BC0"/>
    <w:rsid w:val="004C7F79"/>
    <w:rsid w:val="004D66FA"/>
    <w:rsid w:val="004D7268"/>
    <w:rsid w:val="004E1F57"/>
    <w:rsid w:val="004E4F2D"/>
    <w:rsid w:val="004F3EE7"/>
    <w:rsid w:val="004F4B9A"/>
    <w:rsid w:val="005068BD"/>
    <w:rsid w:val="00507CFF"/>
    <w:rsid w:val="00513D1E"/>
    <w:rsid w:val="00532E3C"/>
    <w:rsid w:val="00537B32"/>
    <w:rsid w:val="00541B5E"/>
    <w:rsid w:val="005461AB"/>
    <w:rsid w:val="00554DC6"/>
    <w:rsid w:val="00557B85"/>
    <w:rsid w:val="0056272D"/>
    <w:rsid w:val="00563BB6"/>
    <w:rsid w:val="00567B04"/>
    <w:rsid w:val="00570294"/>
    <w:rsid w:val="0058634E"/>
    <w:rsid w:val="00587F72"/>
    <w:rsid w:val="0059142C"/>
    <w:rsid w:val="005A3A8D"/>
    <w:rsid w:val="005B24C2"/>
    <w:rsid w:val="005B27F1"/>
    <w:rsid w:val="005B6AB4"/>
    <w:rsid w:val="005D2C2F"/>
    <w:rsid w:val="005E2ABA"/>
    <w:rsid w:val="005E3289"/>
    <w:rsid w:val="005E3E20"/>
    <w:rsid w:val="005E4B62"/>
    <w:rsid w:val="005E67C3"/>
    <w:rsid w:val="005F1609"/>
    <w:rsid w:val="005F2B69"/>
    <w:rsid w:val="00600278"/>
    <w:rsid w:val="00625870"/>
    <w:rsid w:val="00646DF0"/>
    <w:rsid w:val="006640DD"/>
    <w:rsid w:val="0067042F"/>
    <w:rsid w:val="0067137F"/>
    <w:rsid w:val="00681238"/>
    <w:rsid w:val="006941BF"/>
    <w:rsid w:val="006A06C7"/>
    <w:rsid w:val="006C4260"/>
    <w:rsid w:val="006C70F9"/>
    <w:rsid w:val="006D3F15"/>
    <w:rsid w:val="006F2CB3"/>
    <w:rsid w:val="00702F44"/>
    <w:rsid w:val="00706438"/>
    <w:rsid w:val="007075E3"/>
    <w:rsid w:val="00712A8E"/>
    <w:rsid w:val="0071393C"/>
    <w:rsid w:val="00723774"/>
    <w:rsid w:val="007437BC"/>
    <w:rsid w:val="00750476"/>
    <w:rsid w:val="00764B66"/>
    <w:rsid w:val="0077623C"/>
    <w:rsid w:val="00777A22"/>
    <w:rsid w:val="00795E06"/>
    <w:rsid w:val="007C27CC"/>
    <w:rsid w:val="007C54B8"/>
    <w:rsid w:val="007C7F3F"/>
    <w:rsid w:val="007E4322"/>
    <w:rsid w:val="007F7DBF"/>
    <w:rsid w:val="008128B5"/>
    <w:rsid w:val="008201CC"/>
    <w:rsid w:val="00822C7D"/>
    <w:rsid w:val="008428C0"/>
    <w:rsid w:val="00843CC5"/>
    <w:rsid w:val="008555F6"/>
    <w:rsid w:val="00857C76"/>
    <w:rsid w:val="008608B8"/>
    <w:rsid w:val="00863041"/>
    <w:rsid w:val="008721A5"/>
    <w:rsid w:val="00880BD9"/>
    <w:rsid w:val="008B2928"/>
    <w:rsid w:val="008B6E51"/>
    <w:rsid w:val="008C54C0"/>
    <w:rsid w:val="008D3170"/>
    <w:rsid w:val="008D576D"/>
    <w:rsid w:val="008D6A22"/>
    <w:rsid w:val="008F0A8C"/>
    <w:rsid w:val="008F0CD1"/>
    <w:rsid w:val="009056C1"/>
    <w:rsid w:val="00914588"/>
    <w:rsid w:val="00922F04"/>
    <w:rsid w:val="00936648"/>
    <w:rsid w:val="00941EE7"/>
    <w:rsid w:val="00961ECE"/>
    <w:rsid w:val="00972D5D"/>
    <w:rsid w:val="009750EE"/>
    <w:rsid w:val="00975370"/>
    <w:rsid w:val="00982839"/>
    <w:rsid w:val="009A089D"/>
    <w:rsid w:val="009A1CA8"/>
    <w:rsid w:val="009A40E8"/>
    <w:rsid w:val="009C76E4"/>
    <w:rsid w:val="009F3E14"/>
    <w:rsid w:val="00A14BB0"/>
    <w:rsid w:val="00A17019"/>
    <w:rsid w:val="00A22FDD"/>
    <w:rsid w:val="00A33933"/>
    <w:rsid w:val="00A404CD"/>
    <w:rsid w:val="00A4695D"/>
    <w:rsid w:val="00A50E6A"/>
    <w:rsid w:val="00A51A3D"/>
    <w:rsid w:val="00A54782"/>
    <w:rsid w:val="00A567AC"/>
    <w:rsid w:val="00A6036F"/>
    <w:rsid w:val="00A662A5"/>
    <w:rsid w:val="00A66CF2"/>
    <w:rsid w:val="00A70F36"/>
    <w:rsid w:val="00A76602"/>
    <w:rsid w:val="00A772C1"/>
    <w:rsid w:val="00A95FC1"/>
    <w:rsid w:val="00AA6085"/>
    <w:rsid w:val="00AB672A"/>
    <w:rsid w:val="00AB7471"/>
    <w:rsid w:val="00AC316A"/>
    <w:rsid w:val="00AC59EC"/>
    <w:rsid w:val="00AD204A"/>
    <w:rsid w:val="00AD6899"/>
    <w:rsid w:val="00AD6917"/>
    <w:rsid w:val="00AD6E4B"/>
    <w:rsid w:val="00AE1B2F"/>
    <w:rsid w:val="00AE4C65"/>
    <w:rsid w:val="00AF6448"/>
    <w:rsid w:val="00B070AF"/>
    <w:rsid w:val="00B31B71"/>
    <w:rsid w:val="00B36070"/>
    <w:rsid w:val="00B40BE7"/>
    <w:rsid w:val="00B509D0"/>
    <w:rsid w:val="00B73653"/>
    <w:rsid w:val="00B80B1D"/>
    <w:rsid w:val="00B844A9"/>
    <w:rsid w:val="00B84616"/>
    <w:rsid w:val="00BA6349"/>
    <w:rsid w:val="00BC0A2B"/>
    <w:rsid w:val="00BC1C6E"/>
    <w:rsid w:val="00BC3755"/>
    <w:rsid w:val="00BC5ABD"/>
    <w:rsid w:val="00BC648A"/>
    <w:rsid w:val="00BD0A39"/>
    <w:rsid w:val="00BD2DAF"/>
    <w:rsid w:val="00C024A2"/>
    <w:rsid w:val="00C1291D"/>
    <w:rsid w:val="00C20F3B"/>
    <w:rsid w:val="00C41256"/>
    <w:rsid w:val="00C50F8D"/>
    <w:rsid w:val="00C636FD"/>
    <w:rsid w:val="00C71961"/>
    <w:rsid w:val="00C75B20"/>
    <w:rsid w:val="00C90DE9"/>
    <w:rsid w:val="00C95CA3"/>
    <w:rsid w:val="00CC0FC8"/>
    <w:rsid w:val="00CC1E11"/>
    <w:rsid w:val="00CC523B"/>
    <w:rsid w:val="00CD0273"/>
    <w:rsid w:val="00CD22DC"/>
    <w:rsid w:val="00CD456D"/>
    <w:rsid w:val="00CD4BFA"/>
    <w:rsid w:val="00D0113A"/>
    <w:rsid w:val="00D35595"/>
    <w:rsid w:val="00D44933"/>
    <w:rsid w:val="00D451BB"/>
    <w:rsid w:val="00D56CB5"/>
    <w:rsid w:val="00D613A9"/>
    <w:rsid w:val="00D634F4"/>
    <w:rsid w:val="00D640D8"/>
    <w:rsid w:val="00D67D80"/>
    <w:rsid w:val="00DD1F39"/>
    <w:rsid w:val="00DE6A7A"/>
    <w:rsid w:val="00E01D80"/>
    <w:rsid w:val="00E0411D"/>
    <w:rsid w:val="00E04FEF"/>
    <w:rsid w:val="00E11C36"/>
    <w:rsid w:val="00E17119"/>
    <w:rsid w:val="00E27CD8"/>
    <w:rsid w:val="00E33BF9"/>
    <w:rsid w:val="00E4157F"/>
    <w:rsid w:val="00E83F82"/>
    <w:rsid w:val="00E9275C"/>
    <w:rsid w:val="00EA1180"/>
    <w:rsid w:val="00EB4798"/>
    <w:rsid w:val="00EC448B"/>
    <w:rsid w:val="00ED1037"/>
    <w:rsid w:val="00ED42AD"/>
    <w:rsid w:val="00ED497C"/>
    <w:rsid w:val="00EF32DB"/>
    <w:rsid w:val="00EF6211"/>
    <w:rsid w:val="00F00954"/>
    <w:rsid w:val="00F0455D"/>
    <w:rsid w:val="00F152E3"/>
    <w:rsid w:val="00F34FCE"/>
    <w:rsid w:val="00F60574"/>
    <w:rsid w:val="00F664CC"/>
    <w:rsid w:val="00F73D6F"/>
    <w:rsid w:val="00F74F30"/>
    <w:rsid w:val="00F76D48"/>
    <w:rsid w:val="00F92E3F"/>
    <w:rsid w:val="00FB2A94"/>
    <w:rsid w:val="00FB6243"/>
    <w:rsid w:val="00FC2AF2"/>
    <w:rsid w:val="00FD521E"/>
    <w:rsid w:val="00FD5BB4"/>
    <w:rsid w:val="00FD5E79"/>
    <w:rsid w:val="00FE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11B18"/>
  <w15:docId w15:val="{76727E0A-E528-459B-B357-182ABD53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semiHidden/>
    <w:unhideWhenUsed/>
    <w:rsid w:val="00E4157F"/>
    <w:pPr>
      <w:spacing w:before="100" w:beforeAutospacing="1"/>
      <w:ind w:left="0"/>
    </w:pPr>
    <w:rPr>
      <w:rFonts w:ascii="Times New Roman" w:hAnsi="Times New Roman"/>
      <w:sz w:val="24"/>
      <w:szCs w:val="24"/>
    </w:rPr>
  </w:style>
  <w:style w:type="paragraph" w:styleId="FootnoteText">
    <w:name w:val="footnote text"/>
    <w:basedOn w:val="Normal"/>
    <w:link w:val="FootnoteTextChar"/>
    <w:semiHidden/>
    <w:unhideWhenUsed/>
    <w:rsid w:val="00250E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semiHidden/>
    <w:rsid w:val="00250EB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50EB6"/>
    <w:rPr>
      <w:vertAlign w:val="superscript"/>
    </w:rPr>
  </w:style>
  <w:style w:type="table" w:styleId="TableGrid">
    <w:name w:val="Table Grid"/>
    <w:basedOn w:val="TableNormal"/>
    <w:rsid w:val="00250E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0EB6"/>
    <w:rPr>
      <w:sz w:val="16"/>
      <w:szCs w:val="16"/>
    </w:rPr>
  </w:style>
  <w:style w:type="paragraph" w:styleId="CommentText">
    <w:name w:val="annotation text"/>
    <w:basedOn w:val="Normal"/>
    <w:link w:val="CommentTextChar"/>
    <w:uiPriority w:val="99"/>
    <w:rsid w:val="00250EB6"/>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250EB6"/>
    <w:rPr>
      <w:rFonts w:ascii="Times New Roman" w:eastAsia="Times New Roman" w:hAnsi="Times New Roman" w:cs="Times New Roman"/>
      <w:sz w:val="20"/>
      <w:szCs w:val="20"/>
    </w:rPr>
  </w:style>
  <w:style w:type="paragraph" w:styleId="ListParagraph">
    <w:name w:val="List Paragraph"/>
    <w:basedOn w:val="Normal"/>
    <w:uiPriority w:val="34"/>
    <w:qFormat/>
    <w:rsid w:val="00250EB6"/>
    <w:pPr>
      <w:spacing w:before="0" w:after="0" w:afterAutospacing="0"/>
      <w:ind w:left="720"/>
      <w:contextualSpacing/>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E14"/>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9F3E1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A54782"/>
    <w:rPr>
      <w:color w:val="605E5C"/>
      <w:shd w:val="clear" w:color="auto" w:fill="E1DFDD"/>
    </w:rPr>
  </w:style>
  <w:style w:type="character" w:styleId="FollowedHyperlink">
    <w:name w:val="FollowedHyperlink"/>
    <w:basedOn w:val="DefaultParagraphFont"/>
    <w:uiPriority w:val="99"/>
    <w:semiHidden/>
    <w:unhideWhenUsed/>
    <w:qFormat/>
    <w:rsid w:val="00712A8E"/>
    <w:rPr>
      <w:color w:val="800080" w:themeColor="followedHyperlink"/>
      <w:u w:val="single"/>
    </w:rPr>
  </w:style>
  <w:style w:type="character" w:customStyle="1" w:styleId="UnresolvedMention2">
    <w:name w:val="Unresolved Mention2"/>
    <w:basedOn w:val="DefaultParagraphFont"/>
    <w:uiPriority w:val="99"/>
    <w:semiHidden/>
    <w:unhideWhenUsed/>
    <w:rsid w:val="0023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08951">
      <w:bodyDiv w:val="1"/>
      <w:marLeft w:val="0"/>
      <w:marRight w:val="0"/>
      <w:marTop w:val="0"/>
      <w:marBottom w:val="0"/>
      <w:divBdr>
        <w:top w:val="none" w:sz="0" w:space="0" w:color="auto"/>
        <w:left w:val="none" w:sz="0" w:space="0" w:color="auto"/>
        <w:bottom w:val="none" w:sz="0" w:space="0" w:color="auto"/>
        <w:right w:val="none" w:sz="0" w:space="0" w:color="auto"/>
      </w:divBdr>
    </w:div>
    <w:div w:id="89647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lab-53-2020-hcpcs-service-code-updates-including-new-service-codes-relating-to-covid-19-0/download?_ga=2.181751651.574092334.1610465664-447905752.1588271315" TargetMode="External"/><Relationship Id="rId18"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covid-19-vaccine-information-for-providers" TargetMode="External"/><Relationship Id="rId17"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04-coverage-and-payment-for-coronavirus-disease-2019-covid-19-vaccine-0/download" TargetMode="Externa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5FE9-C8B5-47A8-BC50-655A83A7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Sousa, Pam (EHS)</cp:lastModifiedBy>
  <cp:revision>2</cp:revision>
  <cp:lastPrinted>2020-12-17T19:34:00Z</cp:lastPrinted>
  <dcterms:created xsi:type="dcterms:W3CDTF">2021-01-19T18:55:00Z</dcterms:created>
  <dcterms:modified xsi:type="dcterms:W3CDTF">2021-01-19T18:55:00Z</dcterms:modified>
</cp:coreProperties>
</file>