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E3A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7DC92910" wp14:editId="293952E2">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291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172D7C8C" wp14:editId="470FD58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57FB7F8" wp14:editId="4FC17EB5">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CE1629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D8F4E2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DB5590C" w14:textId="77777777" w:rsidR="006D3F15" w:rsidRPr="00777A22" w:rsidRDefault="00014102"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31261460" w14:textId="77777777" w:rsidR="00F664CC" w:rsidRPr="00150BCC" w:rsidRDefault="00F664CC" w:rsidP="00982839">
      <w:pPr>
        <w:pStyle w:val="BullsHeading"/>
        <w:spacing w:before="480"/>
      </w:pPr>
      <w:r w:rsidRPr="00150BCC">
        <w:t>MassHealth</w:t>
      </w:r>
    </w:p>
    <w:p w14:paraId="1CE879D3" w14:textId="74978F2A" w:rsidR="00F664CC" w:rsidRPr="005B27F1" w:rsidRDefault="00B15980" w:rsidP="005B27F1">
      <w:pPr>
        <w:pStyle w:val="Heading1"/>
      </w:pPr>
      <w:r>
        <w:t>All Provider</w:t>
      </w:r>
      <w:r w:rsidR="00F664CC" w:rsidRPr="005B27F1">
        <w:t xml:space="preserve"> Bulletin </w:t>
      </w:r>
      <w:r w:rsidR="00976A99">
        <w:t>309</w:t>
      </w:r>
    </w:p>
    <w:p w14:paraId="1D964A0D" w14:textId="05ECC554" w:rsidR="00F664CC" w:rsidRPr="00150BCC" w:rsidRDefault="00976A99" w:rsidP="00150BCC">
      <w:pPr>
        <w:pStyle w:val="BullsHeading"/>
      </w:pPr>
      <w:r>
        <w:t>February 2021</w:t>
      </w:r>
    </w:p>
    <w:p w14:paraId="29A3A99E" w14:textId="77777777" w:rsidR="00F664CC" w:rsidRDefault="00F664CC" w:rsidP="00E27CD8"/>
    <w:p w14:paraId="06AEE486"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E819F26" w14:textId="41D38FB8" w:rsidR="00F664CC" w:rsidRPr="00F664CC" w:rsidRDefault="00F664CC" w:rsidP="00B15980">
      <w:pPr>
        <w:ind w:left="1440" w:hanging="1080"/>
      </w:pPr>
      <w:r w:rsidRPr="00F664CC">
        <w:rPr>
          <w:b/>
        </w:rPr>
        <w:t>TO</w:t>
      </w:r>
      <w:r w:rsidRPr="00F664CC">
        <w:t>:</w:t>
      </w:r>
      <w:r>
        <w:tab/>
      </w:r>
      <w:r w:rsidR="009772FF" w:rsidRPr="008830C5">
        <w:t xml:space="preserve">All </w:t>
      </w:r>
      <w:r w:rsidR="009772FF">
        <w:t xml:space="preserve">Providers </w:t>
      </w:r>
      <w:r w:rsidR="009772FF" w:rsidRPr="008830C5">
        <w:t>Participating in MassHealth</w:t>
      </w:r>
      <w:r w:rsidR="009772FF">
        <w:t xml:space="preserve"> Who Render</w:t>
      </w:r>
      <w:r w:rsidR="009772FF" w:rsidRPr="00AE6EEE">
        <w:t xml:space="preserve"> Early and Periodic Screening, Diagnostic, and Treatment (EPSDT)</w:t>
      </w:r>
      <w:r w:rsidR="009772FF">
        <w:t xml:space="preserve"> </w:t>
      </w:r>
      <w:r w:rsidR="00DD59A7">
        <w:t>Services</w:t>
      </w:r>
    </w:p>
    <w:p w14:paraId="4DC37708" w14:textId="46B4B09F" w:rsidR="00F664CC" w:rsidRPr="00F664CC" w:rsidRDefault="00F664CC" w:rsidP="00E27CD8">
      <w:r w:rsidRPr="00F664CC">
        <w:rPr>
          <w:b/>
        </w:rPr>
        <w:t>FROM</w:t>
      </w:r>
      <w:r w:rsidRPr="00F664CC">
        <w:t>:</w:t>
      </w:r>
      <w:r>
        <w:tab/>
      </w:r>
      <w:r w:rsidR="00AA6085">
        <w:t>Daniel Tsai, Assistant Secretary for MassHealth</w:t>
      </w:r>
      <w:r w:rsidR="00B15980">
        <w:t xml:space="preserve"> [signature of Dan</w:t>
      </w:r>
      <w:r w:rsidR="00DD59A7">
        <w:t>iel</w:t>
      </w:r>
      <w:r w:rsidR="00B15980">
        <w:t xml:space="preserve"> Tsai]</w:t>
      </w:r>
    </w:p>
    <w:p w14:paraId="5EBA3C0E" w14:textId="3DBBBD30" w:rsidR="00F664CC" w:rsidRPr="00F664CC" w:rsidRDefault="00F664CC" w:rsidP="00E27CD8">
      <w:pPr>
        <w:pStyle w:val="SubjectLine"/>
      </w:pPr>
      <w:r w:rsidRPr="00F664CC">
        <w:t>RE:</w:t>
      </w:r>
      <w:r w:rsidR="00BD2DAF">
        <w:tab/>
      </w:r>
      <w:r w:rsidR="00B15980">
        <w:rPr>
          <w:rFonts w:cs="Arial"/>
          <w:bCs/>
        </w:rPr>
        <w:t>Reminder of the EPSDT Schedule and Responsibilities</w:t>
      </w:r>
    </w:p>
    <w:p w14:paraId="299ED03C" w14:textId="00DE20D7" w:rsidR="00F664CC" w:rsidRPr="005B27F1" w:rsidRDefault="003D7A30" w:rsidP="00E27CD8">
      <w:pPr>
        <w:pStyle w:val="Heading2"/>
      </w:pPr>
      <w:r>
        <w:t>Background</w:t>
      </w:r>
    </w:p>
    <w:p w14:paraId="5566FED8" w14:textId="71CCBEF1" w:rsidR="003D7A30" w:rsidRDefault="00956BC9" w:rsidP="003D7A30">
      <w:pPr>
        <w:pStyle w:val="BodyTextIndent"/>
        <w:rPr>
          <w:rFonts w:eastAsia="Arial"/>
        </w:rPr>
      </w:pPr>
      <w:r>
        <w:rPr>
          <w:rFonts w:eastAsia="Arial"/>
        </w:rPr>
        <w:t>T</w:t>
      </w:r>
      <w:r w:rsidR="003D7A30" w:rsidRPr="008830C5">
        <w:rPr>
          <w:rFonts w:eastAsia="Arial"/>
        </w:rPr>
        <w:t xml:space="preserve">his bulletin </w:t>
      </w:r>
      <w:r w:rsidR="006F0349">
        <w:rPr>
          <w:rFonts w:eastAsia="Arial"/>
        </w:rPr>
        <w:t>reminds</w:t>
      </w:r>
      <w:r w:rsidR="00C80A3E">
        <w:rPr>
          <w:rFonts w:eastAsia="Arial"/>
        </w:rPr>
        <w:t xml:space="preserve"> </w:t>
      </w:r>
      <w:r w:rsidR="003D7A30">
        <w:rPr>
          <w:rFonts w:eastAsia="Arial"/>
        </w:rPr>
        <w:t xml:space="preserve">providers of the </w:t>
      </w:r>
      <w:r w:rsidR="0048479C">
        <w:rPr>
          <w:rFonts w:eastAsia="Arial"/>
        </w:rPr>
        <w:t>requirement to follow</w:t>
      </w:r>
      <w:r w:rsidR="003D7A30">
        <w:rPr>
          <w:rFonts w:eastAsia="Arial"/>
        </w:rPr>
        <w:t xml:space="preserve"> the </w:t>
      </w:r>
      <w:r w:rsidR="003D7A30" w:rsidRPr="00AE6EEE">
        <w:t xml:space="preserve">Early and Periodic Screening, Diagnostic, and Treatment </w:t>
      </w:r>
      <w:r w:rsidR="003414C3">
        <w:t>(</w:t>
      </w:r>
      <w:r w:rsidR="003D7A30">
        <w:rPr>
          <w:rFonts w:eastAsia="Arial"/>
        </w:rPr>
        <w:t>EPSDT</w:t>
      </w:r>
      <w:r w:rsidR="003414C3">
        <w:rPr>
          <w:rFonts w:eastAsia="Arial"/>
        </w:rPr>
        <w:t>)</w:t>
      </w:r>
      <w:r w:rsidR="003D7A30">
        <w:rPr>
          <w:rFonts w:eastAsia="Arial"/>
        </w:rPr>
        <w:t xml:space="preserve"> schedule when serving children enrolled in MassHealth. These requirements apply to any provider rendering </w:t>
      </w:r>
      <w:r w:rsidR="0048479C">
        <w:rPr>
          <w:rFonts w:eastAsia="Arial"/>
        </w:rPr>
        <w:t>well</w:t>
      </w:r>
      <w:r w:rsidR="0069183D">
        <w:rPr>
          <w:rFonts w:eastAsia="Arial"/>
        </w:rPr>
        <w:t xml:space="preserve"> </w:t>
      </w:r>
      <w:r w:rsidR="0048479C">
        <w:rPr>
          <w:rFonts w:eastAsia="Arial"/>
        </w:rPr>
        <w:t xml:space="preserve">child and other medically necessary </w:t>
      </w:r>
      <w:r w:rsidR="003D7A30">
        <w:rPr>
          <w:rFonts w:eastAsia="Arial"/>
        </w:rPr>
        <w:t xml:space="preserve">primary care </w:t>
      </w:r>
      <w:r w:rsidR="00C80A3E">
        <w:rPr>
          <w:rFonts w:eastAsia="Arial"/>
        </w:rPr>
        <w:t xml:space="preserve">and dental </w:t>
      </w:r>
      <w:r w:rsidR="003D7A30">
        <w:rPr>
          <w:rFonts w:eastAsia="Arial"/>
        </w:rPr>
        <w:t>services to a MassHealth</w:t>
      </w:r>
      <w:r w:rsidR="003414C3">
        <w:rPr>
          <w:rFonts w:eastAsia="Arial"/>
        </w:rPr>
        <w:t>-</w:t>
      </w:r>
      <w:r w:rsidR="003D7A30">
        <w:rPr>
          <w:rFonts w:eastAsia="Arial"/>
        </w:rPr>
        <w:t xml:space="preserve">enrolled member, regardless of whether the member is enrolled in a health plan or receiving </w:t>
      </w:r>
      <w:r w:rsidR="002C65A4">
        <w:rPr>
          <w:rFonts w:eastAsia="Arial"/>
        </w:rPr>
        <w:t xml:space="preserve">services </w:t>
      </w:r>
      <w:r w:rsidR="003D7A30">
        <w:rPr>
          <w:rFonts w:eastAsia="Arial"/>
        </w:rPr>
        <w:t xml:space="preserve">on a </w:t>
      </w:r>
      <w:r w:rsidR="003414C3">
        <w:rPr>
          <w:rFonts w:eastAsia="Arial"/>
        </w:rPr>
        <w:t>f</w:t>
      </w:r>
      <w:r w:rsidR="003D7A30">
        <w:rPr>
          <w:rFonts w:eastAsia="Arial"/>
        </w:rPr>
        <w:t>ee</w:t>
      </w:r>
      <w:r w:rsidR="003414C3">
        <w:rPr>
          <w:rFonts w:eastAsia="Arial"/>
        </w:rPr>
        <w:t>-f</w:t>
      </w:r>
      <w:r w:rsidR="003D7A30">
        <w:rPr>
          <w:rFonts w:eastAsia="Arial"/>
        </w:rPr>
        <w:t>or</w:t>
      </w:r>
      <w:r w:rsidR="003414C3">
        <w:rPr>
          <w:rFonts w:eastAsia="Arial"/>
        </w:rPr>
        <w:t>-s</w:t>
      </w:r>
      <w:r w:rsidR="003D7A30">
        <w:rPr>
          <w:rFonts w:eastAsia="Arial"/>
        </w:rPr>
        <w:t xml:space="preserve">ervice basis. </w:t>
      </w:r>
      <w:r>
        <w:rPr>
          <w:rFonts w:cs="Calibri"/>
          <w:color w:val="212121"/>
          <w:shd w:val="clear" w:color="auto" w:fill="FFFFFF"/>
        </w:rPr>
        <w:t>C</w:t>
      </w:r>
      <w:r w:rsidRPr="00D92236">
        <w:rPr>
          <w:rFonts w:cs="Calibri"/>
          <w:color w:val="212121"/>
          <w:shd w:val="clear" w:color="auto" w:fill="FFFFFF"/>
        </w:rPr>
        <w:t>hanges to newborn managed care enrollment</w:t>
      </w:r>
      <w:r>
        <w:rPr>
          <w:rFonts w:cs="Calibri"/>
          <w:color w:val="212121"/>
          <w:shd w:val="clear" w:color="auto" w:fill="FFFFFF"/>
        </w:rPr>
        <w:t xml:space="preserve"> detailed in </w:t>
      </w:r>
      <w:hyperlink r:id="rId11" w:history="1">
        <w:r w:rsidRPr="00D92236">
          <w:rPr>
            <w:rStyle w:val="Hyperlink"/>
            <w:rFonts w:cs="Calibri"/>
            <w:shd w:val="clear" w:color="auto" w:fill="FFFFFF"/>
          </w:rPr>
          <w:t>All Provider Bulletin 305</w:t>
        </w:r>
      </w:hyperlink>
      <w:r>
        <w:rPr>
          <w:rFonts w:ascii="Calibri" w:hAnsi="Calibri" w:cs="Calibri"/>
          <w:color w:val="212121"/>
          <w:shd w:val="clear" w:color="auto" w:fill="FFFFFF"/>
        </w:rPr>
        <w:t xml:space="preserve">, </w:t>
      </w:r>
      <w:r w:rsidRPr="00956BC9">
        <w:rPr>
          <w:rFonts w:cs="Calibri"/>
          <w:color w:val="212121"/>
          <w:shd w:val="clear" w:color="auto" w:fill="FFFFFF"/>
        </w:rPr>
        <w:t>effective January 1, 2021, do not change a provider’s obligation to render medically necessary EPSDT services to MassHealth members.</w:t>
      </w:r>
    </w:p>
    <w:p w14:paraId="6B4B9682" w14:textId="5F240CF0" w:rsidR="003D7A30" w:rsidRPr="00F74A26" w:rsidRDefault="00C80A3E" w:rsidP="003D7A30">
      <w:pPr>
        <w:pStyle w:val="Heading2"/>
      </w:pPr>
      <w:r>
        <w:t xml:space="preserve">Medical Services and </w:t>
      </w:r>
      <w:r w:rsidR="003D7A30" w:rsidRPr="008830C5">
        <w:t>Screening Requirements</w:t>
      </w:r>
      <w:r w:rsidR="003D7A30">
        <w:t xml:space="preserve"> </w:t>
      </w:r>
    </w:p>
    <w:p w14:paraId="4350CD08" w14:textId="42C9FFC3" w:rsidR="00956BC9" w:rsidRDefault="003D7A30" w:rsidP="003D7A30">
      <w:pPr>
        <w:pStyle w:val="BodyTextIndent"/>
        <w:rPr>
          <w:rFonts w:eastAsia="Arial"/>
        </w:rPr>
      </w:pPr>
      <w:r w:rsidRPr="00F74A26">
        <w:rPr>
          <w:rFonts w:eastAsia="Arial"/>
        </w:rPr>
        <w:t xml:space="preserve">The </w:t>
      </w:r>
      <w:hyperlink r:id="rId12" w:history="1">
        <w:r w:rsidRPr="00976A99">
          <w:rPr>
            <w:rStyle w:val="Hyperlink"/>
            <w:rFonts w:eastAsia="Arial"/>
          </w:rPr>
          <w:t>EPSDT Medical Protocol and Periodicity Schedule</w:t>
        </w:r>
      </w:hyperlink>
      <w:r w:rsidRPr="00976A99">
        <w:rPr>
          <w:rFonts w:eastAsia="Arial"/>
        </w:rPr>
        <w:t xml:space="preserve"> (the Medical Schedule)</w:t>
      </w:r>
      <w:r w:rsidRPr="00F74A26">
        <w:rPr>
          <w:rFonts w:eastAsia="Arial"/>
        </w:rPr>
        <w:t xml:space="preserve"> consists of screening procedures arranged according to the intervals or age levels at which each procedure should be provided. See 130 CMR 450.140 through 450.150 for more information about EPSDT services and Preventive Pediatric Healthcare Screening and Diagnosis (PPHSD) services</w:t>
      </w:r>
      <w:r w:rsidR="00D07391">
        <w:rPr>
          <w:rFonts w:eastAsia="Arial"/>
        </w:rPr>
        <w:t xml:space="preserve">. </w:t>
      </w:r>
      <w:r w:rsidR="00956BC9">
        <w:rPr>
          <w:rFonts w:eastAsia="Arial"/>
        </w:rPr>
        <w:t xml:space="preserve">MassHealth updated the </w:t>
      </w:r>
      <w:r w:rsidR="00D07391">
        <w:rPr>
          <w:rFonts w:eastAsia="Arial"/>
        </w:rPr>
        <w:t>Medical</w:t>
      </w:r>
      <w:r w:rsidR="00956BC9" w:rsidRPr="00956BC9">
        <w:rPr>
          <w:rFonts w:eastAsia="Arial"/>
        </w:rPr>
        <w:t xml:space="preserve"> Schedule </w:t>
      </w:r>
      <w:r w:rsidR="00C80A3E">
        <w:rPr>
          <w:rFonts w:eastAsia="Arial"/>
        </w:rPr>
        <w:t xml:space="preserve">and EPSDT Dental Protocol and Periodicity Schedule </w:t>
      </w:r>
      <w:r w:rsidR="00956BC9" w:rsidRPr="00956BC9">
        <w:rPr>
          <w:rFonts w:eastAsia="Arial"/>
        </w:rPr>
        <w:t xml:space="preserve">found in </w:t>
      </w:r>
      <w:hyperlink r:id="rId13" w:history="1">
        <w:r w:rsidR="00956BC9" w:rsidRPr="00D07391">
          <w:rPr>
            <w:rStyle w:val="Hyperlink"/>
            <w:rFonts w:eastAsia="Arial"/>
          </w:rPr>
          <w:t>Appendix W</w:t>
        </w:r>
      </w:hyperlink>
      <w:r w:rsidR="00956BC9" w:rsidRPr="00956BC9">
        <w:rPr>
          <w:rFonts w:eastAsia="Arial"/>
        </w:rPr>
        <w:t xml:space="preserve"> of the MassHealth provider manuals</w:t>
      </w:r>
      <w:r w:rsidR="00956BC9">
        <w:rPr>
          <w:rFonts w:eastAsia="Arial"/>
        </w:rPr>
        <w:t xml:space="preserve"> in December 2020. Providers should carefully review this updated schedule.</w:t>
      </w:r>
      <w:r w:rsidR="00956BC9" w:rsidRPr="00956BC9">
        <w:rPr>
          <w:rFonts w:eastAsia="Arial"/>
        </w:rPr>
        <w:t xml:space="preserve"> </w:t>
      </w:r>
    </w:p>
    <w:p w14:paraId="4DD9E499" w14:textId="7E39D525" w:rsidR="003D7A30" w:rsidRDefault="00956BC9" w:rsidP="003D7A30">
      <w:pPr>
        <w:pStyle w:val="BodyTextIndent"/>
        <w:rPr>
          <w:rFonts w:eastAsia="Arial"/>
        </w:rPr>
      </w:pPr>
      <w:r w:rsidRPr="00F74A26">
        <w:rPr>
          <w:rFonts w:eastAsia="Arial"/>
        </w:rPr>
        <w:t>Th</w:t>
      </w:r>
      <w:r>
        <w:rPr>
          <w:rFonts w:eastAsia="Arial"/>
        </w:rPr>
        <w:t xml:space="preserve">e </w:t>
      </w:r>
      <w:r w:rsidR="00D07391">
        <w:t>Medical</w:t>
      </w:r>
      <w:r>
        <w:t xml:space="preserve"> Schedule </w:t>
      </w:r>
      <w:r w:rsidR="003D7A30" w:rsidRPr="00F74A26">
        <w:rPr>
          <w:rFonts w:eastAsia="Arial"/>
        </w:rPr>
        <w:t xml:space="preserve">reflects </w:t>
      </w:r>
      <w:r w:rsidR="0048479C">
        <w:rPr>
          <w:rFonts w:eastAsia="Arial"/>
        </w:rPr>
        <w:t>required</w:t>
      </w:r>
      <w:r w:rsidR="0048479C" w:rsidRPr="00F74A26">
        <w:rPr>
          <w:rFonts w:eastAsia="Arial"/>
        </w:rPr>
        <w:t xml:space="preserve"> </w:t>
      </w:r>
      <w:r w:rsidR="003D7A30" w:rsidRPr="00F74A26">
        <w:rPr>
          <w:rFonts w:eastAsia="Arial"/>
        </w:rPr>
        <w:t xml:space="preserve">well and preventive child healthcare </w:t>
      </w:r>
      <w:r w:rsidR="003C247C">
        <w:rPr>
          <w:rFonts w:eastAsia="Arial"/>
        </w:rPr>
        <w:t xml:space="preserve">services and </w:t>
      </w:r>
      <w:r w:rsidR="003D7A30" w:rsidRPr="00F74A26">
        <w:rPr>
          <w:rFonts w:eastAsia="Arial"/>
        </w:rPr>
        <w:t>screening</w:t>
      </w:r>
      <w:r w:rsidR="00976A99">
        <w:rPr>
          <w:rFonts w:eastAsia="Arial"/>
        </w:rPr>
        <w:t>s</w:t>
      </w:r>
      <w:r w:rsidR="003D7A30" w:rsidRPr="00F74A26">
        <w:rPr>
          <w:rFonts w:eastAsia="Arial"/>
        </w:rPr>
        <w:t xml:space="preserve"> </w:t>
      </w:r>
      <w:r w:rsidR="0048479C">
        <w:rPr>
          <w:rFonts w:eastAsia="Arial"/>
        </w:rPr>
        <w:t>that must be offered to MassHealth members</w:t>
      </w:r>
      <w:r w:rsidR="003D7A30" w:rsidRPr="00F74A26">
        <w:rPr>
          <w:rFonts w:eastAsia="Arial"/>
        </w:rPr>
        <w:t>. If the clinical needs of a child justify deviation from this schedule, the provider must document this fact in the member’s medical record, including the provider’s clinical judgment and justification for that deviation.</w:t>
      </w:r>
    </w:p>
    <w:p w14:paraId="785C3C57" w14:textId="2A51D3BD" w:rsidR="00DA1D8F" w:rsidRDefault="003D7A30" w:rsidP="006F0F5E">
      <w:pPr>
        <w:pStyle w:val="BodyTextIndent"/>
        <w:rPr>
          <w:rFonts w:eastAsia="Arial"/>
        </w:rPr>
      </w:pPr>
      <w:r w:rsidRPr="00F74A26">
        <w:rPr>
          <w:rFonts w:eastAsia="Arial"/>
        </w:rPr>
        <w:t>Pediatric preventive healthcare visits should contain the components explained in the descriptions in the Medical Schedule and, at a minimum, occur at the following ages:</w:t>
      </w:r>
    </w:p>
    <w:p w14:paraId="1394E461" w14:textId="77777777" w:rsidR="00DA1D8F" w:rsidRDefault="00DA1D8F" w:rsidP="00DA1D8F">
      <w:pPr>
        <w:pStyle w:val="ListParagraph"/>
        <w:numPr>
          <w:ilvl w:val="0"/>
          <w:numId w:val="11"/>
        </w:numPr>
        <w:spacing w:before="120" w:after="100" w:afterAutospacing="1" w:line="252" w:lineRule="exact"/>
        <w:rPr>
          <w:rFonts w:ascii="Georgia" w:eastAsia="Arial" w:hAnsi="Georgia" w:cs="Arial"/>
          <w:sz w:val="22"/>
          <w:szCs w:val="22"/>
        </w:rPr>
      </w:pPr>
      <w:r w:rsidRPr="009723AF">
        <w:rPr>
          <w:rFonts w:ascii="Georgia" w:eastAsia="Arial" w:hAnsi="Georgia" w:cs="Arial"/>
          <w:sz w:val="22"/>
          <w:szCs w:val="22"/>
        </w:rPr>
        <w:t xml:space="preserve">newborn; </w:t>
      </w:r>
    </w:p>
    <w:p w14:paraId="520A25D8" w14:textId="77777777" w:rsidR="00DA1D8F" w:rsidRDefault="00DA1D8F" w:rsidP="00DA1D8F">
      <w:pPr>
        <w:pStyle w:val="ListParagraph"/>
        <w:numPr>
          <w:ilvl w:val="0"/>
          <w:numId w:val="11"/>
        </w:numPr>
        <w:spacing w:before="120" w:after="100" w:afterAutospacing="1" w:line="252" w:lineRule="exact"/>
        <w:rPr>
          <w:rFonts w:ascii="Georgia" w:eastAsia="Arial" w:hAnsi="Georgia" w:cs="Arial"/>
          <w:sz w:val="22"/>
          <w:szCs w:val="22"/>
        </w:rPr>
      </w:pPr>
      <w:r w:rsidRPr="009723AF">
        <w:rPr>
          <w:rFonts w:ascii="Georgia" w:eastAsia="Arial" w:hAnsi="Georgia" w:cs="Arial"/>
          <w:sz w:val="22"/>
          <w:szCs w:val="22"/>
        </w:rPr>
        <w:t xml:space="preserve">three to five days; </w:t>
      </w:r>
    </w:p>
    <w:p w14:paraId="6A5AA9AE" w14:textId="77777777" w:rsidR="00DA1D8F" w:rsidRDefault="00DA1D8F" w:rsidP="00DA1D8F">
      <w:pPr>
        <w:pStyle w:val="ListParagraph"/>
        <w:numPr>
          <w:ilvl w:val="1"/>
          <w:numId w:val="11"/>
        </w:numPr>
        <w:spacing w:before="120" w:after="100" w:afterAutospacing="1" w:line="252" w:lineRule="exact"/>
        <w:rPr>
          <w:rFonts w:ascii="Georgia" w:eastAsia="Arial" w:hAnsi="Georgia" w:cs="Arial"/>
          <w:sz w:val="22"/>
          <w:szCs w:val="22"/>
        </w:rPr>
      </w:pPr>
      <w:r w:rsidRPr="009723AF">
        <w:rPr>
          <w:rFonts w:ascii="Georgia" w:eastAsia="Arial" w:hAnsi="Georgia" w:cs="Arial"/>
          <w:sz w:val="22"/>
          <w:szCs w:val="22"/>
        </w:rPr>
        <w:t xml:space="preserve">newborns discharged from the hospital fewer than 48 hours after delivery should be evaluated within 48 hours of discharge; </w:t>
      </w:r>
    </w:p>
    <w:p w14:paraId="332C6CBA" w14:textId="40E55FE6" w:rsidR="00D07391" w:rsidRDefault="00DA1D8F" w:rsidP="00DA1D8F">
      <w:pPr>
        <w:pStyle w:val="ListParagraph"/>
        <w:numPr>
          <w:ilvl w:val="1"/>
          <w:numId w:val="11"/>
        </w:numPr>
        <w:spacing w:before="120" w:after="100" w:afterAutospacing="1" w:line="252" w:lineRule="exact"/>
        <w:rPr>
          <w:rFonts w:ascii="Georgia" w:eastAsia="Arial" w:hAnsi="Georgia" w:cs="Arial"/>
          <w:sz w:val="22"/>
          <w:szCs w:val="22"/>
        </w:rPr>
      </w:pPr>
      <w:r w:rsidRPr="009723AF">
        <w:rPr>
          <w:rFonts w:ascii="Georgia" w:eastAsia="Arial" w:hAnsi="Georgia" w:cs="Arial"/>
          <w:sz w:val="22"/>
          <w:szCs w:val="22"/>
        </w:rPr>
        <w:t>newborns discharged from the hospital 48 hours or more after delivery should be evaluated within 48 to 72 hours after discharge;</w:t>
      </w:r>
    </w:p>
    <w:p w14:paraId="3A9CE04F" w14:textId="77777777" w:rsidR="00D07391" w:rsidRDefault="00D07391">
      <w:pPr>
        <w:spacing w:before="0" w:after="200" w:afterAutospacing="0" w:line="276" w:lineRule="auto"/>
        <w:ind w:left="0"/>
        <w:rPr>
          <w:rFonts w:eastAsia="Arial" w:cs="Arial"/>
        </w:rPr>
      </w:pPr>
      <w:r>
        <w:rPr>
          <w:rFonts w:eastAsia="Arial" w:cs="Arial"/>
        </w:rPr>
        <w:br w:type="page"/>
      </w:r>
    </w:p>
    <w:p w14:paraId="4A53E05B" w14:textId="77777777" w:rsidR="00DA1D8F" w:rsidRDefault="00DA1D8F" w:rsidP="00DA1D8F">
      <w:pPr>
        <w:pStyle w:val="ListParagraph"/>
        <w:numPr>
          <w:ilvl w:val="0"/>
          <w:numId w:val="11"/>
        </w:numPr>
        <w:spacing w:before="120" w:after="100" w:afterAutospacing="1" w:line="252" w:lineRule="exact"/>
        <w:rPr>
          <w:rFonts w:ascii="Georgia" w:eastAsia="Arial" w:hAnsi="Georgia" w:cs="Arial"/>
          <w:sz w:val="22"/>
          <w:szCs w:val="22"/>
        </w:rPr>
      </w:pPr>
      <w:r w:rsidRPr="009723AF">
        <w:rPr>
          <w:rFonts w:ascii="Georgia" w:eastAsia="Arial" w:hAnsi="Georgia" w:cs="Arial"/>
          <w:sz w:val="22"/>
          <w:szCs w:val="22"/>
        </w:rPr>
        <w:lastRenderedPageBreak/>
        <w:t xml:space="preserve"> one, two, four, six, and nine months; </w:t>
      </w:r>
    </w:p>
    <w:p w14:paraId="0ED2D329" w14:textId="62DF7F6F" w:rsidR="00DA1D8F" w:rsidRDefault="00DA1D8F" w:rsidP="00DA1D8F">
      <w:pPr>
        <w:pStyle w:val="ListParagraph"/>
        <w:numPr>
          <w:ilvl w:val="0"/>
          <w:numId w:val="11"/>
        </w:numPr>
        <w:spacing w:before="120" w:after="100" w:afterAutospacing="1" w:line="252" w:lineRule="exact"/>
        <w:rPr>
          <w:rFonts w:ascii="Georgia" w:eastAsia="Arial" w:hAnsi="Georgia" w:cs="Arial"/>
          <w:sz w:val="22"/>
          <w:szCs w:val="22"/>
        </w:rPr>
      </w:pPr>
      <w:r w:rsidRPr="009723AF">
        <w:rPr>
          <w:rFonts w:ascii="Georgia" w:eastAsia="Arial" w:hAnsi="Georgia" w:cs="Arial"/>
          <w:sz w:val="22"/>
          <w:szCs w:val="22"/>
        </w:rPr>
        <w:t xml:space="preserve">12, 15, 18, 24, and 30 months; </w:t>
      </w:r>
      <w:r w:rsidR="00AE2921">
        <w:rPr>
          <w:rFonts w:ascii="Georgia" w:eastAsia="Arial" w:hAnsi="Georgia" w:cs="Arial"/>
          <w:sz w:val="22"/>
          <w:szCs w:val="22"/>
        </w:rPr>
        <w:t>and</w:t>
      </w:r>
    </w:p>
    <w:p w14:paraId="48FB860A" w14:textId="3328B531" w:rsidR="00DA1D8F" w:rsidRPr="00BB724E" w:rsidRDefault="00DA1D8F" w:rsidP="00DA1D8F">
      <w:pPr>
        <w:pStyle w:val="ListParagraph"/>
        <w:numPr>
          <w:ilvl w:val="0"/>
          <w:numId w:val="11"/>
        </w:numPr>
        <w:spacing w:before="120" w:after="100" w:afterAutospacing="1" w:line="252" w:lineRule="exact"/>
        <w:rPr>
          <w:rFonts w:ascii="Georgia" w:eastAsia="Arial" w:hAnsi="Georgia" w:cs="Arial"/>
          <w:sz w:val="22"/>
          <w:szCs w:val="22"/>
        </w:rPr>
      </w:pPr>
      <w:r w:rsidRPr="009723AF">
        <w:rPr>
          <w:rFonts w:ascii="Georgia" w:eastAsia="Arial" w:hAnsi="Georgia" w:cs="Arial"/>
          <w:sz w:val="22"/>
          <w:szCs w:val="22"/>
        </w:rPr>
        <w:t xml:space="preserve">annually from three to 21 years.  </w:t>
      </w:r>
    </w:p>
    <w:p w14:paraId="61BD7C81" w14:textId="2D90A7E9" w:rsidR="003D7A30" w:rsidRDefault="00956BC9" w:rsidP="003D7A30">
      <w:pPr>
        <w:pStyle w:val="BodyTextIndent"/>
        <w:rPr>
          <w:rFonts w:eastAsia="Arial"/>
        </w:rPr>
      </w:pPr>
      <w:r>
        <w:rPr>
          <w:rFonts w:eastAsia="Arial"/>
        </w:rPr>
        <w:t xml:space="preserve">At </w:t>
      </w:r>
      <w:r w:rsidR="003D7A30">
        <w:rPr>
          <w:rFonts w:eastAsia="Arial"/>
        </w:rPr>
        <w:t>a child</w:t>
      </w:r>
      <w:r>
        <w:rPr>
          <w:rFonts w:eastAsia="Arial"/>
        </w:rPr>
        <w:t>’s</w:t>
      </w:r>
      <w:r w:rsidR="003D7A30">
        <w:rPr>
          <w:rFonts w:eastAsia="Arial"/>
        </w:rPr>
        <w:t xml:space="preserve"> initial appointment, the provider </w:t>
      </w:r>
      <w:r>
        <w:rPr>
          <w:rFonts w:eastAsia="Arial"/>
        </w:rPr>
        <w:t xml:space="preserve">should </w:t>
      </w:r>
      <w:r w:rsidR="003D7A30">
        <w:rPr>
          <w:rFonts w:eastAsia="Arial"/>
        </w:rPr>
        <w:t>schedule follow-up visits for the child in accordance with EPSDT guidelines</w:t>
      </w:r>
      <w:r>
        <w:rPr>
          <w:rFonts w:eastAsia="Arial"/>
        </w:rPr>
        <w:t xml:space="preserve"> to ensure ongoing care for the child</w:t>
      </w:r>
      <w:r w:rsidR="003D7A30">
        <w:rPr>
          <w:rFonts w:eastAsia="Arial"/>
        </w:rPr>
        <w:t>.</w:t>
      </w:r>
      <w:r>
        <w:rPr>
          <w:rFonts w:eastAsia="Arial"/>
        </w:rPr>
        <w:t xml:space="preserve"> Providers should carefully review </w:t>
      </w:r>
      <w:hyperlink r:id="rId14" w:history="1">
        <w:r w:rsidRPr="00976A99">
          <w:rPr>
            <w:rStyle w:val="Hyperlink"/>
            <w:rFonts w:eastAsia="Arial"/>
          </w:rPr>
          <w:t>All Provider Bulletin 305</w:t>
        </w:r>
      </w:hyperlink>
      <w:r>
        <w:rPr>
          <w:rFonts w:eastAsia="Arial"/>
        </w:rPr>
        <w:t xml:space="preserve"> for information on </w:t>
      </w:r>
      <w:r w:rsidR="00976A99">
        <w:rPr>
          <w:rFonts w:eastAsia="Arial"/>
        </w:rPr>
        <w:t>how to help</w:t>
      </w:r>
      <w:r>
        <w:rPr>
          <w:rFonts w:eastAsia="Arial"/>
        </w:rPr>
        <w:t xml:space="preserve"> parents and guardians of newborns establish MassHealth eligibility for the child and </w:t>
      </w:r>
      <w:r w:rsidR="00821B5A">
        <w:rPr>
          <w:rFonts w:eastAsia="Arial"/>
        </w:rPr>
        <w:t>ensur</w:t>
      </w:r>
      <w:r w:rsidR="00D07391">
        <w:rPr>
          <w:rFonts w:eastAsia="Arial"/>
        </w:rPr>
        <w:t>e</w:t>
      </w:r>
      <w:r>
        <w:rPr>
          <w:rFonts w:eastAsia="Arial"/>
        </w:rPr>
        <w:t xml:space="preserve"> newborns are enrolled in a health plan.</w:t>
      </w:r>
      <w:r w:rsidR="003D7A30">
        <w:rPr>
          <w:rFonts w:eastAsia="Arial"/>
        </w:rPr>
        <w:t xml:space="preserve"> </w:t>
      </w:r>
    </w:p>
    <w:p w14:paraId="7C6AF06E" w14:textId="3627D002" w:rsidR="00D07391" w:rsidRDefault="003C247C" w:rsidP="00D07391">
      <w:pPr>
        <w:pStyle w:val="BodyTextIndent"/>
      </w:pPr>
      <w:r>
        <w:rPr>
          <w:rFonts w:eastAsia="Arial"/>
        </w:rPr>
        <w:t xml:space="preserve">Providers are also encouraged to review </w:t>
      </w:r>
      <w:hyperlink r:id="rId15" w:history="1">
        <w:r w:rsidRPr="00CD1034">
          <w:rPr>
            <w:rStyle w:val="Hyperlink"/>
            <w:rFonts w:eastAsia="Arial"/>
          </w:rPr>
          <w:t>All Provider Bulletin 301</w:t>
        </w:r>
      </w:hyperlink>
      <w:r w:rsidR="00C62998">
        <w:rPr>
          <w:rFonts w:eastAsia="Arial"/>
        </w:rPr>
        <w:t xml:space="preserve"> titled “</w:t>
      </w:r>
      <w:r w:rsidR="00C62998" w:rsidRPr="00C62998">
        <w:rPr>
          <w:rFonts w:eastAsia="Arial"/>
        </w:rPr>
        <w:t>Impact of COVID-19 on Behavioral Health and the Importance of Perinatal and Pediatric Behavioral Health Screening during the Pandemic</w:t>
      </w:r>
      <w:r w:rsidR="00C62998">
        <w:rPr>
          <w:rFonts w:eastAsia="Arial"/>
        </w:rPr>
        <w:t>.”</w:t>
      </w:r>
      <w:r w:rsidR="00C62998" w:rsidRPr="00C62998">
        <w:t xml:space="preserve"> </w:t>
      </w:r>
      <w:r w:rsidR="002C65A4">
        <w:rPr>
          <w:rFonts w:cs="Arial"/>
          <w:shd w:val="clear" w:color="auto" w:fill="FFFFFF"/>
        </w:rPr>
        <w:t>Primary care providers</w:t>
      </w:r>
      <w:r w:rsidR="002C65A4" w:rsidRPr="008830C5">
        <w:rPr>
          <w:rFonts w:cs="Arial"/>
          <w:shd w:val="clear" w:color="auto" w:fill="FFFFFF"/>
        </w:rPr>
        <w:t xml:space="preserve"> </w:t>
      </w:r>
      <w:r w:rsidR="00AF610F" w:rsidRPr="008830C5">
        <w:rPr>
          <w:rFonts w:cs="Arial"/>
          <w:shd w:val="clear" w:color="auto" w:fill="FFFFFF"/>
        </w:rPr>
        <w:t xml:space="preserve">play an essential role in identifying behavioral health needs </w:t>
      </w:r>
      <w:r w:rsidR="00AF610F">
        <w:rPr>
          <w:rFonts w:cs="Arial"/>
          <w:shd w:val="clear" w:color="auto" w:fill="FFFFFF"/>
        </w:rPr>
        <w:t xml:space="preserve">in children and caregivers. Such screenings are of particular importance in </w:t>
      </w:r>
      <w:r w:rsidR="00AF610F" w:rsidRPr="008830C5">
        <w:rPr>
          <w:rFonts w:cs="Arial"/>
          <w:shd w:val="clear" w:color="auto" w:fill="FFFFFF"/>
        </w:rPr>
        <w:t xml:space="preserve">communities affected by longstanding health inequities. </w:t>
      </w:r>
      <w:r w:rsidR="00AF610F">
        <w:rPr>
          <w:rFonts w:eastAsia="Arial"/>
        </w:rPr>
        <w:t>F</w:t>
      </w:r>
      <w:r>
        <w:rPr>
          <w:rFonts w:eastAsia="Arial"/>
        </w:rPr>
        <w:t>or additional information on pediatric screening requirements</w:t>
      </w:r>
      <w:r w:rsidR="00AF610F">
        <w:rPr>
          <w:rFonts w:eastAsia="Arial"/>
        </w:rPr>
        <w:t xml:space="preserve"> as well as coverage of perinatal depression screenings for caregivers, please reference </w:t>
      </w:r>
      <w:hyperlink r:id="rId16" w:history="1">
        <w:r w:rsidR="00AF610F" w:rsidRPr="00976A99">
          <w:rPr>
            <w:rStyle w:val="Hyperlink"/>
            <w:rFonts w:cs="Arial"/>
            <w:shd w:val="clear" w:color="auto" w:fill="FFFFFF"/>
          </w:rPr>
          <w:t>All Provider Bulletin 301</w:t>
        </w:r>
      </w:hyperlink>
      <w:r w:rsidR="00AF610F">
        <w:t>.</w:t>
      </w:r>
    </w:p>
    <w:p w14:paraId="3D5E5C45" w14:textId="2DC512B2" w:rsidR="003D7A30" w:rsidRPr="008830C5" w:rsidRDefault="003D7A30" w:rsidP="00D07391">
      <w:pPr>
        <w:pStyle w:val="Heading2"/>
      </w:pPr>
      <w:r w:rsidRPr="008830C5">
        <w:t>MassHealth Website</w:t>
      </w:r>
    </w:p>
    <w:p w14:paraId="6806A31F" w14:textId="77777777" w:rsidR="003D7A30" w:rsidRPr="008830C5" w:rsidRDefault="003D7A30" w:rsidP="003D7A30">
      <w:pPr>
        <w:pStyle w:val="BodyTextIndent"/>
      </w:pPr>
      <w:r w:rsidRPr="008830C5">
        <w:t xml:space="preserve">This bulletin is available on the </w:t>
      </w:r>
      <w:hyperlink r:id="rId17" w:history="1">
        <w:r w:rsidRPr="008830C5">
          <w:rPr>
            <w:rStyle w:val="Hyperlink"/>
          </w:rPr>
          <w:t>MassHealth Provider Bulletins</w:t>
        </w:r>
      </w:hyperlink>
      <w:r w:rsidRPr="008830C5">
        <w:t xml:space="preserve"> web page.</w:t>
      </w:r>
    </w:p>
    <w:p w14:paraId="61ACD738" w14:textId="77777777" w:rsidR="003D7A30" w:rsidRPr="008830C5" w:rsidRDefault="003D7A30" w:rsidP="003D7A30">
      <w:pPr>
        <w:pStyle w:val="BodyTextIndent"/>
      </w:pPr>
      <w:r w:rsidRPr="008830C5">
        <w:t xml:space="preserve">To sign up to receive email alerts when MassHealth issues new bulletins and transmittal letters, send a blank email to </w:t>
      </w:r>
      <w:hyperlink r:id="rId18" w:history="1">
        <w:r w:rsidRPr="008830C5">
          <w:rPr>
            <w:rStyle w:val="Hyperlink"/>
          </w:rPr>
          <w:t>join-masshealth-provider-pubs@listserv.state.ma.us</w:t>
        </w:r>
      </w:hyperlink>
      <w:r w:rsidRPr="008830C5">
        <w:t>. No text in the body or subject line is needed.</w:t>
      </w:r>
    </w:p>
    <w:p w14:paraId="3EC95BF5" w14:textId="77777777" w:rsidR="003D7A30" w:rsidRPr="008830C5" w:rsidRDefault="003D7A30" w:rsidP="003D7A30">
      <w:pPr>
        <w:pStyle w:val="Heading2"/>
      </w:pPr>
      <w:r w:rsidRPr="008830C5">
        <w:t>Questions</w:t>
      </w:r>
    </w:p>
    <w:p w14:paraId="4DD98CF6" w14:textId="77777777" w:rsidR="003D7A30" w:rsidRDefault="003D7A30" w:rsidP="003D7A30">
      <w:pPr>
        <w:pStyle w:val="BodyTextIndent"/>
      </w:pPr>
      <w:r w:rsidRPr="008830C5">
        <w:t xml:space="preserve">If you have questions about the information in this bulletin, please contact the MassHealth Customer Service Center at (800) 841-2900, email your inquiry to </w:t>
      </w:r>
      <w:hyperlink r:id="rId19" w:history="1">
        <w:r w:rsidRPr="008830C5">
          <w:rPr>
            <w:rStyle w:val="Hyperlink"/>
          </w:rPr>
          <w:t>providersupport@mahealth.net</w:t>
        </w:r>
      </w:hyperlink>
      <w:r w:rsidRPr="008830C5">
        <w:t>, or fax your inquiry to (617) 988</w:t>
      </w:r>
      <w:r w:rsidRPr="008830C5">
        <w:noBreakHyphen/>
        <w:t>8974.</w:t>
      </w:r>
    </w:p>
    <w:sectPr w:rsidR="003D7A30"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3022E" w14:textId="77777777" w:rsidR="00014102" w:rsidRDefault="00014102" w:rsidP="00E27CD8">
      <w:r>
        <w:separator/>
      </w:r>
    </w:p>
  </w:endnote>
  <w:endnote w:type="continuationSeparator" w:id="0">
    <w:p w14:paraId="34F68D27" w14:textId="77777777" w:rsidR="00014102" w:rsidRDefault="00014102"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8E7D2"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3F642" w14:textId="77777777" w:rsidR="00014102" w:rsidRDefault="00014102" w:rsidP="00E27CD8">
      <w:r>
        <w:separator/>
      </w:r>
    </w:p>
  </w:footnote>
  <w:footnote w:type="continuationSeparator" w:id="0">
    <w:p w14:paraId="516E2339" w14:textId="77777777" w:rsidR="00014102" w:rsidRDefault="00014102"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4518" w14:textId="77777777" w:rsidR="00AD204A" w:rsidRPr="00F664CC" w:rsidRDefault="00AD204A" w:rsidP="003E2878">
    <w:pPr>
      <w:pStyle w:val="BullsHeading"/>
      <w:spacing w:before="720"/>
    </w:pPr>
    <w:r w:rsidRPr="00F664CC">
      <w:t>MassHealth</w:t>
    </w:r>
  </w:p>
  <w:p w14:paraId="5D5B6F7A" w14:textId="3610BC7F" w:rsidR="00AD204A" w:rsidRPr="00F664CC" w:rsidRDefault="003D7A30" w:rsidP="00AD204A">
    <w:pPr>
      <w:pStyle w:val="BullsHeading"/>
    </w:pPr>
    <w:r>
      <w:t xml:space="preserve">All Provider Bulletin </w:t>
    </w:r>
    <w:r w:rsidR="00976A99">
      <w:t>309</w:t>
    </w:r>
  </w:p>
  <w:p w14:paraId="17D07948" w14:textId="63A9A55D" w:rsidR="00AD204A" w:rsidRDefault="00976A99" w:rsidP="00AD204A">
    <w:pPr>
      <w:pStyle w:val="BullsHeading"/>
    </w:pPr>
    <w:r>
      <w:t>February 2021</w:t>
    </w:r>
  </w:p>
  <w:p w14:paraId="33C9907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D37F2E">
      <w:rPr>
        <w:noProof/>
      </w:rPr>
      <w:t>2</w:t>
    </w:r>
    <w:r>
      <w:fldChar w:fldCharType="end"/>
    </w:r>
    <w:r>
      <w:t xml:space="preserve"> of </w:t>
    </w:r>
    <w:fldSimple w:instr=" NUMPAGES  \* Arabic  \* MERGEFORMAT ">
      <w:r w:rsidR="00D37F2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AF6C9B"/>
    <w:multiLevelType w:val="hybridMultilevel"/>
    <w:tmpl w:val="8188D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4102"/>
    <w:rsid w:val="0007402C"/>
    <w:rsid w:val="000D3DB5"/>
    <w:rsid w:val="00150BCC"/>
    <w:rsid w:val="001554E7"/>
    <w:rsid w:val="001634DD"/>
    <w:rsid w:val="001904F9"/>
    <w:rsid w:val="00221556"/>
    <w:rsid w:val="0028720F"/>
    <w:rsid w:val="002C65A4"/>
    <w:rsid w:val="002D39D9"/>
    <w:rsid w:val="002F2993"/>
    <w:rsid w:val="00306480"/>
    <w:rsid w:val="003414C3"/>
    <w:rsid w:val="00357EAA"/>
    <w:rsid w:val="003A7588"/>
    <w:rsid w:val="003C247C"/>
    <w:rsid w:val="003D7A30"/>
    <w:rsid w:val="003E2878"/>
    <w:rsid w:val="0048479C"/>
    <w:rsid w:val="004A7718"/>
    <w:rsid w:val="004F4B9A"/>
    <w:rsid w:val="004F7673"/>
    <w:rsid w:val="005068BD"/>
    <w:rsid w:val="00507CFF"/>
    <w:rsid w:val="0056182C"/>
    <w:rsid w:val="0058634E"/>
    <w:rsid w:val="0059142C"/>
    <w:rsid w:val="005B27F1"/>
    <w:rsid w:val="005E4B62"/>
    <w:rsid w:val="005F2B69"/>
    <w:rsid w:val="00631A68"/>
    <w:rsid w:val="0069183D"/>
    <w:rsid w:val="00692A07"/>
    <w:rsid w:val="006941BF"/>
    <w:rsid w:val="00696EA9"/>
    <w:rsid w:val="006C70F9"/>
    <w:rsid w:val="006D3F15"/>
    <w:rsid w:val="006F0349"/>
    <w:rsid w:val="006F0F5E"/>
    <w:rsid w:val="00706438"/>
    <w:rsid w:val="00777A22"/>
    <w:rsid w:val="00795E06"/>
    <w:rsid w:val="007F7DBF"/>
    <w:rsid w:val="008201CC"/>
    <w:rsid w:val="00821B5A"/>
    <w:rsid w:val="00830F7F"/>
    <w:rsid w:val="00863041"/>
    <w:rsid w:val="008B27EA"/>
    <w:rsid w:val="008B6E51"/>
    <w:rsid w:val="00914588"/>
    <w:rsid w:val="00922F04"/>
    <w:rsid w:val="00956BC9"/>
    <w:rsid w:val="00976A99"/>
    <w:rsid w:val="009772FF"/>
    <w:rsid w:val="009811A1"/>
    <w:rsid w:val="00982839"/>
    <w:rsid w:val="00A43C45"/>
    <w:rsid w:val="00A61C6A"/>
    <w:rsid w:val="00A772C1"/>
    <w:rsid w:val="00A95FC1"/>
    <w:rsid w:val="00AA6085"/>
    <w:rsid w:val="00AD204A"/>
    <w:rsid w:val="00AD6899"/>
    <w:rsid w:val="00AE2921"/>
    <w:rsid w:val="00AF610F"/>
    <w:rsid w:val="00B01C30"/>
    <w:rsid w:val="00B15980"/>
    <w:rsid w:val="00B372A2"/>
    <w:rsid w:val="00B73653"/>
    <w:rsid w:val="00BC3755"/>
    <w:rsid w:val="00BD2DAF"/>
    <w:rsid w:val="00C024A2"/>
    <w:rsid w:val="00C26297"/>
    <w:rsid w:val="00C62998"/>
    <w:rsid w:val="00C6728A"/>
    <w:rsid w:val="00C80A3E"/>
    <w:rsid w:val="00CC1E11"/>
    <w:rsid w:val="00CD1034"/>
    <w:rsid w:val="00CD456D"/>
    <w:rsid w:val="00D07391"/>
    <w:rsid w:val="00D37F2E"/>
    <w:rsid w:val="00D62EC3"/>
    <w:rsid w:val="00D83196"/>
    <w:rsid w:val="00D92236"/>
    <w:rsid w:val="00DA1D8F"/>
    <w:rsid w:val="00DB0FC2"/>
    <w:rsid w:val="00DD59A7"/>
    <w:rsid w:val="00E01D80"/>
    <w:rsid w:val="00E27CD8"/>
    <w:rsid w:val="00E57289"/>
    <w:rsid w:val="00ED497C"/>
    <w:rsid w:val="00EF4EF7"/>
    <w:rsid w:val="00F2350F"/>
    <w:rsid w:val="00F60574"/>
    <w:rsid w:val="00F664CC"/>
    <w:rsid w:val="00F73D6F"/>
    <w:rsid w:val="00F74F30"/>
    <w:rsid w:val="00FD521E"/>
    <w:rsid w:val="00FD5E79"/>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D9324"/>
  <w15:docId w15:val="{D5E9DAA1-564A-445D-91AC-FA443BCD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3414C3"/>
    <w:rPr>
      <w:sz w:val="16"/>
      <w:szCs w:val="16"/>
    </w:rPr>
  </w:style>
  <w:style w:type="paragraph" w:styleId="CommentText">
    <w:name w:val="annotation text"/>
    <w:basedOn w:val="Normal"/>
    <w:link w:val="CommentTextChar"/>
    <w:uiPriority w:val="99"/>
    <w:semiHidden/>
    <w:unhideWhenUsed/>
    <w:rsid w:val="003414C3"/>
    <w:rPr>
      <w:sz w:val="20"/>
      <w:szCs w:val="20"/>
    </w:rPr>
  </w:style>
  <w:style w:type="character" w:customStyle="1" w:styleId="CommentTextChar">
    <w:name w:val="Comment Text Char"/>
    <w:basedOn w:val="DefaultParagraphFont"/>
    <w:link w:val="CommentText"/>
    <w:uiPriority w:val="99"/>
    <w:semiHidden/>
    <w:rsid w:val="003414C3"/>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3414C3"/>
    <w:rPr>
      <w:b/>
      <w:bCs/>
    </w:rPr>
  </w:style>
  <w:style w:type="character" w:customStyle="1" w:styleId="CommentSubjectChar">
    <w:name w:val="Comment Subject Char"/>
    <w:basedOn w:val="CommentTextChar"/>
    <w:link w:val="CommentSubject"/>
    <w:uiPriority w:val="99"/>
    <w:semiHidden/>
    <w:rsid w:val="003414C3"/>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D92236"/>
    <w:rPr>
      <w:color w:val="605E5C"/>
      <w:shd w:val="clear" w:color="auto" w:fill="E1DFDD"/>
    </w:rPr>
  </w:style>
  <w:style w:type="character" w:styleId="FollowedHyperlink">
    <w:name w:val="FollowedHyperlink"/>
    <w:basedOn w:val="DefaultParagraphFont"/>
    <w:uiPriority w:val="99"/>
    <w:semiHidden/>
    <w:unhideWhenUsed/>
    <w:qFormat/>
    <w:rsid w:val="003C247C"/>
    <w:rPr>
      <w:color w:val="800080" w:themeColor="followedHyperlink"/>
      <w:u w:val="single"/>
    </w:rPr>
  </w:style>
  <w:style w:type="paragraph" w:styleId="ListParagraph">
    <w:name w:val="List Paragraph"/>
    <w:basedOn w:val="Normal"/>
    <w:uiPriority w:val="34"/>
    <w:qFormat/>
    <w:rsid w:val="00DA1D8F"/>
    <w:pPr>
      <w:spacing w:before="0" w:after="0" w:afterAutospacing="0"/>
      <w:ind w:left="720"/>
      <w:contextualSpacing/>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doc/appendix-w-epsdt-services-medical-and-dental-protocols-and-periodicity-schedules/download" TargetMode="External"/><Relationship Id="rId18" Type="http://schemas.openxmlformats.org/officeDocument/2006/relationships/hyperlink" Target="mailto:join-masshealth-provider-pubs@listserv.state.ma.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mass.gov/doc/appendix-w-epsdt-services-medical-and-dental-protocols-and-periodicity-schedules/download" TargetMode="External"/><Relationship Id="rId17"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hyperlink" Target="https://www.mass.gov/lists/all-provider-bulleti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all-provider-bulletins" TargetMode="External"/><Relationship Id="rId5" Type="http://schemas.openxmlformats.org/officeDocument/2006/relationships/footnotes" Target="footnotes.xml"/><Relationship Id="rId15" Type="http://schemas.openxmlformats.org/officeDocument/2006/relationships/hyperlink" Target="https://www.mass.gov/lists/all-provider-bulletins" TargetMode="External"/><Relationship Id="rId10" Type="http://schemas.openxmlformats.org/officeDocument/2006/relationships/footer" Target="footer1.xml"/><Relationship Id="rId19" Type="http://schemas.openxmlformats.org/officeDocument/2006/relationships/hyperlink" Target="mailto:providersupport@mahealth.ne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lists/all-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Sousa, Pam (EHS)</cp:lastModifiedBy>
  <cp:revision>2</cp:revision>
  <dcterms:created xsi:type="dcterms:W3CDTF">2021-02-09T17:57:00Z</dcterms:created>
  <dcterms:modified xsi:type="dcterms:W3CDTF">2021-02-09T17:57:00Z</dcterms:modified>
</cp:coreProperties>
</file>