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631AB" w14:textId="27D422C6" w:rsidR="00F664CC" w:rsidRPr="001B6496" w:rsidRDefault="004E3469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1B6496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6EF13E" wp14:editId="1046D2BC">
            <wp:simplePos x="0" y="0"/>
            <wp:positionH relativeFrom="margin">
              <wp:posOffset>-224624</wp:posOffset>
            </wp:positionH>
            <wp:positionV relativeFrom="margin">
              <wp:posOffset>3976</wp:posOffset>
            </wp:positionV>
            <wp:extent cx="1468755" cy="755374"/>
            <wp:effectExtent l="0" t="0" r="0" b="6985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342" cy="77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1B6496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3488973" wp14:editId="6CE2984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1B6496">
        <w:rPr>
          <w:rFonts w:ascii="Bookman Old Style" w:hAnsi="Bookman Old Style"/>
          <w:b/>
          <w:bCs/>
          <w:i/>
          <w:iCs/>
          <w:sz w:val="20"/>
          <w:szCs w:val="20"/>
        </w:rPr>
        <w:t>Commonwealth of Massachusetts</w:t>
      </w:r>
    </w:p>
    <w:p w14:paraId="72AC72F1" w14:textId="77777777" w:rsidR="00F664CC" w:rsidRPr="001B6496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1B6496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77777777" w:rsidR="00F664CC" w:rsidRPr="001B6496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1B6496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77777777" w:rsidR="006D3F15" w:rsidRPr="001B6496" w:rsidRDefault="00C272EE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1" w:tooltip="This link takes you to the MassHealth website homepage." w:history="1">
        <w:r w:rsidR="00B73653" w:rsidRPr="001B6496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77777777" w:rsidR="00F664CC" w:rsidRPr="001B6496" w:rsidRDefault="00F664CC" w:rsidP="00982839">
      <w:pPr>
        <w:pStyle w:val="BullsHeading"/>
        <w:spacing w:before="480"/>
      </w:pPr>
      <w:r w:rsidRPr="001B6496">
        <w:t>MassHealth</w:t>
      </w:r>
    </w:p>
    <w:p w14:paraId="20F4176F" w14:textId="4BA6B735" w:rsidR="00F664CC" w:rsidRPr="001B6496" w:rsidRDefault="001B6496" w:rsidP="005B27F1">
      <w:pPr>
        <w:pStyle w:val="Heading1"/>
      </w:pPr>
      <w:r w:rsidRPr="001B6496">
        <w:t>All Provider</w:t>
      </w:r>
      <w:r w:rsidR="00F664CC" w:rsidRPr="001B6496">
        <w:t xml:space="preserve"> Bulletin </w:t>
      </w:r>
      <w:r w:rsidR="00B5780B">
        <w:t>323</w:t>
      </w:r>
    </w:p>
    <w:p w14:paraId="4F33B7C5" w14:textId="3D2993B8" w:rsidR="00F664CC" w:rsidRPr="001B6496" w:rsidRDefault="00B5780B" w:rsidP="00150BCC">
      <w:pPr>
        <w:pStyle w:val="BullsHeading"/>
      </w:pPr>
      <w:r>
        <w:t>September</w:t>
      </w:r>
      <w:r w:rsidR="001B6496" w:rsidRPr="001B6496">
        <w:t xml:space="preserve"> 2021</w:t>
      </w:r>
    </w:p>
    <w:p w14:paraId="0E1DCE1F" w14:textId="77777777" w:rsidR="00F664CC" w:rsidRPr="001B6496" w:rsidRDefault="00F664CC" w:rsidP="00E27CD8"/>
    <w:p w14:paraId="28792EAA" w14:textId="77777777" w:rsidR="00F664CC" w:rsidRPr="001B6496" w:rsidRDefault="00F664CC" w:rsidP="00E27CD8">
      <w:pPr>
        <w:sectPr w:rsidR="00F664CC" w:rsidRPr="001B6496" w:rsidSect="0059142C">
          <w:headerReference w:type="default" r:id="rId12"/>
          <w:footerReference w:type="default" r:id="rId13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058DC184" w:rsidR="00F664CC" w:rsidRPr="001B6496" w:rsidRDefault="00F664CC" w:rsidP="00E27CD8">
      <w:r w:rsidRPr="001B6496">
        <w:rPr>
          <w:b/>
        </w:rPr>
        <w:t>TO</w:t>
      </w:r>
      <w:r w:rsidRPr="001B6496">
        <w:t>:</w:t>
      </w:r>
      <w:r w:rsidRPr="001B6496">
        <w:tab/>
      </w:r>
      <w:r w:rsidR="00B51AEC" w:rsidRPr="001B6496">
        <w:t xml:space="preserve">All Providers </w:t>
      </w:r>
      <w:r w:rsidRPr="001B6496">
        <w:t>Participating in MassHealth</w:t>
      </w:r>
      <w:r w:rsidR="00B51AEC" w:rsidRPr="001B6496">
        <w:t xml:space="preserve"> </w:t>
      </w:r>
    </w:p>
    <w:p w14:paraId="36385E61" w14:textId="35D77ADE" w:rsidR="00F664CC" w:rsidRPr="001B6496" w:rsidRDefault="00F664CC" w:rsidP="007D132C">
      <w:pPr>
        <w:ind w:left="1440" w:hanging="1080"/>
      </w:pPr>
      <w:r w:rsidRPr="001B6496">
        <w:rPr>
          <w:b/>
          <w:bCs/>
        </w:rPr>
        <w:t>FROM</w:t>
      </w:r>
      <w:r w:rsidRPr="001B6496">
        <w:t>:</w:t>
      </w:r>
      <w:r w:rsidRPr="001B6496">
        <w:tab/>
      </w:r>
      <w:r w:rsidR="008E34C5" w:rsidRPr="001B6496">
        <w:t>Amanda Cassel Kraft</w:t>
      </w:r>
      <w:r w:rsidR="00AA6085" w:rsidRPr="001B6496">
        <w:t>, Assistant Secretary for MassHealth</w:t>
      </w:r>
      <w:r w:rsidR="007D132C">
        <w:t xml:space="preserve"> [Signature of Amanda Cassel Kraft]</w:t>
      </w:r>
    </w:p>
    <w:p w14:paraId="2B897D17" w14:textId="2B6A3FBD" w:rsidR="00F664CC" w:rsidRPr="001B6496" w:rsidRDefault="00F664CC" w:rsidP="00E27CD8">
      <w:pPr>
        <w:pStyle w:val="SubjectLine"/>
      </w:pPr>
      <w:r w:rsidRPr="001B6496">
        <w:t>RE:</w:t>
      </w:r>
      <w:r w:rsidR="00BD2DAF" w:rsidRPr="001B6496">
        <w:tab/>
      </w:r>
      <w:r w:rsidR="00B51AEC" w:rsidRPr="001B6496">
        <w:t>Updated MassHealth Policies on Gender</w:t>
      </w:r>
      <w:r w:rsidR="001B6496">
        <w:t>-</w:t>
      </w:r>
      <w:r w:rsidR="00B51AEC" w:rsidRPr="001B6496">
        <w:t>Affirming Care</w:t>
      </w:r>
      <w:r w:rsidR="0007378C" w:rsidRPr="001B6496">
        <w:t xml:space="preserve"> Coverage</w:t>
      </w:r>
    </w:p>
    <w:p w14:paraId="5490AAA1" w14:textId="03C1F93F" w:rsidR="00F664CC" w:rsidRPr="001B6496" w:rsidRDefault="0007378C" w:rsidP="00E27CD8">
      <w:pPr>
        <w:pStyle w:val="Heading2"/>
      </w:pPr>
      <w:r w:rsidRPr="001B6496">
        <w:t>Background</w:t>
      </w:r>
      <w:r w:rsidR="001554E7" w:rsidRPr="001B6496">
        <w:t xml:space="preserve"> </w:t>
      </w:r>
    </w:p>
    <w:p w14:paraId="48DE176F" w14:textId="21CDA70E" w:rsidR="006144DB" w:rsidRPr="001B6496" w:rsidRDefault="006144DB" w:rsidP="006144DB">
      <w:r w:rsidRPr="001B6496">
        <w:t>This bulletin updates providers on MassHealth’s revised and new coverage policies related to gender</w:t>
      </w:r>
      <w:r w:rsidR="001B6496">
        <w:t>-</w:t>
      </w:r>
      <w:r w:rsidRPr="001B6496">
        <w:t>affirming care, including gender</w:t>
      </w:r>
      <w:r w:rsidR="001B6496">
        <w:t>-</w:t>
      </w:r>
      <w:r w:rsidRPr="001B6496">
        <w:t>affirming surgery (GAS)</w:t>
      </w:r>
      <w:r w:rsidR="00DE64EF" w:rsidRPr="001B6496">
        <w:t xml:space="preserve"> effective </w:t>
      </w:r>
      <w:r w:rsidR="00B94C52" w:rsidRPr="001B6496">
        <w:t>September</w:t>
      </w:r>
      <w:r w:rsidR="00DE64EF" w:rsidRPr="001B6496">
        <w:t xml:space="preserve"> 1, 2021</w:t>
      </w:r>
      <w:r w:rsidRPr="001B6496">
        <w:t xml:space="preserve">. MassHealth is dedicated to improving the health outcomes of our members, </w:t>
      </w:r>
      <w:r w:rsidR="00EA70AB" w:rsidRPr="001B6496">
        <w:t xml:space="preserve">including transgender and gender diverse members, </w:t>
      </w:r>
      <w:r w:rsidRPr="001B6496">
        <w:t xml:space="preserve">by providing access to medically necessary services. </w:t>
      </w:r>
    </w:p>
    <w:p w14:paraId="37311297" w14:textId="16A67F34" w:rsidR="0007378C" w:rsidRPr="001B6496" w:rsidRDefault="00CB4413" w:rsidP="006144DB">
      <w:pPr>
        <w:pStyle w:val="Heading2"/>
      </w:pPr>
      <w:bookmarkStart w:id="0" w:name="_Hlk81475045"/>
      <w:r w:rsidRPr="001B6496">
        <w:t>What’s New</w:t>
      </w:r>
      <w:r w:rsidR="0044334F" w:rsidRPr="001B6496">
        <w:t>?</w:t>
      </w:r>
    </w:p>
    <w:p w14:paraId="331ED5F6" w14:textId="516471F8" w:rsidR="00966A5A" w:rsidRPr="001B6496" w:rsidRDefault="00966A5A" w:rsidP="00966A5A">
      <w:r w:rsidRPr="001B6496">
        <w:t xml:space="preserve">MassHealth has updated the </w:t>
      </w:r>
      <w:hyperlink r:id="rId14" w:history="1">
        <w:r w:rsidRPr="00D33712">
          <w:rPr>
            <w:rStyle w:val="Hyperlink"/>
          </w:rPr>
          <w:t>Guidelines for Medical Necessity Determination for Gender Affirming Surgery</w:t>
        </w:r>
      </w:hyperlink>
      <w:r w:rsidRPr="001B6496">
        <w:t xml:space="preserve">. The changes to the </w:t>
      </w:r>
      <w:r w:rsidR="001B6496">
        <w:t>g</w:t>
      </w:r>
      <w:r w:rsidRPr="001B6496">
        <w:t>uidelines include</w:t>
      </w:r>
      <w:r w:rsidR="00C12712" w:rsidRPr="001B6496">
        <w:t>, but are not limited to,</w:t>
      </w:r>
      <w:r w:rsidR="00082470" w:rsidRPr="001B6496">
        <w:t xml:space="preserve"> the following</w:t>
      </w:r>
      <w:r w:rsidRPr="001B6496">
        <w:t>:</w:t>
      </w:r>
    </w:p>
    <w:p w14:paraId="53BDB23F" w14:textId="4E0923A1" w:rsidR="00EA70AB" w:rsidRPr="001B6496" w:rsidRDefault="007449C1" w:rsidP="00966A5A">
      <w:pPr>
        <w:pStyle w:val="ListParagraph"/>
        <w:numPr>
          <w:ilvl w:val="0"/>
          <w:numId w:val="13"/>
        </w:numPr>
        <w:rPr>
          <w:rFonts w:ascii="Georgia" w:hAnsi="Georgia"/>
          <w:b w:val="0"/>
        </w:rPr>
      </w:pPr>
      <w:r w:rsidRPr="001B6496">
        <w:rPr>
          <w:rFonts w:ascii="Georgia" w:hAnsi="Georgia"/>
          <w:b w:val="0"/>
        </w:rPr>
        <w:t>MassHealth will cover</w:t>
      </w:r>
      <w:r w:rsidR="00D62B61" w:rsidRPr="001B6496">
        <w:rPr>
          <w:rFonts w:ascii="Georgia" w:hAnsi="Georgia"/>
          <w:b w:val="0"/>
        </w:rPr>
        <w:t xml:space="preserve"> </w:t>
      </w:r>
      <w:r w:rsidR="00EA70AB" w:rsidRPr="001B6496">
        <w:rPr>
          <w:rFonts w:ascii="Georgia" w:hAnsi="Georgia"/>
          <w:b w:val="0"/>
        </w:rPr>
        <w:t>medically necessary breast reduction surgery as treatment for gender dysphoria for members who meet all criteria listed in the medical necessity guidelines</w:t>
      </w:r>
      <w:r w:rsidR="00B341E0" w:rsidRPr="001B6496">
        <w:rPr>
          <w:rFonts w:ascii="Georgia" w:hAnsi="Georgia"/>
          <w:b w:val="0"/>
        </w:rPr>
        <w:t>.</w:t>
      </w:r>
    </w:p>
    <w:p w14:paraId="5C3F0DBD" w14:textId="77777777" w:rsidR="00EA70AB" w:rsidRPr="001B6496" w:rsidRDefault="00EA70AB" w:rsidP="00EA70AB">
      <w:pPr>
        <w:pStyle w:val="ListParagraph"/>
        <w:ind w:left="1080"/>
        <w:rPr>
          <w:rFonts w:ascii="Georgia" w:hAnsi="Georgia"/>
          <w:b w:val="0"/>
        </w:rPr>
      </w:pPr>
    </w:p>
    <w:p w14:paraId="0D9632E5" w14:textId="4DA66004" w:rsidR="007D4A3E" w:rsidRPr="001B6496" w:rsidRDefault="0044334F" w:rsidP="007D4A3E">
      <w:pPr>
        <w:pStyle w:val="ListParagraph"/>
        <w:numPr>
          <w:ilvl w:val="0"/>
          <w:numId w:val="13"/>
        </w:numPr>
        <w:rPr>
          <w:rFonts w:ascii="Georgia" w:hAnsi="Georgia"/>
          <w:b w:val="0"/>
        </w:rPr>
      </w:pPr>
      <w:r w:rsidRPr="001B6496">
        <w:rPr>
          <w:rFonts w:ascii="Georgia" w:hAnsi="Georgia"/>
          <w:b w:val="0"/>
        </w:rPr>
        <w:t xml:space="preserve">MassHealth will cover medically </w:t>
      </w:r>
      <w:r w:rsidR="00966A5A" w:rsidRPr="001B6496">
        <w:rPr>
          <w:rFonts w:ascii="Georgia" w:hAnsi="Georgia"/>
          <w:b w:val="0"/>
        </w:rPr>
        <w:t>necessary bilateral mastectomy, breast reduction, and/or chest reconstruction</w:t>
      </w:r>
      <w:r w:rsidR="00F8746D">
        <w:rPr>
          <w:rFonts w:ascii="Georgia" w:hAnsi="Georgia"/>
          <w:b w:val="0"/>
        </w:rPr>
        <w:t>,</w:t>
      </w:r>
      <w:r w:rsidR="00966A5A" w:rsidRPr="001B6496">
        <w:rPr>
          <w:rFonts w:ascii="Georgia" w:hAnsi="Georgia"/>
          <w:b w:val="0"/>
        </w:rPr>
        <w:t xml:space="preserve"> </w:t>
      </w:r>
      <w:r w:rsidR="00AD5183" w:rsidRPr="001B6496">
        <w:rPr>
          <w:rFonts w:ascii="Georgia" w:hAnsi="Georgia"/>
          <w:b w:val="0"/>
        </w:rPr>
        <w:t>for</w:t>
      </w:r>
      <w:r w:rsidR="00966A5A" w:rsidRPr="001B6496">
        <w:rPr>
          <w:rFonts w:ascii="Georgia" w:hAnsi="Georgia"/>
          <w:b w:val="0"/>
        </w:rPr>
        <w:t xml:space="preserve"> members under the age of 18</w:t>
      </w:r>
      <w:r w:rsidRPr="001B6496">
        <w:rPr>
          <w:rFonts w:ascii="Georgia" w:hAnsi="Georgia"/>
          <w:b w:val="0"/>
        </w:rPr>
        <w:t xml:space="preserve"> who satisfy </w:t>
      </w:r>
      <w:r w:rsidR="00966A5A" w:rsidRPr="001B6496">
        <w:rPr>
          <w:rFonts w:ascii="Georgia" w:hAnsi="Georgia"/>
          <w:b w:val="0"/>
        </w:rPr>
        <w:t>all criteria listed in the medical necessity guidelines</w:t>
      </w:r>
      <w:r w:rsidR="00B341E0" w:rsidRPr="001B6496">
        <w:rPr>
          <w:rFonts w:ascii="Georgia" w:hAnsi="Georgia"/>
          <w:b w:val="0"/>
        </w:rPr>
        <w:t>.</w:t>
      </w:r>
    </w:p>
    <w:p w14:paraId="6C7B9410" w14:textId="77777777" w:rsidR="007D4A3E" w:rsidRPr="001B6496" w:rsidRDefault="007D4A3E" w:rsidP="0097711F">
      <w:pPr>
        <w:pStyle w:val="ListParagraph"/>
        <w:ind w:left="1080"/>
        <w:rPr>
          <w:rFonts w:ascii="Georgia" w:hAnsi="Georgia"/>
          <w:b w:val="0"/>
        </w:rPr>
      </w:pPr>
    </w:p>
    <w:p w14:paraId="32659814" w14:textId="5C2C234B" w:rsidR="00082470" w:rsidRPr="001B6496" w:rsidRDefault="0044334F" w:rsidP="0097711F">
      <w:pPr>
        <w:pStyle w:val="ListParagraph"/>
        <w:numPr>
          <w:ilvl w:val="0"/>
          <w:numId w:val="13"/>
        </w:numPr>
        <w:rPr>
          <w:rFonts w:ascii="Georgia" w:hAnsi="Georgia"/>
          <w:b w:val="0"/>
        </w:rPr>
      </w:pPr>
      <w:r w:rsidRPr="001B6496">
        <w:rPr>
          <w:rFonts w:ascii="Georgia" w:hAnsi="Georgia"/>
          <w:b w:val="0"/>
        </w:rPr>
        <w:t>MassHealth will require a referral from only one</w:t>
      </w:r>
      <w:r w:rsidR="006E7795" w:rsidRPr="001B6496">
        <w:rPr>
          <w:rFonts w:ascii="Georgia" w:hAnsi="Georgia"/>
          <w:b w:val="0"/>
        </w:rPr>
        <w:t xml:space="preserve"> licensed qualified </w:t>
      </w:r>
      <w:r w:rsidR="00AD5183" w:rsidRPr="001B6496">
        <w:rPr>
          <w:rFonts w:ascii="Georgia" w:hAnsi="Georgia"/>
          <w:b w:val="0"/>
        </w:rPr>
        <w:t>behavioral</w:t>
      </w:r>
      <w:r w:rsidR="006E7795" w:rsidRPr="001B6496">
        <w:rPr>
          <w:rFonts w:ascii="Georgia" w:hAnsi="Georgia"/>
          <w:b w:val="0"/>
        </w:rPr>
        <w:t xml:space="preserve"> health professional</w:t>
      </w:r>
      <w:r w:rsidRPr="001B6496">
        <w:rPr>
          <w:rFonts w:ascii="Georgia" w:hAnsi="Georgia"/>
          <w:b w:val="0"/>
        </w:rPr>
        <w:t xml:space="preserve"> for covered genital surgeries. In addition to this referral, members seeking covered genital surgeries must also obtain </w:t>
      </w:r>
      <w:r w:rsidR="006E7795" w:rsidRPr="001B6496">
        <w:rPr>
          <w:rFonts w:ascii="Georgia" w:hAnsi="Georgia"/>
          <w:b w:val="0"/>
        </w:rPr>
        <w:t xml:space="preserve">a secondary referral from </w:t>
      </w:r>
      <w:r w:rsidR="3A6BDD33" w:rsidRPr="001B6496">
        <w:rPr>
          <w:rFonts w:ascii="Georgia" w:hAnsi="Georgia"/>
          <w:b w:val="0"/>
        </w:rPr>
        <w:t>a</w:t>
      </w:r>
      <w:r w:rsidR="00AD5183" w:rsidRPr="001B6496">
        <w:rPr>
          <w:rFonts w:ascii="Georgia" w:hAnsi="Georgia"/>
          <w:b w:val="0"/>
        </w:rPr>
        <w:t>nother</w:t>
      </w:r>
      <w:r w:rsidR="3A6BDD33" w:rsidRPr="001B6496">
        <w:rPr>
          <w:rFonts w:ascii="Georgia" w:hAnsi="Georgia"/>
          <w:b w:val="0"/>
        </w:rPr>
        <w:t xml:space="preserve"> licensed health</w:t>
      </w:r>
      <w:r w:rsidR="00F8746D">
        <w:rPr>
          <w:rFonts w:ascii="Georgia" w:hAnsi="Georgia"/>
          <w:b w:val="0"/>
        </w:rPr>
        <w:t xml:space="preserve"> </w:t>
      </w:r>
      <w:r w:rsidR="3A6BDD33" w:rsidRPr="001B6496">
        <w:rPr>
          <w:rFonts w:ascii="Georgia" w:hAnsi="Georgia"/>
          <w:b w:val="0"/>
        </w:rPr>
        <w:t xml:space="preserve">care provider </w:t>
      </w:r>
      <w:r w:rsidR="006E7795" w:rsidRPr="001B6496">
        <w:rPr>
          <w:rFonts w:ascii="Georgia" w:hAnsi="Georgia"/>
          <w:b w:val="0"/>
        </w:rPr>
        <w:t>familiar with the member’s health</w:t>
      </w:r>
      <w:r w:rsidR="00B341E0" w:rsidRPr="001B6496">
        <w:rPr>
          <w:rFonts w:ascii="Georgia" w:hAnsi="Georgia"/>
          <w:b w:val="0"/>
        </w:rPr>
        <w:t>.</w:t>
      </w:r>
      <w:r w:rsidR="51C83579" w:rsidRPr="001B6496">
        <w:rPr>
          <w:rFonts w:ascii="Georgia" w:hAnsi="Georgia"/>
          <w:b w:val="0"/>
        </w:rPr>
        <w:t xml:space="preserve"> </w:t>
      </w:r>
    </w:p>
    <w:p w14:paraId="6FEFE74E" w14:textId="77777777" w:rsidR="007D4A3E" w:rsidRPr="001B6496" w:rsidRDefault="007D4A3E" w:rsidP="0097711F">
      <w:pPr>
        <w:pStyle w:val="ListParagraph"/>
        <w:ind w:left="1080"/>
        <w:rPr>
          <w:rFonts w:ascii="Georgia" w:hAnsi="Georgia"/>
          <w:b w:val="0"/>
        </w:rPr>
      </w:pPr>
    </w:p>
    <w:p w14:paraId="79FA4036" w14:textId="66D35263" w:rsidR="00082470" w:rsidRPr="001B6496" w:rsidRDefault="0044334F" w:rsidP="0097711F">
      <w:pPr>
        <w:pStyle w:val="ListParagraph"/>
        <w:numPr>
          <w:ilvl w:val="0"/>
          <w:numId w:val="13"/>
        </w:numPr>
        <w:rPr>
          <w:rFonts w:ascii="Georgia" w:hAnsi="Georgia"/>
          <w:b w:val="0"/>
        </w:rPr>
      </w:pPr>
      <w:r w:rsidRPr="001B6496">
        <w:rPr>
          <w:rFonts w:ascii="Georgia" w:hAnsi="Georgia"/>
          <w:b w:val="0"/>
        </w:rPr>
        <w:t xml:space="preserve">MassHealth will cover </w:t>
      </w:r>
      <w:r w:rsidR="00DB3C32" w:rsidRPr="001B6496">
        <w:rPr>
          <w:rFonts w:ascii="Georgia" w:hAnsi="Georgia"/>
          <w:b w:val="0"/>
        </w:rPr>
        <w:t xml:space="preserve">speech therapy </w:t>
      </w:r>
      <w:r w:rsidR="0047709C" w:rsidRPr="001B6496">
        <w:rPr>
          <w:rFonts w:ascii="Georgia" w:hAnsi="Georgia"/>
          <w:b w:val="0"/>
        </w:rPr>
        <w:t xml:space="preserve">to </w:t>
      </w:r>
      <w:r w:rsidR="00082470" w:rsidRPr="001B6496">
        <w:rPr>
          <w:rFonts w:ascii="Georgia" w:hAnsi="Georgia"/>
          <w:b w:val="0"/>
        </w:rPr>
        <w:t xml:space="preserve">treat </w:t>
      </w:r>
      <w:r w:rsidR="00EA70AB" w:rsidRPr="001B6496">
        <w:rPr>
          <w:rFonts w:ascii="Georgia" w:hAnsi="Georgia"/>
          <w:b w:val="0"/>
        </w:rPr>
        <w:t xml:space="preserve">a communication disorder related to </w:t>
      </w:r>
      <w:r w:rsidR="00B341E0" w:rsidRPr="001B6496">
        <w:rPr>
          <w:rFonts w:ascii="Georgia" w:hAnsi="Georgia"/>
          <w:b w:val="0"/>
        </w:rPr>
        <w:t xml:space="preserve">a </w:t>
      </w:r>
      <w:r w:rsidR="00082470" w:rsidRPr="001B6496">
        <w:rPr>
          <w:rFonts w:ascii="Georgia" w:hAnsi="Georgia"/>
          <w:b w:val="0"/>
        </w:rPr>
        <w:t>gender dysphoria</w:t>
      </w:r>
      <w:r w:rsidR="00B341E0" w:rsidRPr="001B6496">
        <w:rPr>
          <w:rFonts w:ascii="Georgia" w:hAnsi="Georgia"/>
          <w:b w:val="0"/>
        </w:rPr>
        <w:t xml:space="preserve"> diagnosis</w:t>
      </w:r>
      <w:r w:rsidR="00EA70AB" w:rsidRPr="001B6496">
        <w:rPr>
          <w:rFonts w:ascii="Georgia" w:hAnsi="Georgia"/>
          <w:b w:val="0"/>
        </w:rPr>
        <w:t xml:space="preserve">. As with all speech and language therapy, parameters for coverage are outlined in </w:t>
      </w:r>
      <w:r w:rsidR="00082470" w:rsidRPr="001B6496">
        <w:rPr>
          <w:rFonts w:ascii="Georgia" w:hAnsi="Georgia"/>
          <w:b w:val="0"/>
        </w:rPr>
        <w:t xml:space="preserve">in the </w:t>
      </w:r>
      <w:hyperlink r:id="rId15">
        <w:r w:rsidR="00082470" w:rsidRPr="001B6496">
          <w:rPr>
            <w:rStyle w:val="Hyperlink"/>
            <w:rFonts w:ascii="Georgia" w:hAnsi="Georgia"/>
            <w:b w:val="0"/>
          </w:rPr>
          <w:t>Guidelines for Medical Necessity Determination for Speech and Language Therapy</w:t>
        </w:r>
      </w:hyperlink>
      <w:r w:rsidR="00B341E0" w:rsidRPr="001B6496">
        <w:rPr>
          <w:rFonts w:ascii="Georgia" w:hAnsi="Georgia"/>
          <w:b w:val="0"/>
        </w:rPr>
        <w:t>.</w:t>
      </w:r>
    </w:p>
    <w:p w14:paraId="658EF1E7" w14:textId="107E4FBB" w:rsidR="00966A5A" w:rsidRPr="001B6496" w:rsidRDefault="00966A5A" w:rsidP="00082470">
      <w:pPr>
        <w:pStyle w:val="ListParagraph"/>
        <w:ind w:left="1080"/>
        <w:rPr>
          <w:rFonts w:ascii="Georgia" w:hAnsi="Georgia"/>
          <w:b w:val="0"/>
        </w:rPr>
      </w:pPr>
    </w:p>
    <w:p w14:paraId="67527734" w14:textId="1AB5A845" w:rsidR="006E7795" w:rsidRPr="001B6496" w:rsidRDefault="0044334F" w:rsidP="006E7795">
      <w:pPr>
        <w:pStyle w:val="ListParagraph"/>
        <w:numPr>
          <w:ilvl w:val="0"/>
          <w:numId w:val="13"/>
        </w:numPr>
        <w:rPr>
          <w:rFonts w:ascii="Georgia" w:hAnsi="Georgia"/>
          <w:b w:val="0"/>
        </w:rPr>
      </w:pPr>
      <w:r w:rsidRPr="001B6496">
        <w:rPr>
          <w:rFonts w:ascii="Georgia" w:hAnsi="Georgia"/>
          <w:b w:val="0"/>
        </w:rPr>
        <w:t xml:space="preserve">MassHealth has updated citations </w:t>
      </w:r>
      <w:r w:rsidR="00EA70AB" w:rsidRPr="001B6496">
        <w:rPr>
          <w:rFonts w:ascii="Georgia" w:hAnsi="Georgia"/>
          <w:b w:val="0"/>
        </w:rPr>
        <w:t xml:space="preserve">within the </w:t>
      </w:r>
      <w:r w:rsidR="00F8746D">
        <w:rPr>
          <w:rFonts w:ascii="Georgia" w:hAnsi="Georgia"/>
          <w:b w:val="0"/>
        </w:rPr>
        <w:t>g</w:t>
      </w:r>
      <w:r w:rsidR="00EA70AB" w:rsidRPr="001B6496">
        <w:rPr>
          <w:rFonts w:ascii="Georgia" w:hAnsi="Georgia"/>
          <w:b w:val="0"/>
        </w:rPr>
        <w:t>uidelines</w:t>
      </w:r>
      <w:r w:rsidR="00241BBF" w:rsidRPr="001B6496">
        <w:rPr>
          <w:rFonts w:ascii="Georgia" w:hAnsi="Georgia"/>
          <w:b w:val="0"/>
        </w:rPr>
        <w:t xml:space="preserve"> </w:t>
      </w:r>
      <w:r w:rsidR="00966A5A" w:rsidRPr="001B6496">
        <w:rPr>
          <w:rFonts w:ascii="Georgia" w:hAnsi="Georgia"/>
          <w:b w:val="0"/>
        </w:rPr>
        <w:t xml:space="preserve">for clinician reference. </w:t>
      </w:r>
    </w:p>
    <w:p w14:paraId="35EF5F32" w14:textId="3FA5B523" w:rsidR="00966A5A" w:rsidRPr="001B6496" w:rsidRDefault="4F0B4EDB" w:rsidP="00966A5A">
      <w:r w:rsidRPr="001B6496">
        <w:t xml:space="preserve">Please review the </w:t>
      </w:r>
      <w:hyperlink r:id="rId16" w:history="1">
        <w:r w:rsidRPr="00FB2E25">
          <w:rPr>
            <w:rStyle w:val="Hyperlink"/>
          </w:rPr>
          <w:t>Guidelines for Medical Necessity Determi</w:t>
        </w:r>
        <w:r w:rsidRPr="00FB2E25">
          <w:rPr>
            <w:rStyle w:val="Hyperlink"/>
          </w:rPr>
          <w:t>n</w:t>
        </w:r>
        <w:r w:rsidRPr="00FB2E25">
          <w:rPr>
            <w:rStyle w:val="Hyperlink"/>
          </w:rPr>
          <w:t>ation for Gender Affirming Surgery</w:t>
        </w:r>
      </w:hyperlink>
      <w:r w:rsidRPr="001B6496">
        <w:t xml:space="preserve"> in ful</w:t>
      </w:r>
      <w:r w:rsidR="00F8746D">
        <w:t>l</w:t>
      </w:r>
      <w:r w:rsidRPr="001B6496">
        <w:t xml:space="preserve"> for details on these changes. </w:t>
      </w:r>
    </w:p>
    <w:p w14:paraId="05BA2874" w14:textId="73BCED31" w:rsidR="00966A5A" w:rsidRPr="001B6496" w:rsidRDefault="00966A5A" w:rsidP="00966A5A">
      <w:pPr>
        <w:rPr>
          <w:bCs/>
        </w:rPr>
      </w:pPr>
      <w:r w:rsidRPr="001B6496">
        <w:rPr>
          <w:bCs/>
        </w:rPr>
        <w:lastRenderedPageBreak/>
        <w:t xml:space="preserve">Additionally, </w:t>
      </w:r>
      <w:r w:rsidR="006144DB" w:rsidRPr="001B6496">
        <w:rPr>
          <w:bCs/>
        </w:rPr>
        <w:t>MassHealth will begin covering non-pre-surgical facial and neck hair removal</w:t>
      </w:r>
      <w:r w:rsidRPr="001B6496">
        <w:rPr>
          <w:bCs/>
        </w:rPr>
        <w:t xml:space="preserve"> </w:t>
      </w:r>
      <w:r w:rsidR="006E7795" w:rsidRPr="001B6496">
        <w:rPr>
          <w:bCs/>
        </w:rPr>
        <w:t xml:space="preserve">as treatment for gender dysphoria </w:t>
      </w:r>
      <w:r w:rsidRPr="001B6496">
        <w:rPr>
          <w:bCs/>
        </w:rPr>
        <w:t xml:space="preserve">in accordance with the new </w:t>
      </w:r>
      <w:hyperlink r:id="rId17" w:history="1">
        <w:r w:rsidRPr="00300D32">
          <w:rPr>
            <w:rStyle w:val="Hyperlink"/>
            <w:bCs/>
          </w:rPr>
          <w:t>MassHealth Guidelines for Medical Necessity Determination for Hair Removal</w:t>
        </w:r>
      </w:hyperlink>
      <w:r w:rsidRPr="001B6496">
        <w:rPr>
          <w:bCs/>
        </w:rPr>
        <w:t xml:space="preserve">. </w:t>
      </w:r>
    </w:p>
    <w:p w14:paraId="63D5AA69" w14:textId="0C6ABCB8" w:rsidR="00CB4413" w:rsidRPr="001B6496" w:rsidRDefault="00CB4413" w:rsidP="00CB4413">
      <w:pPr>
        <w:pStyle w:val="Heading2"/>
      </w:pPr>
      <w:r w:rsidRPr="001B6496">
        <w:t>What’s Staying the Same</w:t>
      </w:r>
      <w:r w:rsidR="0044334F" w:rsidRPr="001B6496">
        <w:t>?</w:t>
      </w:r>
    </w:p>
    <w:p w14:paraId="33DF2359" w14:textId="6263C14C" w:rsidR="2BCCEA04" w:rsidRPr="001B6496" w:rsidRDefault="009C1EE9" w:rsidP="005D7808">
      <w:pPr>
        <w:rPr>
          <w:bCs/>
        </w:rPr>
      </w:pPr>
      <w:r w:rsidRPr="001B6496">
        <w:t xml:space="preserve">As always, </w:t>
      </w:r>
      <w:r w:rsidRPr="001B6496">
        <w:rPr>
          <w:rFonts w:eastAsiaTheme="minorEastAsia" w:cstheme="minorBidi"/>
        </w:rPr>
        <w:t xml:space="preserve">the </w:t>
      </w:r>
      <w:r w:rsidR="00F8746D">
        <w:rPr>
          <w:rFonts w:eastAsiaTheme="minorEastAsia" w:cstheme="minorBidi"/>
        </w:rPr>
        <w:t>g</w:t>
      </w:r>
      <w:r w:rsidRPr="001B6496">
        <w:rPr>
          <w:rFonts w:eastAsiaTheme="minorEastAsia" w:cstheme="minorBidi"/>
        </w:rPr>
        <w:t>uidelines are based on generally accepted standards of practice</w:t>
      </w:r>
      <w:r w:rsidR="00F8746D">
        <w:rPr>
          <w:rFonts w:eastAsiaTheme="minorEastAsia" w:cstheme="minorBidi"/>
        </w:rPr>
        <w:t>;</w:t>
      </w:r>
      <w:r w:rsidRPr="001B6496">
        <w:rPr>
          <w:rFonts w:eastAsiaTheme="minorEastAsia" w:cstheme="minorBidi"/>
        </w:rPr>
        <w:t xml:space="preserve"> </w:t>
      </w:r>
      <w:r w:rsidR="00F8746D">
        <w:rPr>
          <w:rFonts w:eastAsiaTheme="minorEastAsia" w:cstheme="minorBidi"/>
        </w:rPr>
        <w:t xml:space="preserve">the </w:t>
      </w:r>
      <w:r w:rsidRPr="001B6496">
        <w:rPr>
          <w:rFonts w:eastAsiaTheme="minorEastAsia" w:cstheme="minorBidi"/>
        </w:rPr>
        <w:t>review of the most recent medical literature</w:t>
      </w:r>
      <w:r w:rsidR="00F8746D">
        <w:rPr>
          <w:rFonts w:eastAsiaTheme="minorEastAsia" w:cstheme="minorBidi"/>
        </w:rPr>
        <w:t>;</w:t>
      </w:r>
      <w:r w:rsidRPr="001B6496">
        <w:rPr>
          <w:rFonts w:eastAsiaTheme="minorEastAsia" w:cstheme="minorBidi"/>
        </w:rPr>
        <w:t xml:space="preserve"> and federal and state policies and laws applicable to Medicaid programs. </w:t>
      </w:r>
      <w:r w:rsidR="006834AB" w:rsidRPr="001B6496">
        <w:rPr>
          <w:rFonts w:eastAsiaTheme="minorEastAsia" w:cstheme="minorBidi"/>
        </w:rPr>
        <w:t>As before, MassHealth will continue to cover a host of gender</w:t>
      </w:r>
      <w:r w:rsidR="00F8746D">
        <w:rPr>
          <w:rFonts w:eastAsiaTheme="minorEastAsia" w:cstheme="minorBidi"/>
        </w:rPr>
        <w:t>-</w:t>
      </w:r>
      <w:r w:rsidR="006834AB" w:rsidRPr="001B6496">
        <w:rPr>
          <w:rFonts w:eastAsiaTheme="minorEastAsia" w:cstheme="minorBidi"/>
        </w:rPr>
        <w:t xml:space="preserve">affirming surgeries for MassHealth members who meet the relevant criteria set forth in the </w:t>
      </w:r>
      <w:r w:rsidR="00F8746D">
        <w:rPr>
          <w:rFonts w:eastAsiaTheme="minorEastAsia" w:cstheme="minorBidi"/>
        </w:rPr>
        <w:t>g</w:t>
      </w:r>
      <w:r w:rsidR="006834AB" w:rsidRPr="001B6496">
        <w:rPr>
          <w:rFonts w:eastAsiaTheme="minorEastAsia" w:cstheme="minorBidi"/>
        </w:rPr>
        <w:t xml:space="preserve">uidelines, </w:t>
      </w:r>
      <w:r w:rsidR="006834AB" w:rsidRPr="001B6496">
        <w:t xml:space="preserve">in accordance with 130 CMR 433.000: </w:t>
      </w:r>
      <w:bookmarkStart w:id="1" w:name="_GoBack"/>
      <w:r w:rsidR="006834AB" w:rsidRPr="00C272EE">
        <w:rPr>
          <w:rStyle w:val="Emphasis"/>
        </w:rPr>
        <w:t>Physician Services</w:t>
      </w:r>
      <w:r w:rsidR="006834AB" w:rsidRPr="001B6496">
        <w:t xml:space="preserve"> </w:t>
      </w:r>
      <w:bookmarkEnd w:id="1"/>
      <w:r w:rsidR="006834AB" w:rsidRPr="001B6496">
        <w:t xml:space="preserve">and 130 CMR 450.204: </w:t>
      </w:r>
      <w:r w:rsidR="006834AB" w:rsidRPr="00A0287B">
        <w:rPr>
          <w:rStyle w:val="Emphasis"/>
        </w:rPr>
        <w:t>Medical Necessity</w:t>
      </w:r>
      <w:r w:rsidR="006834AB" w:rsidRPr="001B6496">
        <w:rPr>
          <w:rFonts w:eastAsiaTheme="minorEastAsia" w:cstheme="minorBidi"/>
        </w:rPr>
        <w:t>. MassHealth continues to review all requests for prior authorization on a</w:t>
      </w:r>
      <w:r w:rsidR="004932DC" w:rsidRPr="001B6496">
        <w:rPr>
          <w:rFonts w:eastAsiaTheme="minorEastAsia" w:cstheme="minorBidi"/>
        </w:rPr>
        <w:t>n</w:t>
      </w:r>
      <w:r w:rsidR="006834AB" w:rsidRPr="001B6496">
        <w:rPr>
          <w:rFonts w:eastAsiaTheme="minorEastAsia" w:cstheme="minorBidi"/>
        </w:rPr>
        <w:t xml:space="preserve"> individualized, case-by-case basis.</w:t>
      </w:r>
    </w:p>
    <w:p w14:paraId="5439ADE0" w14:textId="7BA1E703" w:rsidR="00764026" w:rsidRPr="001B6496" w:rsidRDefault="00764026" w:rsidP="00764026">
      <w:r w:rsidRPr="001B6496">
        <w:t xml:space="preserve">MassHealth </w:t>
      </w:r>
      <w:r w:rsidR="007207CD" w:rsidRPr="001B6496">
        <w:t xml:space="preserve">remains </w:t>
      </w:r>
      <w:r w:rsidRPr="001B6496">
        <w:t xml:space="preserve">committed to ensuring </w:t>
      </w:r>
      <w:r w:rsidR="00F84620">
        <w:t xml:space="preserve">that </w:t>
      </w:r>
      <w:r w:rsidRPr="001B6496">
        <w:t xml:space="preserve">transgender and gender diverse members </w:t>
      </w:r>
      <w:r w:rsidR="004932DC" w:rsidRPr="001B6496">
        <w:t xml:space="preserve">have </w:t>
      </w:r>
      <w:r w:rsidRPr="001B6496">
        <w:t xml:space="preserve">access </w:t>
      </w:r>
      <w:r w:rsidR="004932DC" w:rsidRPr="001B6496">
        <w:t xml:space="preserve">to </w:t>
      </w:r>
      <w:r w:rsidR="003B746A" w:rsidRPr="001B6496">
        <w:t xml:space="preserve">all </w:t>
      </w:r>
      <w:r w:rsidRPr="001B6496">
        <w:t>MassHealth</w:t>
      </w:r>
      <w:r w:rsidR="00FB2E25">
        <w:t>-</w:t>
      </w:r>
      <w:r w:rsidRPr="001B6496">
        <w:t xml:space="preserve">covered benefits free from unlawful discrimination. </w:t>
      </w:r>
      <w:r w:rsidR="006834AB" w:rsidRPr="001B6496">
        <w:t xml:space="preserve">As a reminder, </w:t>
      </w:r>
      <w:r w:rsidR="004932DC" w:rsidRPr="001B6496">
        <w:t xml:space="preserve">providers must comply in all respects with 130 CMR </w:t>
      </w:r>
      <w:bookmarkStart w:id="2" w:name="_Hlk81485488"/>
      <w:r w:rsidR="004932DC" w:rsidRPr="001B6496">
        <w:t xml:space="preserve">450.202: </w:t>
      </w:r>
      <w:r w:rsidR="004932DC" w:rsidRPr="00A0287B">
        <w:rPr>
          <w:rStyle w:val="Emphasis"/>
        </w:rPr>
        <w:t>Nondiscrimination</w:t>
      </w:r>
      <w:bookmarkEnd w:id="2"/>
      <w:r w:rsidR="004932DC" w:rsidRPr="001B6496">
        <w:t xml:space="preserve">, and all other </w:t>
      </w:r>
      <w:r w:rsidR="006834AB" w:rsidRPr="001B6496">
        <w:t>applicable federal and state non</w:t>
      </w:r>
      <w:r w:rsidR="00521274" w:rsidRPr="001B6496">
        <w:t>discrimination laws and regulations</w:t>
      </w:r>
      <w:r w:rsidR="004932DC" w:rsidRPr="001B6496">
        <w:t xml:space="preserve">. </w:t>
      </w:r>
      <w:r w:rsidRPr="001B6496">
        <w:t>Additionally, MassHealth emphasizes that</w:t>
      </w:r>
      <w:r w:rsidR="00F84620">
        <w:t>,</w:t>
      </w:r>
      <w:r w:rsidR="009F73AB" w:rsidRPr="001B6496">
        <w:t xml:space="preserve"> except as otherwise provided in 130 CMR 450.130: </w:t>
      </w:r>
      <w:r w:rsidR="009F73AB" w:rsidRPr="00A0287B">
        <w:rPr>
          <w:rStyle w:val="Emphasis"/>
        </w:rPr>
        <w:t>Copayments Required by the MassHealth Agency</w:t>
      </w:r>
      <w:r w:rsidR="009F73AB" w:rsidRPr="001B6496">
        <w:t>,</w:t>
      </w:r>
      <w:r w:rsidRPr="001B6496">
        <w:t xml:space="preserve"> </w:t>
      </w:r>
      <w:r w:rsidR="009F73AB" w:rsidRPr="001B6496">
        <w:t xml:space="preserve">providers may </w:t>
      </w:r>
      <w:r w:rsidRPr="001B6496">
        <w:t xml:space="preserve">not </w:t>
      </w:r>
      <w:r w:rsidR="009F73AB" w:rsidRPr="001B6496">
        <w:t xml:space="preserve">bill a member for any services that are payable under MassHealth.  </w:t>
      </w:r>
    </w:p>
    <w:p w14:paraId="784F3CC3" w14:textId="77777777" w:rsidR="00F664CC" w:rsidRPr="001B6496" w:rsidRDefault="00F664CC" w:rsidP="00E27CD8">
      <w:pPr>
        <w:pStyle w:val="Heading2"/>
      </w:pPr>
      <w:r w:rsidRPr="001B6496">
        <w:t>MassHealth Website</w:t>
      </w:r>
      <w:r w:rsidR="001554E7" w:rsidRPr="001B6496">
        <w:t xml:space="preserve"> </w:t>
      </w:r>
    </w:p>
    <w:p w14:paraId="12DB03D9" w14:textId="77777777" w:rsidR="00F664CC" w:rsidRPr="001B6496" w:rsidRDefault="00F664CC" w:rsidP="00E27CD8">
      <w:r w:rsidRPr="001B6496">
        <w:t>This bulletin is available</w:t>
      </w:r>
      <w:r w:rsidR="008B6E51" w:rsidRPr="001B6496">
        <w:t xml:space="preserve"> o</w:t>
      </w:r>
      <w:r w:rsidRPr="001B6496">
        <w:t xml:space="preserve">n the </w:t>
      </w:r>
      <w:hyperlink r:id="rId18" w:history="1">
        <w:r w:rsidR="008B6E51" w:rsidRPr="001B6496">
          <w:rPr>
            <w:rStyle w:val="Hyperlink"/>
          </w:rPr>
          <w:t>MassHealth Provider Bulletins</w:t>
        </w:r>
      </w:hyperlink>
      <w:r w:rsidR="008B6E51" w:rsidRPr="001B6496">
        <w:t xml:space="preserve"> </w:t>
      </w:r>
      <w:r w:rsidRPr="001B6496">
        <w:t>web</w:t>
      </w:r>
      <w:r w:rsidR="008B6E51" w:rsidRPr="001B6496">
        <w:t xml:space="preserve"> page.</w:t>
      </w:r>
    </w:p>
    <w:p w14:paraId="197A7A77" w14:textId="52F2C1AC" w:rsidR="00657D18" w:rsidRDefault="00C272EE" w:rsidP="00657D18">
      <w:pPr>
        <w:rPr>
          <w:rFonts w:ascii="Verdana" w:hAnsi="Verdana"/>
        </w:rPr>
      </w:pPr>
      <w:hyperlink r:id="rId19" w:history="1">
        <w:r w:rsidR="00657D18">
          <w:rPr>
            <w:rStyle w:val="Hyperlink"/>
          </w:rPr>
          <w:t>Sign up</w:t>
        </w:r>
      </w:hyperlink>
      <w:r w:rsidR="00657D18">
        <w:t xml:space="preserve"> to receive email alerts when MassHealth issues new bulletins and transmittal letters. </w:t>
      </w:r>
    </w:p>
    <w:p w14:paraId="6C55E321" w14:textId="77777777" w:rsidR="00F664CC" w:rsidRPr="001B6496" w:rsidRDefault="00F664CC" w:rsidP="00E27CD8">
      <w:pPr>
        <w:pStyle w:val="Heading2"/>
      </w:pPr>
      <w:r w:rsidRPr="001B6496">
        <w:t>Questions</w:t>
      </w:r>
      <w:r w:rsidR="001554E7" w:rsidRPr="001B6496">
        <w:t xml:space="preserve"> </w:t>
      </w:r>
    </w:p>
    <w:p w14:paraId="3F1A10B5" w14:textId="77777777" w:rsidR="00D37F2E" w:rsidRPr="001B6496" w:rsidRDefault="00D37F2E" w:rsidP="00D37F2E">
      <w:pPr>
        <w:pStyle w:val="Heading3"/>
      </w:pPr>
      <w:r w:rsidRPr="001B6496">
        <w:t>Long-Term Services and Supports</w:t>
      </w:r>
    </w:p>
    <w:p w14:paraId="65FFC133" w14:textId="77777777" w:rsidR="00D37F2E" w:rsidRPr="001B6496" w:rsidRDefault="00D37F2E" w:rsidP="00D37F2E">
      <w:pPr>
        <w:pStyle w:val="BodyTextIndent"/>
        <w:spacing w:before="0" w:after="0" w:afterAutospacing="0"/>
        <w:ind w:left="720"/>
      </w:pPr>
      <w:r w:rsidRPr="001B6496">
        <w:t>Phone: (844) 368-5184 (toll free)</w:t>
      </w:r>
    </w:p>
    <w:p w14:paraId="1FA3AC61" w14:textId="0D285D3F" w:rsidR="00D37F2E" w:rsidRPr="001B6496" w:rsidRDefault="00D37F2E" w:rsidP="00D37F2E">
      <w:pPr>
        <w:pStyle w:val="BodyTextIndent"/>
        <w:spacing w:before="0" w:after="0" w:afterAutospacing="0"/>
        <w:ind w:left="720"/>
      </w:pPr>
      <w:r w:rsidRPr="001B6496">
        <w:t xml:space="preserve">Email: </w:t>
      </w:r>
      <w:r w:rsidR="00FB2E25">
        <w:t xml:space="preserve"> </w:t>
      </w:r>
      <w:r w:rsidRPr="001B6496">
        <w:t>support@masshealthltss.com</w:t>
      </w:r>
    </w:p>
    <w:p w14:paraId="6518B976" w14:textId="77777777" w:rsidR="00D37F2E" w:rsidRPr="001B6496" w:rsidRDefault="00D37F2E" w:rsidP="00D37F2E">
      <w:pPr>
        <w:pStyle w:val="BodyTextIndent"/>
        <w:spacing w:before="0" w:after="0" w:afterAutospacing="0"/>
        <w:ind w:left="720"/>
      </w:pPr>
      <w:r w:rsidRPr="001B6496">
        <w:t>Portal: MassHealthLTSS.com</w:t>
      </w:r>
    </w:p>
    <w:p w14:paraId="41375C28" w14:textId="77777777" w:rsidR="00F84620" w:rsidRDefault="00D37F2E" w:rsidP="00D37F2E">
      <w:pPr>
        <w:pStyle w:val="BodyTextIndent"/>
        <w:spacing w:before="0" w:after="0" w:afterAutospacing="0"/>
        <w:ind w:left="720"/>
      </w:pPr>
      <w:r w:rsidRPr="001B6496">
        <w:t>Mail: MassHealth LTSS, PO Box 159108</w:t>
      </w:r>
    </w:p>
    <w:p w14:paraId="008FD4DD" w14:textId="7288BA24" w:rsidR="00D37F2E" w:rsidRPr="001B6496" w:rsidRDefault="00D37F2E" w:rsidP="00D37F2E">
      <w:pPr>
        <w:pStyle w:val="BodyTextIndent"/>
        <w:spacing w:before="0" w:after="0" w:afterAutospacing="0"/>
        <w:ind w:left="720"/>
      </w:pPr>
      <w:r w:rsidRPr="001B6496">
        <w:t>Boston, MA 02215</w:t>
      </w:r>
    </w:p>
    <w:p w14:paraId="28E5D277" w14:textId="77777777" w:rsidR="00D37F2E" w:rsidRPr="001B6496" w:rsidRDefault="00D37F2E" w:rsidP="00D37F2E">
      <w:pPr>
        <w:pStyle w:val="BodyTextIndent"/>
        <w:spacing w:before="0" w:after="0" w:afterAutospacing="0"/>
        <w:ind w:left="720"/>
      </w:pPr>
      <w:r w:rsidRPr="001B6496">
        <w:t>Fax: (888) 832-3006</w:t>
      </w:r>
    </w:p>
    <w:p w14:paraId="13C7F135" w14:textId="77777777" w:rsidR="00D37F2E" w:rsidRPr="001B6496" w:rsidRDefault="00D37F2E" w:rsidP="00D37F2E">
      <w:pPr>
        <w:pStyle w:val="Heading3"/>
      </w:pPr>
      <w:r w:rsidRPr="001B6496">
        <w:t>All Other Provider Types</w:t>
      </w:r>
    </w:p>
    <w:p w14:paraId="787D324A" w14:textId="77777777" w:rsidR="00D37F2E" w:rsidRPr="001B6496" w:rsidRDefault="00D37F2E" w:rsidP="00D37F2E">
      <w:pPr>
        <w:pStyle w:val="BodyTextIndent"/>
        <w:spacing w:before="0" w:after="0" w:afterAutospacing="0"/>
        <w:ind w:left="720"/>
      </w:pPr>
      <w:r w:rsidRPr="001B6496">
        <w:t>Phone: (800) 841-2900; TTY: (800) 497-4648</w:t>
      </w:r>
    </w:p>
    <w:p w14:paraId="75FF33A2" w14:textId="4A60FE7C" w:rsidR="00D37F2E" w:rsidRPr="001B6496" w:rsidRDefault="00D37F2E" w:rsidP="00D37F2E">
      <w:pPr>
        <w:pStyle w:val="BodyTextIndent"/>
        <w:spacing w:before="0" w:after="0" w:afterAutospacing="0"/>
        <w:ind w:left="720"/>
      </w:pPr>
      <w:r w:rsidRPr="001B6496">
        <w:t xml:space="preserve">Email: </w:t>
      </w:r>
      <w:r w:rsidR="00F40415">
        <w:t xml:space="preserve"> </w:t>
      </w:r>
      <w:r w:rsidRPr="001B6496">
        <w:t>providersupport@mahealth.net</w:t>
      </w:r>
    </w:p>
    <w:p w14:paraId="195815C9" w14:textId="03D74606" w:rsidR="00CC1E11" w:rsidRPr="00F664CC" w:rsidRDefault="00D37F2E" w:rsidP="00F84620">
      <w:pPr>
        <w:pStyle w:val="BodyTextIndent"/>
        <w:spacing w:before="0" w:after="0" w:afterAutospacing="0"/>
        <w:ind w:left="720"/>
      </w:pPr>
      <w:r w:rsidRPr="001B6496">
        <w:t>Fax: (617) 988-8974</w:t>
      </w:r>
      <w:bookmarkEnd w:id="0"/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2DF94" w16cex:dateUtc="2021-04-15T19:51:00Z"/>
  <w16cex:commentExtensible w16cex:durableId="2257289C" w16cex:dateUtc="2021-04-16T16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32DD3" w14:textId="77777777" w:rsidR="00AE4663" w:rsidRDefault="00AE4663" w:rsidP="00E27CD8">
      <w:r>
        <w:separator/>
      </w:r>
    </w:p>
  </w:endnote>
  <w:endnote w:type="continuationSeparator" w:id="0">
    <w:p w14:paraId="13CACDF9" w14:textId="77777777" w:rsidR="00AE4663" w:rsidRDefault="00AE4663" w:rsidP="00E27CD8">
      <w:r>
        <w:continuationSeparator/>
      </w:r>
    </w:p>
  </w:endnote>
  <w:endnote w:type="continuationNotice" w:id="1">
    <w:p w14:paraId="1E3C7BB1" w14:textId="77777777" w:rsidR="00AE4663" w:rsidRDefault="00AE466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AA610" w14:textId="2DE00F97" w:rsidR="00CC1E11" w:rsidRPr="00F84620" w:rsidRDefault="00CC1E11" w:rsidP="008B04CE">
    <w:pPr>
      <w:jc w:val="right"/>
      <w:rPr>
        <w:rFonts w:ascii="Bookman Old Style" w:hAnsi="Bookman Old Style"/>
        <w:bCs/>
        <w:iCs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  <w:r w:rsidR="00F84620">
      <w:rPr>
        <w:rStyle w:val="Hyperlink"/>
        <w:rFonts w:ascii="Bookman Old Style" w:hAnsi="Bookman Old Style"/>
        <w:bCs/>
        <w:iCs/>
        <w:color w:val="auto"/>
        <w:u w:val="non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21388" w14:textId="77777777" w:rsidR="00AE4663" w:rsidRDefault="00AE4663" w:rsidP="00E27CD8">
      <w:r>
        <w:separator/>
      </w:r>
    </w:p>
  </w:footnote>
  <w:footnote w:type="continuationSeparator" w:id="0">
    <w:p w14:paraId="5E0D4024" w14:textId="77777777" w:rsidR="00AE4663" w:rsidRDefault="00AE4663" w:rsidP="00E27CD8">
      <w:r>
        <w:continuationSeparator/>
      </w:r>
    </w:p>
  </w:footnote>
  <w:footnote w:type="continuationNotice" w:id="1">
    <w:p w14:paraId="086C3ADF" w14:textId="77777777" w:rsidR="00AE4663" w:rsidRDefault="00AE466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215F48A7" w:rsidR="00AD204A" w:rsidRPr="00F664CC" w:rsidRDefault="001B6496" w:rsidP="00AD204A">
    <w:pPr>
      <w:pStyle w:val="BullsHeading"/>
    </w:pPr>
    <w:r>
      <w:t>All Provider</w:t>
    </w:r>
    <w:r w:rsidR="00AD204A" w:rsidRPr="00F664CC">
      <w:t xml:space="preserve"> Bulletin</w:t>
    </w:r>
    <w:r w:rsidR="00B5780B">
      <w:t xml:space="preserve"> 323</w:t>
    </w:r>
  </w:p>
  <w:p w14:paraId="1893C03A" w14:textId="7D3C7491" w:rsidR="00AD204A" w:rsidRDefault="00B5780B" w:rsidP="00AD204A">
    <w:pPr>
      <w:pStyle w:val="BullsHeading"/>
    </w:pPr>
    <w:r>
      <w:t>September</w:t>
    </w:r>
    <w:r w:rsidR="001B6496">
      <w:t xml:space="preserve"> 2021</w:t>
    </w:r>
  </w:p>
  <w:p w14:paraId="77422704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D37F2E">
      <w:rPr>
        <w:noProof/>
      </w:rPr>
      <w:t>2</w:t>
    </w:r>
    <w:r>
      <w:fldChar w:fldCharType="end"/>
    </w:r>
    <w:r>
      <w:t xml:space="preserve"> of </w:t>
    </w:r>
    <w:fldSimple w:instr="NUMPAGES  \* Arabic  \* MERGEFORMAT">
      <w:r w:rsidR="00D37F2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53E02"/>
    <w:multiLevelType w:val="hybridMultilevel"/>
    <w:tmpl w:val="BF326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B3521"/>
    <w:multiLevelType w:val="hybridMultilevel"/>
    <w:tmpl w:val="AFD2C1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41A76"/>
    <w:multiLevelType w:val="hybridMultilevel"/>
    <w:tmpl w:val="9DB83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F72046"/>
    <w:multiLevelType w:val="hybridMultilevel"/>
    <w:tmpl w:val="D1FAE230"/>
    <w:lvl w:ilvl="0" w:tplc="0409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C50EAE"/>
    <w:multiLevelType w:val="hybridMultilevel"/>
    <w:tmpl w:val="341458AC"/>
    <w:lvl w:ilvl="0" w:tplc="45E858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24F7A"/>
    <w:rsid w:val="00041A0A"/>
    <w:rsid w:val="00060EC6"/>
    <w:rsid w:val="0007378C"/>
    <w:rsid w:val="00082470"/>
    <w:rsid w:val="000B0964"/>
    <w:rsid w:val="000D3DB5"/>
    <w:rsid w:val="001435BA"/>
    <w:rsid w:val="00150BCC"/>
    <w:rsid w:val="001554E7"/>
    <w:rsid w:val="001634DD"/>
    <w:rsid w:val="00191945"/>
    <w:rsid w:val="001B6496"/>
    <w:rsid w:val="001E7FE5"/>
    <w:rsid w:val="00221556"/>
    <w:rsid w:val="002270D4"/>
    <w:rsid w:val="00241BBF"/>
    <w:rsid w:val="002746EA"/>
    <w:rsid w:val="0028720F"/>
    <w:rsid w:val="002A4666"/>
    <w:rsid w:val="002A663B"/>
    <w:rsid w:val="002D39D9"/>
    <w:rsid w:val="002F2993"/>
    <w:rsid w:val="00300D32"/>
    <w:rsid w:val="00301121"/>
    <w:rsid w:val="003364A5"/>
    <w:rsid w:val="003821A1"/>
    <w:rsid w:val="003850EF"/>
    <w:rsid w:val="00392C37"/>
    <w:rsid w:val="00396402"/>
    <w:rsid w:val="003A7588"/>
    <w:rsid w:val="003B746A"/>
    <w:rsid w:val="003E2878"/>
    <w:rsid w:val="0044334F"/>
    <w:rsid w:val="0047709C"/>
    <w:rsid w:val="004932DC"/>
    <w:rsid w:val="004A7718"/>
    <w:rsid w:val="004E3469"/>
    <w:rsid w:val="004F4B9A"/>
    <w:rsid w:val="005068BD"/>
    <w:rsid w:val="00507CFF"/>
    <w:rsid w:val="00521274"/>
    <w:rsid w:val="00574526"/>
    <w:rsid w:val="0058634E"/>
    <w:rsid w:val="0059142C"/>
    <w:rsid w:val="005B27F1"/>
    <w:rsid w:val="005D7808"/>
    <w:rsid w:val="005E4B62"/>
    <w:rsid w:val="005F2B69"/>
    <w:rsid w:val="006144DB"/>
    <w:rsid w:val="0063014C"/>
    <w:rsid w:val="00657D18"/>
    <w:rsid w:val="0066710D"/>
    <w:rsid w:val="006834AB"/>
    <w:rsid w:val="00691BDF"/>
    <w:rsid w:val="006941BF"/>
    <w:rsid w:val="00696EA9"/>
    <w:rsid w:val="006A5136"/>
    <w:rsid w:val="006C70F9"/>
    <w:rsid w:val="006D3F15"/>
    <w:rsid w:val="006E7795"/>
    <w:rsid w:val="00706438"/>
    <w:rsid w:val="007207CD"/>
    <w:rsid w:val="007449C1"/>
    <w:rsid w:val="00746184"/>
    <w:rsid w:val="00764026"/>
    <w:rsid w:val="00777A22"/>
    <w:rsid w:val="00795E06"/>
    <w:rsid w:val="007A12F3"/>
    <w:rsid w:val="007C2CCA"/>
    <w:rsid w:val="007D132C"/>
    <w:rsid w:val="007D4A3E"/>
    <w:rsid w:val="007E5C85"/>
    <w:rsid w:val="007F7DBF"/>
    <w:rsid w:val="00807DF4"/>
    <w:rsid w:val="008201CC"/>
    <w:rsid w:val="0083631A"/>
    <w:rsid w:val="00860111"/>
    <w:rsid w:val="00863041"/>
    <w:rsid w:val="008B04CE"/>
    <w:rsid w:val="008B6E51"/>
    <w:rsid w:val="008E34C5"/>
    <w:rsid w:val="00914588"/>
    <w:rsid w:val="00922F04"/>
    <w:rsid w:val="00965E1B"/>
    <w:rsid w:val="00966A5A"/>
    <w:rsid w:val="0097711F"/>
    <w:rsid w:val="009811A1"/>
    <w:rsid w:val="00982839"/>
    <w:rsid w:val="0099702E"/>
    <w:rsid w:val="009C1EE9"/>
    <w:rsid w:val="009C3592"/>
    <w:rsid w:val="009D0E5C"/>
    <w:rsid w:val="009F73AB"/>
    <w:rsid w:val="00A0287B"/>
    <w:rsid w:val="00A06CA8"/>
    <w:rsid w:val="00A20E7B"/>
    <w:rsid w:val="00A415EB"/>
    <w:rsid w:val="00A41C28"/>
    <w:rsid w:val="00A54B1D"/>
    <w:rsid w:val="00A772C1"/>
    <w:rsid w:val="00A95FC1"/>
    <w:rsid w:val="00AA4F93"/>
    <w:rsid w:val="00AA6085"/>
    <w:rsid w:val="00AC7DF1"/>
    <w:rsid w:val="00AD1C17"/>
    <w:rsid w:val="00AD204A"/>
    <w:rsid w:val="00AD5183"/>
    <w:rsid w:val="00AD6899"/>
    <w:rsid w:val="00AE4663"/>
    <w:rsid w:val="00B23440"/>
    <w:rsid w:val="00B341E0"/>
    <w:rsid w:val="00B3483B"/>
    <w:rsid w:val="00B51AEC"/>
    <w:rsid w:val="00B5780B"/>
    <w:rsid w:val="00B579F4"/>
    <w:rsid w:val="00B73653"/>
    <w:rsid w:val="00B94C52"/>
    <w:rsid w:val="00BC3755"/>
    <w:rsid w:val="00BD2DAF"/>
    <w:rsid w:val="00BD654F"/>
    <w:rsid w:val="00BF1372"/>
    <w:rsid w:val="00C024A2"/>
    <w:rsid w:val="00C12712"/>
    <w:rsid w:val="00C272EE"/>
    <w:rsid w:val="00C42F89"/>
    <w:rsid w:val="00C44EE6"/>
    <w:rsid w:val="00C6382A"/>
    <w:rsid w:val="00C7261D"/>
    <w:rsid w:val="00C95D41"/>
    <w:rsid w:val="00CA5C07"/>
    <w:rsid w:val="00CB4413"/>
    <w:rsid w:val="00CC1E11"/>
    <w:rsid w:val="00CD456D"/>
    <w:rsid w:val="00CE0B57"/>
    <w:rsid w:val="00CF0E76"/>
    <w:rsid w:val="00D14567"/>
    <w:rsid w:val="00D300E3"/>
    <w:rsid w:val="00D33712"/>
    <w:rsid w:val="00D37F2E"/>
    <w:rsid w:val="00D47DCE"/>
    <w:rsid w:val="00D52AB2"/>
    <w:rsid w:val="00D62B61"/>
    <w:rsid w:val="00D92532"/>
    <w:rsid w:val="00DB3C32"/>
    <w:rsid w:val="00DE64EF"/>
    <w:rsid w:val="00E01D80"/>
    <w:rsid w:val="00E27CD8"/>
    <w:rsid w:val="00E35055"/>
    <w:rsid w:val="00E47129"/>
    <w:rsid w:val="00E71BD2"/>
    <w:rsid w:val="00E84739"/>
    <w:rsid w:val="00E9144D"/>
    <w:rsid w:val="00E92A1D"/>
    <w:rsid w:val="00EA70AB"/>
    <w:rsid w:val="00ED1738"/>
    <w:rsid w:val="00ED497C"/>
    <w:rsid w:val="00F06537"/>
    <w:rsid w:val="00F40415"/>
    <w:rsid w:val="00F60574"/>
    <w:rsid w:val="00F664CC"/>
    <w:rsid w:val="00F73D6F"/>
    <w:rsid w:val="00F74F30"/>
    <w:rsid w:val="00F84620"/>
    <w:rsid w:val="00F8746D"/>
    <w:rsid w:val="00FB2E25"/>
    <w:rsid w:val="00FC2EBE"/>
    <w:rsid w:val="00FC3B0C"/>
    <w:rsid w:val="00FD521E"/>
    <w:rsid w:val="00FD5E79"/>
    <w:rsid w:val="00FE6102"/>
    <w:rsid w:val="00FF5AA0"/>
    <w:rsid w:val="016E3246"/>
    <w:rsid w:val="13059E5C"/>
    <w:rsid w:val="13A939B9"/>
    <w:rsid w:val="15B44C51"/>
    <w:rsid w:val="1663A9D8"/>
    <w:rsid w:val="1C6ABA6B"/>
    <w:rsid w:val="1ECA4A58"/>
    <w:rsid w:val="219B5B12"/>
    <w:rsid w:val="22CE4626"/>
    <w:rsid w:val="28742CD4"/>
    <w:rsid w:val="2BCCEA04"/>
    <w:rsid w:val="2C419F25"/>
    <w:rsid w:val="2E80E984"/>
    <w:rsid w:val="2EBBF875"/>
    <w:rsid w:val="31700176"/>
    <w:rsid w:val="3720CB04"/>
    <w:rsid w:val="381A86F6"/>
    <w:rsid w:val="3961EAFE"/>
    <w:rsid w:val="3A6BDD33"/>
    <w:rsid w:val="3D4986B4"/>
    <w:rsid w:val="3FA0876D"/>
    <w:rsid w:val="4417A0FB"/>
    <w:rsid w:val="4797AD1A"/>
    <w:rsid w:val="4856EC0D"/>
    <w:rsid w:val="493C344F"/>
    <w:rsid w:val="494C29EC"/>
    <w:rsid w:val="4B775B4A"/>
    <w:rsid w:val="4F0B4EDB"/>
    <w:rsid w:val="51C83579"/>
    <w:rsid w:val="53879E23"/>
    <w:rsid w:val="567FD79C"/>
    <w:rsid w:val="5B361E5E"/>
    <w:rsid w:val="5E4F0E0D"/>
    <w:rsid w:val="5F31A280"/>
    <w:rsid w:val="60DFFC32"/>
    <w:rsid w:val="6661315A"/>
    <w:rsid w:val="682940D4"/>
    <w:rsid w:val="699B090B"/>
    <w:rsid w:val="6A2BD683"/>
    <w:rsid w:val="6B13D23B"/>
    <w:rsid w:val="78BB44C8"/>
    <w:rsid w:val="7B1CABAA"/>
    <w:rsid w:val="7C32EEE3"/>
    <w:rsid w:val="7FAB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7125F2E"/>
  <w15:docId w15:val="{783739E1-F9A3-44C6-A48F-E9DFCF92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customStyle="1" w:styleId="Default">
    <w:name w:val="Default"/>
    <w:rsid w:val="006144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44DB"/>
    <w:pPr>
      <w:spacing w:before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6E77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7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0AB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0AB"/>
    <w:rPr>
      <w:rFonts w:ascii="Georgia" w:eastAsia="Times New Roman" w:hAnsi="Georgi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0287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00D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www.mass.gov/masshealth-provider-bulletin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www.mass.gov/guides/masshealth-guidelines-for-medical-necessity-determination-for-hair-remov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guides/masshealth-guidelines-for-medical-necessity-determination-for-gender-affirming-surger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masshealth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doc/speech-and-language-therapy/download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mass.gov/forms/email-notifications-for-masshealth-provider-bulletins-and-transmittal-lett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s.gov/guides/masshealth-guidelines-for-medical-necessity-determination-for-gender-affirming-surgery" TargetMode="Externa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9" ma:contentTypeDescription="Create a new document." ma:contentTypeScope="" ma:versionID="821de78334986504a11eb6466d31d8f4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e6e6735534ceca8145d415afe2f3068f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C4503-E753-4AF7-AF20-3872E3D78B9F}">
  <ds:schemaRefs>
    <ds:schemaRef ds:uri="http://schemas.openxmlformats.org/package/2006/metadata/core-properties"/>
    <ds:schemaRef ds:uri="http://purl.org/dc/terms/"/>
    <ds:schemaRef ds:uri="http://purl.org/dc/dcmitype/"/>
    <ds:schemaRef ds:uri="a2187807-d16b-4f26-8c23-1ecdc31f3e2b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79499340-b9cf-4458-9368-33036c1b4dc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F233C9-E5FF-491E-A31D-68186342D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79DF0-B6AB-498B-836F-E1708970F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9340-b9cf-4458-9368-33036c1b4dc9"/>
    <ds:schemaRef ds:uri="a2187807-d16b-4f26-8c23-1ecdc31f3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16</TotalTime>
  <Pages>2</Pages>
  <Words>556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MassHeatlh Publication</dc:creator>
  <cp:keywords/>
  <cp:lastModifiedBy>Luca, Joseph (EHS)</cp:lastModifiedBy>
  <cp:revision>3</cp:revision>
  <dcterms:created xsi:type="dcterms:W3CDTF">2021-09-02T17:02:00Z</dcterms:created>
  <dcterms:modified xsi:type="dcterms:W3CDTF">2021-09-02T20:14:00Z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0x010100CCE5B1B55FDC6F46992CBD8D384DCF63</vt:lpwstr>
  </property>
</Properties>
</file>