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631AB" w14:textId="25D62AB4" w:rsidR="00F664CC" w:rsidRPr="001703FA" w:rsidRDefault="0028720F" w:rsidP="001703FA">
      <w:pPr>
        <w:pStyle w:val="Header"/>
        <w:spacing w:after="0"/>
        <w:ind w:left="2160"/>
        <w:rPr>
          <w:rFonts w:ascii="Bookman Old Style" w:hAnsi="Bookman Old Style"/>
          <w:b/>
          <w:bCs/>
          <w:i/>
          <w:iCs/>
          <w:sz w:val="20"/>
          <w:szCs w:val="20"/>
        </w:rPr>
      </w:pPr>
      <w:r w:rsidRPr="001703FA">
        <w:rPr>
          <w:rFonts w:ascii="Bookman Old Style" w:hAnsi="Bookman Old Style"/>
          <w:b/>
          <w:bCs/>
          <w:i/>
          <w:iCs/>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2D0089">
                            <w:r w:rsidRPr="009D2D5F">
                              <w:t xml:space="preserve"> </w:t>
                            </w:r>
                          </w:p>
                          <w:p w14:paraId="3084AEEF" w14:textId="77777777" w:rsidR="00E01D80" w:rsidRDefault="00E01D80" w:rsidP="002D0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2D0089">
                      <w:r w:rsidRPr="009D2D5F">
                        <w:t xml:space="preserve"> </w:t>
                      </w:r>
                    </w:p>
                    <w:p w14:paraId="3084AEEF" w14:textId="77777777" w:rsidR="00E01D80" w:rsidRDefault="00E01D80" w:rsidP="002D0089"/>
                  </w:txbxContent>
                </v:textbox>
              </v:shape>
            </w:pict>
          </mc:Fallback>
        </mc:AlternateContent>
      </w:r>
      <w:r w:rsidR="00F664CC" w:rsidRPr="001703FA">
        <w:rPr>
          <w:rFonts w:ascii="Bookman Old Style" w:hAnsi="Bookman Old Style"/>
          <w:b/>
          <w:bCs/>
          <w:i/>
          <w:iCs/>
          <w:noProof/>
          <w:sz w:val="20"/>
          <w:szCs w:val="20"/>
        </w:rPr>
        <w:drawing>
          <wp:anchor distT="0" distB="0" distL="114300" distR="114300" simplePos="0" relativeHeight="251658240" behindDoc="0" locked="0" layoutInCell="1" allowOverlap="1" wp14:anchorId="026EF13E" wp14:editId="2431081F">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ssHealth logo" title="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sidRPr="001703FA">
        <w:rPr>
          <w:rFonts w:ascii="Bookman Old Style" w:hAnsi="Bookman Old Style"/>
          <w:b/>
          <w:bCs/>
          <w:i/>
          <w:iCs/>
          <w:sz w:val="20"/>
          <w:szCs w:val="20"/>
        </w:rPr>
        <w:t>C</w:t>
      </w:r>
      <w:r w:rsidR="00F664CC" w:rsidRPr="001703FA">
        <w:rPr>
          <w:rFonts w:ascii="Bookman Old Style" w:hAnsi="Bookman Old Style"/>
          <w:b/>
          <w:bCs/>
          <w:i/>
          <w:iCs/>
          <w:sz w:val="20"/>
          <w:szCs w:val="20"/>
        </w:rPr>
        <w:t>ommonwealth</w:t>
      </w:r>
      <w:r w:rsidR="00F664CC" w:rsidRPr="001703FA">
        <w:rPr>
          <w:rFonts w:ascii="Bookman Old Style" w:hAnsi="Bookman Old Style"/>
          <w:b/>
          <w:bCs/>
          <w:sz w:val="20"/>
          <w:szCs w:val="20"/>
        </w:rPr>
        <w:t xml:space="preserve"> </w:t>
      </w:r>
      <w:r w:rsidR="00F664CC" w:rsidRPr="001703FA">
        <w:rPr>
          <w:rFonts w:ascii="Bookman Old Style" w:hAnsi="Bookman Old Style"/>
          <w:b/>
          <w:bCs/>
          <w:i/>
          <w:iCs/>
          <w:sz w:val="20"/>
          <w:szCs w:val="20"/>
        </w:rPr>
        <w:t>of Massachusetts</w:t>
      </w:r>
    </w:p>
    <w:p w14:paraId="72AC72F1" w14:textId="77777777" w:rsidR="00F664CC" w:rsidRPr="001703FA" w:rsidRDefault="00F664CC" w:rsidP="001703FA">
      <w:pPr>
        <w:pStyle w:val="Header"/>
        <w:spacing w:before="0" w:after="0"/>
        <w:ind w:left="2160"/>
        <w:rPr>
          <w:rFonts w:ascii="Bookman Old Style" w:hAnsi="Bookman Old Style"/>
          <w:b/>
          <w:bCs/>
          <w:i/>
          <w:iCs/>
          <w:sz w:val="20"/>
          <w:szCs w:val="20"/>
        </w:rPr>
      </w:pPr>
      <w:r w:rsidRPr="001703FA">
        <w:rPr>
          <w:rFonts w:ascii="Bookman Old Style" w:hAnsi="Bookman Old Style"/>
          <w:b/>
          <w:bCs/>
          <w:i/>
          <w:iCs/>
          <w:sz w:val="20"/>
          <w:szCs w:val="20"/>
        </w:rPr>
        <w:t>Executive Office of Health and Human Services</w:t>
      </w:r>
    </w:p>
    <w:p w14:paraId="5CC27146" w14:textId="77777777" w:rsidR="00F664CC" w:rsidRPr="001703FA" w:rsidRDefault="00F664CC" w:rsidP="001703FA">
      <w:pPr>
        <w:pStyle w:val="Header"/>
        <w:spacing w:before="0" w:after="0"/>
        <w:ind w:left="2160"/>
        <w:rPr>
          <w:rFonts w:ascii="Bookman Old Style" w:hAnsi="Bookman Old Style"/>
          <w:b/>
          <w:bCs/>
          <w:i/>
          <w:iCs/>
          <w:sz w:val="20"/>
          <w:szCs w:val="20"/>
        </w:rPr>
      </w:pPr>
      <w:r w:rsidRPr="001703FA">
        <w:rPr>
          <w:rFonts w:ascii="Bookman Old Style" w:hAnsi="Bookman Old Style"/>
          <w:b/>
          <w:bCs/>
          <w:i/>
          <w:iCs/>
          <w:sz w:val="20"/>
          <w:szCs w:val="20"/>
        </w:rPr>
        <w:t>Office of Medicaid</w:t>
      </w:r>
    </w:p>
    <w:p w14:paraId="2A806FA9" w14:textId="77777777" w:rsidR="006D3F15" w:rsidRPr="00777A22" w:rsidRDefault="00CD3AC6" w:rsidP="001703FA">
      <w:pPr>
        <w:spacing w:before="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w:t>
        </w:r>
        <w:r w:rsidR="00B73653" w:rsidRPr="00777A22">
          <w:rPr>
            <w:rStyle w:val="Hyperlink"/>
            <w:rFonts w:ascii="Bookman Old Style" w:hAnsi="Bookman Old Style"/>
            <w:i/>
            <w:sz w:val="18"/>
            <w:szCs w:val="18"/>
          </w:rPr>
          <w:t>.gov/masshealth</w:t>
        </w:r>
      </w:hyperlink>
    </w:p>
    <w:p w14:paraId="1C486915" w14:textId="77777777" w:rsidR="00F664CC" w:rsidRPr="00150BCC" w:rsidRDefault="00F664CC" w:rsidP="00982839">
      <w:pPr>
        <w:pStyle w:val="BullsHeading"/>
        <w:spacing w:before="480"/>
      </w:pPr>
      <w:r w:rsidRPr="00150BCC">
        <w:t>MassHealth</w:t>
      </w:r>
    </w:p>
    <w:p w14:paraId="20F4176F" w14:textId="0CB2D06B" w:rsidR="00F664CC" w:rsidRPr="005B27F1" w:rsidRDefault="002D0089" w:rsidP="005B27F1">
      <w:pPr>
        <w:pStyle w:val="Heading1"/>
      </w:pPr>
      <w:r>
        <w:t xml:space="preserve">All </w:t>
      </w:r>
      <w:r w:rsidR="00F664CC" w:rsidRPr="005B27F1">
        <w:t xml:space="preserve">Provider Bulletin </w:t>
      </w:r>
      <w:r w:rsidR="00082D3F">
        <w:t>339</w:t>
      </w:r>
    </w:p>
    <w:p w14:paraId="4F33B7C5" w14:textId="00475F09" w:rsidR="00F664CC" w:rsidRPr="00150BCC" w:rsidRDefault="002D0089" w:rsidP="00150BCC">
      <w:pPr>
        <w:pStyle w:val="BullsHeading"/>
      </w:pPr>
      <w:r>
        <w:t>February 2022</w:t>
      </w:r>
    </w:p>
    <w:p w14:paraId="0E1DCE1F" w14:textId="0E896650" w:rsidR="00F664CC" w:rsidRDefault="00F664CC" w:rsidP="002D0089"/>
    <w:p w14:paraId="28792EAA" w14:textId="77777777" w:rsidR="00F664CC" w:rsidRDefault="00F664CC" w:rsidP="002D0089">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6A2718A6" w:rsidR="00F664CC" w:rsidRPr="00F664CC" w:rsidRDefault="00F664CC" w:rsidP="001157ED">
      <w:pPr>
        <w:spacing w:after="100" w:afterAutospacing="1"/>
      </w:pPr>
      <w:r w:rsidRPr="00F664CC">
        <w:rPr>
          <w:b/>
        </w:rPr>
        <w:t>TO</w:t>
      </w:r>
      <w:r w:rsidRPr="00F664CC">
        <w:t>:</w:t>
      </w:r>
      <w:r>
        <w:tab/>
      </w:r>
      <w:r w:rsidR="002D0089">
        <w:t xml:space="preserve">All Providers </w:t>
      </w:r>
      <w:r w:rsidRPr="00F664CC">
        <w:t>Participating in MassHealth</w:t>
      </w:r>
    </w:p>
    <w:p w14:paraId="36385E61" w14:textId="11332D84" w:rsidR="00F664CC" w:rsidRPr="00F664CC" w:rsidRDefault="00F664CC" w:rsidP="001157ED">
      <w:pPr>
        <w:spacing w:after="100" w:afterAutospacing="1"/>
        <w:ind w:left="1440" w:hanging="1080"/>
      </w:pPr>
      <w:r w:rsidRPr="00F664CC">
        <w:rPr>
          <w:b/>
        </w:rPr>
        <w:t>FROM</w:t>
      </w:r>
      <w:r w:rsidRPr="00F664CC">
        <w:t>:</w:t>
      </w:r>
      <w:r>
        <w:tab/>
      </w:r>
      <w:r w:rsidR="001611A7">
        <w:t>Amanda Cassel Kraft</w:t>
      </w:r>
      <w:r w:rsidR="00AA6085">
        <w:t>, Assistant Secretary for MassHealth</w:t>
      </w:r>
      <w:r w:rsidR="001209AF">
        <w:t xml:space="preserve"> </w:t>
      </w:r>
      <w:r w:rsidR="00CD3AC6">
        <w:t>[signature of Amanda Cassel Kraft]</w:t>
      </w:r>
    </w:p>
    <w:p w14:paraId="2B897D17" w14:textId="4007BB8C" w:rsidR="00F664CC" w:rsidRPr="00F664CC" w:rsidRDefault="00F664CC" w:rsidP="001157ED">
      <w:pPr>
        <w:pStyle w:val="SubjectLine"/>
        <w:spacing w:after="100" w:afterAutospacing="1"/>
        <w:ind w:left="1440" w:hanging="1080"/>
      </w:pPr>
      <w:r w:rsidRPr="00F664CC">
        <w:t>RE:</w:t>
      </w:r>
      <w:r w:rsidR="00BD2DAF">
        <w:tab/>
      </w:r>
      <w:r w:rsidR="008E5FA2">
        <w:t>Upcoming Changes to MassHealth Non</w:t>
      </w:r>
      <w:r w:rsidR="00094B70">
        <w:t>e</w:t>
      </w:r>
      <w:r w:rsidR="008E5FA2">
        <w:t xml:space="preserve">mergency Wheelchair Van Transportation </w:t>
      </w:r>
      <w:r w:rsidR="00094B70">
        <w:t>S</w:t>
      </w:r>
      <w:r w:rsidR="008E5FA2">
        <w:t>ervices</w:t>
      </w:r>
    </w:p>
    <w:p w14:paraId="5490AAA1" w14:textId="6617CAF0" w:rsidR="00F664CC" w:rsidRPr="005B27F1" w:rsidRDefault="002D0089" w:rsidP="002D0089">
      <w:pPr>
        <w:pStyle w:val="Heading2"/>
      </w:pPr>
      <w:r>
        <w:t>Background</w:t>
      </w:r>
    </w:p>
    <w:p w14:paraId="39FC7A9F" w14:textId="323CC952" w:rsidR="002D0089" w:rsidRDefault="002D0089" w:rsidP="002D0089">
      <w:r w:rsidRPr="002D0089">
        <w:t xml:space="preserve">MassHealth is making programmatic changes to how </w:t>
      </w:r>
      <w:r w:rsidR="0044500F">
        <w:t xml:space="preserve">wheelchair van </w:t>
      </w:r>
      <w:r w:rsidRPr="002D0089">
        <w:t xml:space="preserve">transportation services are </w:t>
      </w:r>
      <w:r w:rsidR="00BF12BA">
        <w:t>provided.</w:t>
      </w:r>
      <w:r w:rsidR="00F71C95">
        <w:t xml:space="preserve"> </w:t>
      </w:r>
      <w:r w:rsidRPr="002D0089">
        <w:t xml:space="preserve">Currently, certain wheelchair van transportation for MassHealth members is provided as fee-for-service </w:t>
      </w:r>
      <w:r w:rsidR="004D0378">
        <w:t xml:space="preserve">(FFS) </w:t>
      </w:r>
      <w:r w:rsidRPr="002D0089">
        <w:t xml:space="preserve">transportation by transportation providers who have contracted directly with MassHealth. See 130 CMR 407.471: </w:t>
      </w:r>
      <w:r w:rsidRPr="002D0089">
        <w:rPr>
          <w:i/>
          <w:iCs/>
        </w:rPr>
        <w:t>Nonemergency Wheelchair Van</w:t>
      </w:r>
      <w:r w:rsidRPr="002D0089">
        <w:t xml:space="preserve">. This will change effective </w:t>
      </w:r>
      <w:r w:rsidR="00094B70" w:rsidRPr="00094B70">
        <w:t>April 1, 2022</w:t>
      </w:r>
      <w:r w:rsidRPr="002D0089">
        <w:t xml:space="preserve">, when all wheelchair van services currently covered by MassHealth as </w:t>
      </w:r>
      <w:r w:rsidR="003C654F">
        <w:t>FFS</w:t>
      </w:r>
      <w:r w:rsidRPr="002D0089">
        <w:t xml:space="preserve"> transportation will be provided as brokered transportation through Human Service Transportation (HST) Office selective contracts with transportation brokers. </w:t>
      </w:r>
    </w:p>
    <w:p w14:paraId="4808C4E2" w14:textId="3D6056D5" w:rsidR="002D0089" w:rsidRDefault="003C654F" w:rsidP="003C654F">
      <w:r w:rsidRPr="002D0089">
        <w:t xml:space="preserve">This bulletin provides information to </w:t>
      </w:r>
      <w:r w:rsidR="00A713F3">
        <w:t xml:space="preserve">transportation providers and </w:t>
      </w:r>
      <w:r w:rsidRPr="002D0089">
        <w:t>all providers</w:t>
      </w:r>
      <w:r>
        <w:t xml:space="preserve"> who</w:t>
      </w:r>
      <w:r w:rsidRPr="002D0089">
        <w:t xml:space="preserve"> are authorized to submit a PT-1 request form </w:t>
      </w:r>
      <w:r>
        <w:t xml:space="preserve">for nonemergency sedan or wheelchair van transportation of MassHealth members </w:t>
      </w:r>
      <w:r w:rsidRPr="002D0089">
        <w:t>through the</w:t>
      </w:r>
      <w:r w:rsidR="00900456">
        <w:t xml:space="preserve"> </w:t>
      </w:r>
      <w:r w:rsidR="00973A9F" w:rsidRPr="002D0089">
        <w:t>Customer Web Portal (CWP)</w:t>
      </w:r>
      <w:r w:rsidR="00BF12BA">
        <w:t>, i</w:t>
      </w:r>
      <w:r w:rsidR="002D0089">
        <w:t xml:space="preserve">ncluding but not limited to: </w:t>
      </w:r>
    </w:p>
    <w:p w14:paraId="17C4F22F" w14:textId="77777777" w:rsidR="009E5810" w:rsidRDefault="009E5810" w:rsidP="002D0089">
      <w:pPr>
        <w:sectPr w:rsidR="009E5810"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D36ECBF" w14:textId="77777777" w:rsidR="0033053D" w:rsidRDefault="0033053D" w:rsidP="001703FA">
      <w:pPr>
        <w:pStyle w:val="ListParagraph"/>
        <w:numPr>
          <w:ilvl w:val="0"/>
          <w:numId w:val="11"/>
        </w:numPr>
        <w:spacing w:before="0" w:after="0"/>
      </w:pPr>
      <w:r>
        <w:t xml:space="preserve">Acute Inpatient Hospitals </w:t>
      </w:r>
    </w:p>
    <w:p w14:paraId="7F2535D2" w14:textId="77777777" w:rsidR="0033053D" w:rsidRDefault="0033053D" w:rsidP="001703FA">
      <w:pPr>
        <w:pStyle w:val="ListParagraph"/>
        <w:numPr>
          <w:ilvl w:val="0"/>
          <w:numId w:val="11"/>
        </w:numPr>
        <w:spacing w:before="0" w:after="0"/>
      </w:pPr>
      <w:r>
        <w:t>Acute Outpatient Hospitals</w:t>
      </w:r>
    </w:p>
    <w:p w14:paraId="518EC2B5" w14:textId="77777777" w:rsidR="0033053D" w:rsidRDefault="0033053D" w:rsidP="001703FA">
      <w:pPr>
        <w:pStyle w:val="ListParagraph"/>
        <w:numPr>
          <w:ilvl w:val="0"/>
          <w:numId w:val="11"/>
        </w:numPr>
        <w:spacing w:before="0" w:after="0"/>
      </w:pPr>
      <w:r>
        <w:t>Ambulance Providers</w:t>
      </w:r>
    </w:p>
    <w:p w14:paraId="6CD078B0" w14:textId="14424F6D" w:rsidR="0033053D" w:rsidRDefault="0033053D" w:rsidP="001703FA">
      <w:pPr>
        <w:pStyle w:val="ListParagraph"/>
        <w:numPr>
          <w:ilvl w:val="0"/>
          <w:numId w:val="11"/>
        </w:numPr>
        <w:spacing w:before="0" w:after="0"/>
      </w:pPr>
      <w:r>
        <w:t xml:space="preserve">Care Coordinators/MCE </w:t>
      </w:r>
      <w:r w:rsidR="001209AF">
        <w:t>C</w:t>
      </w:r>
      <w:r>
        <w:t>oordinators</w:t>
      </w:r>
    </w:p>
    <w:p w14:paraId="14B2D719" w14:textId="77777777" w:rsidR="0033053D" w:rsidRDefault="0033053D" w:rsidP="001703FA">
      <w:pPr>
        <w:pStyle w:val="ListParagraph"/>
        <w:numPr>
          <w:ilvl w:val="0"/>
          <w:numId w:val="11"/>
        </w:numPr>
        <w:spacing w:before="0" w:after="0"/>
      </w:pPr>
      <w:r>
        <w:t>Chiropractors</w:t>
      </w:r>
    </w:p>
    <w:p w14:paraId="2BF2A7EF" w14:textId="77777777" w:rsidR="0033053D" w:rsidRDefault="0033053D" w:rsidP="001703FA">
      <w:pPr>
        <w:pStyle w:val="ListParagraph"/>
        <w:numPr>
          <w:ilvl w:val="0"/>
          <w:numId w:val="11"/>
        </w:numPr>
        <w:spacing w:before="0" w:after="0"/>
      </w:pPr>
      <w:r>
        <w:t>Chronic Disease and Rehabilitation Hospitals</w:t>
      </w:r>
    </w:p>
    <w:p w14:paraId="17214B1A" w14:textId="77777777" w:rsidR="0033053D" w:rsidRDefault="0033053D" w:rsidP="001703FA">
      <w:pPr>
        <w:pStyle w:val="ListParagraph"/>
        <w:numPr>
          <w:ilvl w:val="0"/>
          <w:numId w:val="11"/>
        </w:numPr>
        <w:spacing w:before="0" w:after="0"/>
      </w:pPr>
      <w:r>
        <w:t>Community Health Centers</w:t>
      </w:r>
    </w:p>
    <w:p w14:paraId="734ADEA9" w14:textId="77777777" w:rsidR="0033053D" w:rsidRDefault="0033053D" w:rsidP="001703FA">
      <w:pPr>
        <w:pStyle w:val="ListParagraph"/>
        <w:numPr>
          <w:ilvl w:val="0"/>
          <w:numId w:val="11"/>
        </w:numPr>
        <w:spacing w:before="0" w:after="0"/>
      </w:pPr>
      <w:r>
        <w:t>Dentists</w:t>
      </w:r>
    </w:p>
    <w:p w14:paraId="1A4CFEC5" w14:textId="77777777" w:rsidR="0033053D" w:rsidRDefault="0033053D" w:rsidP="001703FA">
      <w:pPr>
        <w:pStyle w:val="ListParagraph"/>
        <w:numPr>
          <w:ilvl w:val="0"/>
          <w:numId w:val="11"/>
        </w:numPr>
        <w:spacing w:before="0" w:after="0"/>
      </w:pPr>
      <w:r>
        <w:t>Physicians</w:t>
      </w:r>
    </w:p>
    <w:p w14:paraId="16D68B55" w14:textId="77777777" w:rsidR="0033053D" w:rsidRDefault="0033053D" w:rsidP="001703FA">
      <w:pPr>
        <w:pStyle w:val="ListParagraph"/>
        <w:numPr>
          <w:ilvl w:val="0"/>
          <w:numId w:val="11"/>
        </w:numPr>
        <w:spacing w:before="0" w:after="0"/>
      </w:pPr>
      <w:r>
        <w:t>Primary Care Providers</w:t>
      </w:r>
    </w:p>
    <w:p w14:paraId="3FAC0575" w14:textId="77777777" w:rsidR="0033053D" w:rsidRDefault="0033053D" w:rsidP="001703FA">
      <w:pPr>
        <w:pStyle w:val="ListParagraph"/>
        <w:numPr>
          <w:ilvl w:val="0"/>
          <w:numId w:val="11"/>
        </w:numPr>
        <w:spacing w:before="0" w:after="0"/>
      </w:pPr>
      <w:r>
        <w:t xml:space="preserve">Psychiatric Hospitals </w:t>
      </w:r>
    </w:p>
    <w:p w14:paraId="455A4194" w14:textId="77777777" w:rsidR="0033053D" w:rsidRDefault="0033053D" w:rsidP="001703FA">
      <w:pPr>
        <w:pStyle w:val="ListParagraph"/>
        <w:numPr>
          <w:ilvl w:val="0"/>
          <w:numId w:val="11"/>
        </w:numPr>
        <w:spacing w:before="0" w:after="0"/>
      </w:pPr>
      <w:r>
        <w:t>Skilled Nursing Facilities</w:t>
      </w:r>
    </w:p>
    <w:p w14:paraId="3292B012" w14:textId="77777777" w:rsidR="0033053D" w:rsidRDefault="0033053D" w:rsidP="001703FA">
      <w:pPr>
        <w:pStyle w:val="ListParagraph"/>
        <w:numPr>
          <w:ilvl w:val="0"/>
          <w:numId w:val="11"/>
        </w:numPr>
        <w:spacing w:before="0" w:after="0"/>
      </w:pPr>
      <w:r>
        <w:t xml:space="preserve">Specialty Care Providers </w:t>
      </w:r>
    </w:p>
    <w:p w14:paraId="40796C32" w14:textId="77777777" w:rsidR="0033053D" w:rsidRDefault="0033053D" w:rsidP="001703FA">
      <w:pPr>
        <w:pStyle w:val="ListParagraph"/>
        <w:numPr>
          <w:ilvl w:val="0"/>
          <w:numId w:val="11"/>
        </w:numPr>
        <w:spacing w:before="0" w:after="0"/>
      </w:pPr>
      <w:r>
        <w:t xml:space="preserve">Vision Care and Eye Specialists </w:t>
      </w:r>
    </w:p>
    <w:p w14:paraId="0965FF62" w14:textId="74B2D360" w:rsidR="00973A9F" w:rsidRDefault="00973A9F" w:rsidP="008F791F">
      <w:pPr>
        <w:spacing w:before="0" w:after="0"/>
        <w:sectPr w:rsidR="00973A9F" w:rsidSect="009E581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720"/>
          <w:titlePg/>
          <w:docGrid w:linePitch="360"/>
        </w:sectPr>
      </w:pPr>
    </w:p>
    <w:p w14:paraId="36E7BFD4" w14:textId="64A533AC" w:rsidR="00094B70" w:rsidRDefault="00973A9F" w:rsidP="00094B70">
      <w:r>
        <w:t>Effective April 1, 202</w:t>
      </w:r>
      <w:r w:rsidR="00A907C3">
        <w:t>2</w:t>
      </w:r>
      <w:r>
        <w:t xml:space="preserve">, providers </w:t>
      </w:r>
      <w:r w:rsidRPr="00363BDD">
        <w:t xml:space="preserve">will need to submit a </w:t>
      </w:r>
      <w:r>
        <w:t xml:space="preserve">PT-1 </w:t>
      </w:r>
      <w:r w:rsidRPr="00363BDD">
        <w:t xml:space="preserve">request for transportation through the </w:t>
      </w:r>
      <w:r w:rsidR="00452BEC">
        <w:t xml:space="preserve">CWP </w:t>
      </w:r>
      <w:r>
        <w:t>for all</w:t>
      </w:r>
      <w:r w:rsidRPr="00363BDD">
        <w:t xml:space="preserve"> wheelchair van</w:t>
      </w:r>
      <w:r>
        <w:t xml:space="preserve"> transportation. Sedan service will continue to require a PT-1; this is not changing.  </w:t>
      </w:r>
    </w:p>
    <w:p w14:paraId="6CF5F6DD" w14:textId="71504383" w:rsidR="002D0089" w:rsidRPr="003370E4" w:rsidRDefault="002D0089" w:rsidP="00900456">
      <w:pPr>
        <w:pStyle w:val="Heading2"/>
      </w:pPr>
      <w:r>
        <w:t xml:space="preserve">Authorized </w:t>
      </w:r>
      <w:r w:rsidR="00BF12BA">
        <w:t>S</w:t>
      </w:r>
      <w:r>
        <w:t>ubmitters (PT-1)</w:t>
      </w:r>
    </w:p>
    <w:p w14:paraId="2246DFF0" w14:textId="30BC2D52" w:rsidR="00900456" w:rsidRDefault="002D0089" w:rsidP="002D0089">
      <w:r w:rsidRPr="00363BDD">
        <w:t>Any MassHealth provider with an active Provider ID (PIDSL) can submit a request to the CWP</w:t>
      </w:r>
      <w:r w:rsidR="00BF12BA">
        <w:t xml:space="preserve"> for wheelchair van or sedan transportation for </w:t>
      </w:r>
      <w:r w:rsidR="005E44B9">
        <w:t>eligible members needing transportation services to and from MassHealth covered services</w:t>
      </w:r>
      <w:r w:rsidRPr="00363BDD">
        <w:t xml:space="preserve">. </w:t>
      </w:r>
      <w:r w:rsidR="00900456">
        <w:t xml:space="preserve">To register for the Customer Web Portal (CWP), </w:t>
      </w:r>
      <w:r w:rsidR="00900456" w:rsidRPr="003C654F">
        <w:t xml:space="preserve">please visit </w:t>
      </w:r>
      <w:hyperlink r:id="rId11" w:history="1">
        <w:r w:rsidR="0033053D" w:rsidRPr="00CE16C4">
          <w:rPr>
            <w:rStyle w:val="Hyperlink"/>
          </w:rPr>
          <w:t>www.mass.gov/how-to/how-</w:t>
        </w:r>
        <w:r w:rsidR="0033053D" w:rsidRPr="00CE16C4">
          <w:rPr>
            <w:rStyle w:val="Hyperlink"/>
          </w:rPr>
          <w:t>to-create-a-new-cwp-account</w:t>
        </w:r>
      </w:hyperlink>
      <w:r w:rsidR="00900456">
        <w:rPr>
          <w:rStyle w:val="Hyperlink"/>
        </w:rPr>
        <w:t xml:space="preserve">. </w:t>
      </w:r>
      <w:r w:rsidRPr="00363BDD">
        <w:t xml:space="preserve">If you have any questions regarding the PT-1 process, how to register for the portal, </w:t>
      </w:r>
      <w:r w:rsidR="0033053D">
        <w:t>or</w:t>
      </w:r>
      <w:r w:rsidRPr="00363BDD">
        <w:t xml:space="preserve"> how to schedule a transportation appointment for your patient, please contact</w:t>
      </w:r>
      <w:r w:rsidR="00F3790C">
        <w:t xml:space="preserve"> </w:t>
      </w:r>
      <w:hyperlink r:id="rId12" w:history="1">
        <w:r w:rsidR="00F3790C" w:rsidRPr="00116A19">
          <w:rPr>
            <w:rStyle w:val="Hyperlink"/>
          </w:rPr>
          <w:t>providersupport@mahealth.net</w:t>
        </w:r>
      </w:hyperlink>
      <w:r w:rsidR="00900456">
        <w:t>.</w:t>
      </w:r>
    </w:p>
    <w:p w14:paraId="7D8604BC" w14:textId="77777777" w:rsidR="00D57538" w:rsidRDefault="00D57538" w:rsidP="00921D46">
      <w:r>
        <w:br w:type="page"/>
      </w:r>
    </w:p>
    <w:p w14:paraId="450F3136" w14:textId="617C6D9D" w:rsidR="00921D46" w:rsidRDefault="00921D46" w:rsidP="00921D46">
      <w:pPr>
        <w:rPr>
          <w:rFonts w:ascii="Calibri" w:hAnsi="Calibri"/>
        </w:rPr>
      </w:pPr>
      <w:bookmarkStart w:id="0" w:name="_Hlk96497504"/>
      <w:r>
        <w:lastRenderedPageBreak/>
        <w:t xml:space="preserve">MassHealth will offer training sessions covering the transportation changes described in this bulletin, including targeted trainings related to discharge planning. Training materials will also be made available via the MassHealth Learning Management System, which can be accessed </w:t>
      </w:r>
      <w:r w:rsidR="0033053D">
        <w:t>at</w:t>
      </w:r>
      <w:r>
        <w:t xml:space="preserve"> </w:t>
      </w:r>
      <w:hyperlink r:id="rId13" w:history="1">
        <w:r>
          <w:rPr>
            <w:rStyle w:val="Hyperlink"/>
          </w:rPr>
          <w:t>masshealth.inquisiqlm</w:t>
        </w:r>
        <w:r>
          <w:rPr>
            <w:rStyle w:val="Hyperlink"/>
          </w:rPr>
          <w:t>s.com</w:t>
        </w:r>
      </w:hyperlink>
      <w:r>
        <w:t>.</w:t>
      </w:r>
    </w:p>
    <w:p w14:paraId="1E79A220" w14:textId="4C4B84D6" w:rsidR="002D0089" w:rsidRDefault="002D0089" w:rsidP="003D5852">
      <w:pPr>
        <w:pStyle w:val="Heading2"/>
      </w:pPr>
      <w:bookmarkStart w:id="1" w:name="_Hlk94019810"/>
      <w:bookmarkEnd w:id="0"/>
      <w:r>
        <w:t>Service Delivery Classification</w:t>
      </w:r>
    </w:p>
    <w:p w14:paraId="03368865" w14:textId="30FEA3D7" w:rsidR="00AE3B26" w:rsidRPr="00AE3B26" w:rsidRDefault="00AE3B26" w:rsidP="008F791F">
      <w:r>
        <w:t xml:space="preserve">The PT-1 form will provide for the following levels of care, depending on the needs of the member.  </w:t>
      </w:r>
    </w:p>
    <w:bookmarkEnd w:id="1"/>
    <w:p w14:paraId="3B4D5D4C" w14:textId="3D46059F" w:rsidR="002D0089" w:rsidRPr="001703FA" w:rsidRDefault="002D0089" w:rsidP="001703FA">
      <w:pPr>
        <w:pStyle w:val="Heading3"/>
      </w:pPr>
      <w:r w:rsidRPr="001703FA">
        <w:t>Curb</w:t>
      </w:r>
      <w:r w:rsidR="009D0EB3">
        <w:t>-</w:t>
      </w:r>
      <w:r w:rsidRPr="001703FA">
        <w:t>to</w:t>
      </w:r>
      <w:r w:rsidR="009D0EB3">
        <w:t>-c</w:t>
      </w:r>
      <w:r w:rsidRPr="001703FA">
        <w:t>urb PT-1 (traditional)</w:t>
      </w:r>
    </w:p>
    <w:p w14:paraId="220104E1" w14:textId="12B39280" w:rsidR="002D0089" w:rsidRPr="00363BDD" w:rsidRDefault="002D0089" w:rsidP="001703FA">
      <w:r w:rsidRPr="00363BDD">
        <w:t xml:space="preserve">Curb to curb transportation services, with or without attendant/escort (not supplied by transportation provider) via sedan or wheelchair van. </w:t>
      </w:r>
      <w:r w:rsidR="007C7BC7">
        <w:t>A</w:t>
      </w:r>
      <w:r w:rsidRPr="00363BDD">
        <w:t xml:space="preserve">ccommodations </w:t>
      </w:r>
      <w:r w:rsidR="00CE16C4">
        <w:t xml:space="preserve">are </w:t>
      </w:r>
      <w:r w:rsidRPr="00363BDD">
        <w:t>limited depending on the member</w:t>
      </w:r>
      <w:r w:rsidR="003E03DB">
        <w:t>’</w:t>
      </w:r>
      <w:r w:rsidRPr="00363BDD">
        <w:t xml:space="preserve">s ability to ambulate independent of enhanced support. </w:t>
      </w:r>
      <w:r w:rsidR="00AE3B26">
        <w:t xml:space="preserve">These services </w:t>
      </w:r>
      <w:r w:rsidR="00AE3B26" w:rsidRPr="00363BDD">
        <w:t>can be scheduled through the brokerage upon confirmation of an approved PT-1 (PT-1 Number generated upon eligibility verification through the portal (CWP)).</w:t>
      </w:r>
    </w:p>
    <w:p w14:paraId="1C24DE2B" w14:textId="4927DD1D" w:rsidR="002D0089" w:rsidRDefault="002D0089" w:rsidP="001703FA">
      <w:pPr>
        <w:pStyle w:val="Heading3"/>
      </w:pPr>
      <w:r>
        <w:t>Room</w:t>
      </w:r>
      <w:r w:rsidR="00CE16C4">
        <w:t>-</w:t>
      </w:r>
      <w:r>
        <w:t>to</w:t>
      </w:r>
      <w:r w:rsidR="00CE16C4">
        <w:t>-</w:t>
      </w:r>
      <w:r>
        <w:t>room PT-1 (enhanced)</w:t>
      </w:r>
    </w:p>
    <w:p w14:paraId="4D6BD476" w14:textId="021B49B7" w:rsidR="002D0089" w:rsidRPr="00363BDD" w:rsidRDefault="002D0089" w:rsidP="009E5810">
      <w:r w:rsidRPr="00363BDD">
        <w:t>Room</w:t>
      </w:r>
      <w:r w:rsidR="00CE16C4">
        <w:t>-</w:t>
      </w:r>
      <w:r w:rsidRPr="00363BDD">
        <w:t>to</w:t>
      </w:r>
      <w:r w:rsidR="00CE16C4">
        <w:t>-</w:t>
      </w:r>
      <w:r w:rsidRPr="00363BDD">
        <w:t xml:space="preserve">room transportation services, with or without attendant/escort (not supplied by the transportation provider) via sedan or wheelchair van. Accommodations </w:t>
      </w:r>
      <w:r w:rsidR="00094B70">
        <w:t>a</w:t>
      </w:r>
      <w:r w:rsidR="00CE16C4">
        <w:t xml:space="preserve">re </w:t>
      </w:r>
      <w:r w:rsidRPr="00363BDD">
        <w:t xml:space="preserve">enhanced to account for the needs of an individual to be safely transported to/from origin, and destination. </w:t>
      </w:r>
      <w:r w:rsidR="00AE3B26">
        <w:t xml:space="preserve">These services can </w:t>
      </w:r>
      <w:r w:rsidR="00AE3B26" w:rsidRPr="00363BDD">
        <w:t xml:space="preserve">be scheduled </w:t>
      </w:r>
      <w:r w:rsidR="00AE3B26">
        <w:t>through the brokerage using their preferred or contracted transportation provider</w:t>
      </w:r>
      <w:r w:rsidR="00AE3B26" w:rsidRPr="00363BDD">
        <w:t xml:space="preserve"> upon confirmation of an approved PT-1 (PT-1 number generated upon eligibility verification through the CWP).</w:t>
      </w:r>
    </w:p>
    <w:p w14:paraId="3CC29F97" w14:textId="61042A80" w:rsidR="002D0089" w:rsidRDefault="002D0089" w:rsidP="001703FA">
      <w:pPr>
        <w:pStyle w:val="Heading3"/>
      </w:pPr>
      <w:r>
        <w:t>Discharge PT-1 (</w:t>
      </w:r>
      <w:proofErr w:type="gramStart"/>
      <w:r w:rsidR="0076739F">
        <w:t>14 day</w:t>
      </w:r>
      <w:proofErr w:type="gramEnd"/>
      <w:r>
        <w:t xml:space="preserve"> authorization)</w:t>
      </w:r>
    </w:p>
    <w:p w14:paraId="1A458B9F" w14:textId="3E23627B" w:rsidR="002D0089" w:rsidRPr="001703FA" w:rsidRDefault="002D0089" w:rsidP="001703FA">
      <w:proofErr w:type="gramStart"/>
      <w:r w:rsidRPr="00363BDD">
        <w:t>Limited frequency and duration,</w:t>
      </w:r>
      <w:proofErr w:type="gramEnd"/>
      <w:r w:rsidRPr="00363BDD">
        <w:t xml:space="preserve"> intended to safely discharge a member to their destination from an inpatient or outpatient setting. </w:t>
      </w:r>
      <w:r>
        <w:t>This service can be delivered via traditional or enhanced options dependent on the member</w:t>
      </w:r>
      <w:r w:rsidR="00CE16C4">
        <w:t>’</w:t>
      </w:r>
      <w:r>
        <w:t>s need</w:t>
      </w:r>
      <w:r w:rsidR="00CE16C4">
        <w:t xml:space="preserve"> or </w:t>
      </w:r>
      <w:r>
        <w:t>condition at discharge.</w:t>
      </w:r>
      <w:r w:rsidR="00AE3B26">
        <w:t xml:space="preserve"> This service is </w:t>
      </w:r>
      <w:r w:rsidR="00AE3B26" w:rsidRPr="00363BDD">
        <w:t>single use authorization to safely discharge</w:t>
      </w:r>
      <w:r w:rsidR="00AE3B26">
        <w:t xml:space="preserve"> or transition</w:t>
      </w:r>
      <w:r w:rsidR="00AE3B26" w:rsidRPr="00363BDD">
        <w:t xml:space="preserve"> eligible members via traditional or enhanced services.</w:t>
      </w:r>
    </w:p>
    <w:p w14:paraId="790A0316" w14:textId="77777777" w:rsidR="002D0089" w:rsidRDefault="002D0089" w:rsidP="009E5810">
      <w:pPr>
        <w:pStyle w:val="Heading2"/>
      </w:pPr>
      <w:r>
        <w:t>Eligibility</w:t>
      </w:r>
    </w:p>
    <w:p w14:paraId="01C29C01" w14:textId="23A34E4D" w:rsidR="002D0089" w:rsidRDefault="00FC0AC5" w:rsidP="001703FA">
      <w:r>
        <w:t>MassHealth covers non</w:t>
      </w:r>
      <w:r w:rsidR="006672FE">
        <w:t xml:space="preserve">emergency transportation to covered medical services for members in MassHealth Standard, CommonHealth, and </w:t>
      </w:r>
      <w:proofErr w:type="spellStart"/>
      <w:r w:rsidR="006672FE">
        <w:t>CarePlus</w:t>
      </w:r>
      <w:proofErr w:type="spellEnd"/>
      <w:r w:rsidR="006672FE">
        <w:t xml:space="preserve">. </w:t>
      </w:r>
      <w:r w:rsidR="002D0089" w:rsidRPr="00363BDD">
        <w:t xml:space="preserve">All other </w:t>
      </w:r>
      <w:r w:rsidR="002D0089">
        <w:t>coverage types</w:t>
      </w:r>
      <w:r w:rsidR="002D0089" w:rsidRPr="00363BDD">
        <w:t xml:space="preserve"> are subject to existing coverage limitations and criteria for a given plan</w:t>
      </w:r>
      <w:r w:rsidR="00CE16C4">
        <w:t xml:space="preserve"> or </w:t>
      </w:r>
      <w:r w:rsidR="002D0089" w:rsidRPr="00363BDD">
        <w:t xml:space="preserve">program. </w:t>
      </w:r>
      <w:r w:rsidR="002D0089" w:rsidRPr="00094B70">
        <w:t>See</w:t>
      </w:r>
      <w:r w:rsidR="002D0089" w:rsidRPr="008F791F">
        <w:rPr>
          <w:i/>
          <w:iCs/>
        </w:rPr>
        <w:t xml:space="preserve"> </w:t>
      </w:r>
      <w:r w:rsidR="002D0089" w:rsidRPr="00363BDD">
        <w:t>130 CMR 450</w:t>
      </w:r>
      <w:r w:rsidR="00452BEC">
        <w:t>.105</w:t>
      </w:r>
      <w:r w:rsidR="002D0089" w:rsidRPr="00363BDD">
        <w:t xml:space="preserve"> </w:t>
      </w:r>
      <w:r w:rsidR="00094B70" w:rsidRPr="00094B70">
        <w:rPr>
          <w:i/>
          <w:iCs/>
        </w:rPr>
        <w:t>Coverage Types</w:t>
      </w:r>
      <w:r w:rsidR="002D0089" w:rsidRPr="00363BDD">
        <w:t xml:space="preserve">. </w:t>
      </w:r>
    </w:p>
    <w:p w14:paraId="21E78D7C" w14:textId="308DF356" w:rsidR="002D0089" w:rsidRDefault="002D0089" w:rsidP="009E5810">
      <w:pPr>
        <w:pStyle w:val="Heading2"/>
      </w:pPr>
      <w:r>
        <w:t xml:space="preserve">Members </w:t>
      </w:r>
      <w:r w:rsidR="009D0EB3">
        <w:t>R</w:t>
      </w:r>
      <w:r>
        <w:t xml:space="preserve">eceiving </w:t>
      </w:r>
      <w:r w:rsidR="009D0EB3">
        <w:t>C</w:t>
      </w:r>
      <w:r>
        <w:t>are under</w:t>
      </w:r>
      <w:r w:rsidR="001708F9">
        <w:t xml:space="preserve"> Hospital</w:t>
      </w:r>
      <w:r>
        <w:t xml:space="preserve"> </w:t>
      </w:r>
      <w:r w:rsidR="001708F9">
        <w:t>P</w:t>
      </w:r>
      <w:r>
        <w:t xml:space="preserve">resumptive </w:t>
      </w:r>
      <w:r w:rsidR="001708F9">
        <w:t>E</w:t>
      </w:r>
      <w:r>
        <w:t>ligibility (HPE)</w:t>
      </w:r>
    </w:p>
    <w:p w14:paraId="527C37A1" w14:textId="4FAE413E" w:rsidR="00A507E3" w:rsidRDefault="00A507E3" w:rsidP="009E5810">
      <w:r w:rsidRPr="00A507E3">
        <w:t>Once the HPE-trained CAC approves the application, the applicant receives immediate, time</w:t>
      </w:r>
      <w:r>
        <w:t xml:space="preserve"> </w:t>
      </w:r>
      <w:r w:rsidRPr="00A507E3">
        <w:t>limited MassHealth coverage corresponding to the coverage ty</w:t>
      </w:r>
      <w:r>
        <w:t>pe assigned by the CAC.</w:t>
      </w:r>
    </w:p>
    <w:p w14:paraId="4B2B8D97" w14:textId="331619A0" w:rsidR="002D0089" w:rsidRPr="002E0FAC" w:rsidRDefault="00A507E3" w:rsidP="009E5810">
      <w:pPr>
        <w:rPr>
          <w:b/>
        </w:rPr>
      </w:pPr>
      <w:r>
        <w:t xml:space="preserve">For </w:t>
      </w:r>
      <w:r w:rsidR="00D4675E">
        <w:t xml:space="preserve">more </w:t>
      </w:r>
      <w:r>
        <w:t xml:space="preserve">information on HPE, please see </w:t>
      </w:r>
      <w:hyperlink r:id="rId14" w:history="1">
        <w:r w:rsidRPr="004A223C">
          <w:rPr>
            <w:rStyle w:val="Hyperlink"/>
          </w:rPr>
          <w:t>All Provider Bulleti</w:t>
        </w:r>
        <w:r w:rsidRPr="004A223C">
          <w:rPr>
            <w:rStyle w:val="Hyperlink"/>
          </w:rPr>
          <w:t>n 290</w:t>
        </w:r>
      </w:hyperlink>
      <w:r>
        <w:t xml:space="preserve">. </w:t>
      </w:r>
    </w:p>
    <w:p w14:paraId="204280FA" w14:textId="77777777" w:rsidR="00D0315E" w:rsidRPr="00363BDD" w:rsidRDefault="00D0315E" w:rsidP="00D0315E">
      <w:pPr>
        <w:pStyle w:val="Heading2"/>
      </w:pPr>
      <w:r w:rsidRPr="00363BDD">
        <w:t xml:space="preserve">The Medical Necessity Form (MNF) </w:t>
      </w:r>
    </w:p>
    <w:p w14:paraId="325AAA4C" w14:textId="71E1DF98" w:rsidR="00D0315E" w:rsidRDefault="00D0315E" w:rsidP="00D0315E">
      <w:r>
        <w:t>A</w:t>
      </w:r>
      <w:r w:rsidR="004A223C">
        <w:t>n</w:t>
      </w:r>
      <w:r>
        <w:t xml:space="preserve"> MNF is not</w:t>
      </w:r>
      <w:r w:rsidRPr="002D0089">
        <w:t xml:space="preserve"> necessary </w:t>
      </w:r>
      <w:r>
        <w:t>when services are furnished through the HST</w:t>
      </w:r>
      <w:r w:rsidRPr="002D0089">
        <w:t xml:space="preserve"> broker</w:t>
      </w:r>
      <w:r>
        <w:t>age. An</w:t>
      </w:r>
      <w:r w:rsidRPr="002D0089">
        <w:t xml:space="preserve"> approved </w:t>
      </w:r>
      <w:r w:rsidR="004A223C">
        <w:br/>
      </w:r>
      <w:r w:rsidRPr="002D0089">
        <w:t>PT-1 will be maintained by the HST broker as part of the medical record for a given trip</w:t>
      </w:r>
      <w:r>
        <w:t>’</w:t>
      </w:r>
      <w:r w:rsidRPr="002D0089">
        <w:t xml:space="preserve">s frequency/duration when sedan or wheelchair van services are provided. </w:t>
      </w:r>
    </w:p>
    <w:p w14:paraId="0BE61BFC" w14:textId="77777777" w:rsidR="009D0EB3" w:rsidRDefault="009D0EB3" w:rsidP="00D0315E">
      <w:pPr>
        <w:pStyle w:val="Heading2"/>
      </w:pPr>
      <w:r>
        <w:br w:type="page"/>
      </w:r>
    </w:p>
    <w:p w14:paraId="5B43F748" w14:textId="1DD4E872" w:rsidR="00D0315E" w:rsidRPr="002D0089" w:rsidRDefault="00D0315E" w:rsidP="00D0315E">
      <w:pPr>
        <w:pStyle w:val="Heading2"/>
      </w:pPr>
      <w:bookmarkStart w:id="2" w:name="_Hlk96497506"/>
      <w:r w:rsidRPr="002D0089">
        <w:lastRenderedPageBreak/>
        <w:t xml:space="preserve">Ambulance </w:t>
      </w:r>
      <w:r>
        <w:t>T</w:t>
      </w:r>
      <w:r w:rsidRPr="002D0089">
        <w:t>ransportation</w:t>
      </w:r>
    </w:p>
    <w:bookmarkEnd w:id="2"/>
    <w:p w14:paraId="59725E8B" w14:textId="394F2A83" w:rsidR="00D0315E" w:rsidRPr="00363BDD" w:rsidRDefault="00FC0AC5" w:rsidP="00D0315E">
      <w:pPr>
        <w:rPr>
          <w:b/>
          <w:sz w:val="20"/>
          <w:szCs w:val="20"/>
        </w:rPr>
      </w:pPr>
      <w:r>
        <w:t>Emergency and non</w:t>
      </w:r>
      <w:r w:rsidR="00D0315E">
        <w:t>emergency ambulance services</w:t>
      </w:r>
      <w:r w:rsidR="00D0315E" w:rsidRPr="00363BDD">
        <w:t xml:space="preserve"> will remain </w:t>
      </w:r>
      <w:r w:rsidR="005E44B9">
        <w:t>FFS (</w:t>
      </w:r>
      <w:r w:rsidR="00D0315E">
        <w:t>non-brokered</w:t>
      </w:r>
      <w:r w:rsidR="005E44B9">
        <w:t>)</w:t>
      </w:r>
      <w:r w:rsidR="00D0315E" w:rsidRPr="00363BDD">
        <w:t xml:space="preserve">, and no </w:t>
      </w:r>
      <w:r w:rsidR="00D0315E">
        <w:t>change</w:t>
      </w:r>
      <w:r w:rsidR="00D0315E" w:rsidRPr="00363BDD">
        <w:t xml:space="preserve"> will occur to the current process and record keeping requirements.</w:t>
      </w:r>
      <w:r w:rsidR="00D0315E">
        <w:t xml:space="preserve"> Ambulance providers will continue </w:t>
      </w:r>
      <w:r w:rsidR="009D0EB3">
        <w:t xml:space="preserve">to </w:t>
      </w:r>
      <w:r w:rsidR="00D0315E">
        <w:t>verify eligibility on the date of service</w:t>
      </w:r>
      <w:r w:rsidR="002F7028">
        <w:t xml:space="preserve">. They must also continue </w:t>
      </w:r>
      <w:r w:rsidR="009D0EB3">
        <w:t xml:space="preserve">to </w:t>
      </w:r>
      <w:r w:rsidR="00D0315E">
        <w:t>maintain</w:t>
      </w:r>
      <w:r w:rsidR="00900456">
        <w:t xml:space="preserve"> </w:t>
      </w:r>
      <w:r w:rsidR="00D0315E">
        <w:t>all appropriate records including but not limited to the MNF.</w:t>
      </w:r>
    </w:p>
    <w:p w14:paraId="4E1129AD" w14:textId="77777777" w:rsidR="00AE3B26" w:rsidRDefault="00AE3B26" w:rsidP="00973A9F">
      <w:pPr>
        <w:pStyle w:val="Heading2"/>
      </w:pPr>
      <w:bookmarkStart w:id="3" w:name="_Hlk94622752"/>
      <w:r>
        <w:t>Authorized Transportation Providers/Vendors</w:t>
      </w:r>
    </w:p>
    <w:p w14:paraId="0378A865" w14:textId="262DD2A1" w:rsidR="00AE3B26" w:rsidRPr="00F257D4" w:rsidRDefault="002F7028" w:rsidP="00F257D4">
      <w:r>
        <w:t>As of April 1, 2022, a</w:t>
      </w:r>
      <w:r w:rsidR="00AE3B26" w:rsidRPr="00363BDD">
        <w:t xml:space="preserve"> transportation provider must be enrolle</w:t>
      </w:r>
      <w:r w:rsidR="00AE3B26">
        <w:t>d</w:t>
      </w:r>
      <w:r w:rsidR="00AE3B26" w:rsidRPr="00363BDD">
        <w:t xml:space="preserve"> with one or </w:t>
      </w:r>
      <w:r w:rsidR="00AE3B26" w:rsidRPr="001F5A34">
        <w:t>both HST</w:t>
      </w:r>
      <w:r w:rsidR="00AE3B26">
        <w:t xml:space="preserve"> transportation</w:t>
      </w:r>
      <w:r w:rsidR="00AE3B26" w:rsidRPr="00363BDD">
        <w:t xml:space="preserve"> brokers in order to be eligible for </w:t>
      </w:r>
      <w:r w:rsidR="00870346">
        <w:t xml:space="preserve">payment for </w:t>
      </w:r>
      <w:r>
        <w:t xml:space="preserve">MassHealth </w:t>
      </w:r>
      <w:r w:rsidR="00870346">
        <w:t>wheelchair van services</w:t>
      </w:r>
      <w:r w:rsidR="008055C5">
        <w:t xml:space="preserve"> </w:t>
      </w:r>
      <w:r>
        <w:t xml:space="preserve">currently provided FFS. </w:t>
      </w:r>
      <w:r w:rsidR="004820C1">
        <w:t xml:space="preserve">If </w:t>
      </w:r>
      <w:r w:rsidR="00870346">
        <w:t>a wheelchair van provider is</w:t>
      </w:r>
      <w:r w:rsidR="004820C1">
        <w:t xml:space="preserve"> currently</w:t>
      </w:r>
      <w:r w:rsidR="00870346">
        <w:t xml:space="preserve"> </w:t>
      </w:r>
      <w:r w:rsidR="000634EB">
        <w:t>providing services</w:t>
      </w:r>
      <w:r w:rsidR="00870346">
        <w:t xml:space="preserve"> as</w:t>
      </w:r>
      <w:r w:rsidR="004820C1">
        <w:t xml:space="preserve"> </w:t>
      </w:r>
      <w:r w:rsidR="00870346">
        <w:t>MassHealth</w:t>
      </w:r>
      <w:r w:rsidR="004820C1">
        <w:t xml:space="preserve"> FFS transportation, </w:t>
      </w:r>
      <w:r w:rsidR="00870346">
        <w:t>the transportation provider must</w:t>
      </w:r>
      <w:r w:rsidR="004820C1">
        <w:t xml:space="preserve"> inform </w:t>
      </w:r>
      <w:r w:rsidR="00870346">
        <w:t>its</w:t>
      </w:r>
      <w:r w:rsidR="004820C1">
        <w:t xml:space="preserve"> MassHealth clients that their</w:t>
      </w:r>
      <w:r w:rsidR="00F55A34">
        <w:t xml:space="preserve"> medical</w:t>
      </w:r>
      <w:r w:rsidR="004820C1">
        <w:t xml:space="preserve"> provider (primary care or specialist) will need to submit a PT-1 request on their behalf in order to </w:t>
      </w:r>
      <w:r w:rsidR="00F55A34">
        <w:t>receive wheelchair van services</w:t>
      </w:r>
      <w:r w:rsidR="004820C1">
        <w:t>.</w:t>
      </w:r>
      <w:r w:rsidR="00F257D4">
        <w:t xml:space="preserve"> Particularly for enhanced </w:t>
      </w:r>
      <w:r w:rsidR="00E67A6B">
        <w:t xml:space="preserve">room-to-room transportation </w:t>
      </w:r>
      <w:r w:rsidR="00F257D4">
        <w:t>services, the HST broker will</w:t>
      </w:r>
      <w:r w:rsidR="00F55A34">
        <w:t xml:space="preserve"> seek to</w:t>
      </w:r>
      <w:r w:rsidR="00F257D4">
        <w:t xml:space="preserve"> honor existing relationships </w:t>
      </w:r>
      <w:r w:rsidR="008055C5">
        <w:t>between</w:t>
      </w:r>
      <w:r w:rsidR="00F257D4">
        <w:t xml:space="preserve"> transportation provider</w:t>
      </w:r>
      <w:r w:rsidR="00B35808">
        <w:t>s</w:t>
      </w:r>
      <w:r w:rsidR="00F257D4">
        <w:t xml:space="preserve"> </w:t>
      </w:r>
      <w:r w:rsidR="000634EB">
        <w:t xml:space="preserve">and </w:t>
      </w:r>
      <w:r w:rsidR="008055C5">
        <w:t>provider facilities to the extent</w:t>
      </w:r>
      <w:r w:rsidR="004D0378">
        <w:t xml:space="preserve"> possible</w:t>
      </w:r>
      <w:r w:rsidR="008055C5">
        <w:t xml:space="preserve"> upon learning of such relationships</w:t>
      </w:r>
      <w:r w:rsidR="00F257D4">
        <w:t xml:space="preserve">. </w:t>
      </w:r>
    </w:p>
    <w:bookmarkEnd w:id="3"/>
    <w:p w14:paraId="46E0D64D" w14:textId="77777777" w:rsidR="00AE3B26" w:rsidRPr="00363BDD" w:rsidRDefault="00AE3B26" w:rsidP="00AE3B26">
      <w:pPr>
        <w:pStyle w:val="Heading2"/>
      </w:pPr>
      <w:r w:rsidRPr="00363BDD">
        <w:t>Transportation Brokers</w:t>
      </w:r>
    </w:p>
    <w:p w14:paraId="21F33620" w14:textId="77777777" w:rsidR="004A223C" w:rsidRDefault="002778FD" w:rsidP="00AE3B26">
      <w:r>
        <w:t xml:space="preserve">The transportation brokers are </w:t>
      </w:r>
    </w:p>
    <w:p w14:paraId="37B5CC10" w14:textId="77777777" w:rsidR="004A223C" w:rsidRDefault="002778FD" w:rsidP="004A223C">
      <w:pPr>
        <w:pStyle w:val="ListParagraph"/>
        <w:numPr>
          <w:ilvl w:val="0"/>
          <w:numId w:val="12"/>
        </w:numPr>
      </w:pPr>
      <w:r>
        <w:t xml:space="preserve">MART for </w:t>
      </w:r>
    </w:p>
    <w:p w14:paraId="732CEB72" w14:textId="77777777" w:rsidR="004A223C" w:rsidRDefault="002778FD" w:rsidP="004A223C">
      <w:pPr>
        <w:pStyle w:val="ListParagraph"/>
        <w:numPr>
          <w:ilvl w:val="1"/>
          <w:numId w:val="12"/>
        </w:numPr>
      </w:pPr>
      <w:r>
        <w:t xml:space="preserve">HST Service Area 1 (Western Massachusetts) and </w:t>
      </w:r>
    </w:p>
    <w:p w14:paraId="0B2C90F0" w14:textId="08B3C22D" w:rsidR="004A223C" w:rsidRDefault="002778FD" w:rsidP="00094B70">
      <w:pPr>
        <w:pStyle w:val="ListParagraph"/>
        <w:numPr>
          <w:ilvl w:val="1"/>
          <w:numId w:val="12"/>
        </w:numPr>
        <w:contextualSpacing w:val="0"/>
      </w:pPr>
      <w:r>
        <w:t>HST Service Area 2 (Northeastern Massachusetts, including metropolitan Boston)</w:t>
      </w:r>
    </w:p>
    <w:p w14:paraId="56600C57" w14:textId="729C2D94" w:rsidR="004A223C" w:rsidRDefault="002778FD" w:rsidP="00094B70">
      <w:pPr>
        <w:pStyle w:val="ListParagraph"/>
        <w:numPr>
          <w:ilvl w:val="0"/>
          <w:numId w:val="12"/>
        </w:numPr>
        <w:contextualSpacing w:val="0"/>
      </w:pPr>
      <w:r>
        <w:t xml:space="preserve">GATRA for HST Service Area 3 (Southeastern Massachusetts). </w:t>
      </w:r>
    </w:p>
    <w:p w14:paraId="2D474527" w14:textId="06D5E287" w:rsidR="00AE3B26" w:rsidRDefault="00AE3B26" w:rsidP="00AE3B26">
      <w:r>
        <w:t xml:space="preserve">For a listing of brokers by town, please see </w:t>
      </w:r>
      <w:hyperlink r:id="rId15" w:history="1">
        <w:r w:rsidRPr="00116A19">
          <w:rPr>
            <w:rStyle w:val="Hyperlink"/>
          </w:rPr>
          <w:t>www.mass</w:t>
        </w:r>
        <w:r w:rsidRPr="00116A19">
          <w:rPr>
            <w:rStyle w:val="Hyperlink"/>
          </w:rPr>
          <w:t>.gov/doc/find-your-hst-broker/download</w:t>
        </w:r>
      </w:hyperlink>
      <w:r>
        <w:t>.</w:t>
      </w:r>
      <w:r w:rsidR="00973A9F">
        <w:t xml:space="preserve"> </w:t>
      </w:r>
      <w:r>
        <w:t xml:space="preserve">For more information about the selective contracts with MART and GATRA, please see </w:t>
      </w:r>
      <w:hyperlink r:id="rId16" w:history="1">
        <w:r w:rsidRPr="00116A19">
          <w:rPr>
            <w:rStyle w:val="Hyperlink"/>
          </w:rPr>
          <w:t>www.mass.gov/info-details/new-hst-contract-in-effect</w:t>
        </w:r>
        <w:r w:rsidRPr="00116A19">
          <w:rPr>
            <w:rStyle w:val="Hyperlink"/>
          </w:rPr>
          <w:t>-as-of-july-1-2021</w:t>
        </w:r>
      </w:hyperlink>
      <w:r>
        <w:t>.</w:t>
      </w:r>
    </w:p>
    <w:p w14:paraId="2234A710" w14:textId="0E07E709" w:rsidR="00AE3B26" w:rsidRDefault="00AE3B26" w:rsidP="00AE3B26">
      <w:r>
        <w:t xml:space="preserve">MART’s HST webpage is available at </w:t>
      </w:r>
      <w:hyperlink r:id="rId17" w:history="1">
        <w:r w:rsidRPr="00116A19">
          <w:rPr>
            <w:rStyle w:val="Hyperlink"/>
          </w:rPr>
          <w:t>www.mrta.us/massh</w:t>
        </w:r>
        <w:r w:rsidRPr="00116A19">
          <w:rPr>
            <w:rStyle w:val="Hyperlink"/>
          </w:rPr>
          <w:t>ealth/about</w:t>
        </w:r>
      </w:hyperlink>
      <w:r>
        <w:t xml:space="preserve">, and GATRA’s HST webpage is available at </w:t>
      </w:r>
      <w:hyperlink r:id="rId18" w:history="1">
        <w:r w:rsidRPr="00094B70">
          <w:rPr>
            <w:rStyle w:val="Hyperlink"/>
            <w:color w:val="00B0F0"/>
          </w:rPr>
          <w:t>www.gatra.org/m</w:t>
        </w:r>
        <w:r w:rsidRPr="00094B70">
          <w:rPr>
            <w:rStyle w:val="Hyperlink"/>
            <w:color w:val="00B0F0"/>
          </w:rPr>
          <w:t>asshealth-hst/</w:t>
        </w:r>
      </w:hyperlink>
      <w:r w:rsidR="00452BEC">
        <w:rPr>
          <w:rStyle w:val="Hyperlink"/>
          <w:color w:val="00B0F0"/>
          <w:u w:val="none"/>
        </w:rPr>
        <w:t xml:space="preserve"> </w:t>
      </w:r>
      <w:r w:rsidR="00452BEC">
        <w:rPr>
          <w:rStyle w:val="Hyperlink"/>
          <w:color w:val="auto"/>
          <w:u w:val="none"/>
        </w:rPr>
        <w:t xml:space="preserve">for additional resources and </w:t>
      </w:r>
      <w:r w:rsidR="009D0EB3">
        <w:t>b</w:t>
      </w:r>
      <w:r w:rsidRPr="00094B70">
        <w:t>roker</w:t>
      </w:r>
      <w:r w:rsidR="009D0EB3">
        <w:t>-</w:t>
      </w:r>
      <w:r w:rsidR="009B2F81">
        <w:t>led w</w:t>
      </w:r>
      <w:r w:rsidRPr="00094B70">
        <w:t xml:space="preserve">ebinar </w:t>
      </w:r>
      <w:r w:rsidR="009D0EB3">
        <w:t>d</w:t>
      </w:r>
      <w:r w:rsidRPr="00094B70">
        <w:t>etails</w:t>
      </w:r>
      <w:r w:rsidR="00452BEC">
        <w:t>.</w:t>
      </w:r>
    </w:p>
    <w:p w14:paraId="5F830336" w14:textId="77777777" w:rsidR="005E1367" w:rsidRDefault="005E1367" w:rsidP="00AE3B26"/>
    <w:p w14:paraId="3042BACC" w14:textId="77777777" w:rsidR="005E1367" w:rsidRPr="009901A7" w:rsidRDefault="005E1367" w:rsidP="005E1367">
      <w:pPr>
        <w:pStyle w:val="Heading2"/>
      </w:pPr>
      <w:r w:rsidRPr="009901A7">
        <w:t>MassHealth Website</w:t>
      </w:r>
      <w:r>
        <w:t xml:space="preserve"> </w:t>
      </w:r>
    </w:p>
    <w:p w14:paraId="0B04FE54" w14:textId="77777777" w:rsidR="005E1367" w:rsidRPr="009901A7" w:rsidRDefault="005E1367" w:rsidP="005E1367">
      <w:r w:rsidRPr="009901A7">
        <w:t>This bulletin is available</w:t>
      </w:r>
      <w:r>
        <w:t xml:space="preserve"> o</w:t>
      </w:r>
      <w:r w:rsidRPr="009901A7">
        <w:t xml:space="preserve">n the </w:t>
      </w:r>
      <w:hyperlink r:id="rId19" w:history="1">
        <w:r w:rsidRPr="008B6E51">
          <w:rPr>
            <w:rStyle w:val="Hyperlink"/>
          </w:rPr>
          <w:t>MassHealth Provider B</w:t>
        </w:r>
        <w:r w:rsidRPr="008B6E51">
          <w:rPr>
            <w:rStyle w:val="Hyperlink"/>
          </w:rPr>
          <w:t>ulletins</w:t>
        </w:r>
      </w:hyperlink>
      <w:r>
        <w:t xml:space="preserve"> </w:t>
      </w:r>
      <w:r w:rsidRPr="009901A7">
        <w:t>web</w:t>
      </w:r>
      <w:r>
        <w:t xml:space="preserve"> page.</w:t>
      </w:r>
    </w:p>
    <w:p w14:paraId="599D844D" w14:textId="77777777" w:rsidR="005E1367" w:rsidRPr="009901A7" w:rsidRDefault="00CD3AC6" w:rsidP="005E1367">
      <w:hyperlink r:id="rId20" w:history="1">
        <w:r w:rsidR="005E1367" w:rsidRPr="006E336C">
          <w:rPr>
            <w:rStyle w:val="Hyperlink"/>
          </w:rPr>
          <w:t>Sign up</w:t>
        </w:r>
      </w:hyperlink>
      <w:r w:rsidR="005E1367" w:rsidRPr="009901A7">
        <w:t xml:space="preserve"> to receive email alerts when MassHealth issues new bulletins and transmittal letters.</w:t>
      </w:r>
    </w:p>
    <w:p w14:paraId="1EC615E5" w14:textId="77777777" w:rsidR="005E1367" w:rsidRPr="00094B70" w:rsidRDefault="005E1367" w:rsidP="00AE3B26">
      <w:pPr>
        <w:rPr>
          <w:color w:val="00B0F0"/>
        </w:rPr>
      </w:pPr>
    </w:p>
    <w:p w14:paraId="5B9CEFBF" w14:textId="77777777" w:rsidR="00D57538" w:rsidRDefault="00D57538" w:rsidP="00AE3B26">
      <w:pPr>
        <w:rPr>
          <w:rFonts w:ascii="Calibri" w:hAnsi="Calibri"/>
          <w:u w:val="single"/>
        </w:rPr>
        <w:sectPr w:rsidR="00D57538"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0980E80" w14:textId="582697DD" w:rsidR="004A223C" w:rsidRDefault="004A223C" w:rsidP="00AE3B26">
      <w:pPr>
        <w:rPr>
          <w:rFonts w:ascii="Calibri" w:hAnsi="Calibri"/>
          <w:u w:val="single"/>
        </w:rPr>
      </w:pPr>
    </w:p>
    <w:p w14:paraId="146E08AF" w14:textId="77777777" w:rsidR="00D57538" w:rsidRDefault="00D57538" w:rsidP="002D0089">
      <w:pPr>
        <w:pStyle w:val="Heading2"/>
      </w:pPr>
      <w:r>
        <w:br w:type="page"/>
      </w:r>
    </w:p>
    <w:p w14:paraId="6C55E321" w14:textId="07880F92" w:rsidR="00F664CC" w:rsidRPr="009901A7" w:rsidRDefault="00F664CC" w:rsidP="002D0089">
      <w:pPr>
        <w:pStyle w:val="Heading2"/>
      </w:pPr>
      <w:bookmarkStart w:id="4" w:name="_Hlk96521433"/>
      <w:r w:rsidRPr="009901A7">
        <w:lastRenderedPageBreak/>
        <w:t>Questions</w:t>
      </w:r>
      <w:r w:rsidR="001554E7">
        <w:t xml:space="preserve"> </w:t>
      </w:r>
    </w:p>
    <w:bookmarkEnd w:id="4"/>
    <w:p w14:paraId="3F1A10B5" w14:textId="77777777" w:rsidR="00D37F2E" w:rsidRDefault="00D37F2E" w:rsidP="001703FA">
      <w:pPr>
        <w:pStyle w:val="Heading3"/>
      </w:pPr>
      <w:r>
        <w:t>Long-Term Services and Supports</w:t>
      </w:r>
    </w:p>
    <w:p w14:paraId="65FFC133" w14:textId="77777777" w:rsidR="00D37F2E" w:rsidRDefault="00D37F2E" w:rsidP="002D0089">
      <w:pPr>
        <w:pStyle w:val="BodyTextIndent"/>
      </w:pPr>
      <w:r>
        <w:t>Phone: (844) 368-5184 (toll free)</w:t>
      </w:r>
    </w:p>
    <w:p w14:paraId="1FA3AC61" w14:textId="34B6F116" w:rsidR="00D37F2E" w:rsidRDefault="00D37F2E" w:rsidP="002D0089">
      <w:pPr>
        <w:pStyle w:val="BodyTextIndent"/>
      </w:pPr>
      <w:r>
        <w:t xml:space="preserve">Email: </w:t>
      </w:r>
      <w:hyperlink r:id="rId21" w:history="1">
        <w:r w:rsidR="009E5810" w:rsidRPr="002877BD">
          <w:rPr>
            <w:rStyle w:val="Hyperlink"/>
          </w:rPr>
          <w:t>support@masshealthl</w:t>
        </w:r>
        <w:r w:rsidR="009E5810" w:rsidRPr="002877BD">
          <w:rPr>
            <w:rStyle w:val="Hyperlink"/>
          </w:rPr>
          <w:t>tss.com</w:t>
        </w:r>
      </w:hyperlink>
    </w:p>
    <w:p w14:paraId="41B3B19E" w14:textId="2998C3E2" w:rsidR="009E5810" w:rsidRDefault="00D37F2E" w:rsidP="004A62AA">
      <w:pPr>
        <w:pStyle w:val="BodyTextIndent"/>
      </w:pPr>
      <w:r>
        <w:t xml:space="preserve">Portal: </w:t>
      </w:r>
      <w:hyperlink r:id="rId22" w:history="1">
        <w:r w:rsidR="004A62AA" w:rsidRPr="004A62AA">
          <w:rPr>
            <w:rStyle w:val="Hyperlink"/>
          </w:rPr>
          <w:t>MassHealthLTSS.com</w:t>
        </w:r>
      </w:hyperlink>
      <w:r w:rsidR="004A62AA">
        <w:t xml:space="preserve"> </w:t>
      </w:r>
    </w:p>
    <w:p w14:paraId="29C39A68" w14:textId="77777777" w:rsidR="009E5810" w:rsidRDefault="00D37F2E" w:rsidP="009E5810">
      <w:pPr>
        <w:pStyle w:val="BodyTextIndent"/>
        <w:spacing w:after="0"/>
      </w:pPr>
      <w:r>
        <w:t xml:space="preserve">Mail: </w:t>
      </w:r>
      <w:r w:rsidR="009E5810">
        <w:tab/>
      </w:r>
      <w:r>
        <w:t>MassHealth LTSS</w:t>
      </w:r>
    </w:p>
    <w:p w14:paraId="6676F8DD" w14:textId="77777777" w:rsidR="009E5810" w:rsidRDefault="00D37F2E" w:rsidP="009E5810">
      <w:pPr>
        <w:pStyle w:val="BodyTextIndent"/>
        <w:spacing w:before="0" w:after="0"/>
        <w:ind w:left="1080" w:firstLine="360"/>
      </w:pPr>
      <w:r>
        <w:t>PO Box 159108</w:t>
      </w:r>
    </w:p>
    <w:p w14:paraId="008FD4DD" w14:textId="235C7084" w:rsidR="00D37F2E" w:rsidRDefault="00D37F2E" w:rsidP="009E5810">
      <w:pPr>
        <w:pStyle w:val="BodyTextIndent"/>
        <w:spacing w:before="0"/>
        <w:ind w:left="1080" w:firstLine="360"/>
      </w:pPr>
      <w:r>
        <w:t>Boston, MA 02215</w:t>
      </w:r>
    </w:p>
    <w:p w14:paraId="28E5D277" w14:textId="77777777" w:rsidR="00D37F2E" w:rsidRDefault="00D37F2E" w:rsidP="002D0089">
      <w:pPr>
        <w:pStyle w:val="BodyTextIndent"/>
      </w:pPr>
      <w:r>
        <w:t>Fax: (888) 832-3006</w:t>
      </w:r>
    </w:p>
    <w:p w14:paraId="13C7F135" w14:textId="77777777" w:rsidR="00D37F2E" w:rsidRDefault="00D37F2E" w:rsidP="001703FA">
      <w:pPr>
        <w:pStyle w:val="Heading3"/>
      </w:pPr>
      <w:r>
        <w:t>All Other Provider Types</w:t>
      </w:r>
    </w:p>
    <w:p w14:paraId="787D324A" w14:textId="77777777" w:rsidR="00D37F2E" w:rsidRDefault="00D37F2E" w:rsidP="002D0089">
      <w:pPr>
        <w:pStyle w:val="BodyTextIndent"/>
      </w:pPr>
      <w:r>
        <w:t>Phone: (800) 841-2900; TTY: (800) 497-4648</w:t>
      </w:r>
    </w:p>
    <w:p w14:paraId="5DDD4375" w14:textId="7BD41AF9" w:rsidR="009E5810" w:rsidRDefault="00D37F2E" w:rsidP="002D0089">
      <w:pPr>
        <w:pStyle w:val="BodyTextIndent"/>
      </w:pPr>
      <w:r>
        <w:t xml:space="preserve">Email: </w:t>
      </w:r>
      <w:hyperlink r:id="rId23" w:history="1">
        <w:r w:rsidR="009E5810" w:rsidRPr="002877BD">
          <w:rPr>
            <w:rStyle w:val="Hyperlink"/>
          </w:rPr>
          <w:t>providersupport@mahea</w:t>
        </w:r>
        <w:r w:rsidR="009E5810" w:rsidRPr="002877BD">
          <w:rPr>
            <w:rStyle w:val="Hyperlink"/>
          </w:rPr>
          <w:t>lth.net</w:t>
        </w:r>
      </w:hyperlink>
    </w:p>
    <w:p w14:paraId="5A6CC1EA" w14:textId="77777777" w:rsidR="00D37F2E" w:rsidRPr="00F664CC" w:rsidRDefault="00D37F2E" w:rsidP="002D0089">
      <w:pPr>
        <w:pStyle w:val="BodyTextIndent"/>
      </w:pPr>
      <w:r>
        <w:t>Fax: (617) 988-8974</w:t>
      </w:r>
    </w:p>
    <w:p w14:paraId="195815C9" w14:textId="77777777" w:rsidR="00CC1E11" w:rsidRPr="00F664CC" w:rsidRDefault="00CC1E11" w:rsidP="002D0089"/>
    <w:sectPr w:rsidR="00CC1E11" w:rsidRPr="00F664CC" w:rsidSect="0059142C">
      <w:footerReference w:type="default" r:id="rId24"/>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E697D" w14:textId="77777777" w:rsidR="000A6B2A" w:rsidRDefault="000A6B2A" w:rsidP="002D0089">
      <w:r>
        <w:separator/>
      </w:r>
    </w:p>
  </w:endnote>
  <w:endnote w:type="continuationSeparator" w:id="0">
    <w:p w14:paraId="2C87E304" w14:textId="77777777" w:rsidR="000A6B2A" w:rsidRDefault="000A6B2A" w:rsidP="002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9015C" w14:textId="77777777" w:rsidR="00D57538" w:rsidRPr="00CC1E11" w:rsidRDefault="00D57538" w:rsidP="002D0089">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D48BF" w14:textId="77777777" w:rsidR="000A6B2A" w:rsidRDefault="000A6B2A" w:rsidP="002D0089">
      <w:r>
        <w:separator/>
      </w:r>
    </w:p>
  </w:footnote>
  <w:footnote w:type="continuationSeparator" w:id="0">
    <w:p w14:paraId="3F81CE28" w14:textId="77777777" w:rsidR="000A6B2A" w:rsidRDefault="000A6B2A" w:rsidP="002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AD204A" w:rsidRPr="00F664CC" w:rsidRDefault="00AD204A" w:rsidP="003E2878">
    <w:pPr>
      <w:pStyle w:val="BullsHeading"/>
      <w:spacing w:before="720"/>
    </w:pPr>
    <w:r w:rsidRPr="00F664CC">
      <w:t>MassHealth</w:t>
    </w:r>
  </w:p>
  <w:p w14:paraId="5A62BA59" w14:textId="0CDEF3F0" w:rsidR="00AD204A" w:rsidRPr="00F664CC" w:rsidRDefault="009E5810" w:rsidP="00AD204A">
    <w:pPr>
      <w:pStyle w:val="BullsHeading"/>
    </w:pPr>
    <w:r>
      <w:t xml:space="preserve">All </w:t>
    </w:r>
    <w:r w:rsidR="00AD204A" w:rsidRPr="00F664CC">
      <w:t xml:space="preserve">Provider Bulletin </w:t>
    </w:r>
    <w:r w:rsidR="00082D3F">
      <w:t>339</w:t>
    </w:r>
  </w:p>
  <w:p w14:paraId="1893C03A" w14:textId="1827AAE7" w:rsidR="00AD204A" w:rsidRDefault="009E5810" w:rsidP="00AD204A">
    <w:pPr>
      <w:pStyle w:val="BullsHeading"/>
    </w:pPr>
    <w:r>
      <w:t>February 2022</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E1367">
      <w:rPr>
        <w:noProof/>
      </w:rPr>
      <w:t>5</w:t>
    </w:r>
    <w:r>
      <w:fldChar w:fldCharType="end"/>
    </w:r>
    <w:r>
      <w:t xml:space="preserve"> of </w:t>
    </w:r>
    <w:r w:rsidR="00CD3AC6">
      <w:fldChar w:fldCharType="begin"/>
    </w:r>
    <w:r w:rsidR="00CD3AC6">
      <w:instrText xml:space="preserve"> NUMPAGES  \* Arabic  \* MERGEFORMAT </w:instrText>
    </w:r>
    <w:r w:rsidR="00CD3AC6">
      <w:fldChar w:fldCharType="separate"/>
    </w:r>
    <w:r w:rsidR="005E1367">
      <w:rPr>
        <w:noProof/>
      </w:rPr>
      <w:t>5</w:t>
    </w:r>
    <w:r w:rsidR="00CD3AC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AD3E93"/>
    <w:multiLevelType w:val="hybridMultilevel"/>
    <w:tmpl w:val="8D0A4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6063A1"/>
    <w:multiLevelType w:val="hybridMultilevel"/>
    <w:tmpl w:val="CA663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0EE4"/>
    <w:rsid w:val="000634EB"/>
    <w:rsid w:val="00082D3F"/>
    <w:rsid w:val="00094B70"/>
    <w:rsid w:val="000A6B2A"/>
    <w:rsid w:val="000B336E"/>
    <w:rsid w:val="000C13F3"/>
    <w:rsid w:val="000D3DB5"/>
    <w:rsid w:val="000F6B49"/>
    <w:rsid w:val="00102A2C"/>
    <w:rsid w:val="0011283E"/>
    <w:rsid w:val="001157ED"/>
    <w:rsid w:val="001209AF"/>
    <w:rsid w:val="00150BCC"/>
    <w:rsid w:val="001554E7"/>
    <w:rsid w:val="001611A7"/>
    <w:rsid w:val="001634DD"/>
    <w:rsid w:val="001703FA"/>
    <w:rsid w:val="001708F9"/>
    <w:rsid w:val="001C053B"/>
    <w:rsid w:val="001C1613"/>
    <w:rsid w:val="00207326"/>
    <w:rsid w:val="00221556"/>
    <w:rsid w:val="002501CF"/>
    <w:rsid w:val="002778FD"/>
    <w:rsid w:val="00281DE0"/>
    <w:rsid w:val="0028720F"/>
    <w:rsid w:val="002920E5"/>
    <w:rsid w:val="002D0089"/>
    <w:rsid w:val="002D39D9"/>
    <w:rsid w:val="002F2993"/>
    <w:rsid w:val="002F392F"/>
    <w:rsid w:val="002F7028"/>
    <w:rsid w:val="00302298"/>
    <w:rsid w:val="0033053D"/>
    <w:rsid w:val="003A7588"/>
    <w:rsid w:val="003C654F"/>
    <w:rsid w:val="003D3A99"/>
    <w:rsid w:val="003D5852"/>
    <w:rsid w:val="003E03DB"/>
    <w:rsid w:val="003E2878"/>
    <w:rsid w:val="0044500F"/>
    <w:rsid w:val="00452BEC"/>
    <w:rsid w:val="004820C1"/>
    <w:rsid w:val="00491566"/>
    <w:rsid w:val="004A223C"/>
    <w:rsid w:val="004A62AA"/>
    <w:rsid w:val="004A7718"/>
    <w:rsid w:val="004B26F8"/>
    <w:rsid w:val="004C01B4"/>
    <w:rsid w:val="004D0378"/>
    <w:rsid w:val="004F4B9A"/>
    <w:rsid w:val="00506666"/>
    <w:rsid w:val="005068BD"/>
    <w:rsid w:val="00507CFF"/>
    <w:rsid w:val="0058634E"/>
    <w:rsid w:val="0059051C"/>
    <w:rsid w:val="0059142C"/>
    <w:rsid w:val="005B27F1"/>
    <w:rsid w:val="005D115A"/>
    <w:rsid w:val="005E1367"/>
    <w:rsid w:val="005E44B9"/>
    <w:rsid w:val="005E4B62"/>
    <w:rsid w:val="005F2B69"/>
    <w:rsid w:val="006147C7"/>
    <w:rsid w:val="00666736"/>
    <w:rsid w:val="006672FE"/>
    <w:rsid w:val="00671ECF"/>
    <w:rsid w:val="006941BF"/>
    <w:rsid w:val="00696EA9"/>
    <w:rsid w:val="006A061B"/>
    <w:rsid w:val="006B43E4"/>
    <w:rsid w:val="006C70F9"/>
    <w:rsid w:val="006D3F15"/>
    <w:rsid w:val="006E336C"/>
    <w:rsid w:val="00706438"/>
    <w:rsid w:val="0074369C"/>
    <w:rsid w:val="00755ED3"/>
    <w:rsid w:val="0076739F"/>
    <w:rsid w:val="00777A22"/>
    <w:rsid w:val="00795E06"/>
    <w:rsid w:val="007C7BC7"/>
    <w:rsid w:val="007F7DBF"/>
    <w:rsid w:val="008055C5"/>
    <w:rsid w:val="008201CC"/>
    <w:rsid w:val="008328BC"/>
    <w:rsid w:val="00863041"/>
    <w:rsid w:val="00870346"/>
    <w:rsid w:val="008A0C3E"/>
    <w:rsid w:val="008B04CE"/>
    <w:rsid w:val="008B6E51"/>
    <w:rsid w:val="008B7F94"/>
    <w:rsid w:val="008D60BB"/>
    <w:rsid w:val="008E5FA2"/>
    <w:rsid w:val="008F791F"/>
    <w:rsid w:val="00900456"/>
    <w:rsid w:val="00914588"/>
    <w:rsid w:val="00921D46"/>
    <w:rsid w:val="00922F04"/>
    <w:rsid w:val="00973A9F"/>
    <w:rsid w:val="009811A1"/>
    <w:rsid w:val="00982839"/>
    <w:rsid w:val="00993C3B"/>
    <w:rsid w:val="009B2F81"/>
    <w:rsid w:val="009D0EB3"/>
    <w:rsid w:val="009E5810"/>
    <w:rsid w:val="00A15BA7"/>
    <w:rsid w:val="00A507E3"/>
    <w:rsid w:val="00A619BC"/>
    <w:rsid w:val="00A713F3"/>
    <w:rsid w:val="00A772C1"/>
    <w:rsid w:val="00A907C3"/>
    <w:rsid w:val="00A95FC1"/>
    <w:rsid w:val="00A97C52"/>
    <w:rsid w:val="00AA00D4"/>
    <w:rsid w:val="00AA6085"/>
    <w:rsid w:val="00AD204A"/>
    <w:rsid w:val="00AD6899"/>
    <w:rsid w:val="00AE3B26"/>
    <w:rsid w:val="00B0461B"/>
    <w:rsid w:val="00B35808"/>
    <w:rsid w:val="00B51B61"/>
    <w:rsid w:val="00B73653"/>
    <w:rsid w:val="00BC3755"/>
    <w:rsid w:val="00BD2DAF"/>
    <w:rsid w:val="00BF12BA"/>
    <w:rsid w:val="00C024A2"/>
    <w:rsid w:val="00C50C93"/>
    <w:rsid w:val="00CC1E11"/>
    <w:rsid w:val="00CC4A4C"/>
    <w:rsid w:val="00CD3AC6"/>
    <w:rsid w:val="00CD456D"/>
    <w:rsid w:val="00CE16C4"/>
    <w:rsid w:val="00D0315E"/>
    <w:rsid w:val="00D251FF"/>
    <w:rsid w:val="00D37F2E"/>
    <w:rsid w:val="00D45BDD"/>
    <w:rsid w:val="00D4675E"/>
    <w:rsid w:val="00D57538"/>
    <w:rsid w:val="00D67C25"/>
    <w:rsid w:val="00D7438F"/>
    <w:rsid w:val="00DB51DA"/>
    <w:rsid w:val="00DC0159"/>
    <w:rsid w:val="00E01D80"/>
    <w:rsid w:val="00E27CD8"/>
    <w:rsid w:val="00E34DE6"/>
    <w:rsid w:val="00E34EF4"/>
    <w:rsid w:val="00E443C5"/>
    <w:rsid w:val="00E67A6B"/>
    <w:rsid w:val="00EC0607"/>
    <w:rsid w:val="00ED497C"/>
    <w:rsid w:val="00EE006E"/>
    <w:rsid w:val="00F257D4"/>
    <w:rsid w:val="00F3008A"/>
    <w:rsid w:val="00F3790C"/>
    <w:rsid w:val="00F55A34"/>
    <w:rsid w:val="00F60574"/>
    <w:rsid w:val="00F664CC"/>
    <w:rsid w:val="00F71C95"/>
    <w:rsid w:val="00F73D6F"/>
    <w:rsid w:val="00F74F30"/>
    <w:rsid w:val="00FC0AC5"/>
    <w:rsid w:val="00FC60D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22F12FB3-CE58-4768-85AD-03A932E4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89"/>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2D0089"/>
    <w:pPr>
      <w:spacing w:before="24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1703FA"/>
    <w:pPr>
      <w:spacing w:before="24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2D0089"/>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1703FA"/>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customStyle="1" w:styleId="UnresolvedMention1">
    <w:name w:val="Unresolved Mention1"/>
    <w:basedOn w:val="DefaultParagraphFont"/>
    <w:uiPriority w:val="99"/>
    <w:semiHidden/>
    <w:unhideWhenUsed/>
    <w:rsid w:val="002D0089"/>
    <w:rPr>
      <w:color w:val="605E5C"/>
      <w:shd w:val="clear" w:color="auto" w:fill="E1DFDD"/>
    </w:rPr>
  </w:style>
  <w:style w:type="character" w:styleId="CommentReference">
    <w:name w:val="annotation reference"/>
    <w:basedOn w:val="DefaultParagraphFont"/>
    <w:uiPriority w:val="99"/>
    <w:semiHidden/>
    <w:unhideWhenUsed/>
    <w:rsid w:val="002D0089"/>
    <w:rPr>
      <w:sz w:val="16"/>
      <w:szCs w:val="16"/>
    </w:rPr>
  </w:style>
  <w:style w:type="paragraph" w:styleId="CommentText">
    <w:name w:val="annotation text"/>
    <w:basedOn w:val="Normal"/>
    <w:link w:val="CommentTextChar"/>
    <w:uiPriority w:val="99"/>
    <w:semiHidden/>
    <w:unhideWhenUsed/>
    <w:rsid w:val="002D0089"/>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D0089"/>
    <w:rPr>
      <w:rFonts w:ascii="Times New Roman" w:eastAsia="Times New Roman" w:hAnsi="Times New Roman" w:cs="Times New Roman"/>
      <w:sz w:val="20"/>
      <w:szCs w:val="20"/>
    </w:rPr>
  </w:style>
  <w:style w:type="paragraph" w:styleId="ListParagraph">
    <w:name w:val="List Paragraph"/>
    <w:basedOn w:val="Normal"/>
    <w:uiPriority w:val="34"/>
    <w:qFormat/>
    <w:rsid w:val="009E5810"/>
    <w:pPr>
      <w:ind w:left="720"/>
      <w:contextualSpacing/>
    </w:pPr>
  </w:style>
  <w:style w:type="paragraph" w:styleId="CommentSubject">
    <w:name w:val="annotation subject"/>
    <w:basedOn w:val="CommentText"/>
    <w:next w:val="CommentText"/>
    <w:link w:val="CommentSubjectChar"/>
    <w:uiPriority w:val="99"/>
    <w:semiHidden/>
    <w:unhideWhenUsed/>
    <w:rsid w:val="00102A2C"/>
    <w:pPr>
      <w:spacing w:before="120" w:after="120"/>
      <w:ind w:left="360"/>
    </w:pPr>
    <w:rPr>
      <w:rFonts w:ascii="Georgia" w:hAnsi="Georgia"/>
      <w:b/>
      <w:bCs/>
    </w:rPr>
  </w:style>
  <w:style w:type="character" w:customStyle="1" w:styleId="CommentSubjectChar">
    <w:name w:val="Comment Subject Char"/>
    <w:basedOn w:val="CommentTextChar"/>
    <w:link w:val="CommentSubject"/>
    <w:uiPriority w:val="99"/>
    <w:semiHidden/>
    <w:rsid w:val="00102A2C"/>
    <w:rPr>
      <w:rFonts w:ascii="Georgia" w:eastAsia="Times New Roman" w:hAnsi="Georgia" w:cs="Times New Roman"/>
      <w:b/>
      <w:bCs/>
      <w:sz w:val="20"/>
      <w:szCs w:val="20"/>
    </w:rPr>
  </w:style>
  <w:style w:type="paragraph" w:styleId="Revision">
    <w:name w:val="Revision"/>
    <w:hidden/>
    <w:uiPriority w:val="99"/>
    <w:semiHidden/>
    <w:rsid w:val="00102A2C"/>
    <w:pPr>
      <w:spacing w:after="0" w:line="240" w:lineRule="auto"/>
    </w:pPr>
    <w:rPr>
      <w:rFonts w:ascii="Georgia" w:eastAsia="Times New Roman" w:hAnsi="Georgia" w:cs="Times New Roman"/>
    </w:rPr>
  </w:style>
  <w:style w:type="paragraph" w:styleId="PlainText">
    <w:name w:val="Plain Text"/>
    <w:basedOn w:val="Normal"/>
    <w:link w:val="PlainTextChar"/>
    <w:uiPriority w:val="99"/>
    <w:unhideWhenUsed/>
    <w:rsid w:val="00F3790C"/>
    <w:pPr>
      <w:spacing w:before="0" w:after="0"/>
      <w:ind w:left="0"/>
    </w:pPr>
    <w:rPr>
      <w:rFonts w:ascii="Calibri" w:eastAsiaTheme="minorHAnsi" w:hAnsi="Calibri" w:cs="Calibri"/>
    </w:rPr>
  </w:style>
  <w:style w:type="character" w:customStyle="1" w:styleId="PlainTextChar">
    <w:name w:val="Plain Text Char"/>
    <w:basedOn w:val="DefaultParagraphFont"/>
    <w:link w:val="PlainText"/>
    <w:uiPriority w:val="99"/>
    <w:rsid w:val="00F3790C"/>
    <w:rPr>
      <w:rFonts w:ascii="Calibri" w:hAnsi="Calibri" w:cs="Calibri"/>
    </w:rPr>
  </w:style>
  <w:style w:type="paragraph" w:styleId="FootnoteText">
    <w:name w:val="footnote text"/>
    <w:basedOn w:val="Normal"/>
    <w:link w:val="FootnoteTextChar"/>
    <w:uiPriority w:val="99"/>
    <w:semiHidden/>
    <w:unhideWhenUsed/>
    <w:rsid w:val="00973A9F"/>
    <w:pPr>
      <w:spacing w:before="0" w:after="0"/>
    </w:pPr>
    <w:rPr>
      <w:sz w:val="20"/>
      <w:szCs w:val="20"/>
    </w:rPr>
  </w:style>
  <w:style w:type="character" w:customStyle="1" w:styleId="FootnoteTextChar">
    <w:name w:val="Footnote Text Char"/>
    <w:basedOn w:val="DefaultParagraphFont"/>
    <w:link w:val="FootnoteText"/>
    <w:uiPriority w:val="99"/>
    <w:semiHidden/>
    <w:rsid w:val="00973A9F"/>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973A9F"/>
    <w:rPr>
      <w:vertAlign w:val="superscript"/>
    </w:rPr>
  </w:style>
  <w:style w:type="character" w:styleId="FollowedHyperlink">
    <w:name w:val="FollowedHyperlink"/>
    <w:basedOn w:val="DefaultParagraphFont"/>
    <w:uiPriority w:val="99"/>
    <w:semiHidden/>
    <w:unhideWhenUsed/>
    <w:qFormat/>
    <w:rsid w:val="00DB51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467507">
      <w:bodyDiv w:val="1"/>
      <w:marLeft w:val="0"/>
      <w:marRight w:val="0"/>
      <w:marTop w:val="0"/>
      <w:marBottom w:val="0"/>
      <w:divBdr>
        <w:top w:val="none" w:sz="0" w:space="0" w:color="auto"/>
        <w:left w:val="none" w:sz="0" w:space="0" w:color="auto"/>
        <w:bottom w:val="none" w:sz="0" w:space="0" w:color="auto"/>
        <w:right w:val="none" w:sz="0" w:space="0" w:color="auto"/>
      </w:divBdr>
    </w:div>
    <w:div w:id="12923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com/v3/__https:/masshealth.inquisiqlms.com__;!!CUhgQOZqV7M!1bDbZuT47-aal8AataMZJR7DEHcOm-uZojKDbGVFR23Y6GcPaZxrAJWHF4kSSgKlQhXJ3x8q$" TargetMode="External"/><Relationship Id="rId18" Type="http://schemas.openxmlformats.org/officeDocument/2006/relationships/hyperlink" Target="http://www.gatra.org/masshealth-hs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upport@masshealthltss.com" TargetMode="External"/><Relationship Id="rId7" Type="http://schemas.openxmlformats.org/officeDocument/2006/relationships/endnotes" Target="endnotes.xml"/><Relationship Id="rId12" Type="http://schemas.openxmlformats.org/officeDocument/2006/relationships/hyperlink" Target="mailto:providersupport@mahealth.net" TargetMode="External"/><Relationship Id="rId17" Type="http://schemas.openxmlformats.org/officeDocument/2006/relationships/hyperlink" Target="http://www.mrta.us/masshealth/abou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info-details/new-hst-contract-in-effect-as-of-july-1-2021" TargetMode="External"/><Relationship Id="rId20" Type="http://schemas.openxmlformats.org/officeDocument/2006/relationships/hyperlink" Target="https://www.mass.gov/forms/email-notifications-for-masshealth-provider-bulletins-and-transmittal-let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how-to/how-to-create-a-new-cwp-accou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oc/find-your-hst-broker/download" TargetMode="External"/><Relationship Id="rId23" Type="http://schemas.openxmlformats.org/officeDocument/2006/relationships/hyperlink" Target="mailto:providersupport@mahealth.net" TargetMode="External"/><Relationship Id="rId10" Type="http://schemas.openxmlformats.org/officeDocument/2006/relationships/header" Target="header1.xm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all-provider-bulletin-290-coverage-provided-via-hospital-determined-presumptive-eligibility-0/download" TargetMode="External"/><Relationship Id="rId22" Type="http://schemas.openxmlformats.org/officeDocument/2006/relationships/hyperlink" Target="https://www.masshealthltss.com/s/?language=en_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46565-9042-45C3-BB4C-1A00B356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18</TotalTime>
  <Pages>4</Pages>
  <Words>1012</Words>
  <Characters>7738</Characters>
  <Application>Microsoft Office Word</Application>
  <DocSecurity>0</DocSecurity>
  <Lines>164</Lines>
  <Paragraphs>98</Paragraphs>
  <ScaleCrop>false</ScaleCrop>
  <HeadingPairs>
    <vt:vector size="2" baseType="variant">
      <vt:variant>
        <vt:lpstr>Title</vt:lpstr>
      </vt:variant>
      <vt:variant>
        <vt:i4>1</vt:i4>
      </vt:variant>
    </vt:vector>
  </HeadingPairs>
  <TitlesOfParts>
    <vt:vector size="1" baseType="lpstr">
      <vt:lpstr>ALL-239</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ALL-239</dc:title>
  <dc:subject>Wheelchair van services</dc:subject>
  <dc:creator>MassHeatlh Publications</dc:creator>
  <cp:lastModifiedBy>Crystal, Malcolm (EHS)</cp:lastModifiedBy>
  <cp:revision>10</cp:revision>
  <cp:lastPrinted>2022-02-24T13:02:00Z</cp:lastPrinted>
  <dcterms:created xsi:type="dcterms:W3CDTF">2022-02-23T20:04:00Z</dcterms:created>
  <dcterms:modified xsi:type="dcterms:W3CDTF">2022-02-24T13:04:00Z</dcterms:modified>
</cp:coreProperties>
</file>