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9BF48" w14:textId="7F65DCC0" w:rsidR="00403685" w:rsidRPr="00D31697" w:rsidRDefault="00086041" w:rsidP="0002237D">
      <w:pPr>
        <w:pStyle w:val="Heading1"/>
      </w:pPr>
      <w:r w:rsidRPr="00F82EA6">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944FC6" w:rsidP="00FF5AAD">
                              <w:pPr>
                                <w:rPr>
                                  <w:b/>
                                  <w:sz w:val="28"/>
                                  <w:szCs w:val="28"/>
                                </w:rPr>
                              </w:pPr>
                              <w:hyperlink r:id="rId9"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944FC6" w:rsidP="00FF5AAD">
                        <w:pPr>
                          <w:rPr>
                            <w:b/>
                            <w:sz w:val="28"/>
                            <w:szCs w:val="28"/>
                          </w:rPr>
                        </w:pPr>
                        <w:hyperlink r:id="rId11"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CE1946" w:rsidRPr="00F82EA6">
        <w:t xml:space="preserve">All Provider </w:t>
      </w:r>
      <w:r w:rsidR="00403685" w:rsidRPr="0002237D">
        <w:t>Bulletin</w:t>
      </w:r>
      <w:r w:rsidR="00403685" w:rsidRPr="00D31697">
        <w:t xml:space="preserve"> </w:t>
      </w:r>
      <w:r w:rsidR="00E30FC8">
        <w:t>394</w:t>
      </w:r>
    </w:p>
    <w:p w14:paraId="0814A6EF" w14:textId="4F552F56" w:rsidR="003A7E23" w:rsidRPr="00F95ED9" w:rsidRDefault="003A7E23" w:rsidP="003A7E23">
      <w:pPr>
        <w:tabs>
          <w:tab w:val="left" w:pos="1080"/>
        </w:tabs>
        <w:spacing w:before="120" w:after="240"/>
        <w:ind w:left="1080" w:hanging="1080"/>
      </w:pPr>
      <w:r>
        <w:rPr>
          <w:b/>
          <w:bCs/>
        </w:rPr>
        <w:t>DATE</w:t>
      </w:r>
      <w:r w:rsidRPr="00D31697">
        <w:rPr>
          <w:b/>
          <w:bCs/>
        </w:rPr>
        <w:t>:</w:t>
      </w:r>
      <w:r w:rsidRPr="00D31697">
        <w:rPr>
          <w:b/>
          <w:bCs/>
        </w:rPr>
        <w:tab/>
      </w:r>
      <w:r w:rsidR="00D35905">
        <w:t xml:space="preserve">August </w:t>
      </w:r>
      <w:r w:rsidR="004944DB">
        <w:t xml:space="preserve">16, </w:t>
      </w:r>
      <w:r w:rsidR="00D35905">
        <w:t>2024</w:t>
      </w:r>
    </w:p>
    <w:p w14:paraId="163C0B92" w14:textId="31971880"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CE1946">
        <w:t xml:space="preserve">All Providers </w:t>
      </w:r>
      <w:r>
        <w:t>Participating in MassHealth</w:t>
      </w:r>
    </w:p>
    <w:p w14:paraId="18948E6C" w14:textId="1DF27E38" w:rsidR="00403685" w:rsidRDefault="00403685" w:rsidP="00F403B2">
      <w:pPr>
        <w:tabs>
          <w:tab w:val="left" w:pos="1080"/>
        </w:tabs>
        <w:spacing w:before="120" w:after="240"/>
        <w:ind w:left="1080" w:hanging="1080"/>
      </w:pPr>
      <w:r w:rsidRPr="003F221A">
        <w:rPr>
          <w:b/>
          <w:bCs/>
        </w:rPr>
        <w:t>FROM</w:t>
      </w:r>
      <w:r w:rsidRPr="0041389E">
        <w:rPr>
          <w:b/>
          <w:bCs/>
        </w:rPr>
        <w:t>:</w:t>
      </w:r>
      <w:r w:rsidRPr="00833E43">
        <w:tab/>
        <w:t>Mike Levine, Assistant Secretary for MassHealth [signature of Mike Levine]</w:t>
      </w:r>
    </w:p>
    <w:p w14:paraId="7AE0ED1A" w14:textId="43BE4963" w:rsidR="003A7E23" w:rsidRDefault="003A7E23" w:rsidP="005238C6">
      <w:pPr>
        <w:pStyle w:val="SubjectLine"/>
      </w:pPr>
      <w:r w:rsidRPr="005238C6">
        <w:t>RE:</w:t>
      </w:r>
      <w:r w:rsidRPr="005238C6">
        <w:tab/>
      </w:r>
      <w:r w:rsidR="00D35905" w:rsidRPr="00D35905">
        <w:t>Continued Access to Care for MassHealth Members Impacted by the Closing of Carney Hospital and Nashoba Valley Medical Center</w:t>
      </w:r>
    </w:p>
    <w:p w14:paraId="65AD6F9C" w14:textId="77777777" w:rsidR="00B41224" w:rsidRPr="005238C6" w:rsidRDefault="00B41224" w:rsidP="00B41224">
      <w:pPr>
        <w:spacing w:after="0" w:line="240" w:lineRule="auto"/>
      </w:pPr>
    </w:p>
    <w:p w14:paraId="5122B7DF" w14:textId="70D7F0AF" w:rsidR="003D0423" w:rsidRDefault="003D0423" w:rsidP="00FF5AAD">
      <w:pPr>
        <w:sectPr w:rsidR="003D0423" w:rsidSect="002C6061">
          <w:footerReference w:type="default" r:id="rId12"/>
          <w:pgSz w:w="12240" w:h="15840" w:code="1"/>
          <w:pgMar w:top="576" w:right="1440" w:bottom="1440" w:left="1440" w:header="446" w:footer="490" w:gutter="0"/>
          <w:cols w:space="720"/>
          <w:docGrid w:linePitch="299"/>
        </w:sectPr>
      </w:pPr>
    </w:p>
    <w:p w14:paraId="54411577" w14:textId="31091645" w:rsidR="002C6061" w:rsidRPr="00654896" w:rsidRDefault="00D35905" w:rsidP="002C6061">
      <w:pPr>
        <w:pStyle w:val="Heading2"/>
      </w:pPr>
      <w:r>
        <w:t>Background</w:t>
      </w:r>
    </w:p>
    <w:p w14:paraId="24554A75" w14:textId="14BB42D9" w:rsidR="003316C7" w:rsidRDefault="003316C7" w:rsidP="002C6061">
      <w:r>
        <w:t xml:space="preserve">Following the forthcoming closures of Carney Hospital and Nashoba Valley Medical Center, </w:t>
      </w:r>
      <w:r w:rsidR="00620AEF">
        <w:t>MassHealth and the Executive Office of Health and Human Services (</w:t>
      </w:r>
      <w:r w:rsidR="00D35905">
        <w:t>EOH</w:t>
      </w:r>
      <w:r w:rsidR="00D077A7">
        <w:t>H</w:t>
      </w:r>
      <w:r w:rsidR="00D35905">
        <w:t>S</w:t>
      </w:r>
      <w:r w:rsidR="00620AEF">
        <w:t>)</w:t>
      </w:r>
      <w:r w:rsidR="00D35905">
        <w:t xml:space="preserve"> </w:t>
      </w:r>
      <w:r w:rsidR="00620AEF">
        <w:t>are</w:t>
      </w:r>
      <w:r w:rsidR="00D35905" w:rsidRPr="00D35905">
        <w:t xml:space="preserve"> committed to </w:t>
      </w:r>
      <w:r>
        <w:t>the following.</w:t>
      </w:r>
    </w:p>
    <w:p w14:paraId="57BF9B4B" w14:textId="75E46EE0" w:rsidR="003316C7" w:rsidRDefault="003316C7" w:rsidP="003316C7">
      <w:pPr>
        <w:pStyle w:val="ListParagraph"/>
        <w:numPr>
          <w:ilvl w:val="0"/>
          <w:numId w:val="14"/>
        </w:numPr>
      </w:pPr>
      <w:r>
        <w:t>E</w:t>
      </w:r>
      <w:r w:rsidRPr="00D35905">
        <w:t xml:space="preserve">nsuring </w:t>
      </w:r>
      <w:r w:rsidR="00D35905" w:rsidRPr="00D35905">
        <w:t xml:space="preserve">that MassHealth members continue to have access to care </w:t>
      </w:r>
    </w:p>
    <w:p w14:paraId="181E5C06" w14:textId="4E5B2AEB" w:rsidR="003316C7" w:rsidRDefault="003316C7" w:rsidP="003316C7">
      <w:pPr>
        <w:pStyle w:val="ListParagraph"/>
        <w:numPr>
          <w:ilvl w:val="0"/>
          <w:numId w:val="14"/>
        </w:numPr>
      </w:pPr>
      <w:r>
        <w:t xml:space="preserve">Supporting </w:t>
      </w:r>
      <w:r w:rsidR="00D35905" w:rsidRPr="00D35905">
        <w:t>members and providers impacted by the closures</w:t>
      </w:r>
    </w:p>
    <w:p w14:paraId="7F21540F" w14:textId="47E08DB4" w:rsidR="003316C7" w:rsidRDefault="003316C7" w:rsidP="003316C7">
      <w:pPr>
        <w:pStyle w:val="ListParagraph"/>
        <w:numPr>
          <w:ilvl w:val="0"/>
          <w:numId w:val="14"/>
        </w:numPr>
      </w:pPr>
      <w:r>
        <w:t xml:space="preserve">Monitoring </w:t>
      </w:r>
      <w:r w:rsidR="00D35905" w:rsidRPr="00D35905">
        <w:t xml:space="preserve">the </w:t>
      </w:r>
      <w:r>
        <w:t xml:space="preserve">continued </w:t>
      </w:r>
      <w:r w:rsidR="00D35905" w:rsidRPr="00D35905">
        <w:t xml:space="preserve">impact of the closures </w:t>
      </w:r>
      <w:r>
        <w:t>on</w:t>
      </w:r>
      <w:r w:rsidR="00D35905" w:rsidRPr="00D35905">
        <w:t xml:space="preserve"> the availability of services </w:t>
      </w:r>
    </w:p>
    <w:p w14:paraId="618A570E" w14:textId="0CA90617" w:rsidR="002C6061" w:rsidRDefault="003316C7" w:rsidP="003316C7">
      <w:r>
        <w:t xml:space="preserve">We </w:t>
      </w:r>
      <w:r w:rsidR="00D35905" w:rsidRPr="00D35905">
        <w:t xml:space="preserve">may update the timelines during which MassHealth expects to grant the flexibilities identified in this </w:t>
      </w:r>
      <w:r>
        <w:t>b</w:t>
      </w:r>
      <w:r w:rsidRPr="00D35905">
        <w:t>ulletin</w:t>
      </w:r>
      <w:r w:rsidR="00D35905" w:rsidRPr="00D35905">
        <w:t>.</w:t>
      </w:r>
    </w:p>
    <w:p w14:paraId="7068C7FF" w14:textId="0311E6FA" w:rsidR="00D35905" w:rsidRPr="00654896" w:rsidRDefault="00D35905" w:rsidP="00D35905">
      <w:pPr>
        <w:pStyle w:val="Heading2"/>
      </w:pPr>
      <w:r>
        <w:t>Assisting Members with Continued Access to Care</w:t>
      </w:r>
    </w:p>
    <w:p w14:paraId="4463C5D5" w14:textId="6B937A93" w:rsidR="00D35905" w:rsidRPr="00D35905" w:rsidRDefault="00D35905" w:rsidP="00D35905">
      <w:r w:rsidRPr="00D35905">
        <w:t xml:space="preserve">MassHealth members in the </w:t>
      </w:r>
      <w:r w:rsidR="00636DFE">
        <w:t>MassHealth</w:t>
      </w:r>
      <w:r w:rsidRPr="00D35905">
        <w:t xml:space="preserve"> fee-for-service network or in the Primary Care Clinician (PCC) Plan who are impacted by the closures of Carney Hospital and Nashoba Valley Medical Center can find alternative providers</w:t>
      </w:r>
      <w:r w:rsidR="003316C7">
        <w:t>. These include,</w:t>
      </w:r>
      <w:r w:rsidRPr="00D35905">
        <w:t xml:space="preserve"> but </w:t>
      </w:r>
      <w:r w:rsidR="003316C7">
        <w:t xml:space="preserve">are </w:t>
      </w:r>
      <w:r w:rsidRPr="00D35905">
        <w:t>not limited to</w:t>
      </w:r>
      <w:r w:rsidR="003316C7">
        <w:t>,</w:t>
      </w:r>
      <w:r w:rsidRPr="00D35905">
        <w:t xml:space="preserve"> alternative primary care, urgent care, specialty care, and other outpatient services providers</w:t>
      </w:r>
      <w:r w:rsidR="003316C7">
        <w:t>. Members can use</w:t>
      </w:r>
      <w:r w:rsidRPr="00D35905">
        <w:t xml:space="preserve"> the </w:t>
      </w:r>
      <w:hyperlink r:id="rId13">
        <w:r w:rsidRPr="00D35905">
          <w:rPr>
            <w:rStyle w:val="Hyperlink"/>
          </w:rPr>
          <w:t>MassHealth Provider Directory</w:t>
        </w:r>
      </w:hyperlink>
      <w:r w:rsidRPr="00D35905">
        <w:t xml:space="preserve"> and can contact customer service at (800) 841-2900; TTD/TTY 711</w:t>
      </w:r>
      <w:r w:rsidR="003316C7">
        <w:t xml:space="preserve"> for more information</w:t>
      </w:r>
      <w:r w:rsidRPr="00D35905">
        <w:t xml:space="preserve">. The </w:t>
      </w:r>
      <w:r w:rsidR="008D4C44">
        <w:t xml:space="preserve">closures are </w:t>
      </w:r>
      <w:r w:rsidRPr="00D35905">
        <w:t xml:space="preserve">not </w:t>
      </w:r>
      <w:r w:rsidR="00D077A7">
        <w:t xml:space="preserve">expected to </w:t>
      </w:r>
      <w:r w:rsidRPr="00D35905">
        <w:t xml:space="preserve">impact access to primary care providers for members in the PCC Plan. </w:t>
      </w:r>
    </w:p>
    <w:p w14:paraId="29D32B45" w14:textId="00F86006" w:rsidR="00D35905" w:rsidRDefault="00D35905" w:rsidP="00D35905">
      <w:r w:rsidRPr="00D35905">
        <w:t>MassHealth members in a Primary Care Accountable Care Organization (PCACO) who are impacted by the closures of Carney Hospital and Nashoba Valley Medical Center may seek assistance as outlined in the paragraph above and may also reach out to their PCACO for assistance. PCACOs must provide clear information about the closure</w:t>
      </w:r>
      <w:r w:rsidR="008D4C44">
        <w:t xml:space="preserve">s </w:t>
      </w:r>
      <w:r w:rsidRPr="00D35905">
        <w:t>on their websites. EOHHS also expects PCACOs to have telephone lines staffed with trained employees who can provide clear information about how to identify access to alternative providers for care. This includes</w:t>
      </w:r>
      <w:r w:rsidR="008D4C44">
        <w:t>,</w:t>
      </w:r>
      <w:r w:rsidRPr="00D35905">
        <w:t xml:space="preserve"> but is not limited to</w:t>
      </w:r>
      <w:r w:rsidR="008D4C44">
        <w:t>, the following.</w:t>
      </w:r>
    </w:p>
    <w:p w14:paraId="4A68F77E" w14:textId="678A2270" w:rsidR="002C6061" w:rsidRPr="009A174E" w:rsidRDefault="00D35905" w:rsidP="009A174E">
      <w:pPr>
        <w:pStyle w:val="ListParagraph"/>
      </w:pPr>
      <w:r>
        <w:t>Primary care</w:t>
      </w:r>
    </w:p>
    <w:p w14:paraId="37EB6947" w14:textId="36A3BAD6" w:rsidR="002C6061" w:rsidRPr="009A174E" w:rsidRDefault="00D35905" w:rsidP="009A174E">
      <w:pPr>
        <w:pStyle w:val="ListParagraph"/>
      </w:pPr>
      <w:r>
        <w:lastRenderedPageBreak/>
        <w:t>Urgent care</w:t>
      </w:r>
    </w:p>
    <w:p w14:paraId="5D328DBA" w14:textId="53887DDA" w:rsidR="002C6061" w:rsidRDefault="00D35905" w:rsidP="009A174E">
      <w:pPr>
        <w:pStyle w:val="ListParagraph"/>
      </w:pPr>
      <w:r>
        <w:t>Specialty care</w:t>
      </w:r>
    </w:p>
    <w:p w14:paraId="07731D7D" w14:textId="3650EC77" w:rsidR="00D35905" w:rsidRPr="009A174E" w:rsidRDefault="00D35905" w:rsidP="009A174E">
      <w:pPr>
        <w:pStyle w:val="ListParagraph"/>
      </w:pPr>
      <w:r>
        <w:t>Other outpatient services</w:t>
      </w:r>
    </w:p>
    <w:p w14:paraId="7773F69A" w14:textId="5FF69ECA" w:rsidR="002C6061" w:rsidRDefault="00D35905" w:rsidP="002C6061">
      <w:pPr>
        <w:pStyle w:val="BodyText"/>
      </w:pPr>
      <w:r>
        <w:t xml:space="preserve">PCACOs </w:t>
      </w:r>
      <w:r w:rsidRPr="00D35905">
        <w:t xml:space="preserve">must also be prepared to </w:t>
      </w:r>
      <w:r w:rsidR="008D4C44">
        <w:t>help</w:t>
      </w:r>
      <w:r w:rsidR="008D4C44" w:rsidRPr="00D35905">
        <w:t xml:space="preserve"> </w:t>
      </w:r>
      <w:r w:rsidRPr="00D35905">
        <w:t xml:space="preserve">impacted members </w:t>
      </w:r>
      <w:r w:rsidR="008D4C44">
        <w:t>find</w:t>
      </w:r>
      <w:r w:rsidRPr="00D35905">
        <w:t xml:space="preserve"> alternative providers </w:t>
      </w:r>
      <w:r w:rsidR="008D4C44">
        <w:t>who</w:t>
      </w:r>
      <w:r w:rsidR="008D4C44" w:rsidRPr="00D35905">
        <w:t xml:space="preserve"> </w:t>
      </w:r>
      <w:r w:rsidRPr="00D35905">
        <w:t>are available to schedule appointments and administer care.</w:t>
      </w:r>
    </w:p>
    <w:p w14:paraId="5D47C93E" w14:textId="27CB74AB" w:rsidR="00D35905" w:rsidRPr="00654896" w:rsidRDefault="00D35905" w:rsidP="00D35905">
      <w:pPr>
        <w:pStyle w:val="Heading2"/>
      </w:pPr>
      <w:r>
        <w:t>Prior Authorization and Pre-Admission Screening Flexibilities</w:t>
      </w:r>
    </w:p>
    <w:p w14:paraId="260039EC" w14:textId="5A418DB2" w:rsidR="00D35905" w:rsidRDefault="00D35905" w:rsidP="00D35905">
      <w:r>
        <w:t xml:space="preserve">For </w:t>
      </w:r>
      <w:r w:rsidRPr="00D35905">
        <w:t>60 days after the issuance of this bulletin</w:t>
      </w:r>
      <w:r w:rsidR="008B13CD">
        <w:t>,</w:t>
      </w:r>
      <w:r w:rsidRPr="00D35905">
        <w:t xml:space="preserve"> MassHealth will transfer prior authorizations and pre-admission screenings for any previously approved surgeries, procedures, and behavioral health or non-behavioral health admissions at Carney Hospital and Nashoba Valley Medical Center that need to be transferred to another facility.</w:t>
      </w:r>
    </w:p>
    <w:p w14:paraId="3FC193CE" w14:textId="1113F9F8" w:rsidR="00D35905" w:rsidRPr="00654896" w:rsidRDefault="00D35905" w:rsidP="00D35905">
      <w:pPr>
        <w:pStyle w:val="Heading2"/>
      </w:pPr>
      <w:r>
        <w:t>Expedited Credentialing Process</w:t>
      </w:r>
    </w:p>
    <w:p w14:paraId="5DAA1202" w14:textId="14A88F91" w:rsidR="00D35905" w:rsidRDefault="00D35905" w:rsidP="00D35905">
      <w:r>
        <w:t xml:space="preserve">To meet the challenges that may arise as healthcare providers at Carney Hospital and Nashoba Valley Medical Center look to join other healthcare systems, MassHealth will expedite any necessary credentialing for all healthcare providers who worked </w:t>
      </w:r>
      <w:r w:rsidR="008B13CD">
        <w:t xml:space="preserve">at </w:t>
      </w:r>
      <w:r>
        <w:t xml:space="preserve">Carney Hospital </w:t>
      </w:r>
      <w:r w:rsidR="008B13CD">
        <w:t xml:space="preserve">or </w:t>
      </w:r>
      <w:r>
        <w:t>Nashoba Valley Medical Center during 2024 and are seeking to join other hospital</w:t>
      </w:r>
      <w:r w:rsidR="008B13CD">
        <w:t>s</w:t>
      </w:r>
      <w:r>
        <w:t xml:space="preserve"> or provider systems or are seeking to modify the provider’s MassHealth provider enrollment information.  </w:t>
      </w:r>
    </w:p>
    <w:p w14:paraId="00502839" w14:textId="71465F22" w:rsidR="00D35905" w:rsidRDefault="00D35905" w:rsidP="00D35905">
      <w:r>
        <w:t xml:space="preserve">In establishing these policies to ensure expeditious credentialing, MassHealth will continue to </w:t>
      </w:r>
      <w:r w:rsidR="008B13CD">
        <w:t>follow</w:t>
      </w:r>
      <w:r>
        <w:t xml:space="preserve"> the enrollment requirements set forth in applicable MassHealth regulations, including but not limited to </w:t>
      </w:r>
      <w:hyperlink r:id="rId14" w:history="1">
        <w:r w:rsidRPr="008B13CD">
          <w:rPr>
            <w:rStyle w:val="Hyperlink"/>
          </w:rPr>
          <w:t>130 CMR 450.000</w:t>
        </w:r>
        <w:r w:rsidR="008B13CD" w:rsidRPr="008B13CD">
          <w:rPr>
            <w:rStyle w:val="Hyperlink"/>
          </w:rPr>
          <w:t xml:space="preserve">: </w:t>
        </w:r>
        <w:r w:rsidR="008B13CD" w:rsidRPr="003B2390">
          <w:rPr>
            <w:rStyle w:val="Hyperlink"/>
            <w:i/>
            <w:iCs/>
          </w:rPr>
          <w:t>Administrative and Billing Regulations</w:t>
        </w:r>
      </w:hyperlink>
      <w:r w:rsidR="008B13CD">
        <w:t>. MassHealth will also continue to follow the</w:t>
      </w:r>
      <w:r>
        <w:t xml:space="preserve"> standards set forth by </w:t>
      </w:r>
      <w:r w:rsidR="008B13CD">
        <w:t xml:space="preserve">the </w:t>
      </w:r>
      <w:r w:rsidR="008B13CD" w:rsidRPr="008B13CD">
        <w:t xml:space="preserve">National Committee for Quality Assurance </w:t>
      </w:r>
      <w:r w:rsidR="008B13CD">
        <w:t>(</w:t>
      </w:r>
      <w:r>
        <w:t>NCQA</w:t>
      </w:r>
      <w:r w:rsidR="008B13CD">
        <w:t>)</w:t>
      </w:r>
      <w:r>
        <w:t xml:space="preserve"> and the Massachusetts Board of Registration in Medicine.</w:t>
      </w:r>
    </w:p>
    <w:p w14:paraId="1E23B2C7" w14:textId="645BAEEB" w:rsidR="00D35905" w:rsidRPr="00654896" w:rsidRDefault="00D35905" w:rsidP="00D35905">
      <w:pPr>
        <w:pStyle w:val="Heading2"/>
      </w:pPr>
      <w:r>
        <w:t>Additional Information</w:t>
      </w:r>
    </w:p>
    <w:p w14:paraId="42DDE190" w14:textId="7BD35F20" w:rsidR="00D35905" w:rsidRPr="00D35905" w:rsidRDefault="00D35905" w:rsidP="00D35905">
      <w:r w:rsidRPr="00D35905">
        <w:t xml:space="preserve">Updates about changes to Steward’s health care delivery system can be found by contacting the Department of Public Health at (833) 305-2070 or visiting </w:t>
      </w:r>
      <w:hyperlink r:id="rId15" w:history="1">
        <w:r w:rsidRPr="00D35905">
          <w:rPr>
            <w:rStyle w:val="Hyperlink"/>
          </w:rPr>
          <w:t>www.mass.gov/info-details/steward-health-care-resources</w:t>
        </w:r>
      </w:hyperlink>
      <w:r w:rsidRPr="00D35905">
        <w:t>.</w:t>
      </w:r>
    </w:p>
    <w:p w14:paraId="5A8E4C3E" w14:textId="55232C33" w:rsidR="00D35905" w:rsidRDefault="00D35905" w:rsidP="00D35905"/>
    <w:p w14:paraId="0B51112D" w14:textId="69C9A478" w:rsidR="00403685" w:rsidRPr="0067356F" w:rsidRDefault="009A174E" w:rsidP="0002237D">
      <w:pPr>
        <w:pStyle w:val="Heading2"/>
      </w:pPr>
      <w:r>
        <w:br w:type="page"/>
      </w:r>
      <w:r w:rsidR="00403685" w:rsidRPr="0067356F">
        <w:lastRenderedPageBreak/>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6"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944FC6" w:rsidP="00403685">
      <w:hyperlink r:id="rId17" w:history="1">
        <w:r w:rsidR="00403685" w:rsidRPr="00715A8E">
          <w:rPr>
            <w:rStyle w:val="Hyperlink"/>
          </w:rPr>
          <w:t>Sign up</w:t>
        </w:r>
      </w:hyperlink>
      <w:r w:rsidR="00403685" w:rsidRPr="009901A7">
        <w:t xml:space="preserve"> to receive email alerts when MassHealth issues new bulletins and transmittal letters.</w:t>
      </w:r>
    </w:p>
    <w:p w14:paraId="2F3088BE" w14:textId="3A36877B" w:rsidR="00403685" w:rsidRPr="009901A7" w:rsidRDefault="00403685" w:rsidP="0002237D">
      <w:pPr>
        <w:pStyle w:val="Heading2"/>
      </w:pPr>
      <w:r w:rsidRPr="009901A7">
        <w:t>Questions</w:t>
      </w:r>
      <w:r w:rsidR="007640FE">
        <w:t>?</w:t>
      </w:r>
    </w:p>
    <w:p w14:paraId="73FAA189" w14:textId="7B6085C3" w:rsidR="00403685" w:rsidRDefault="00403685" w:rsidP="00403685">
      <w:r w:rsidRPr="009901A7">
        <w:t xml:space="preserve">If you have questions about the information in this bulletin, please </w:t>
      </w:r>
      <w:r w:rsidR="00CE1946">
        <w:t>contact</w:t>
      </w:r>
      <w:r w:rsidR="00916124">
        <w:t>:</w:t>
      </w:r>
    </w:p>
    <w:p w14:paraId="12E6E72F" w14:textId="77777777" w:rsidR="00CE1946" w:rsidRDefault="00CE1946" w:rsidP="0002237D">
      <w:pPr>
        <w:pStyle w:val="Heading3"/>
      </w:pPr>
      <w:r w:rsidRPr="00CE1946">
        <w:t xml:space="preserve">Long-Term Services and Supports </w:t>
      </w:r>
    </w:p>
    <w:p w14:paraId="0A15E3DA" w14:textId="2A4C91C6" w:rsidR="00CE1946" w:rsidRDefault="00CE1946" w:rsidP="00916124">
      <w:pPr>
        <w:spacing w:line="240" w:lineRule="auto"/>
        <w:ind w:left="720"/>
      </w:pPr>
      <w:r w:rsidRPr="00CE1946">
        <w:t>Phone:</w:t>
      </w:r>
      <w:r>
        <w:tab/>
      </w:r>
      <w:r w:rsidRPr="00CE1946">
        <w:t xml:space="preserve"> (844) 368-5184 (toll free)</w:t>
      </w:r>
    </w:p>
    <w:p w14:paraId="1A078E52" w14:textId="6A506C03" w:rsidR="00CE1946" w:rsidRDefault="00CE1946" w:rsidP="00916124">
      <w:pPr>
        <w:spacing w:line="240" w:lineRule="auto"/>
        <w:ind w:left="720"/>
      </w:pPr>
      <w:r w:rsidRPr="00CE1946">
        <w:t xml:space="preserve">Email: </w:t>
      </w:r>
      <w:r>
        <w:tab/>
      </w:r>
      <w:hyperlink r:id="rId18" w:history="1">
        <w:r w:rsidRPr="004C1407">
          <w:rPr>
            <w:rStyle w:val="Hyperlink"/>
          </w:rPr>
          <w:t>support@masshealthltss.com</w:t>
        </w:r>
      </w:hyperlink>
    </w:p>
    <w:p w14:paraId="2177271B" w14:textId="568114DF" w:rsidR="00CE1946" w:rsidRDefault="00CE1946" w:rsidP="00916124">
      <w:pPr>
        <w:spacing w:line="240" w:lineRule="auto"/>
        <w:ind w:left="720"/>
      </w:pPr>
      <w:r w:rsidRPr="00CE1946">
        <w:t xml:space="preserve">Portal: </w:t>
      </w:r>
      <w:r>
        <w:tab/>
      </w:r>
      <w:hyperlink r:id="rId19" w:history="1">
        <w:r w:rsidRPr="00CE1946">
          <w:rPr>
            <w:rStyle w:val="Hyperlink"/>
          </w:rPr>
          <w:t xml:space="preserve">MassHealthLTSS.com </w:t>
        </w:r>
      </w:hyperlink>
    </w:p>
    <w:p w14:paraId="6150583B" w14:textId="77777777" w:rsidR="00CE1946" w:rsidRDefault="00CE1946" w:rsidP="00CE1946">
      <w:pPr>
        <w:spacing w:after="0" w:line="240" w:lineRule="auto"/>
        <w:ind w:left="720"/>
      </w:pPr>
      <w:r w:rsidRPr="00CE1946">
        <w:t xml:space="preserve">Mail: </w:t>
      </w:r>
      <w:r>
        <w:tab/>
      </w:r>
      <w:r w:rsidRPr="00CE1946">
        <w:t>MassHealth LTSS</w:t>
      </w:r>
    </w:p>
    <w:p w14:paraId="597695A9" w14:textId="77777777" w:rsidR="00CE1946" w:rsidRDefault="00CE1946" w:rsidP="00CE1946">
      <w:pPr>
        <w:spacing w:after="0" w:line="240" w:lineRule="auto"/>
        <w:ind w:left="720" w:firstLine="720"/>
      </w:pPr>
      <w:r w:rsidRPr="00CE1946">
        <w:t>PO Box 159108</w:t>
      </w:r>
    </w:p>
    <w:p w14:paraId="5D313927" w14:textId="77777777" w:rsidR="00CE1946" w:rsidRDefault="00CE1946" w:rsidP="00916124">
      <w:pPr>
        <w:spacing w:line="240" w:lineRule="auto"/>
        <w:ind w:left="720" w:firstLine="720"/>
      </w:pPr>
      <w:r w:rsidRPr="00CE1946">
        <w:t xml:space="preserve">Boston, MA 02215 </w:t>
      </w:r>
    </w:p>
    <w:p w14:paraId="2F5AEDD1" w14:textId="34D76840" w:rsidR="009A0E9B" w:rsidRDefault="00CE1946" w:rsidP="00CE1946">
      <w:pPr>
        <w:spacing w:after="0" w:line="240" w:lineRule="auto"/>
        <w:ind w:firstLine="720"/>
      </w:pPr>
      <w:r w:rsidRPr="00CE1946">
        <w:t xml:space="preserve">Fax: </w:t>
      </w:r>
      <w:r w:rsidR="004B70C6">
        <w:tab/>
      </w:r>
      <w:r w:rsidRPr="00CE1946">
        <w:t>(888) 832-3006</w:t>
      </w:r>
    </w:p>
    <w:p w14:paraId="2F6B4E76" w14:textId="77777777" w:rsidR="00CE1946" w:rsidRDefault="00CE1946" w:rsidP="0002237D">
      <w:pPr>
        <w:pStyle w:val="Heading3"/>
      </w:pPr>
      <w:r w:rsidRPr="00CE1946">
        <w:t xml:space="preserve">All Other Provider Types </w:t>
      </w:r>
    </w:p>
    <w:p w14:paraId="1F65E40C" w14:textId="77805589" w:rsidR="00CE1946" w:rsidRDefault="00CE1946" w:rsidP="00916124">
      <w:pPr>
        <w:spacing w:line="240" w:lineRule="auto"/>
        <w:ind w:left="720"/>
      </w:pPr>
      <w:r w:rsidRPr="00CE1946">
        <w:t>Phone:</w:t>
      </w:r>
      <w:r w:rsidR="00916124">
        <w:tab/>
      </w:r>
      <w:r w:rsidRPr="00CE1946">
        <w:t>(800) 841-2900</w:t>
      </w:r>
      <w:r w:rsidR="00916124">
        <w:t>,</w:t>
      </w:r>
      <w:r w:rsidRPr="00CE1946">
        <w:t xml:space="preserve"> TDD/TTY: 711 </w:t>
      </w:r>
    </w:p>
    <w:p w14:paraId="5D1EE50F" w14:textId="6B5D1404" w:rsidR="00CE1946" w:rsidRDefault="00CE1946" w:rsidP="00CE1946">
      <w:pPr>
        <w:ind w:left="720"/>
      </w:pPr>
      <w:r w:rsidRPr="00CE1946">
        <w:t>Email:</w:t>
      </w:r>
      <w:r w:rsidR="00916124">
        <w:tab/>
      </w:r>
      <w:hyperlink r:id="rId20" w:history="1">
        <w:r w:rsidRPr="004C1407">
          <w:rPr>
            <w:rStyle w:val="Hyperlink"/>
          </w:rPr>
          <w:t>provider@masshealthquestions.com</w:t>
        </w:r>
      </w:hyperlink>
      <w:r w:rsidR="009F4899">
        <w:t xml:space="preserve"> </w:t>
      </w:r>
    </w:p>
    <w:p w14:paraId="6618D3D9" w14:textId="77777777" w:rsidR="004B70C6" w:rsidRDefault="004B70C6" w:rsidP="00CE1946">
      <w:pPr>
        <w:ind w:left="720"/>
      </w:pPr>
    </w:p>
    <w:p w14:paraId="08B9A088" w14:textId="77777777" w:rsidR="007640FE" w:rsidRDefault="007640FE" w:rsidP="00CE1946">
      <w:pPr>
        <w:ind w:left="720"/>
      </w:pPr>
    </w:p>
    <w:p w14:paraId="57D5EBC3" w14:textId="77777777" w:rsidR="007640FE" w:rsidRDefault="007640FE" w:rsidP="007640FE">
      <w:pPr>
        <w:spacing w:before="240"/>
        <w:rPr>
          <w:rStyle w:val="Hyperlink"/>
          <w:position w:val="10"/>
          <w:sz w:val="18"/>
          <w:szCs w:val="18"/>
        </w:rPr>
      </w:pPr>
      <w:bookmarkStart w:id="0" w:name="_Hlk169882402"/>
      <w:r w:rsidRPr="003C4A7D">
        <w:rPr>
          <w:sz w:val="18"/>
          <w:szCs w:val="18"/>
        </w:rPr>
        <w:drawing>
          <wp:inline distT="0" distB="0" distL="0" distR="0" wp14:anchorId="44C2707B" wp14:editId="7261F3F3">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2" w:history="1">
        <w:r w:rsidRPr="003C4A7D">
          <w:rPr>
            <w:rStyle w:val="Hyperlink"/>
            <w:position w:val="10"/>
            <w:sz w:val="18"/>
            <w:szCs w:val="18"/>
          </w:rPr>
          <w:t>MassHealth on Facebook</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32D8A63E" wp14:editId="3C6E60D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3">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4" w:history="1">
        <w:r w:rsidRPr="002A55E1">
          <w:rPr>
            <w:rStyle w:val="Hyperlink"/>
            <w:position w:val="10"/>
            <w:sz w:val="18"/>
            <w:szCs w:val="18"/>
          </w:rPr>
          <w:t>MassHealth on LinkedIn</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718589B7" wp14:editId="2B01367B">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Pr>
            <w:rStyle w:val="Hyperlink"/>
            <w:position w:val="10"/>
            <w:sz w:val="18"/>
            <w:szCs w:val="18"/>
          </w:rPr>
          <w:t>MassHealth on X</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6893D00B" wp14:editId="09A11B27">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8" w:history="1">
        <w:r w:rsidRPr="002A55E1">
          <w:rPr>
            <w:rStyle w:val="Hyperlink"/>
            <w:position w:val="10"/>
            <w:sz w:val="18"/>
            <w:szCs w:val="18"/>
          </w:rPr>
          <w:t>MassHealth on YouTube</w:t>
        </w:r>
      </w:hyperlink>
    </w:p>
    <w:bookmarkEnd w:id="0"/>
    <w:p w14:paraId="210B46F6" w14:textId="77777777" w:rsidR="004B70C6" w:rsidRDefault="004B70C6" w:rsidP="00CE1946">
      <w:pPr>
        <w:ind w:left="720"/>
      </w:pPr>
    </w:p>
    <w:p w14:paraId="7D134710" w14:textId="77777777" w:rsidR="00B22350" w:rsidRDefault="00B22350" w:rsidP="00CE1946">
      <w:pPr>
        <w:ind w:left="720"/>
      </w:pPr>
    </w:p>
    <w:sectPr w:rsidR="00B22350" w:rsidSect="003D0423">
      <w:headerReference w:type="default" r:id="rId29"/>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67A18" w14:textId="77777777" w:rsidR="00FA160A" w:rsidRDefault="00FA160A" w:rsidP="00FF5AAD">
      <w:r>
        <w:separator/>
      </w:r>
    </w:p>
    <w:p w14:paraId="3C06C515" w14:textId="77777777" w:rsidR="00FA160A" w:rsidRDefault="00FA160A" w:rsidP="00FF5AAD"/>
    <w:p w14:paraId="6AC392B7" w14:textId="77777777" w:rsidR="00FA160A" w:rsidRDefault="00FA160A" w:rsidP="00FF5AAD"/>
    <w:p w14:paraId="6BE05962" w14:textId="77777777" w:rsidR="00FA160A" w:rsidRDefault="00FA160A" w:rsidP="00FF5AAD"/>
    <w:p w14:paraId="18D1FBD1" w14:textId="77777777" w:rsidR="00FA160A" w:rsidRDefault="00FA160A" w:rsidP="00FF5AAD"/>
  </w:endnote>
  <w:endnote w:type="continuationSeparator" w:id="0">
    <w:p w14:paraId="4AF9A59B" w14:textId="77777777" w:rsidR="00FA160A" w:rsidRDefault="00FA160A" w:rsidP="00FF5AAD">
      <w:r>
        <w:continuationSeparator/>
      </w:r>
    </w:p>
    <w:p w14:paraId="6653152E" w14:textId="77777777" w:rsidR="00FA160A" w:rsidRDefault="00FA160A" w:rsidP="00FF5AAD"/>
    <w:p w14:paraId="1C6078CE" w14:textId="77777777" w:rsidR="00FA160A" w:rsidRDefault="00FA160A" w:rsidP="00FF5AAD"/>
    <w:p w14:paraId="3C072A50" w14:textId="77777777" w:rsidR="00FA160A" w:rsidRDefault="00FA160A" w:rsidP="00FF5AAD"/>
    <w:p w14:paraId="79EF10BB" w14:textId="77777777" w:rsidR="00FA160A" w:rsidRDefault="00FA160A"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5076943"/>
      <w:docPartObj>
        <w:docPartGallery w:val="Page Numbers (Bottom of Page)"/>
        <w:docPartUnique/>
      </w:docPartObj>
    </w:sdtPr>
    <w:sdtEndPr/>
    <w:sdtContent>
      <w:sdt>
        <w:sdtPr>
          <w:id w:val="-1705238520"/>
          <w:docPartObj>
            <w:docPartGallery w:val="Page Numbers (Top of Page)"/>
            <w:docPartUnique/>
          </w:docPartObj>
        </w:sdtPr>
        <w:sdtEndPr/>
        <w:sdtContent>
          <w:p w14:paraId="3D3FD585" w14:textId="5FB9A01F" w:rsidR="006B3AC1" w:rsidRDefault="006B3AC1" w:rsidP="006B3AC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66B53" w14:textId="77777777" w:rsidR="00FA160A" w:rsidRDefault="00FA160A" w:rsidP="00FF5AAD">
      <w:r>
        <w:separator/>
      </w:r>
    </w:p>
    <w:p w14:paraId="3D80229F" w14:textId="77777777" w:rsidR="00FA160A" w:rsidRDefault="00FA160A" w:rsidP="00FF5AAD"/>
    <w:p w14:paraId="77BD14EF" w14:textId="77777777" w:rsidR="00FA160A" w:rsidRDefault="00FA160A" w:rsidP="00FF5AAD"/>
    <w:p w14:paraId="2BD91999" w14:textId="77777777" w:rsidR="00FA160A" w:rsidRDefault="00FA160A" w:rsidP="00FF5AAD"/>
    <w:p w14:paraId="42B7D753" w14:textId="77777777" w:rsidR="00FA160A" w:rsidRDefault="00FA160A" w:rsidP="00FF5AAD"/>
  </w:footnote>
  <w:footnote w:type="continuationSeparator" w:id="0">
    <w:p w14:paraId="3BCC391B" w14:textId="77777777" w:rsidR="00FA160A" w:rsidRDefault="00FA160A" w:rsidP="00FF5AAD">
      <w:r>
        <w:continuationSeparator/>
      </w:r>
    </w:p>
    <w:p w14:paraId="24B79BEC" w14:textId="77777777" w:rsidR="00FA160A" w:rsidRDefault="00FA160A" w:rsidP="00FF5AAD"/>
    <w:p w14:paraId="32E581C7" w14:textId="77777777" w:rsidR="00FA160A" w:rsidRDefault="00FA160A" w:rsidP="00FF5AAD"/>
    <w:p w14:paraId="29B08F5A" w14:textId="77777777" w:rsidR="00FA160A" w:rsidRDefault="00FA160A" w:rsidP="00FF5AAD"/>
    <w:p w14:paraId="75784449" w14:textId="77777777" w:rsidR="00FA160A" w:rsidRDefault="00FA160A"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3500E" w14:textId="77777777" w:rsidR="003D0423" w:rsidRDefault="003D0423" w:rsidP="005F2443">
    <w:pPr>
      <w:spacing w:after="0"/>
      <w:ind w:left="6480"/>
    </w:pPr>
    <w:r>
      <w:t>MassHealth</w:t>
    </w:r>
  </w:p>
  <w:p w14:paraId="702302EC" w14:textId="16DCB960" w:rsidR="003D0423" w:rsidRDefault="003D0423" w:rsidP="005F2443">
    <w:pPr>
      <w:spacing w:after="0"/>
      <w:ind w:left="6480"/>
    </w:pPr>
    <w:r>
      <w:t>A</w:t>
    </w:r>
    <w:r w:rsidR="00ED6E2C">
      <w:t xml:space="preserve">ll Provider Bulletin </w:t>
    </w:r>
    <w:r w:rsidR="00944FC6">
      <w:t>394</w:t>
    </w:r>
  </w:p>
  <w:p w14:paraId="6573AB37" w14:textId="57AECCA7" w:rsidR="00BF54A1" w:rsidRPr="008F7531" w:rsidRDefault="00D35905" w:rsidP="005F2443">
    <w:pPr>
      <w:spacing w:after="0"/>
      <w:ind w:left="6480"/>
    </w:pPr>
    <w:r>
      <w:t xml:space="preserve">August </w:t>
    </w:r>
    <w:r w:rsidR="004944DB">
      <w:t xml:space="preserve">16, </w:t>
    </w:r>
    <w: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216A50"/>
    <w:multiLevelType w:val="hybridMultilevel"/>
    <w:tmpl w:val="9648DE28"/>
    <w:lvl w:ilvl="0" w:tplc="97B2175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629C"/>
    <w:multiLevelType w:val="hybridMultilevel"/>
    <w:tmpl w:val="55BC80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3"/>
  </w:num>
  <w:num w:numId="12" w16cid:durableId="1767457559">
    <w:abstractNumId w:val="11"/>
  </w:num>
  <w:num w:numId="13" w16cid:durableId="623998928">
    <w:abstractNumId w:val="10"/>
  </w:num>
  <w:num w:numId="14" w16cid:durableId="15439842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49FE"/>
    <w:rsid w:val="0002237D"/>
    <w:rsid w:val="000252C8"/>
    <w:rsid w:val="0002638F"/>
    <w:rsid w:val="00030685"/>
    <w:rsid w:val="00032BB1"/>
    <w:rsid w:val="00032C02"/>
    <w:rsid w:val="00033CBE"/>
    <w:rsid w:val="00041220"/>
    <w:rsid w:val="00056E4C"/>
    <w:rsid w:val="000706EF"/>
    <w:rsid w:val="00080FFB"/>
    <w:rsid w:val="00086041"/>
    <w:rsid w:val="000943BC"/>
    <w:rsid w:val="00095863"/>
    <w:rsid w:val="000A2664"/>
    <w:rsid w:val="000B202D"/>
    <w:rsid w:val="000D1E14"/>
    <w:rsid w:val="000D5B34"/>
    <w:rsid w:val="000D71AE"/>
    <w:rsid w:val="000E324A"/>
    <w:rsid w:val="000E3E10"/>
    <w:rsid w:val="000F173A"/>
    <w:rsid w:val="000F579B"/>
    <w:rsid w:val="00113E7F"/>
    <w:rsid w:val="00130054"/>
    <w:rsid w:val="00132412"/>
    <w:rsid w:val="00146127"/>
    <w:rsid w:val="0014797D"/>
    <w:rsid w:val="00153E24"/>
    <w:rsid w:val="001655EC"/>
    <w:rsid w:val="00183784"/>
    <w:rsid w:val="0018768A"/>
    <w:rsid w:val="00194491"/>
    <w:rsid w:val="00195C8A"/>
    <w:rsid w:val="0019736A"/>
    <w:rsid w:val="00197D44"/>
    <w:rsid w:val="001A25AC"/>
    <w:rsid w:val="001A477C"/>
    <w:rsid w:val="001A7499"/>
    <w:rsid w:val="001C1140"/>
    <w:rsid w:val="001C784A"/>
    <w:rsid w:val="001D5FD0"/>
    <w:rsid w:val="001E0603"/>
    <w:rsid w:val="001F6109"/>
    <w:rsid w:val="00200899"/>
    <w:rsid w:val="002018B3"/>
    <w:rsid w:val="00216420"/>
    <w:rsid w:val="00221668"/>
    <w:rsid w:val="00232E91"/>
    <w:rsid w:val="00240726"/>
    <w:rsid w:val="00246D80"/>
    <w:rsid w:val="00250727"/>
    <w:rsid w:val="00254A64"/>
    <w:rsid w:val="00263F44"/>
    <w:rsid w:val="00264FE0"/>
    <w:rsid w:val="00265DCC"/>
    <w:rsid w:val="00265FBB"/>
    <w:rsid w:val="0028040D"/>
    <w:rsid w:val="002916ED"/>
    <w:rsid w:val="0029448A"/>
    <w:rsid w:val="002C12F8"/>
    <w:rsid w:val="002C40EA"/>
    <w:rsid w:val="002C6061"/>
    <w:rsid w:val="002E3B6A"/>
    <w:rsid w:val="002E5188"/>
    <w:rsid w:val="002F7D2A"/>
    <w:rsid w:val="003065DA"/>
    <w:rsid w:val="00314B97"/>
    <w:rsid w:val="0032327C"/>
    <w:rsid w:val="0032351D"/>
    <w:rsid w:val="003316C7"/>
    <w:rsid w:val="00363835"/>
    <w:rsid w:val="003644F6"/>
    <w:rsid w:val="0037002C"/>
    <w:rsid w:val="003737F7"/>
    <w:rsid w:val="00374688"/>
    <w:rsid w:val="003869FD"/>
    <w:rsid w:val="00386F7B"/>
    <w:rsid w:val="00390C38"/>
    <w:rsid w:val="003A31CA"/>
    <w:rsid w:val="003A6E1E"/>
    <w:rsid w:val="003A7E23"/>
    <w:rsid w:val="003B10E3"/>
    <w:rsid w:val="003B11D1"/>
    <w:rsid w:val="003B2390"/>
    <w:rsid w:val="003C0130"/>
    <w:rsid w:val="003D0423"/>
    <w:rsid w:val="003F221A"/>
    <w:rsid w:val="003F4AF4"/>
    <w:rsid w:val="003F4E5F"/>
    <w:rsid w:val="004013AA"/>
    <w:rsid w:val="00403685"/>
    <w:rsid w:val="004117FD"/>
    <w:rsid w:val="0041389E"/>
    <w:rsid w:val="004153B5"/>
    <w:rsid w:val="00427DA0"/>
    <w:rsid w:val="004373B7"/>
    <w:rsid w:val="00437C15"/>
    <w:rsid w:val="00450A73"/>
    <w:rsid w:val="00450E46"/>
    <w:rsid w:val="00461793"/>
    <w:rsid w:val="00461DD8"/>
    <w:rsid w:val="0047107E"/>
    <w:rsid w:val="004944DB"/>
    <w:rsid w:val="004A5518"/>
    <w:rsid w:val="004A5AA4"/>
    <w:rsid w:val="004B20FE"/>
    <w:rsid w:val="004B70C6"/>
    <w:rsid w:val="004C1488"/>
    <w:rsid w:val="004D4BC9"/>
    <w:rsid w:val="004D60BA"/>
    <w:rsid w:val="004F64E7"/>
    <w:rsid w:val="00511043"/>
    <w:rsid w:val="005237ED"/>
    <w:rsid w:val="005238C6"/>
    <w:rsid w:val="00526EAB"/>
    <w:rsid w:val="005661D3"/>
    <w:rsid w:val="0056705C"/>
    <w:rsid w:val="005763C9"/>
    <w:rsid w:val="00583219"/>
    <w:rsid w:val="00590E06"/>
    <w:rsid w:val="0059389D"/>
    <w:rsid w:val="005A3602"/>
    <w:rsid w:val="005A5C18"/>
    <w:rsid w:val="005B0F8E"/>
    <w:rsid w:val="005B3A7D"/>
    <w:rsid w:val="005C33E4"/>
    <w:rsid w:val="005C7D99"/>
    <w:rsid w:val="005E1781"/>
    <w:rsid w:val="005E6E73"/>
    <w:rsid w:val="005F2443"/>
    <w:rsid w:val="006015A8"/>
    <w:rsid w:val="00620AEF"/>
    <w:rsid w:val="006233DC"/>
    <w:rsid w:val="006353C7"/>
    <w:rsid w:val="00636DFE"/>
    <w:rsid w:val="0064698F"/>
    <w:rsid w:val="00654896"/>
    <w:rsid w:val="00676163"/>
    <w:rsid w:val="006927DB"/>
    <w:rsid w:val="006A58CB"/>
    <w:rsid w:val="006B3AC1"/>
    <w:rsid w:val="006D1809"/>
    <w:rsid w:val="006D49AA"/>
    <w:rsid w:val="00700C89"/>
    <w:rsid w:val="00700F0E"/>
    <w:rsid w:val="00702352"/>
    <w:rsid w:val="0071108B"/>
    <w:rsid w:val="007247C8"/>
    <w:rsid w:val="00731164"/>
    <w:rsid w:val="00733878"/>
    <w:rsid w:val="00757D07"/>
    <w:rsid w:val="0076059D"/>
    <w:rsid w:val="007629E9"/>
    <w:rsid w:val="007640FE"/>
    <w:rsid w:val="007756B5"/>
    <w:rsid w:val="00776856"/>
    <w:rsid w:val="007837EF"/>
    <w:rsid w:val="007B1374"/>
    <w:rsid w:val="007C2918"/>
    <w:rsid w:val="007C3BAF"/>
    <w:rsid w:val="007C63E4"/>
    <w:rsid w:val="007D2272"/>
    <w:rsid w:val="007D35FC"/>
    <w:rsid w:val="007D38A4"/>
    <w:rsid w:val="007D470C"/>
    <w:rsid w:val="007E2085"/>
    <w:rsid w:val="007F1CCF"/>
    <w:rsid w:val="007F4A56"/>
    <w:rsid w:val="007F69B5"/>
    <w:rsid w:val="007F74B0"/>
    <w:rsid w:val="00800CE8"/>
    <w:rsid w:val="008031E5"/>
    <w:rsid w:val="00811DAF"/>
    <w:rsid w:val="008151A9"/>
    <w:rsid w:val="0082380C"/>
    <w:rsid w:val="00824152"/>
    <w:rsid w:val="0082579E"/>
    <w:rsid w:val="0082594F"/>
    <w:rsid w:val="008268F2"/>
    <w:rsid w:val="00832EAC"/>
    <w:rsid w:val="00844B61"/>
    <w:rsid w:val="00845D64"/>
    <w:rsid w:val="00856980"/>
    <w:rsid w:val="008708FF"/>
    <w:rsid w:val="0087230A"/>
    <w:rsid w:val="00893B9C"/>
    <w:rsid w:val="00894FF0"/>
    <w:rsid w:val="008A3156"/>
    <w:rsid w:val="008A3B9D"/>
    <w:rsid w:val="008A41EA"/>
    <w:rsid w:val="008A6A30"/>
    <w:rsid w:val="008B13CD"/>
    <w:rsid w:val="008B293F"/>
    <w:rsid w:val="008D38EC"/>
    <w:rsid w:val="008D4C44"/>
    <w:rsid w:val="008F0D56"/>
    <w:rsid w:val="008F1DC8"/>
    <w:rsid w:val="008F7531"/>
    <w:rsid w:val="00900E0C"/>
    <w:rsid w:val="00902810"/>
    <w:rsid w:val="00916124"/>
    <w:rsid w:val="00930D16"/>
    <w:rsid w:val="0093651D"/>
    <w:rsid w:val="00943F98"/>
    <w:rsid w:val="00944FC6"/>
    <w:rsid w:val="00950775"/>
    <w:rsid w:val="00965D5A"/>
    <w:rsid w:val="00966428"/>
    <w:rsid w:val="00977415"/>
    <w:rsid w:val="00981FE9"/>
    <w:rsid w:val="009841A9"/>
    <w:rsid w:val="00992105"/>
    <w:rsid w:val="009A0E9B"/>
    <w:rsid w:val="009A174E"/>
    <w:rsid w:val="009A3F81"/>
    <w:rsid w:val="009B4513"/>
    <w:rsid w:val="009D15FA"/>
    <w:rsid w:val="009D59BC"/>
    <w:rsid w:val="009D70BC"/>
    <w:rsid w:val="009F4899"/>
    <w:rsid w:val="00A024A3"/>
    <w:rsid w:val="00A0380C"/>
    <w:rsid w:val="00A13213"/>
    <w:rsid w:val="00A15EDB"/>
    <w:rsid w:val="00A32028"/>
    <w:rsid w:val="00A422EC"/>
    <w:rsid w:val="00A458CF"/>
    <w:rsid w:val="00A4669C"/>
    <w:rsid w:val="00A56D1A"/>
    <w:rsid w:val="00A570CF"/>
    <w:rsid w:val="00A63CB3"/>
    <w:rsid w:val="00A75E05"/>
    <w:rsid w:val="00A84B15"/>
    <w:rsid w:val="00AA5B85"/>
    <w:rsid w:val="00AB155F"/>
    <w:rsid w:val="00AC5DE9"/>
    <w:rsid w:val="00AD2EF9"/>
    <w:rsid w:val="00AD35E6"/>
    <w:rsid w:val="00AD4B0C"/>
    <w:rsid w:val="00AD7BAF"/>
    <w:rsid w:val="00AE4EEB"/>
    <w:rsid w:val="00AF6898"/>
    <w:rsid w:val="00AF6D8F"/>
    <w:rsid w:val="00B03A46"/>
    <w:rsid w:val="00B058D1"/>
    <w:rsid w:val="00B12A3B"/>
    <w:rsid w:val="00B131F5"/>
    <w:rsid w:val="00B20D9D"/>
    <w:rsid w:val="00B22350"/>
    <w:rsid w:val="00B327EA"/>
    <w:rsid w:val="00B41224"/>
    <w:rsid w:val="00B4268A"/>
    <w:rsid w:val="00B448E4"/>
    <w:rsid w:val="00B44F42"/>
    <w:rsid w:val="00B51510"/>
    <w:rsid w:val="00B60798"/>
    <w:rsid w:val="00B62557"/>
    <w:rsid w:val="00B964AA"/>
    <w:rsid w:val="00B97DA1"/>
    <w:rsid w:val="00BC376D"/>
    <w:rsid w:val="00BC6398"/>
    <w:rsid w:val="00BD0F64"/>
    <w:rsid w:val="00BD2F4A"/>
    <w:rsid w:val="00BE49D9"/>
    <w:rsid w:val="00BF1092"/>
    <w:rsid w:val="00BF24BA"/>
    <w:rsid w:val="00BF54A1"/>
    <w:rsid w:val="00C03CC7"/>
    <w:rsid w:val="00C046E9"/>
    <w:rsid w:val="00C05181"/>
    <w:rsid w:val="00C100CF"/>
    <w:rsid w:val="00C12AD1"/>
    <w:rsid w:val="00C14E02"/>
    <w:rsid w:val="00C16CEA"/>
    <w:rsid w:val="00C34A04"/>
    <w:rsid w:val="00C63B05"/>
    <w:rsid w:val="00C84B58"/>
    <w:rsid w:val="00C9185E"/>
    <w:rsid w:val="00CA3B98"/>
    <w:rsid w:val="00CB3D77"/>
    <w:rsid w:val="00CD7453"/>
    <w:rsid w:val="00CE1946"/>
    <w:rsid w:val="00CE4E78"/>
    <w:rsid w:val="00CF0AAB"/>
    <w:rsid w:val="00CF5C50"/>
    <w:rsid w:val="00D0388D"/>
    <w:rsid w:val="00D077A7"/>
    <w:rsid w:val="00D20897"/>
    <w:rsid w:val="00D2728B"/>
    <w:rsid w:val="00D33ED2"/>
    <w:rsid w:val="00D35905"/>
    <w:rsid w:val="00D40840"/>
    <w:rsid w:val="00D55314"/>
    <w:rsid w:val="00D757EC"/>
    <w:rsid w:val="00D76690"/>
    <w:rsid w:val="00D93D6D"/>
    <w:rsid w:val="00DA0783"/>
    <w:rsid w:val="00DA4C1A"/>
    <w:rsid w:val="00DB21D4"/>
    <w:rsid w:val="00DD509A"/>
    <w:rsid w:val="00DD7B60"/>
    <w:rsid w:val="00DD7B9C"/>
    <w:rsid w:val="00DF15B5"/>
    <w:rsid w:val="00DF2BB6"/>
    <w:rsid w:val="00DF5421"/>
    <w:rsid w:val="00DF5A51"/>
    <w:rsid w:val="00E25774"/>
    <w:rsid w:val="00E26210"/>
    <w:rsid w:val="00E30FC8"/>
    <w:rsid w:val="00E4227E"/>
    <w:rsid w:val="00E46EB1"/>
    <w:rsid w:val="00E54656"/>
    <w:rsid w:val="00E5478C"/>
    <w:rsid w:val="00E61907"/>
    <w:rsid w:val="00E70EF5"/>
    <w:rsid w:val="00E72EE6"/>
    <w:rsid w:val="00E747F8"/>
    <w:rsid w:val="00EA2611"/>
    <w:rsid w:val="00EA5368"/>
    <w:rsid w:val="00EB1686"/>
    <w:rsid w:val="00EB2269"/>
    <w:rsid w:val="00EC4C96"/>
    <w:rsid w:val="00ED5E99"/>
    <w:rsid w:val="00ED6E2C"/>
    <w:rsid w:val="00EF0846"/>
    <w:rsid w:val="00EF202B"/>
    <w:rsid w:val="00EF3A06"/>
    <w:rsid w:val="00F00371"/>
    <w:rsid w:val="00F12CB8"/>
    <w:rsid w:val="00F1656D"/>
    <w:rsid w:val="00F25059"/>
    <w:rsid w:val="00F32E6F"/>
    <w:rsid w:val="00F3494C"/>
    <w:rsid w:val="00F35D39"/>
    <w:rsid w:val="00F403B2"/>
    <w:rsid w:val="00F5166D"/>
    <w:rsid w:val="00F54380"/>
    <w:rsid w:val="00F5746D"/>
    <w:rsid w:val="00F80A70"/>
    <w:rsid w:val="00F823BA"/>
    <w:rsid w:val="00F82EA6"/>
    <w:rsid w:val="00F902FE"/>
    <w:rsid w:val="00F95ED9"/>
    <w:rsid w:val="00FA160A"/>
    <w:rsid w:val="00FA1982"/>
    <w:rsid w:val="00FA39BC"/>
    <w:rsid w:val="00FA67C1"/>
    <w:rsid w:val="00FC1193"/>
    <w:rsid w:val="00FE5846"/>
    <w:rsid w:val="00FF5920"/>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B10E3"/>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B10E3"/>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B10E3"/>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B10E3"/>
    <w:rPr>
      <w:rFonts w:ascii="Georgia" w:hAnsi="Georgia"/>
      <w:b/>
      <w:noProof/>
      <w:sz w:val="26"/>
      <w:szCs w:val="26"/>
    </w:rPr>
  </w:style>
  <w:style w:type="character" w:customStyle="1" w:styleId="Heading3Char">
    <w:name w:val="Heading 3 Char"/>
    <w:link w:val="Heading3"/>
    <w:uiPriority w:val="9"/>
    <w:rsid w:val="003B10E3"/>
    <w:rPr>
      <w:rFonts w:ascii="Georgia" w:hAnsi="Georgia" w:cs="Arial"/>
      <w:b/>
      <w:noProof/>
      <w:sz w:val="24"/>
      <w:szCs w:val="24"/>
    </w:rPr>
  </w:style>
  <w:style w:type="character" w:customStyle="1" w:styleId="Heading4Char">
    <w:name w:val="Heading 4 Char"/>
    <w:link w:val="Heading4"/>
    <w:uiPriority w:val="9"/>
    <w:rsid w:val="003B10E3"/>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9A174E"/>
    <w:pPr>
      <w:numPr>
        <w:numId w:val="13"/>
      </w:num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B41224"/>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B41224"/>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styleId="FollowedHyperlink">
    <w:name w:val="FollowedHyperlink"/>
    <w:basedOn w:val="DefaultParagraphFont"/>
    <w:semiHidden/>
    <w:unhideWhenUsed/>
    <w:rsid w:val="003316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078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asshealth.ehs.state.ma.us/providerdirectory/" TargetMode="External"/><Relationship Id="rId18" Type="http://schemas.openxmlformats.org/officeDocument/2006/relationships/hyperlink" Target="mailto:support@masshealthltss.com" TargetMode="External"/><Relationship Id="rId26" Type="http://schemas.openxmlformats.org/officeDocument/2006/relationships/hyperlink" Target="https://www.twitter.com/MassHealth"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mass.gov/forms/email-notifications-for-provider-bulletins-and-transmittal-letters" TargetMode="Externa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www.mass.gov/masshealth-provider-bulletins" TargetMode="External"/><Relationship Id="rId20" Type="http://schemas.openxmlformats.org/officeDocument/2006/relationships/hyperlink" Target="mailto:provider@masshealthquestions.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yperlink" Target="https://www.linkedin.com/company/masshealth" TargetMode="External"/><Relationship Id="rId5" Type="http://schemas.openxmlformats.org/officeDocument/2006/relationships/webSettings" Target="webSettings.xml"/><Relationship Id="rId15" Type="http://schemas.openxmlformats.org/officeDocument/2006/relationships/hyperlink" Target="https://www.mass.gov/info-details/steward-health-care-resources" TargetMode="External"/><Relationship Id="rId23" Type="http://schemas.openxmlformats.org/officeDocument/2006/relationships/image" Target="media/image4.png"/><Relationship Id="rId28" Type="http://schemas.openxmlformats.org/officeDocument/2006/relationships/hyperlink" Target="https://www.youtube.com/channel/UC1QQ61nTN7LNKkhjrjnYOUg" TargetMode="External"/><Relationship Id="rId10" Type="http://schemas.openxmlformats.org/officeDocument/2006/relationships/image" Target="media/image2.jpeg"/><Relationship Id="rId19" Type="http://schemas.openxmlformats.org/officeDocument/2006/relationships/hyperlink" Target="https://www.masshealthltss.com/s/?language=en_U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regulations/130-CMR-450000-administrative-and-billing-regulations" TargetMode="External"/><Relationship Id="rId22" Type="http://schemas.openxmlformats.org/officeDocument/2006/relationships/hyperlink" Target="https://www.facebook.com/MassHealth1/" TargetMode="External"/><Relationship Id="rId27" Type="http://schemas.openxmlformats.org/officeDocument/2006/relationships/image" Target="media/image6.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635</Words>
  <Characters>4710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5335</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Kovach, Karen E (EHS)</cp:lastModifiedBy>
  <cp:revision>3</cp:revision>
  <cp:lastPrinted>2023-04-06T14:06:00Z</cp:lastPrinted>
  <dcterms:created xsi:type="dcterms:W3CDTF">2024-08-16T18:09:00Z</dcterms:created>
  <dcterms:modified xsi:type="dcterms:W3CDTF">2024-08-16T18:11:00Z</dcterms:modified>
</cp:coreProperties>
</file>