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5A2CE1E9" w:rsidR="00FC6B42" w:rsidRPr="00530145" w:rsidRDefault="003F41CB"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5A2CE1E9" w:rsidR="00FC6B42" w:rsidRPr="00530145" w:rsidRDefault="003F41CB"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2AECF649" w:rsidR="001C0C54" w:rsidRDefault="00E7123B" w:rsidP="001C0C54">
      <w:pPr>
        <w:jc w:val="center"/>
      </w:pPr>
      <w:r>
        <w:t>December 18</w:t>
      </w:r>
      <w:r w:rsidR="009210AE">
        <w:t>, 2025</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0FA7018A" w14:textId="3CB782EF" w:rsidR="00937071" w:rsidRDefault="00937071" w:rsidP="001C0C54">
      <w:pPr>
        <w:tabs>
          <w:tab w:val="left" w:pos="2430"/>
        </w:tabs>
        <w:rPr>
          <w:szCs w:val="24"/>
        </w:rPr>
      </w:pPr>
      <w:bookmarkStart w:id="0" w:name="_Hlk138231049"/>
      <w:bookmarkStart w:id="1" w:name="_Hlk133391034"/>
      <w:r>
        <w:rPr>
          <w:szCs w:val="24"/>
        </w:rPr>
        <w:t>Jamie Musler, Chair, AT</w:t>
      </w:r>
    </w:p>
    <w:p w14:paraId="6A27BBC6" w14:textId="460ECB9A" w:rsidR="00EA0EEF" w:rsidRDefault="00EA0EEF" w:rsidP="00EA0EEF">
      <w:pPr>
        <w:tabs>
          <w:tab w:val="left" w:pos="2430"/>
        </w:tabs>
        <w:rPr>
          <w:szCs w:val="24"/>
        </w:rPr>
      </w:pPr>
      <w:r>
        <w:rPr>
          <w:szCs w:val="24"/>
        </w:rPr>
        <w:t xml:space="preserve">Deborah Slater, Vice Chair, OT </w:t>
      </w:r>
    </w:p>
    <w:p w14:paraId="543EF2E9" w14:textId="5E014D29" w:rsidR="00EA0EEF" w:rsidRDefault="00EA0EEF" w:rsidP="001C0C54">
      <w:pPr>
        <w:tabs>
          <w:tab w:val="left" w:pos="2430"/>
        </w:tabs>
        <w:rPr>
          <w:szCs w:val="24"/>
        </w:rPr>
      </w:pPr>
      <w:r>
        <w:rPr>
          <w:szCs w:val="24"/>
        </w:rPr>
        <w:t>Andrew Rizza, Secretary, AT</w:t>
      </w:r>
    </w:p>
    <w:p w14:paraId="107D4C29" w14:textId="6F896FFE" w:rsidR="00587D5C" w:rsidRDefault="00587D5C" w:rsidP="001C0C54">
      <w:pPr>
        <w:tabs>
          <w:tab w:val="left" w:pos="2430"/>
        </w:tabs>
        <w:rPr>
          <w:szCs w:val="24"/>
        </w:rPr>
      </w:pPr>
      <w:r>
        <w:rPr>
          <w:szCs w:val="24"/>
        </w:rPr>
        <w:t>Stacy Potvin, PTA</w:t>
      </w:r>
      <w:r w:rsidR="00194259">
        <w:rPr>
          <w:szCs w:val="24"/>
        </w:rPr>
        <w:t xml:space="preserve"> </w:t>
      </w:r>
    </w:p>
    <w:bookmarkEnd w:id="0"/>
    <w:p w14:paraId="0BA9C784" w14:textId="5EA2FD12" w:rsidR="009C41C0" w:rsidRDefault="009C41C0" w:rsidP="001C0C54">
      <w:pPr>
        <w:tabs>
          <w:tab w:val="left" w:pos="2430"/>
        </w:tabs>
        <w:rPr>
          <w:szCs w:val="24"/>
        </w:rPr>
      </w:pPr>
      <w:r>
        <w:rPr>
          <w:szCs w:val="24"/>
        </w:rPr>
        <w:t>Luke Brisbin, PT</w:t>
      </w:r>
      <w:r w:rsidR="00AA0BA3">
        <w:rPr>
          <w:szCs w:val="24"/>
        </w:rPr>
        <w:t xml:space="preserve"> </w:t>
      </w:r>
      <w:r w:rsidR="00B24A12">
        <w:rPr>
          <w:szCs w:val="24"/>
        </w:rPr>
        <w:t>(left the meeting at 11:18 a.m.)</w:t>
      </w:r>
    </w:p>
    <w:p w14:paraId="5FA20649" w14:textId="3DF97D4A" w:rsidR="009C41C0" w:rsidRDefault="009C41C0" w:rsidP="001C0C54">
      <w:pPr>
        <w:tabs>
          <w:tab w:val="left" w:pos="2430"/>
        </w:tabs>
        <w:rPr>
          <w:szCs w:val="24"/>
        </w:rPr>
      </w:pPr>
      <w:r>
        <w:rPr>
          <w:szCs w:val="24"/>
        </w:rPr>
        <w:t>Jane Baldwin, PT</w:t>
      </w:r>
      <w:r w:rsidR="00F6205E">
        <w:rPr>
          <w:szCs w:val="24"/>
        </w:rPr>
        <w:t xml:space="preserve"> </w:t>
      </w:r>
      <w:r w:rsidR="00B24A12">
        <w:rPr>
          <w:szCs w:val="24"/>
        </w:rPr>
        <w:t>(left the meeting at 10:59 a.m.)</w:t>
      </w:r>
    </w:p>
    <w:p w14:paraId="39D3EFC2" w14:textId="26592C8C" w:rsidR="004B4DC2" w:rsidRDefault="004B4DC2" w:rsidP="001C0C54">
      <w:pPr>
        <w:tabs>
          <w:tab w:val="left" w:pos="2430"/>
        </w:tabs>
        <w:rPr>
          <w:szCs w:val="24"/>
        </w:rPr>
      </w:pPr>
      <w:r>
        <w:rPr>
          <w:szCs w:val="24"/>
        </w:rPr>
        <w:t>Miriam Segura-Harrison, MD</w:t>
      </w:r>
      <w:r w:rsidR="004F435A">
        <w:rPr>
          <w:szCs w:val="24"/>
        </w:rPr>
        <w:t xml:space="preserve"> </w:t>
      </w:r>
    </w:p>
    <w:p w14:paraId="0AB72C38" w14:textId="0CF83CE5" w:rsidR="00A943EC" w:rsidRDefault="00A943EC" w:rsidP="001C0C54">
      <w:pPr>
        <w:tabs>
          <w:tab w:val="left" w:pos="2430"/>
        </w:tabs>
        <w:rPr>
          <w:szCs w:val="24"/>
        </w:rPr>
      </w:pPr>
      <w:r>
        <w:rPr>
          <w:szCs w:val="24"/>
        </w:rPr>
        <w:t>Melanie Glynn, OTA</w:t>
      </w:r>
    </w:p>
    <w:p w14:paraId="2B5C94EF" w14:textId="02723C9B" w:rsidR="00A943EC" w:rsidRDefault="00A943EC" w:rsidP="001C0C54">
      <w:pPr>
        <w:tabs>
          <w:tab w:val="left" w:pos="2430"/>
        </w:tabs>
        <w:rPr>
          <w:szCs w:val="24"/>
        </w:rPr>
      </w:pPr>
      <w:r>
        <w:rPr>
          <w:szCs w:val="24"/>
        </w:rPr>
        <w:t>Reena Patel, AT</w:t>
      </w:r>
    </w:p>
    <w:p w14:paraId="71223B52" w14:textId="06B8ADD1" w:rsidR="004F435A" w:rsidRDefault="004F435A" w:rsidP="001C0C54">
      <w:pPr>
        <w:tabs>
          <w:tab w:val="left" w:pos="2430"/>
        </w:tabs>
        <w:rPr>
          <w:szCs w:val="24"/>
        </w:rPr>
      </w:pPr>
      <w:r>
        <w:rPr>
          <w:szCs w:val="24"/>
        </w:rPr>
        <w:t xml:space="preserve">Diane Smith, OT </w:t>
      </w:r>
      <w:r w:rsidR="00E811B0">
        <w:rPr>
          <w:szCs w:val="24"/>
        </w:rPr>
        <w:t>(left the meeting at 10:10 a.m.)</w:t>
      </w:r>
    </w:p>
    <w:p w14:paraId="31636FDA" w14:textId="335AB907" w:rsidR="006504BA" w:rsidRDefault="006504BA" w:rsidP="001C0C54">
      <w:pPr>
        <w:tabs>
          <w:tab w:val="left" w:pos="2430"/>
        </w:tabs>
        <w:rPr>
          <w:szCs w:val="24"/>
        </w:rPr>
      </w:pPr>
      <w:r>
        <w:rPr>
          <w:szCs w:val="24"/>
        </w:rPr>
        <w:t>David Young</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0A078DED" w14:textId="5FEAC694" w:rsidR="00334D33" w:rsidRDefault="00334D33" w:rsidP="001C0C54">
      <w:pPr>
        <w:tabs>
          <w:tab w:val="left" w:pos="2430"/>
        </w:tabs>
        <w:rPr>
          <w:szCs w:val="24"/>
        </w:rPr>
      </w:pPr>
      <w:r>
        <w:rPr>
          <w:szCs w:val="24"/>
        </w:rPr>
        <w:t>Michael Egan, Board Counsel</w:t>
      </w:r>
    </w:p>
    <w:p w14:paraId="183ED1EC" w14:textId="7DC6FBE9" w:rsidR="002F257D" w:rsidRDefault="002F257D" w:rsidP="001C0C54">
      <w:pPr>
        <w:tabs>
          <w:tab w:val="left" w:pos="2430"/>
        </w:tabs>
        <w:rPr>
          <w:szCs w:val="24"/>
        </w:rPr>
      </w:pPr>
      <w:r>
        <w:rPr>
          <w:szCs w:val="24"/>
        </w:rPr>
        <w:t>Sheila York, Board Counsel</w:t>
      </w:r>
    </w:p>
    <w:p w14:paraId="5AAD039C" w14:textId="32EC9A69" w:rsidR="008032DB" w:rsidRDefault="008032DB" w:rsidP="001C0C54">
      <w:pPr>
        <w:tabs>
          <w:tab w:val="left" w:pos="2430"/>
        </w:tabs>
        <w:rPr>
          <w:szCs w:val="24"/>
        </w:rPr>
      </w:pPr>
      <w:r>
        <w:rPr>
          <w:szCs w:val="24"/>
        </w:rPr>
        <w:t>Lauren McShane, Investigative Supervisor</w:t>
      </w:r>
    </w:p>
    <w:p w14:paraId="0BD83EE3" w14:textId="42B952DF" w:rsidR="002B034E" w:rsidRDefault="002B034E" w:rsidP="001C0C54">
      <w:pPr>
        <w:tabs>
          <w:tab w:val="left" w:pos="2430"/>
        </w:tabs>
        <w:rPr>
          <w:szCs w:val="24"/>
        </w:rPr>
      </w:pPr>
      <w:r>
        <w:rPr>
          <w:szCs w:val="24"/>
        </w:rPr>
        <w:t>Ellen D’Agostino, Investigator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7C80DAC1" w14:textId="77777777" w:rsidR="001C0C54" w:rsidRDefault="001C0C54" w:rsidP="001C0C54">
      <w:pPr>
        <w:rPr>
          <w:b/>
          <w:szCs w:val="24"/>
          <w:u w:val="single"/>
        </w:rPr>
      </w:pPr>
    </w:p>
    <w:p w14:paraId="76552A27" w14:textId="353DFE7F"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w:t>
      </w:r>
      <w:r w:rsidR="004F435A">
        <w:rPr>
          <w:szCs w:val="24"/>
        </w:rPr>
        <w:t>0</w:t>
      </w:r>
      <w:r w:rsidR="006504BA">
        <w:rPr>
          <w:szCs w:val="24"/>
        </w:rPr>
        <w:t>5</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proofErr w:type="gramStart"/>
      <w:r w:rsidRPr="00C26DB9">
        <w:rPr>
          <w:rFonts w:eastAsia="Calibri"/>
          <w:b/>
          <w:szCs w:val="24"/>
          <w:u w:val="single"/>
        </w:rPr>
        <w:t>Board Business</w:t>
      </w:r>
      <w:proofErr w:type="gramEnd"/>
    </w:p>
    <w:p w14:paraId="65ABE4FB" w14:textId="77777777" w:rsidR="001C0C54" w:rsidRPr="00C26DB9" w:rsidRDefault="001C0C54" w:rsidP="001C0C54">
      <w:pPr>
        <w:rPr>
          <w:rFonts w:eastAsia="Calibri"/>
          <w:szCs w:val="24"/>
        </w:rPr>
      </w:pPr>
    </w:p>
    <w:p w14:paraId="6E6E6257" w14:textId="26D65ED0" w:rsidR="00437874" w:rsidRPr="00820EC2" w:rsidRDefault="001C0C54" w:rsidP="00437874">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E52467">
        <w:rPr>
          <w:rFonts w:eastAsia="Calibri"/>
          <w:szCs w:val="24"/>
        </w:rPr>
        <w:t xml:space="preserve">Jamie Musler, </w:t>
      </w:r>
      <w:r w:rsidR="002F257D">
        <w:rPr>
          <w:rFonts w:eastAsia="Calibri"/>
          <w:szCs w:val="24"/>
        </w:rPr>
        <w:t xml:space="preserve">Deborah Slater, Andrew Rizza, </w:t>
      </w:r>
      <w:r w:rsidR="00CB76D8">
        <w:rPr>
          <w:szCs w:val="24"/>
        </w:rPr>
        <w:t xml:space="preserve">Stacy Potvin, </w:t>
      </w:r>
      <w:r w:rsidR="00DD5F30">
        <w:rPr>
          <w:szCs w:val="24"/>
        </w:rPr>
        <w:t>Luke Brisbin, Jane Baldwin</w:t>
      </w:r>
      <w:r w:rsidR="00864C4D">
        <w:rPr>
          <w:szCs w:val="24"/>
        </w:rPr>
        <w:t xml:space="preserve">, </w:t>
      </w:r>
      <w:r w:rsidR="002F257D">
        <w:rPr>
          <w:szCs w:val="24"/>
        </w:rPr>
        <w:t xml:space="preserve">Miriam Segura-Harrison, </w:t>
      </w:r>
      <w:r w:rsidR="00FA0F5E">
        <w:rPr>
          <w:szCs w:val="24"/>
        </w:rPr>
        <w:t>Melanie Glynn, Reena Patel</w:t>
      </w:r>
      <w:r w:rsidR="00DB2ECA">
        <w:rPr>
          <w:szCs w:val="24"/>
        </w:rPr>
        <w:t>, Diane Smith</w:t>
      </w:r>
      <w:r w:rsidR="002F257D">
        <w:rPr>
          <w:szCs w:val="24"/>
        </w:rPr>
        <w:t>, and David Young</w:t>
      </w:r>
      <w:r w:rsidR="009900A1">
        <w:rPr>
          <w:szCs w:val="24"/>
        </w:rPr>
        <w:t xml:space="preserve"> </w:t>
      </w:r>
      <w:r w:rsidR="002A69C2" w:rsidRPr="008D09E4">
        <w:rPr>
          <w:rFonts w:eastAsia="Calibri"/>
          <w:szCs w:val="24"/>
        </w:rPr>
        <w:t>all present</w:t>
      </w:r>
      <w:r w:rsidR="00C45BA5">
        <w:rPr>
          <w:rFonts w:eastAsia="Calibri"/>
          <w:szCs w:val="24"/>
        </w:rPr>
        <w:t xml:space="preserve"> by videoconference</w:t>
      </w:r>
      <w:r w:rsidR="002A69C2" w:rsidRPr="008D09E4">
        <w:rPr>
          <w:rFonts w:eastAsia="Calibri"/>
          <w:szCs w:val="24"/>
        </w:rPr>
        <w:t>.</w:t>
      </w:r>
    </w:p>
    <w:p w14:paraId="3FE033D1" w14:textId="77777777" w:rsidR="007757C2" w:rsidRPr="00C94F89" w:rsidRDefault="007757C2" w:rsidP="00C94F89">
      <w:pPr>
        <w:rPr>
          <w:rFonts w:eastAsia="Calibri"/>
          <w:szCs w:val="24"/>
        </w:rPr>
      </w:pPr>
    </w:p>
    <w:p w14:paraId="74AF80D5" w14:textId="0CB7AF17" w:rsidR="001C0C54" w:rsidRDefault="001C0C54" w:rsidP="00780498">
      <w:pPr>
        <w:numPr>
          <w:ilvl w:val="0"/>
          <w:numId w:val="2"/>
        </w:numPr>
        <w:rPr>
          <w:rFonts w:eastAsia="Calibri"/>
          <w:szCs w:val="24"/>
        </w:rPr>
      </w:pPr>
      <w:bookmarkStart w:id="2" w:name="_Hlk191043045"/>
      <w:r w:rsidRPr="00C26DB9">
        <w:rPr>
          <w:rFonts w:eastAsia="Calibri"/>
          <w:b/>
          <w:bCs/>
          <w:szCs w:val="24"/>
        </w:rPr>
        <w:lastRenderedPageBreak/>
        <w:t xml:space="preserve">Public Meeting Minutes of </w:t>
      </w:r>
      <w:r w:rsidR="00780C6B">
        <w:rPr>
          <w:rFonts w:eastAsia="Calibri"/>
          <w:b/>
          <w:bCs/>
          <w:szCs w:val="24"/>
        </w:rPr>
        <w:t>September 25</w:t>
      </w:r>
      <w:r w:rsidR="00880A42">
        <w:rPr>
          <w:rFonts w:eastAsia="Calibri"/>
          <w:b/>
          <w:bCs/>
          <w:szCs w:val="24"/>
        </w:rPr>
        <w:t>, 2025</w:t>
      </w:r>
      <w:r w:rsidRPr="00C26DB9">
        <w:rPr>
          <w:rFonts w:eastAsia="Calibri"/>
          <w:b/>
          <w:bCs/>
          <w:szCs w:val="24"/>
        </w:rPr>
        <w:t>:</w:t>
      </w:r>
      <w:r>
        <w:rPr>
          <w:rFonts w:eastAsia="Calibri"/>
          <w:szCs w:val="24"/>
        </w:rPr>
        <w:t xml:space="preserve"> After a brief discussion, a motion was made by </w:t>
      </w:r>
      <w:r w:rsidR="00B108E1">
        <w:rPr>
          <w:rFonts w:eastAsia="Calibri"/>
          <w:szCs w:val="24"/>
        </w:rPr>
        <w:t xml:space="preserve">Ms. </w:t>
      </w:r>
      <w:r w:rsidR="00780C6B">
        <w:rPr>
          <w:rFonts w:eastAsia="Calibri"/>
          <w:szCs w:val="24"/>
        </w:rPr>
        <w:t>Potvin</w:t>
      </w:r>
      <w:r w:rsidR="00F6039A">
        <w:rPr>
          <w:rFonts w:eastAsia="Calibri"/>
          <w:szCs w:val="24"/>
        </w:rPr>
        <w:t>,</w:t>
      </w:r>
      <w:r w:rsidR="00A13D6C">
        <w:rPr>
          <w:rFonts w:eastAsia="Calibri"/>
          <w:szCs w:val="24"/>
        </w:rPr>
        <w:t xml:space="preserve"> seconded by </w:t>
      </w:r>
      <w:r w:rsidR="0077131F">
        <w:rPr>
          <w:rFonts w:eastAsia="Calibri"/>
          <w:szCs w:val="24"/>
        </w:rPr>
        <w:t xml:space="preserve">Ms. </w:t>
      </w:r>
      <w:r w:rsidR="00780C6B">
        <w:rPr>
          <w:rFonts w:eastAsia="Calibri"/>
          <w:szCs w:val="24"/>
        </w:rPr>
        <w:t>Glynn</w:t>
      </w:r>
      <w:r>
        <w:rPr>
          <w:rFonts w:eastAsia="Calibri"/>
          <w:szCs w:val="24"/>
        </w:rPr>
        <w:t xml:space="preserve">, to approve the </w:t>
      </w:r>
      <w:r w:rsidRPr="002B6F81">
        <w:rPr>
          <w:rFonts w:eastAsia="Calibri"/>
          <w:szCs w:val="24"/>
        </w:rPr>
        <w:t xml:space="preserve">Public Meeting Minutes of </w:t>
      </w:r>
      <w:r w:rsidR="00780C6B">
        <w:rPr>
          <w:rFonts w:eastAsia="Calibri"/>
          <w:szCs w:val="24"/>
        </w:rPr>
        <w:t>September 25</w:t>
      </w:r>
      <w:r w:rsidR="0077131F">
        <w:rPr>
          <w:rFonts w:eastAsia="Calibri"/>
          <w:szCs w:val="24"/>
        </w:rPr>
        <w:t>, 2025</w:t>
      </w:r>
      <w:r>
        <w:rPr>
          <w:rFonts w:eastAsia="Calibri"/>
          <w:szCs w:val="24"/>
        </w:rPr>
        <w:t xml:space="preserve">.  The motion passed unanimously by a roll call vote. </w:t>
      </w:r>
    </w:p>
    <w:p w14:paraId="39721392" w14:textId="77777777" w:rsidR="00780C6B" w:rsidRDefault="00780C6B" w:rsidP="00780C6B">
      <w:pPr>
        <w:ind w:left="720"/>
        <w:rPr>
          <w:rFonts w:eastAsia="Calibri"/>
          <w:szCs w:val="24"/>
        </w:rPr>
      </w:pPr>
    </w:p>
    <w:p w14:paraId="686591B1" w14:textId="315285ED" w:rsidR="00780C6B" w:rsidRDefault="00780C6B" w:rsidP="00780C6B">
      <w:pPr>
        <w:numPr>
          <w:ilvl w:val="0"/>
          <w:numId w:val="2"/>
        </w:numPr>
        <w:rPr>
          <w:rFonts w:eastAsia="Calibri"/>
          <w:szCs w:val="24"/>
        </w:rPr>
      </w:pPr>
      <w:r>
        <w:rPr>
          <w:rFonts w:eastAsia="Calibri"/>
          <w:b/>
          <w:bCs/>
          <w:szCs w:val="24"/>
        </w:rPr>
        <w:t>Executive Session</w:t>
      </w:r>
      <w:r w:rsidRPr="00C26DB9">
        <w:rPr>
          <w:rFonts w:eastAsia="Calibri"/>
          <w:b/>
          <w:bCs/>
          <w:szCs w:val="24"/>
        </w:rPr>
        <w:t xml:space="preserve"> Minutes of </w:t>
      </w:r>
      <w:r>
        <w:rPr>
          <w:rFonts w:eastAsia="Calibri"/>
          <w:b/>
          <w:bCs/>
          <w:szCs w:val="24"/>
        </w:rPr>
        <w:t>September 25, 2025</w:t>
      </w:r>
      <w:r w:rsidRPr="00C26DB9">
        <w:rPr>
          <w:rFonts w:eastAsia="Calibri"/>
          <w:b/>
          <w:bCs/>
          <w:szCs w:val="24"/>
        </w:rPr>
        <w:t>:</w:t>
      </w:r>
      <w:r>
        <w:rPr>
          <w:rFonts w:eastAsia="Calibri"/>
          <w:szCs w:val="24"/>
        </w:rPr>
        <w:t xml:space="preserve"> After a brief discussion, a motion was made by Ms. Slater, seconded by Ms. Smith, to approve the Executive Session</w:t>
      </w:r>
      <w:r w:rsidRPr="002B6F81">
        <w:rPr>
          <w:rFonts w:eastAsia="Calibri"/>
          <w:szCs w:val="24"/>
        </w:rPr>
        <w:t xml:space="preserve"> Minutes of </w:t>
      </w:r>
      <w:r>
        <w:rPr>
          <w:rFonts w:eastAsia="Calibri"/>
          <w:szCs w:val="24"/>
        </w:rPr>
        <w:t xml:space="preserve">September 25, 2025.  The motion passed unanimously by a roll call vote. </w:t>
      </w:r>
    </w:p>
    <w:p w14:paraId="09FC0CF6" w14:textId="77777777" w:rsidR="00780C6B" w:rsidRDefault="00780C6B" w:rsidP="00780C6B">
      <w:pPr>
        <w:ind w:left="720"/>
        <w:rPr>
          <w:rFonts w:eastAsia="Calibri"/>
          <w:szCs w:val="24"/>
        </w:rPr>
      </w:pPr>
    </w:p>
    <w:p w14:paraId="3D90E09C" w14:textId="77777777" w:rsidR="00780C6B" w:rsidRPr="00780C6B" w:rsidRDefault="00780C6B" w:rsidP="00780C6B">
      <w:pPr>
        <w:numPr>
          <w:ilvl w:val="0"/>
          <w:numId w:val="2"/>
        </w:numPr>
        <w:rPr>
          <w:rFonts w:eastAsia="Calibri"/>
          <w:b/>
          <w:bCs/>
          <w:szCs w:val="24"/>
        </w:rPr>
      </w:pPr>
      <w:r w:rsidRPr="00780C6B">
        <w:rPr>
          <w:rFonts w:eastAsia="Calibri"/>
          <w:b/>
          <w:bCs/>
          <w:szCs w:val="24"/>
        </w:rPr>
        <w:t xml:space="preserve">Update on Federation of State Boards of Physical Therapy Annual Meeting – </w:t>
      </w:r>
    </w:p>
    <w:p w14:paraId="7A059F01" w14:textId="1EAAC9DB" w:rsidR="00780C6B" w:rsidRPr="00780C6B" w:rsidRDefault="00780C6B" w:rsidP="00780C6B">
      <w:pPr>
        <w:ind w:left="720"/>
        <w:rPr>
          <w:rFonts w:eastAsia="Calibri"/>
          <w:szCs w:val="24"/>
        </w:rPr>
      </w:pPr>
      <w:r w:rsidRPr="00780C6B">
        <w:rPr>
          <w:rFonts w:eastAsia="Calibri"/>
          <w:b/>
          <w:bCs/>
          <w:szCs w:val="24"/>
        </w:rPr>
        <w:t>Jane Baldwin and Luke Brisbin</w:t>
      </w:r>
      <w:r>
        <w:rPr>
          <w:rFonts w:eastAsia="Calibri"/>
          <w:b/>
          <w:bCs/>
          <w:szCs w:val="24"/>
        </w:rPr>
        <w:t xml:space="preserve">: </w:t>
      </w:r>
      <w:r>
        <w:rPr>
          <w:rFonts w:eastAsia="Calibri"/>
          <w:szCs w:val="24"/>
        </w:rPr>
        <w:t xml:space="preserve">Ms. Baldwin and Mr. Brisbin discussed their attendance and the meeting.  They discussed several issues covered at the meeting, including FSBPT’s role supporting boards, the Health Care Regulatory Research Institute, the use of artificial intelligence, and consent challenges.  </w:t>
      </w:r>
    </w:p>
    <w:p w14:paraId="1F369456" w14:textId="77777777" w:rsidR="00DB2ECA" w:rsidRDefault="00DB2ECA" w:rsidP="00780C6B">
      <w:pPr>
        <w:rPr>
          <w:rFonts w:eastAsia="Calibri"/>
          <w:szCs w:val="24"/>
        </w:rPr>
      </w:pPr>
    </w:p>
    <w:p w14:paraId="43E4E238" w14:textId="77777777" w:rsidR="00AB2230" w:rsidRDefault="00AB2230" w:rsidP="00AB2230">
      <w:pPr>
        <w:rPr>
          <w:rFonts w:eastAsia="Calibri"/>
          <w:b/>
          <w:bCs/>
          <w:szCs w:val="24"/>
          <w:u w:val="single"/>
        </w:rPr>
      </w:pPr>
      <w:r w:rsidRPr="00AB2230">
        <w:rPr>
          <w:rFonts w:eastAsia="Calibri"/>
          <w:b/>
          <w:bCs/>
          <w:szCs w:val="24"/>
          <w:u w:val="single"/>
        </w:rPr>
        <w:t>Correspondence</w:t>
      </w:r>
    </w:p>
    <w:p w14:paraId="422969EB" w14:textId="77777777" w:rsidR="00AB2230" w:rsidRPr="00AB2230" w:rsidRDefault="00AB2230" w:rsidP="00AB2230">
      <w:pPr>
        <w:rPr>
          <w:rFonts w:eastAsia="Calibri"/>
          <w:b/>
          <w:bCs/>
          <w:szCs w:val="24"/>
          <w:u w:val="single"/>
        </w:rPr>
      </w:pPr>
    </w:p>
    <w:p w14:paraId="0E9EA8BF" w14:textId="3804C947" w:rsidR="00AB2230" w:rsidRPr="00AB2230" w:rsidRDefault="00AB2230" w:rsidP="00AB2230">
      <w:pPr>
        <w:pStyle w:val="ListParagraph"/>
        <w:numPr>
          <w:ilvl w:val="0"/>
          <w:numId w:val="27"/>
        </w:numPr>
        <w:rPr>
          <w:rFonts w:eastAsia="Calibri"/>
          <w:szCs w:val="24"/>
        </w:rPr>
      </w:pPr>
      <w:r w:rsidRPr="00096759">
        <w:rPr>
          <w:b/>
          <w:bCs/>
          <w:szCs w:val="24"/>
        </w:rPr>
        <w:t>9.17.25 Email from M. Penque re: Occupational Therapists and Wound Dressing:</w:t>
      </w:r>
      <w:r>
        <w:rPr>
          <w:szCs w:val="24"/>
        </w:rPr>
        <w:t xml:space="preserve"> The Board reviewed an email </w:t>
      </w:r>
      <w:r w:rsidR="00E242DF">
        <w:rPr>
          <w:szCs w:val="24"/>
        </w:rPr>
        <w:t xml:space="preserve">from Matthew Penque </w:t>
      </w:r>
      <w:r>
        <w:rPr>
          <w:szCs w:val="24"/>
        </w:rPr>
        <w:t xml:space="preserve">asking whether </w:t>
      </w:r>
      <w:r w:rsidR="00096759">
        <w:rPr>
          <w:szCs w:val="24"/>
        </w:rPr>
        <w:t xml:space="preserve">occupational therapists may change wound dressings and monitor wounds.  After a brief discussion, the Board directed Mr. Bialas to inform Mr. Penque that occupational therapists may perform wound “monitoring” under the direction of a physician and with demonstrated competency and training to do so.  </w:t>
      </w:r>
    </w:p>
    <w:p w14:paraId="0FD143A4" w14:textId="77777777" w:rsidR="00AB2230" w:rsidRDefault="00AB2230" w:rsidP="00780C6B">
      <w:pPr>
        <w:rPr>
          <w:rFonts w:eastAsia="Calibri"/>
          <w:szCs w:val="24"/>
        </w:rPr>
      </w:pPr>
    </w:p>
    <w:p w14:paraId="328B567B" w14:textId="77777777" w:rsidR="00880087" w:rsidRDefault="00880087" w:rsidP="00880087">
      <w:pPr>
        <w:rPr>
          <w:rFonts w:eastAsia="Calibri"/>
          <w:b/>
          <w:bCs/>
          <w:szCs w:val="24"/>
          <w:u w:val="single"/>
        </w:rPr>
      </w:pPr>
      <w:r w:rsidRPr="00880087">
        <w:rPr>
          <w:rFonts w:eastAsia="Calibri"/>
          <w:b/>
          <w:bCs/>
          <w:szCs w:val="24"/>
          <w:u w:val="single"/>
        </w:rPr>
        <w:t xml:space="preserve">Discussion </w:t>
      </w:r>
    </w:p>
    <w:p w14:paraId="702E6A76" w14:textId="77777777" w:rsidR="00880087" w:rsidRPr="00880087" w:rsidRDefault="00880087" w:rsidP="00880087">
      <w:pPr>
        <w:rPr>
          <w:rFonts w:eastAsia="Calibri"/>
          <w:b/>
          <w:bCs/>
          <w:szCs w:val="24"/>
          <w:u w:val="single"/>
        </w:rPr>
      </w:pPr>
    </w:p>
    <w:p w14:paraId="26817A16" w14:textId="701945C5" w:rsidR="00880087" w:rsidRPr="00880087" w:rsidRDefault="00880087" w:rsidP="00880087">
      <w:pPr>
        <w:numPr>
          <w:ilvl w:val="0"/>
          <w:numId w:val="28"/>
        </w:numPr>
        <w:rPr>
          <w:rFonts w:eastAsia="Calibri"/>
          <w:b/>
          <w:bCs/>
          <w:szCs w:val="24"/>
        </w:rPr>
      </w:pPr>
      <w:r w:rsidRPr="00880087">
        <w:rPr>
          <w:rFonts w:eastAsia="Calibri"/>
          <w:b/>
          <w:bCs/>
          <w:szCs w:val="24"/>
        </w:rPr>
        <w:t>Approval of Continuing Competence</w:t>
      </w:r>
    </w:p>
    <w:p w14:paraId="708770DC" w14:textId="77777777" w:rsidR="00880087" w:rsidRPr="00880087" w:rsidRDefault="00880087" w:rsidP="00880087">
      <w:pPr>
        <w:ind w:left="720"/>
        <w:rPr>
          <w:rFonts w:eastAsia="Calibri"/>
          <w:b/>
          <w:bCs/>
          <w:szCs w:val="24"/>
        </w:rPr>
      </w:pPr>
    </w:p>
    <w:p w14:paraId="503569D2" w14:textId="1152F233" w:rsidR="00880087" w:rsidRPr="00880087" w:rsidRDefault="00880087" w:rsidP="00880087">
      <w:pPr>
        <w:numPr>
          <w:ilvl w:val="1"/>
          <w:numId w:val="28"/>
        </w:numPr>
        <w:rPr>
          <w:rFonts w:eastAsia="Calibri"/>
          <w:b/>
          <w:bCs/>
          <w:szCs w:val="24"/>
        </w:rPr>
      </w:pPr>
      <w:r w:rsidRPr="00880087">
        <w:rPr>
          <w:rFonts w:eastAsia="Calibri"/>
          <w:b/>
          <w:bCs/>
          <w:szCs w:val="24"/>
        </w:rPr>
        <w:t xml:space="preserve">NDS Neurodynamic Solutions: Upper and Lower 1: </w:t>
      </w:r>
      <w:r>
        <w:rPr>
          <w:rFonts w:eastAsia="Calibri"/>
          <w:szCs w:val="24"/>
        </w:rPr>
        <w:t>The Board reviewed a</w:t>
      </w:r>
      <w:r w:rsidR="00E242DF">
        <w:rPr>
          <w:rFonts w:eastAsia="Calibri"/>
          <w:szCs w:val="24"/>
        </w:rPr>
        <w:t xml:space="preserve"> request from Brianna Sobuta to review a</w:t>
      </w:r>
      <w:r>
        <w:rPr>
          <w:rFonts w:eastAsia="Calibri"/>
          <w:szCs w:val="24"/>
        </w:rPr>
        <w:t xml:space="preserve"> course for approval for continuing competence points.  After a brief discussion, the Board directed Mr. Bialas to inform Ms. Sobuta that the Board will review the course if she is audited and that otherwise she should refer to the regulations for what is acceptable for continuing competence points.  </w:t>
      </w:r>
    </w:p>
    <w:p w14:paraId="69217726" w14:textId="77777777" w:rsidR="00AB2230" w:rsidRDefault="00AB2230" w:rsidP="00780C6B">
      <w:pPr>
        <w:rPr>
          <w:rFonts w:eastAsia="Calibri"/>
          <w:szCs w:val="24"/>
        </w:rPr>
      </w:pPr>
    </w:p>
    <w:bookmarkEnd w:id="2"/>
    <w:p w14:paraId="78711605" w14:textId="7045A935" w:rsidR="001353A4" w:rsidRPr="001353A4" w:rsidRDefault="001353A4" w:rsidP="001353A4">
      <w:pPr>
        <w:rPr>
          <w:rFonts w:eastAsia="Calibri"/>
          <w:b/>
          <w:szCs w:val="24"/>
          <w:u w:val="single"/>
        </w:rPr>
      </w:pPr>
      <w:r w:rsidRPr="001353A4">
        <w:rPr>
          <w:rFonts w:eastAsia="Calibri"/>
          <w:b/>
          <w:szCs w:val="24"/>
          <w:u w:val="single"/>
        </w:rPr>
        <w:t>Comments from Professional Associations</w:t>
      </w:r>
    </w:p>
    <w:p w14:paraId="4BAC14AD" w14:textId="77777777" w:rsidR="00F83623" w:rsidRDefault="00F83623" w:rsidP="005779B9">
      <w:pPr>
        <w:pStyle w:val="NoSpacing"/>
        <w:rPr>
          <w:szCs w:val="24"/>
        </w:rPr>
      </w:pPr>
    </w:p>
    <w:p w14:paraId="39ABB02E" w14:textId="0049A47F" w:rsidR="001353A4" w:rsidRDefault="009E700A" w:rsidP="005779B9">
      <w:pPr>
        <w:pStyle w:val="NoSpacing"/>
        <w:rPr>
          <w:szCs w:val="24"/>
        </w:rPr>
      </w:pPr>
      <w:r>
        <w:rPr>
          <w:szCs w:val="24"/>
        </w:rPr>
        <w:t>Mary Kate Miller from American Physical Therapy Association – Massachusetts discussed continuing competence issues and the posting of the Board’s scope of practice decisions.</w:t>
      </w:r>
    </w:p>
    <w:p w14:paraId="35DAE471" w14:textId="77777777" w:rsidR="001353A4" w:rsidRDefault="001353A4" w:rsidP="005779B9">
      <w:pPr>
        <w:pStyle w:val="NoSpacing"/>
        <w:rPr>
          <w:szCs w:val="24"/>
        </w:rPr>
      </w:pPr>
    </w:p>
    <w:p w14:paraId="0D8B041D" w14:textId="7954B3B0" w:rsidR="00F83623" w:rsidRDefault="00F83623" w:rsidP="00F83623">
      <w:pPr>
        <w:rPr>
          <w:rFonts w:eastAsia="Calibri"/>
          <w:bCs/>
          <w:szCs w:val="24"/>
        </w:rPr>
      </w:pPr>
      <w:r w:rsidRPr="004F5194">
        <w:rPr>
          <w:rFonts w:eastAsia="Calibri"/>
          <w:b/>
          <w:szCs w:val="24"/>
          <w:u w:val="single"/>
        </w:rPr>
        <w:t>Executive Session</w:t>
      </w:r>
      <w:r w:rsidRPr="004F5194">
        <w:rPr>
          <w:rFonts w:eastAsia="Calibri"/>
          <w:bCs/>
          <w:szCs w:val="24"/>
        </w:rPr>
        <w:t xml:space="preserve"> </w:t>
      </w:r>
      <w:r>
        <w:rPr>
          <w:rFonts w:eastAsia="Calibri"/>
          <w:bCs/>
          <w:szCs w:val="24"/>
        </w:rPr>
        <w:t>(closed</w:t>
      </w:r>
      <w:r w:rsidRPr="004F5194">
        <w:rPr>
          <w:rFonts w:eastAsia="Calibri"/>
          <w:bCs/>
          <w:szCs w:val="24"/>
        </w:rPr>
        <w:t xml:space="preserve"> </w:t>
      </w:r>
      <w:r>
        <w:rPr>
          <w:rFonts w:eastAsia="Calibri"/>
          <w:bCs/>
          <w:szCs w:val="24"/>
        </w:rPr>
        <w:t xml:space="preserve">under </w:t>
      </w:r>
      <w:r w:rsidRPr="004F5194">
        <w:rPr>
          <w:rFonts w:eastAsia="Calibri"/>
          <w:bCs/>
          <w:szCs w:val="24"/>
        </w:rPr>
        <w:t>G.L. c. 30A, § 21(a)(7) to comply with G.L. c. 4, § 7, ¶ 26(c) and G.L. c. 214, § 1B – adhering to the public records law and to preserve the confidentiality of medical record information</w:t>
      </w:r>
      <w:r>
        <w:rPr>
          <w:rFonts w:eastAsia="Calibri"/>
          <w:bCs/>
          <w:szCs w:val="24"/>
        </w:rPr>
        <w:t xml:space="preserve">, to </w:t>
      </w:r>
      <w:r w:rsidRPr="004F5194">
        <w:rPr>
          <w:rFonts w:eastAsia="Calibri"/>
          <w:bCs/>
          <w:szCs w:val="24"/>
        </w:rPr>
        <w:t xml:space="preserve">discuss and evaluate the physical condition or mental health of a licensee as it relates </w:t>
      </w:r>
      <w:r w:rsidRPr="00A17E60">
        <w:rPr>
          <w:rFonts w:eastAsia="Calibri"/>
          <w:bCs/>
          <w:szCs w:val="24"/>
        </w:rPr>
        <w:t xml:space="preserve">to a </w:t>
      </w:r>
      <w:r w:rsidR="00404714">
        <w:rPr>
          <w:rFonts w:eastAsia="Calibri"/>
          <w:bCs/>
          <w:szCs w:val="24"/>
        </w:rPr>
        <w:t>licensee’s monitoring report</w:t>
      </w:r>
      <w:r>
        <w:rPr>
          <w:rFonts w:eastAsia="Calibri"/>
          <w:bCs/>
          <w:szCs w:val="24"/>
        </w:rPr>
        <w:t>)</w:t>
      </w:r>
    </w:p>
    <w:p w14:paraId="292991D8" w14:textId="77777777" w:rsidR="00F83623" w:rsidRDefault="00F83623" w:rsidP="00F83623">
      <w:pPr>
        <w:rPr>
          <w:rFonts w:eastAsia="Calibri"/>
          <w:bCs/>
          <w:szCs w:val="24"/>
        </w:rPr>
      </w:pPr>
    </w:p>
    <w:p w14:paraId="3ACCE5FC" w14:textId="174CC21A" w:rsidR="00F83623" w:rsidRDefault="00F83623" w:rsidP="00F83623">
      <w:pPr>
        <w:rPr>
          <w:szCs w:val="24"/>
        </w:rPr>
      </w:pPr>
      <w:r w:rsidRPr="00A43546">
        <w:rPr>
          <w:szCs w:val="24"/>
        </w:rPr>
        <w:t xml:space="preserve">At </w:t>
      </w:r>
      <w:r>
        <w:rPr>
          <w:szCs w:val="24"/>
        </w:rPr>
        <w:t>9:</w:t>
      </w:r>
      <w:r w:rsidR="00404714">
        <w:rPr>
          <w:szCs w:val="24"/>
        </w:rPr>
        <w:t>47</w:t>
      </w:r>
      <w:r>
        <w:rPr>
          <w:szCs w:val="24"/>
        </w:rPr>
        <w:t xml:space="preserve"> a.m.</w:t>
      </w:r>
      <w:r w:rsidRPr="00A43546">
        <w:rPr>
          <w:szCs w:val="24"/>
        </w:rPr>
        <w:t xml:space="preserve">, a </w:t>
      </w:r>
      <w:r>
        <w:rPr>
          <w:szCs w:val="24"/>
        </w:rPr>
        <w:t>motion</w:t>
      </w:r>
      <w:r w:rsidRPr="00A43546">
        <w:rPr>
          <w:szCs w:val="24"/>
        </w:rPr>
        <w:t xml:space="preserve"> was made by </w:t>
      </w:r>
      <w:r>
        <w:rPr>
          <w:szCs w:val="24"/>
        </w:rPr>
        <w:t xml:space="preserve">Mr. </w:t>
      </w:r>
      <w:r w:rsidR="00404714">
        <w:rPr>
          <w:szCs w:val="24"/>
        </w:rPr>
        <w:t>Young</w:t>
      </w:r>
      <w:r w:rsidRPr="00A43546">
        <w:rPr>
          <w:szCs w:val="24"/>
        </w:rPr>
        <w:t xml:space="preserve">, </w:t>
      </w:r>
      <w:r>
        <w:rPr>
          <w:szCs w:val="24"/>
        </w:rPr>
        <w:t xml:space="preserve">seconded by Ms. </w:t>
      </w:r>
      <w:r w:rsidR="00404714">
        <w:rPr>
          <w:szCs w:val="24"/>
        </w:rPr>
        <w:t>Glynn</w:t>
      </w:r>
      <w:r>
        <w:rPr>
          <w:szCs w:val="24"/>
        </w:rPr>
        <w:t xml:space="preserve">, to exit the public meeting and (1) enter into a closed executive session </w:t>
      </w:r>
      <w:r>
        <w:rPr>
          <w:rFonts w:eastAsia="Calibri"/>
          <w:bCs/>
          <w:szCs w:val="24"/>
        </w:rPr>
        <w:t xml:space="preserve">under </w:t>
      </w:r>
      <w:r w:rsidRPr="00951376">
        <w:rPr>
          <w:rFonts w:eastAsia="Calibri"/>
          <w:bCs/>
          <w:szCs w:val="24"/>
        </w:rPr>
        <w:t xml:space="preserve">G.L. c. 30A, § 21(a)(7) to comply </w:t>
      </w:r>
      <w:r w:rsidRPr="00951376">
        <w:rPr>
          <w:rFonts w:eastAsia="Calibri"/>
          <w:bCs/>
          <w:szCs w:val="24"/>
        </w:rPr>
        <w:lastRenderedPageBreak/>
        <w:t>with G.L. c. 4, § 7, ¶ 26(c) and G.L. c. 214, § 1B</w:t>
      </w:r>
      <w:r>
        <w:rPr>
          <w:rFonts w:eastAsia="Calibri"/>
          <w:bCs/>
          <w:szCs w:val="24"/>
        </w:rPr>
        <w:t xml:space="preserve"> to </w:t>
      </w:r>
      <w:r w:rsidRPr="00951376">
        <w:rPr>
          <w:rFonts w:eastAsia="Calibri"/>
          <w:bCs/>
          <w:szCs w:val="24"/>
        </w:rPr>
        <w:t xml:space="preserve">discuss and evaluate </w:t>
      </w:r>
      <w:r w:rsidRPr="004F5194">
        <w:rPr>
          <w:rFonts w:eastAsia="Calibri"/>
          <w:bCs/>
          <w:szCs w:val="24"/>
        </w:rPr>
        <w:t xml:space="preserve">the physical condition or mental health of a licensee as it relates </w:t>
      </w:r>
      <w:r w:rsidRPr="00A17E60">
        <w:rPr>
          <w:rFonts w:eastAsia="Calibri"/>
          <w:bCs/>
          <w:szCs w:val="24"/>
        </w:rPr>
        <w:t xml:space="preserve">to a </w:t>
      </w:r>
      <w:r w:rsidR="00404714">
        <w:rPr>
          <w:rFonts w:eastAsia="Calibri"/>
          <w:bCs/>
          <w:szCs w:val="24"/>
        </w:rPr>
        <w:t>licensee’s monitoring report</w:t>
      </w:r>
      <w:r>
        <w:rPr>
          <w:bCs/>
          <w:szCs w:val="24"/>
        </w:rPr>
        <w:t xml:space="preserve">; </w:t>
      </w:r>
      <w:r>
        <w:rPr>
          <w:szCs w:val="24"/>
        </w:rPr>
        <w:t xml:space="preserve">then (2) </w:t>
      </w:r>
      <w:bookmarkStart w:id="3" w:name="_Hlk204002936"/>
      <w:r>
        <w:rPr>
          <w:szCs w:val="24"/>
        </w:rPr>
        <w:t xml:space="preserve">enter into investigative conference </w:t>
      </w:r>
      <w:r w:rsidRPr="0035691B">
        <w:rPr>
          <w:bCs/>
          <w:szCs w:val="24"/>
        </w:rPr>
        <w:t>under G.L. c. 112, § 65C</w:t>
      </w:r>
      <w:r w:rsidRPr="0035691B">
        <w:rPr>
          <w:szCs w:val="24"/>
        </w:rPr>
        <w:t xml:space="preserve"> </w:t>
      </w:r>
      <w:r>
        <w:rPr>
          <w:szCs w:val="24"/>
        </w:rPr>
        <w:t xml:space="preserve">to </w:t>
      </w:r>
      <w:r w:rsidR="00404714">
        <w:rPr>
          <w:szCs w:val="24"/>
        </w:rPr>
        <w:t xml:space="preserve">review a </w:t>
      </w:r>
      <w:r>
        <w:rPr>
          <w:szCs w:val="24"/>
        </w:rPr>
        <w:t>report from the Automobile Insurers Bureau and cases</w:t>
      </w:r>
      <w:bookmarkEnd w:id="3"/>
      <w:r>
        <w:rPr>
          <w:szCs w:val="24"/>
        </w:rPr>
        <w:t>; and then, after the conclusion of investigative conference, (3) not return to the public meeting and adjourn.  The motion passed unanimously by a roll call vote.</w:t>
      </w:r>
    </w:p>
    <w:p w14:paraId="619FB835" w14:textId="77777777" w:rsidR="00F83623" w:rsidRDefault="00F83623" w:rsidP="00F83623">
      <w:pPr>
        <w:rPr>
          <w:rFonts w:eastAsia="Calibri"/>
          <w:bCs/>
          <w:szCs w:val="24"/>
        </w:rPr>
      </w:pPr>
    </w:p>
    <w:p w14:paraId="476AA3EB" w14:textId="62874DD9" w:rsidR="00F83623" w:rsidRDefault="00F83623" w:rsidP="00F83623">
      <w:pPr>
        <w:rPr>
          <w:rFonts w:eastAsia="Calibri"/>
          <w:szCs w:val="24"/>
        </w:rPr>
      </w:pPr>
      <w:r>
        <w:rPr>
          <w:rFonts w:eastAsia="Calibri"/>
          <w:szCs w:val="24"/>
        </w:rPr>
        <w:t>The Board entered executive session at 9:</w:t>
      </w:r>
      <w:r w:rsidR="001C4C69">
        <w:rPr>
          <w:rFonts w:eastAsia="Calibri"/>
          <w:szCs w:val="24"/>
        </w:rPr>
        <w:t>47</w:t>
      </w:r>
      <w:r>
        <w:rPr>
          <w:rFonts w:eastAsia="Calibri"/>
          <w:szCs w:val="24"/>
        </w:rPr>
        <w:t xml:space="preserve"> a.m.</w:t>
      </w:r>
    </w:p>
    <w:p w14:paraId="611F3FF7" w14:textId="77777777" w:rsidR="00F83623" w:rsidRDefault="00F83623" w:rsidP="00F83623">
      <w:pPr>
        <w:rPr>
          <w:rFonts w:eastAsia="Calibri"/>
          <w:bCs/>
          <w:szCs w:val="24"/>
        </w:rPr>
      </w:pPr>
    </w:p>
    <w:p w14:paraId="06E5DF85" w14:textId="77777777" w:rsidR="00F83623" w:rsidRDefault="00F83623" w:rsidP="00F83623">
      <w:pPr>
        <w:rPr>
          <w:rFonts w:eastAsia="Calibri"/>
          <w:szCs w:val="24"/>
        </w:rPr>
      </w:pPr>
      <w:r>
        <w:rPr>
          <w:rFonts w:eastAsia="Calibri"/>
          <w:szCs w:val="24"/>
        </w:rPr>
        <w:t>Board maintains separate minutes of executive session.</w:t>
      </w:r>
    </w:p>
    <w:p w14:paraId="2EF6C2CE" w14:textId="77777777" w:rsidR="00074AAF" w:rsidRPr="004F5194" w:rsidRDefault="00074AAF" w:rsidP="004F5194">
      <w:pPr>
        <w:rPr>
          <w:rFonts w:eastAsia="Calibri"/>
          <w:bCs/>
          <w:szCs w:val="24"/>
        </w:rPr>
      </w:pPr>
    </w:p>
    <w:p w14:paraId="61AFA21B" w14:textId="77777777" w:rsidR="0024466D" w:rsidRPr="004D3E99" w:rsidRDefault="0024466D" w:rsidP="0024466D">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 xml:space="preserve">(closed session under </w:t>
      </w:r>
      <w:bookmarkStart w:id="4" w:name="_Hlk150951578"/>
      <w:r>
        <w:rPr>
          <w:rFonts w:eastAsia="Calibri"/>
          <w:szCs w:val="24"/>
        </w:rPr>
        <w:t>G.</w:t>
      </w:r>
      <w:r w:rsidRPr="004D3E99">
        <w:rPr>
          <w:rFonts w:eastAsia="Calibri"/>
          <w:szCs w:val="24"/>
        </w:rPr>
        <w:t>L. c. 112, § 65C</w:t>
      </w:r>
      <w:bookmarkEnd w:id="4"/>
      <w:r>
        <w:rPr>
          <w:rFonts w:eastAsia="Calibri"/>
          <w:szCs w:val="24"/>
        </w:rPr>
        <w:t>)</w:t>
      </w:r>
    </w:p>
    <w:p w14:paraId="7232B19C" w14:textId="77777777" w:rsidR="006F636E" w:rsidRDefault="006F636E" w:rsidP="0024466D">
      <w:pPr>
        <w:rPr>
          <w:rFonts w:eastAsia="Calibri"/>
          <w:bCs/>
          <w:szCs w:val="24"/>
        </w:rPr>
      </w:pPr>
    </w:p>
    <w:p w14:paraId="30003B5F" w14:textId="11C9664D" w:rsidR="0024466D" w:rsidRPr="00136D66" w:rsidRDefault="0024466D" w:rsidP="0024466D">
      <w:pPr>
        <w:rPr>
          <w:rFonts w:eastAsia="Calibri"/>
          <w:bCs/>
          <w:szCs w:val="24"/>
        </w:rPr>
      </w:pPr>
      <w:r w:rsidRPr="00136D66">
        <w:rPr>
          <w:rFonts w:eastAsia="Calibri"/>
          <w:bCs/>
          <w:szCs w:val="24"/>
        </w:rPr>
        <w:t xml:space="preserve">The Board entered investigative conference at </w:t>
      </w:r>
      <w:r w:rsidR="00FE131A">
        <w:rPr>
          <w:rFonts w:eastAsia="Calibri"/>
          <w:bCs/>
          <w:szCs w:val="24"/>
        </w:rPr>
        <w:t>9:</w:t>
      </w:r>
      <w:r w:rsidR="00E811B0">
        <w:rPr>
          <w:rFonts w:eastAsia="Calibri"/>
          <w:bCs/>
          <w:szCs w:val="24"/>
        </w:rPr>
        <w:t>56</w:t>
      </w:r>
      <w:r>
        <w:rPr>
          <w:rFonts w:eastAsia="Calibri"/>
          <w:bCs/>
          <w:szCs w:val="24"/>
        </w:rPr>
        <w:t xml:space="preserve"> a.</w:t>
      </w:r>
      <w:r w:rsidRPr="00136D66">
        <w:rPr>
          <w:rFonts w:eastAsia="Calibri"/>
          <w:bCs/>
          <w:szCs w:val="24"/>
        </w:rPr>
        <w:t>m.</w:t>
      </w:r>
    </w:p>
    <w:p w14:paraId="7E95D9B9" w14:textId="77777777" w:rsidR="0086576A" w:rsidRDefault="0086576A" w:rsidP="004F5194">
      <w:pPr>
        <w:rPr>
          <w:rFonts w:eastAsia="Calibri"/>
          <w:szCs w:val="24"/>
        </w:rPr>
      </w:pPr>
    </w:p>
    <w:p w14:paraId="5E742614" w14:textId="2435989E" w:rsidR="00E811B0" w:rsidRDefault="00E811B0" w:rsidP="004F5194">
      <w:pPr>
        <w:rPr>
          <w:rFonts w:eastAsia="Calibri"/>
          <w:szCs w:val="24"/>
        </w:rPr>
      </w:pPr>
      <w:r>
        <w:rPr>
          <w:rFonts w:eastAsia="Calibri"/>
          <w:szCs w:val="24"/>
        </w:rPr>
        <w:t>Ms. Smith left the meeting at 10:10 a.m.</w:t>
      </w:r>
    </w:p>
    <w:p w14:paraId="10286760" w14:textId="77777777" w:rsidR="00E811B0" w:rsidRDefault="00E811B0" w:rsidP="004F5194">
      <w:pPr>
        <w:rPr>
          <w:rFonts w:eastAsia="Calibri"/>
          <w:szCs w:val="24"/>
        </w:rPr>
      </w:pPr>
    </w:p>
    <w:p w14:paraId="5B7D0292" w14:textId="45574CBD" w:rsidR="0024466D" w:rsidRDefault="0024466D" w:rsidP="0024466D">
      <w:pPr>
        <w:rPr>
          <w:szCs w:val="24"/>
        </w:rPr>
      </w:pPr>
      <w:r>
        <w:rPr>
          <w:szCs w:val="24"/>
        </w:rPr>
        <w:t xml:space="preserve">During the investigative conference, the Board took the following </w:t>
      </w:r>
      <w:proofErr w:type="gramStart"/>
      <w:r>
        <w:rPr>
          <w:szCs w:val="24"/>
        </w:rPr>
        <w:t>action</w:t>
      </w:r>
      <w:r w:rsidR="00622F55">
        <w:rPr>
          <w:szCs w:val="24"/>
        </w:rPr>
        <w:t>s</w:t>
      </w:r>
      <w:proofErr w:type="gramEnd"/>
      <w:r>
        <w:rPr>
          <w:szCs w:val="24"/>
        </w:rPr>
        <w:t>:</w:t>
      </w:r>
    </w:p>
    <w:p w14:paraId="666FF831" w14:textId="77777777" w:rsidR="00FE131A" w:rsidRDefault="00FE131A" w:rsidP="00FE131A">
      <w:pPr>
        <w:rPr>
          <w:b/>
          <w:bCs/>
          <w:szCs w:val="24"/>
        </w:rPr>
      </w:pPr>
    </w:p>
    <w:p w14:paraId="4F85B423" w14:textId="46F749C2" w:rsidR="00E811B0" w:rsidRDefault="00E811B0" w:rsidP="00FE131A">
      <w:pPr>
        <w:rPr>
          <w:b/>
          <w:bCs/>
          <w:szCs w:val="24"/>
        </w:rPr>
      </w:pPr>
      <w:r>
        <w:rPr>
          <w:b/>
          <w:bCs/>
          <w:szCs w:val="24"/>
        </w:rPr>
        <w:t>Case Update</w:t>
      </w:r>
    </w:p>
    <w:p w14:paraId="72A27F82" w14:textId="77777777" w:rsidR="00E811B0" w:rsidRDefault="00E811B0" w:rsidP="00FE131A">
      <w:pPr>
        <w:rPr>
          <w:b/>
          <w:bCs/>
          <w:szCs w:val="24"/>
        </w:rPr>
      </w:pPr>
    </w:p>
    <w:p w14:paraId="10F832B6" w14:textId="420227AB" w:rsidR="00E811B0" w:rsidRPr="00BD6B09" w:rsidRDefault="00E811B0" w:rsidP="00BD6B09">
      <w:pPr>
        <w:ind w:left="7200" w:hanging="7200"/>
        <w:rPr>
          <w:szCs w:val="24"/>
        </w:rPr>
      </w:pPr>
      <w:r w:rsidRPr="00E811B0">
        <w:rPr>
          <w:szCs w:val="24"/>
        </w:rPr>
        <w:t>2022-000850-IT-ENF (JR):</w:t>
      </w:r>
      <w:r w:rsidRPr="00E811B0">
        <w:rPr>
          <w:szCs w:val="24"/>
        </w:rPr>
        <w:tab/>
      </w:r>
      <w:r>
        <w:rPr>
          <w:szCs w:val="24"/>
        </w:rPr>
        <w:t>Refer to the Office of Prosecutions</w:t>
      </w:r>
      <w:r w:rsidRPr="00E811B0">
        <w:rPr>
          <w:szCs w:val="24"/>
        </w:rPr>
        <w:tab/>
      </w:r>
      <w:r w:rsidRPr="00E811B0">
        <w:rPr>
          <w:szCs w:val="24"/>
        </w:rPr>
        <w:tab/>
      </w:r>
      <w:r w:rsidRPr="00E811B0">
        <w:rPr>
          <w:szCs w:val="24"/>
        </w:rPr>
        <w:tab/>
      </w:r>
      <w:r w:rsidRPr="00E811B0">
        <w:rPr>
          <w:szCs w:val="24"/>
        </w:rPr>
        <w:tab/>
      </w:r>
      <w:r w:rsidRPr="00E811B0">
        <w:rPr>
          <w:szCs w:val="24"/>
        </w:rPr>
        <w:tab/>
      </w:r>
    </w:p>
    <w:p w14:paraId="4A7549FF" w14:textId="5E283754" w:rsidR="00FE131A" w:rsidRPr="00FE131A" w:rsidRDefault="00FE131A" w:rsidP="00FE131A">
      <w:pPr>
        <w:rPr>
          <w:b/>
          <w:szCs w:val="24"/>
        </w:rPr>
      </w:pPr>
      <w:r w:rsidRPr="00D32F04">
        <w:rPr>
          <w:b/>
          <w:szCs w:val="24"/>
        </w:rPr>
        <w:t>Automobile Insurers Bureau of Massachusetts</w:t>
      </w:r>
      <w:r>
        <w:rPr>
          <w:b/>
          <w:szCs w:val="24"/>
        </w:rPr>
        <w:t xml:space="preserve"> Detail Claim Database Provider Billing Reports for 2024: </w:t>
      </w:r>
      <w:r w:rsidR="00BD6B09">
        <w:rPr>
          <w:b/>
          <w:szCs w:val="24"/>
        </w:rPr>
        <w:tab/>
      </w:r>
      <w:r w:rsidR="00BD6B09">
        <w:rPr>
          <w:b/>
          <w:szCs w:val="24"/>
        </w:rPr>
        <w:tab/>
      </w:r>
      <w:r w:rsidR="00BD6B09">
        <w:rPr>
          <w:b/>
          <w:szCs w:val="24"/>
        </w:rPr>
        <w:tab/>
      </w:r>
      <w:r w:rsidR="00BD6B09">
        <w:rPr>
          <w:b/>
          <w:szCs w:val="24"/>
        </w:rPr>
        <w:tab/>
      </w:r>
      <w:r w:rsidR="00BD6B09">
        <w:rPr>
          <w:b/>
          <w:szCs w:val="24"/>
        </w:rPr>
        <w:tab/>
      </w:r>
      <w:r w:rsidR="00BD6B09">
        <w:rPr>
          <w:b/>
          <w:szCs w:val="24"/>
        </w:rPr>
        <w:tab/>
      </w:r>
      <w:r w:rsidR="00BD6B09">
        <w:rPr>
          <w:b/>
          <w:szCs w:val="24"/>
        </w:rPr>
        <w:tab/>
      </w:r>
      <w:r w:rsidR="00BD6B09">
        <w:rPr>
          <w:b/>
          <w:szCs w:val="24"/>
        </w:rPr>
        <w:tab/>
      </w:r>
      <w:r w:rsidR="00BD6B09">
        <w:rPr>
          <w:bCs/>
          <w:szCs w:val="24"/>
        </w:rPr>
        <w:t>Read and reviewed.</w:t>
      </w:r>
    </w:p>
    <w:p w14:paraId="10DE0737" w14:textId="77777777" w:rsidR="00FE131A" w:rsidRDefault="00FE131A" w:rsidP="00194259">
      <w:pPr>
        <w:rPr>
          <w:rFonts w:eastAsia="Calibri"/>
          <w:b/>
          <w:szCs w:val="24"/>
        </w:rPr>
      </w:pPr>
    </w:p>
    <w:p w14:paraId="1E1152AD" w14:textId="4C34B894" w:rsidR="00194259" w:rsidRDefault="00194259" w:rsidP="00194259">
      <w:pPr>
        <w:rPr>
          <w:rFonts w:eastAsia="Calibri"/>
          <w:b/>
          <w:szCs w:val="24"/>
        </w:rPr>
      </w:pPr>
      <w:r w:rsidRPr="00194259">
        <w:rPr>
          <w:rFonts w:eastAsia="Calibri"/>
          <w:b/>
          <w:szCs w:val="24"/>
        </w:rPr>
        <w:t>Cases</w:t>
      </w:r>
    </w:p>
    <w:p w14:paraId="029F47E5" w14:textId="77777777" w:rsidR="00194259" w:rsidRPr="00194259" w:rsidRDefault="00194259" w:rsidP="00194259">
      <w:pPr>
        <w:rPr>
          <w:rFonts w:eastAsia="Calibri"/>
          <w:b/>
          <w:szCs w:val="24"/>
        </w:rPr>
      </w:pPr>
    </w:p>
    <w:p w14:paraId="45B6A951" w14:textId="3A2928EB" w:rsidR="00BD6B09" w:rsidRDefault="00BD6B09" w:rsidP="00BD6B09">
      <w:pPr>
        <w:ind w:left="7200" w:hanging="7200"/>
        <w:rPr>
          <w:rFonts w:eastAsia="Calibri"/>
          <w:bCs/>
          <w:szCs w:val="24"/>
        </w:rPr>
      </w:pPr>
      <w:r w:rsidRPr="00BD6B09">
        <w:rPr>
          <w:rFonts w:eastAsia="Calibri"/>
          <w:bCs/>
          <w:szCs w:val="24"/>
        </w:rPr>
        <w:t>FAHP-2025-0008 (</w:t>
      </w:r>
      <w:r>
        <w:rPr>
          <w:rFonts w:eastAsia="Calibri"/>
          <w:bCs/>
          <w:szCs w:val="24"/>
        </w:rPr>
        <w:t>CM</w:t>
      </w:r>
      <w:r w:rsidRPr="00BD6B09">
        <w:rPr>
          <w:rFonts w:eastAsia="Calibri"/>
          <w:bCs/>
          <w:szCs w:val="24"/>
        </w:rPr>
        <w:t>)</w:t>
      </w:r>
      <w:r>
        <w:rPr>
          <w:rFonts w:eastAsia="Calibri"/>
          <w:bCs/>
          <w:szCs w:val="24"/>
        </w:rPr>
        <w:t>:</w:t>
      </w:r>
      <w:r>
        <w:rPr>
          <w:rFonts w:eastAsia="Calibri"/>
          <w:bCs/>
          <w:szCs w:val="24"/>
        </w:rPr>
        <w:tab/>
        <w:t>Refer to the Office of Investigations</w:t>
      </w:r>
    </w:p>
    <w:p w14:paraId="504B8884" w14:textId="5C7103DA" w:rsidR="00BD6B09" w:rsidRPr="00BD6B09" w:rsidRDefault="00BD6B09" w:rsidP="00BD6B09">
      <w:pPr>
        <w:ind w:left="7200" w:hanging="7200"/>
        <w:rPr>
          <w:rFonts w:eastAsia="Calibri"/>
          <w:b/>
          <w:szCs w:val="24"/>
        </w:rPr>
      </w:pPr>
      <w:r w:rsidRPr="00BD6B09">
        <w:rPr>
          <w:rFonts w:eastAsia="Calibri"/>
          <w:bCs/>
          <w:szCs w:val="24"/>
        </w:rPr>
        <w:t>AHP-2025-0007 (</w:t>
      </w:r>
      <w:r>
        <w:rPr>
          <w:rFonts w:eastAsia="Calibri"/>
          <w:bCs/>
          <w:szCs w:val="24"/>
        </w:rPr>
        <w:t>AH</w:t>
      </w:r>
      <w:r w:rsidRPr="00BD6B09">
        <w:rPr>
          <w:rFonts w:eastAsia="Calibri"/>
          <w:bCs/>
          <w:szCs w:val="24"/>
        </w:rPr>
        <w:t>)</w:t>
      </w:r>
      <w:r>
        <w:rPr>
          <w:rFonts w:eastAsia="Calibri"/>
          <w:bCs/>
          <w:szCs w:val="24"/>
        </w:rPr>
        <w:t>:</w:t>
      </w:r>
      <w:r>
        <w:rPr>
          <w:rFonts w:eastAsia="Calibri"/>
          <w:bCs/>
          <w:szCs w:val="24"/>
        </w:rPr>
        <w:tab/>
        <w:t>Refer to the Office of Investigations</w:t>
      </w:r>
    </w:p>
    <w:p w14:paraId="22718A01" w14:textId="2E30AD1D" w:rsidR="00B24A12" w:rsidRPr="00BD6B09" w:rsidRDefault="00B24A12" w:rsidP="00B24A12">
      <w:pPr>
        <w:rPr>
          <w:rFonts w:eastAsia="Calibri"/>
          <w:bCs/>
          <w:szCs w:val="24"/>
        </w:rPr>
      </w:pPr>
      <w:r w:rsidRPr="00BD6B09">
        <w:rPr>
          <w:rFonts w:eastAsia="Calibri"/>
          <w:bCs/>
          <w:szCs w:val="24"/>
        </w:rPr>
        <w:t>FAHP-2025-0001 (Lowell Physical Therapy</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43A8FFB4" w14:textId="779B5391" w:rsidR="00B24A12" w:rsidRPr="00BD6B09" w:rsidRDefault="00B24A12" w:rsidP="00B24A12">
      <w:pPr>
        <w:rPr>
          <w:rFonts w:eastAsia="Calibri"/>
          <w:bCs/>
          <w:szCs w:val="24"/>
        </w:rPr>
      </w:pPr>
      <w:r w:rsidRPr="00BD6B09">
        <w:rPr>
          <w:rFonts w:eastAsia="Calibri"/>
          <w:bCs/>
          <w:szCs w:val="24"/>
        </w:rPr>
        <w:t>FAHP-2025-0002 (</w:t>
      </w:r>
      <w:r>
        <w:rPr>
          <w:rFonts w:eastAsia="Calibri"/>
          <w:bCs/>
          <w:szCs w:val="24"/>
        </w:rPr>
        <w:t>JM</w:t>
      </w:r>
      <w:r w:rsidRPr="00BD6B09">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5BC283EA" w14:textId="77777777" w:rsidR="00BD6B09" w:rsidRDefault="00BD6B09" w:rsidP="00BD6B09">
      <w:pPr>
        <w:rPr>
          <w:rFonts w:eastAsia="Calibri"/>
          <w:bCs/>
          <w:szCs w:val="24"/>
        </w:rPr>
      </w:pPr>
    </w:p>
    <w:p w14:paraId="20AEC5F8" w14:textId="29CB5F10" w:rsidR="00B24A12" w:rsidRDefault="00B24A12" w:rsidP="00BD6B09">
      <w:pPr>
        <w:rPr>
          <w:rFonts w:eastAsia="Calibri"/>
          <w:bCs/>
          <w:szCs w:val="24"/>
        </w:rPr>
      </w:pPr>
      <w:r>
        <w:rPr>
          <w:rFonts w:eastAsia="Calibri"/>
          <w:bCs/>
          <w:szCs w:val="24"/>
        </w:rPr>
        <w:t>Ms. Baldwin left the meeting at 10:59 a.m.</w:t>
      </w:r>
    </w:p>
    <w:p w14:paraId="12F917B3" w14:textId="77777777" w:rsidR="00B24A12" w:rsidRPr="00BD6B09" w:rsidRDefault="00B24A12" w:rsidP="00BD6B09">
      <w:pPr>
        <w:rPr>
          <w:rFonts w:eastAsia="Calibri"/>
          <w:bCs/>
          <w:szCs w:val="24"/>
        </w:rPr>
      </w:pPr>
    </w:p>
    <w:p w14:paraId="580DCF2F" w14:textId="1BD8D294" w:rsidR="00BD6B09" w:rsidRPr="00BD6B09" w:rsidRDefault="00BD6B09" w:rsidP="00B24A12">
      <w:pPr>
        <w:ind w:left="7200" w:hanging="7200"/>
        <w:rPr>
          <w:rFonts w:eastAsia="Calibri"/>
          <w:bCs/>
          <w:szCs w:val="24"/>
        </w:rPr>
      </w:pPr>
      <w:r w:rsidRPr="00BD6B09">
        <w:rPr>
          <w:rFonts w:eastAsia="Calibri"/>
          <w:bCs/>
          <w:szCs w:val="24"/>
        </w:rPr>
        <w:t>FAHP-2024-0004 (Neighborhood Physical Therapy)</w:t>
      </w:r>
      <w:r w:rsidR="00B24A12">
        <w:rPr>
          <w:rFonts w:eastAsia="Calibri"/>
          <w:bCs/>
          <w:szCs w:val="24"/>
        </w:rPr>
        <w:t>:</w:t>
      </w:r>
      <w:r w:rsidR="00B24A12">
        <w:rPr>
          <w:rFonts w:eastAsia="Calibri"/>
          <w:bCs/>
          <w:szCs w:val="24"/>
        </w:rPr>
        <w:tab/>
        <w:t>Invite respondent’s Physical Therapy Compliance Officer to a meeting for an interview</w:t>
      </w:r>
    </w:p>
    <w:p w14:paraId="68E807CE" w14:textId="77777777" w:rsidR="00BD6B09" w:rsidRDefault="00BD6B09" w:rsidP="00FE131A">
      <w:pPr>
        <w:rPr>
          <w:rFonts w:eastAsia="Calibri"/>
          <w:bCs/>
          <w:szCs w:val="24"/>
        </w:rPr>
      </w:pPr>
    </w:p>
    <w:p w14:paraId="617972EA" w14:textId="04AABFAC" w:rsidR="00BD6B09" w:rsidRDefault="00B24A12" w:rsidP="00B24A12">
      <w:pPr>
        <w:ind w:left="7200" w:hanging="7200"/>
        <w:rPr>
          <w:rFonts w:eastAsia="Calibri"/>
          <w:bCs/>
          <w:szCs w:val="24"/>
        </w:rPr>
      </w:pPr>
      <w:r w:rsidRPr="00B24A12">
        <w:rPr>
          <w:rFonts w:eastAsia="Calibri"/>
          <w:b/>
          <w:szCs w:val="24"/>
        </w:rPr>
        <w:t>Continuing Competence Audits</w:t>
      </w:r>
      <w:r>
        <w:rPr>
          <w:rFonts w:eastAsia="Calibri"/>
          <w:b/>
          <w:szCs w:val="24"/>
        </w:rPr>
        <w:t>:</w:t>
      </w:r>
      <w:r>
        <w:rPr>
          <w:rFonts w:eastAsia="Calibri"/>
          <w:b/>
          <w:szCs w:val="24"/>
        </w:rPr>
        <w:tab/>
      </w:r>
      <w:r>
        <w:rPr>
          <w:rFonts w:eastAsia="Calibri"/>
          <w:bCs/>
          <w:szCs w:val="24"/>
        </w:rPr>
        <w:t>Board gave instruction</w:t>
      </w:r>
      <w:r w:rsidR="00595570">
        <w:rPr>
          <w:rFonts w:eastAsia="Calibri"/>
          <w:bCs/>
          <w:szCs w:val="24"/>
        </w:rPr>
        <w:t>s</w:t>
      </w:r>
      <w:r>
        <w:rPr>
          <w:rFonts w:eastAsia="Calibri"/>
          <w:bCs/>
          <w:szCs w:val="24"/>
        </w:rPr>
        <w:t xml:space="preserve"> to staff</w:t>
      </w:r>
    </w:p>
    <w:p w14:paraId="4AC21279" w14:textId="77777777" w:rsidR="00B24A12" w:rsidRDefault="00B24A12" w:rsidP="00B24A12">
      <w:pPr>
        <w:ind w:left="7200" w:hanging="7200"/>
        <w:rPr>
          <w:rFonts w:eastAsia="Calibri"/>
          <w:bCs/>
          <w:szCs w:val="24"/>
        </w:rPr>
      </w:pPr>
    </w:p>
    <w:p w14:paraId="79721116" w14:textId="58902EFF" w:rsidR="00B24A12" w:rsidRDefault="00B24A12" w:rsidP="00B24A12">
      <w:pPr>
        <w:ind w:left="7200" w:hanging="7200"/>
        <w:rPr>
          <w:rFonts w:eastAsia="Calibri"/>
          <w:bCs/>
          <w:szCs w:val="24"/>
        </w:rPr>
      </w:pPr>
      <w:r>
        <w:rPr>
          <w:rFonts w:eastAsia="Calibri"/>
          <w:bCs/>
          <w:szCs w:val="24"/>
        </w:rPr>
        <w:lastRenderedPageBreak/>
        <w:t>Mr. Brisbin recused himself from the following matter and left the meeting at 11:18 a.m.</w:t>
      </w:r>
    </w:p>
    <w:p w14:paraId="5EDFA05C" w14:textId="77777777" w:rsidR="00B24A12" w:rsidRDefault="00B24A12" w:rsidP="00B24A12">
      <w:pPr>
        <w:ind w:left="7200" w:hanging="7200"/>
        <w:rPr>
          <w:rFonts w:eastAsia="Calibri"/>
          <w:bCs/>
          <w:szCs w:val="24"/>
        </w:rPr>
      </w:pPr>
    </w:p>
    <w:p w14:paraId="761D362D" w14:textId="19903C11" w:rsidR="00595570" w:rsidRPr="00595570" w:rsidRDefault="00595570" w:rsidP="00595570">
      <w:pPr>
        <w:contextualSpacing/>
        <w:rPr>
          <w:rFonts w:eastAsia="Calibri"/>
          <w:bCs/>
          <w:szCs w:val="24"/>
        </w:rPr>
      </w:pPr>
      <w:r w:rsidRPr="00595570">
        <w:rPr>
          <w:rFonts w:eastAsia="Calibri"/>
          <w:bCs/>
          <w:szCs w:val="24"/>
        </w:rPr>
        <w:t>FAHP-2024-0005 (</w:t>
      </w:r>
      <w:r>
        <w:rPr>
          <w:rFonts w:eastAsia="Calibri"/>
          <w:bCs/>
          <w:szCs w:val="24"/>
        </w:rPr>
        <w:t>GU</w:t>
      </w:r>
      <w:r w:rsidRPr="00595570">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6267E7F2" w14:textId="77777777" w:rsidR="00B24A12" w:rsidRPr="00B24A12" w:rsidRDefault="00B24A12" w:rsidP="00B24A12">
      <w:pPr>
        <w:ind w:left="7200" w:hanging="7200"/>
        <w:rPr>
          <w:rFonts w:eastAsia="Calibri"/>
          <w:bCs/>
          <w:szCs w:val="24"/>
        </w:rPr>
      </w:pPr>
    </w:p>
    <w:p w14:paraId="62DEBFD5" w14:textId="6D5885CD" w:rsidR="001C0C54" w:rsidRPr="007304C4" w:rsidRDefault="001C0C54" w:rsidP="007304C4">
      <w:pPr>
        <w:ind w:left="7200" w:hanging="7200"/>
        <w:rPr>
          <w:rFonts w:eastAsia="Calibri"/>
          <w:bCs/>
          <w:szCs w:val="24"/>
        </w:rPr>
      </w:pPr>
      <w:r w:rsidRPr="007304C4">
        <w:rPr>
          <w:b/>
          <w:szCs w:val="24"/>
          <w:u w:val="single"/>
        </w:rPr>
        <w:t>Adjournment</w:t>
      </w:r>
    </w:p>
    <w:p w14:paraId="3F42FC54" w14:textId="77777777" w:rsidR="001C0C54" w:rsidRDefault="001C0C54" w:rsidP="001C0C54">
      <w:pPr>
        <w:rPr>
          <w:rFonts w:eastAsia="Calibri" w:cs="Calibri"/>
          <w:szCs w:val="24"/>
        </w:rPr>
      </w:pPr>
    </w:p>
    <w:p w14:paraId="52C556B1" w14:textId="2EC28DA1" w:rsidR="00AE3C2D" w:rsidRDefault="00D0720F" w:rsidP="001C0C54">
      <w:pPr>
        <w:rPr>
          <w:rFonts w:eastAsia="Calibri" w:cs="Calibri"/>
          <w:szCs w:val="24"/>
        </w:rPr>
      </w:pPr>
      <w:r>
        <w:rPr>
          <w:rFonts w:eastAsia="Calibri" w:cs="Calibri"/>
          <w:szCs w:val="24"/>
        </w:rPr>
        <w:t xml:space="preserve">At </w:t>
      </w:r>
      <w:r w:rsidR="00595570">
        <w:rPr>
          <w:rFonts w:eastAsia="Calibri" w:cs="Calibri"/>
          <w:szCs w:val="24"/>
        </w:rPr>
        <w:t>11:21</w:t>
      </w:r>
      <w:r>
        <w:rPr>
          <w:rFonts w:eastAsia="Calibri" w:cs="Calibri"/>
          <w:szCs w:val="24"/>
        </w:rPr>
        <w:t xml:space="preserve"> a.m., a motion was made by </w:t>
      </w:r>
      <w:r w:rsidR="00595570">
        <w:rPr>
          <w:rFonts w:eastAsia="Calibri" w:cs="Calibri"/>
          <w:szCs w:val="24"/>
        </w:rPr>
        <w:t>Ms. Potvin</w:t>
      </w:r>
      <w:r>
        <w:rPr>
          <w:rFonts w:eastAsia="Calibri" w:cs="Calibri"/>
          <w:szCs w:val="24"/>
        </w:rPr>
        <w:t xml:space="preserve">, seconded by Ms. </w:t>
      </w:r>
      <w:r w:rsidR="00595570">
        <w:rPr>
          <w:rFonts w:eastAsia="Calibri" w:cs="Calibri"/>
          <w:szCs w:val="24"/>
        </w:rPr>
        <w:t>Glynn</w:t>
      </w:r>
      <w:r>
        <w:rPr>
          <w:rFonts w:eastAsia="Calibri" w:cs="Calibri"/>
          <w:szCs w:val="24"/>
        </w:rPr>
        <w:t>, to adjourn the meeting.  The motion passed unanimously by a roll call vote.</w:t>
      </w:r>
    </w:p>
    <w:p w14:paraId="762B57BD" w14:textId="77777777" w:rsidR="0070615A" w:rsidRDefault="0070615A" w:rsidP="001C0C54">
      <w:pPr>
        <w:rPr>
          <w:rFonts w:eastAsia="Calibri" w:cs="Calibri"/>
          <w:szCs w:val="24"/>
        </w:rPr>
      </w:pPr>
    </w:p>
    <w:p w14:paraId="3FC7CE2C" w14:textId="67DEC1D1" w:rsidR="00B37FE9" w:rsidRDefault="00B37FE9" w:rsidP="001C0C54">
      <w:pPr>
        <w:rPr>
          <w:rFonts w:eastAsia="Calibri" w:cs="Calibri"/>
          <w:szCs w:val="24"/>
        </w:rPr>
      </w:pPr>
      <w:r>
        <w:rPr>
          <w:rFonts w:eastAsia="Calibri" w:cs="Calibri"/>
          <w:szCs w:val="24"/>
        </w:rPr>
        <w:t xml:space="preserve">The meeting adjourned at </w:t>
      </w:r>
      <w:r w:rsidR="00595570">
        <w:rPr>
          <w:rFonts w:eastAsia="Calibri" w:cs="Calibri"/>
          <w:szCs w:val="24"/>
        </w:rPr>
        <w:t>11:21</w:t>
      </w:r>
      <w:r>
        <w:rPr>
          <w:rFonts w:eastAsia="Calibri" w:cs="Calibri"/>
          <w:szCs w:val="24"/>
        </w:rPr>
        <w:t xml:space="preserve"> a.m.</w:t>
      </w:r>
    </w:p>
    <w:p w14:paraId="1EDF0578" w14:textId="77777777" w:rsidR="00B37FE9" w:rsidRPr="00775518" w:rsidRDefault="00B37FE9" w:rsidP="001C0C54">
      <w:pPr>
        <w:rPr>
          <w:rFonts w:eastAsia="Calibri" w:cs="Calibri"/>
          <w:szCs w:val="24"/>
        </w:rPr>
      </w:pPr>
    </w:p>
    <w:p w14:paraId="09D453B3" w14:textId="66187174" w:rsidR="001C0C54" w:rsidRPr="003C55BA" w:rsidRDefault="003C55BA" w:rsidP="001C0C54">
      <w:pPr>
        <w:rPr>
          <w:rFonts w:eastAsia="Calibri" w:cs="Calibri"/>
          <w:b/>
          <w:bCs/>
          <w:szCs w:val="24"/>
          <w:u w:val="single"/>
        </w:rPr>
      </w:pPr>
      <w:r w:rsidRPr="003C55BA">
        <w:rPr>
          <w:rFonts w:eastAsia="Calibri" w:cs="Calibri"/>
          <w:b/>
          <w:bCs/>
          <w:szCs w:val="24"/>
          <w:u w:val="single"/>
        </w:rPr>
        <w:t>Approval</w:t>
      </w:r>
    </w:p>
    <w:p w14:paraId="153421DC" w14:textId="77777777" w:rsidR="003C55BA" w:rsidRDefault="003C55BA" w:rsidP="001C0C54">
      <w:pPr>
        <w:rPr>
          <w:rFonts w:eastAsia="Calibri" w:cs="Calibri"/>
          <w:szCs w:val="24"/>
        </w:rPr>
      </w:pPr>
    </w:p>
    <w:p w14:paraId="319BB945" w14:textId="6A52F29E"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3E55C5">
        <w:rPr>
          <w:rFonts w:eastAsia="Calibri" w:cs="Calibri"/>
          <w:szCs w:val="24"/>
        </w:rPr>
        <w:t>January 22</w:t>
      </w:r>
      <w:r w:rsidR="00B06756">
        <w:rPr>
          <w:rFonts w:eastAsia="Calibri" w:cs="Calibri"/>
          <w:szCs w:val="24"/>
        </w:rPr>
        <w:t>, 202</w:t>
      </w:r>
      <w:r w:rsidR="003E55C5">
        <w:rPr>
          <w:rFonts w:eastAsia="Calibri" w:cs="Calibri"/>
          <w:szCs w:val="24"/>
        </w:rPr>
        <w:t>6</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1ADD8177" w14:textId="609062BF" w:rsidR="00ED4413" w:rsidRPr="007860DB" w:rsidRDefault="001C0C54" w:rsidP="007860DB">
      <w:pPr>
        <w:ind w:left="5040"/>
        <w:rPr>
          <w:rFonts w:eastAsia="Calibri" w:cs="Calibri"/>
          <w:szCs w:val="24"/>
        </w:rPr>
      </w:pPr>
      <w:r w:rsidRPr="00A25141">
        <w:rPr>
          <w:rFonts w:eastAsia="Calibri" w:cs="Calibri"/>
          <w:szCs w:val="24"/>
        </w:rPr>
        <w:t>Brian Bialas, Executive Director</w:t>
      </w:r>
    </w:p>
    <w:p w14:paraId="459DF697" w14:textId="77777777" w:rsidR="007304C4" w:rsidRDefault="007304C4" w:rsidP="001C0C54">
      <w:pPr>
        <w:pStyle w:val="BodyText2"/>
        <w:tabs>
          <w:tab w:val="left" w:pos="720"/>
        </w:tabs>
        <w:spacing w:after="0" w:line="240" w:lineRule="auto"/>
        <w:rPr>
          <w:b/>
          <w:szCs w:val="24"/>
        </w:rPr>
      </w:pPr>
    </w:p>
    <w:p w14:paraId="6CBEAD8E" w14:textId="533B4553"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47E4B6C9" w:rsidR="001C0C54" w:rsidRDefault="001C0C54" w:rsidP="001C0C54">
      <w:pPr>
        <w:pStyle w:val="NoSpacing"/>
        <w:numPr>
          <w:ilvl w:val="0"/>
          <w:numId w:val="1"/>
        </w:numPr>
        <w:rPr>
          <w:szCs w:val="24"/>
        </w:rPr>
      </w:pPr>
      <w:r>
        <w:rPr>
          <w:szCs w:val="24"/>
        </w:rPr>
        <w:t xml:space="preserve">Agenda for Meeting of </w:t>
      </w:r>
      <w:r w:rsidR="00E242DF">
        <w:rPr>
          <w:szCs w:val="24"/>
        </w:rPr>
        <w:t>December 18</w:t>
      </w:r>
      <w:r w:rsidR="00AE3C2D">
        <w:rPr>
          <w:szCs w:val="24"/>
        </w:rPr>
        <w:t>, 2025</w:t>
      </w:r>
    </w:p>
    <w:p w14:paraId="5B251D5B" w14:textId="4D97E9DB" w:rsidR="00786F3C" w:rsidRDefault="00786F3C" w:rsidP="00786F3C">
      <w:pPr>
        <w:pStyle w:val="NoSpacing"/>
        <w:numPr>
          <w:ilvl w:val="0"/>
          <w:numId w:val="1"/>
        </w:numPr>
        <w:rPr>
          <w:szCs w:val="24"/>
        </w:rPr>
      </w:pPr>
      <w:r w:rsidRPr="007D3A40">
        <w:rPr>
          <w:szCs w:val="24"/>
        </w:rPr>
        <w:t>Public Meeting Minutes of</w:t>
      </w:r>
      <w:r w:rsidR="00194259">
        <w:rPr>
          <w:szCs w:val="24"/>
        </w:rPr>
        <w:t xml:space="preserve"> </w:t>
      </w:r>
      <w:r w:rsidR="00E242DF">
        <w:rPr>
          <w:szCs w:val="24"/>
        </w:rPr>
        <w:t>September 25</w:t>
      </w:r>
      <w:r w:rsidR="00210596">
        <w:rPr>
          <w:szCs w:val="24"/>
        </w:rPr>
        <w:t>, 2025</w:t>
      </w:r>
    </w:p>
    <w:p w14:paraId="2E2C1609" w14:textId="087FFAFF" w:rsidR="00E242DF" w:rsidRDefault="00E242DF" w:rsidP="00786F3C">
      <w:pPr>
        <w:pStyle w:val="NoSpacing"/>
        <w:numPr>
          <w:ilvl w:val="0"/>
          <w:numId w:val="1"/>
        </w:numPr>
        <w:rPr>
          <w:szCs w:val="24"/>
        </w:rPr>
      </w:pPr>
      <w:r>
        <w:rPr>
          <w:szCs w:val="24"/>
        </w:rPr>
        <w:t>Executive Session Minutes of September 25, 2025</w:t>
      </w:r>
    </w:p>
    <w:p w14:paraId="644F98D8" w14:textId="0E1D1CCF" w:rsidR="00E242DF" w:rsidRDefault="00E242DF" w:rsidP="00786F3C">
      <w:pPr>
        <w:pStyle w:val="NoSpacing"/>
        <w:numPr>
          <w:ilvl w:val="0"/>
          <w:numId w:val="1"/>
        </w:numPr>
        <w:rPr>
          <w:szCs w:val="24"/>
        </w:rPr>
      </w:pPr>
      <w:r w:rsidRPr="00E242DF">
        <w:rPr>
          <w:szCs w:val="24"/>
        </w:rPr>
        <w:t>9.17.25 Email from M. Penque re: Occupational Therapists and Wound Dressing</w:t>
      </w:r>
    </w:p>
    <w:p w14:paraId="71E6D890" w14:textId="54CD8A3C" w:rsidR="00E242DF" w:rsidRDefault="00E242DF" w:rsidP="00786F3C">
      <w:pPr>
        <w:pStyle w:val="NoSpacing"/>
        <w:numPr>
          <w:ilvl w:val="0"/>
          <w:numId w:val="1"/>
        </w:numPr>
        <w:rPr>
          <w:szCs w:val="24"/>
        </w:rPr>
      </w:pPr>
      <w:r>
        <w:rPr>
          <w:szCs w:val="24"/>
        </w:rPr>
        <w:t xml:space="preserve">10.10.25 Email from B. Sobuta re: </w:t>
      </w:r>
      <w:r w:rsidRPr="00E242DF">
        <w:rPr>
          <w:szCs w:val="24"/>
        </w:rPr>
        <w:t>NDS Neurodynamic Solutions: Upper and Lower 1</w:t>
      </w:r>
      <w:r>
        <w:rPr>
          <w:szCs w:val="24"/>
        </w:rPr>
        <w:t xml:space="preserve"> and supporting documentation</w:t>
      </w:r>
    </w:p>
    <w:p w14:paraId="65EB7993" w14:textId="6E18CD8C" w:rsidR="00A84C0F" w:rsidRPr="00191B3D" w:rsidRDefault="00A84C0F" w:rsidP="0097430C">
      <w:pPr>
        <w:pStyle w:val="ListParagraph"/>
        <w:rPr>
          <w:szCs w:val="24"/>
        </w:rPr>
      </w:pPr>
    </w:p>
    <w:sectPr w:rsidR="00A84C0F" w:rsidRPr="00191B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AE1"/>
    <w:multiLevelType w:val="hybridMultilevel"/>
    <w:tmpl w:val="00D0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F7B"/>
    <w:multiLevelType w:val="hybridMultilevel"/>
    <w:tmpl w:val="EA62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6B04"/>
    <w:multiLevelType w:val="hybridMultilevel"/>
    <w:tmpl w:val="8C7C1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4B7"/>
    <w:multiLevelType w:val="hybridMultilevel"/>
    <w:tmpl w:val="7FE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124D2"/>
    <w:multiLevelType w:val="hybridMultilevel"/>
    <w:tmpl w:val="65AAB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07A61"/>
    <w:multiLevelType w:val="hybridMultilevel"/>
    <w:tmpl w:val="B704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28E7"/>
    <w:multiLevelType w:val="hybridMultilevel"/>
    <w:tmpl w:val="C86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569D1"/>
    <w:multiLevelType w:val="hybridMultilevel"/>
    <w:tmpl w:val="20E41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65880"/>
    <w:multiLevelType w:val="hybridMultilevel"/>
    <w:tmpl w:val="E8383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42783"/>
    <w:multiLevelType w:val="hybridMultilevel"/>
    <w:tmpl w:val="2018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3249F"/>
    <w:multiLevelType w:val="hybridMultilevel"/>
    <w:tmpl w:val="44A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5450"/>
    <w:multiLevelType w:val="hybridMultilevel"/>
    <w:tmpl w:val="13DEA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02204"/>
    <w:multiLevelType w:val="hybridMultilevel"/>
    <w:tmpl w:val="3B9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16964"/>
    <w:multiLevelType w:val="hybridMultilevel"/>
    <w:tmpl w:val="D87CA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20"/>
  </w:num>
  <w:num w:numId="2" w16cid:durableId="1682849404">
    <w:abstractNumId w:val="22"/>
  </w:num>
  <w:num w:numId="3" w16cid:durableId="1805584767">
    <w:abstractNumId w:val="14"/>
  </w:num>
  <w:num w:numId="4" w16cid:durableId="221403772">
    <w:abstractNumId w:val="19"/>
  </w:num>
  <w:num w:numId="5" w16cid:durableId="1552964262">
    <w:abstractNumId w:val="23"/>
  </w:num>
  <w:num w:numId="6" w16cid:durableId="1763910768">
    <w:abstractNumId w:val="4"/>
  </w:num>
  <w:num w:numId="7" w16cid:durableId="171728072">
    <w:abstractNumId w:val="0"/>
  </w:num>
  <w:num w:numId="8" w16cid:durableId="1304385052">
    <w:abstractNumId w:val="17"/>
  </w:num>
  <w:num w:numId="9" w16cid:durableId="1337417759">
    <w:abstractNumId w:val="9"/>
  </w:num>
  <w:num w:numId="10" w16cid:durableId="1932204942">
    <w:abstractNumId w:val="15"/>
  </w:num>
  <w:num w:numId="11" w16cid:durableId="2977833">
    <w:abstractNumId w:val="3"/>
  </w:num>
  <w:num w:numId="12" w16cid:durableId="2049602580">
    <w:abstractNumId w:val="27"/>
  </w:num>
  <w:num w:numId="13" w16cid:durableId="1715961038">
    <w:abstractNumId w:val="6"/>
  </w:num>
  <w:num w:numId="14" w16cid:durableId="1024286085">
    <w:abstractNumId w:val="26"/>
  </w:num>
  <w:num w:numId="15" w16cid:durableId="723531056">
    <w:abstractNumId w:val="10"/>
  </w:num>
  <w:num w:numId="16" w16cid:durableId="433594773">
    <w:abstractNumId w:val="1"/>
  </w:num>
  <w:num w:numId="17" w16cid:durableId="1469855194">
    <w:abstractNumId w:val="5"/>
  </w:num>
  <w:num w:numId="18" w16cid:durableId="1737360579">
    <w:abstractNumId w:val="2"/>
  </w:num>
  <w:num w:numId="19" w16cid:durableId="1159463445">
    <w:abstractNumId w:val="11"/>
  </w:num>
  <w:num w:numId="20" w16cid:durableId="324431242">
    <w:abstractNumId w:val="7"/>
  </w:num>
  <w:num w:numId="21" w16cid:durableId="443966848">
    <w:abstractNumId w:val="12"/>
  </w:num>
  <w:num w:numId="22" w16cid:durableId="1272392888">
    <w:abstractNumId w:val="21"/>
  </w:num>
  <w:num w:numId="23" w16cid:durableId="267084622">
    <w:abstractNumId w:val="24"/>
  </w:num>
  <w:num w:numId="24" w16cid:durableId="758333772">
    <w:abstractNumId w:val="16"/>
  </w:num>
  <w:num w:numId="25" w16cid:durableId="1661810844">
    <w:abstractNumId w:val="25"/>
  </w:num>
  <w:num w:numId="26" w16cid:durableId="97257656">
    <w:abstractNumId w:val="8"/>
  </w:num>
  <w:num w:numId="27" w16cid:durableId="2061250510">
    <w:abstractNumId w:val="18"/>
  </w:num>
  <w:num w:numId="28" w16cid:durableId="1016466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1AC"/>
    <w:rsid w:val="00001BE2"/>
    <w:rsid w:val="0000218B"/>
    <w:rsid w:val="00002D62"/>
    <w:rsid w:val="0000755D"/>
    <w:rsid w:val="00007ED8"/>
    <w:rsid w:val="000132DB"/>
    <w:rsid w:val="00017C75"/>
    <w:rsid w:val="0002164A"/>
    <w:rsid w:val="00021C02"/>
    <w:rsid w:val="00030154"/>
    <w:rsid w:val="00030672"/>
    <w:rsid w:val="00033154"/>
    <w:rsid w:val="00042048"/>
    <w:rsid w:val="00043237"/>
    <w:rsid w:val="000527D2"/>
    <w:rsid w:val="000537DA"/>
    <w:rsid w:val="00053996"/>
    <w:rsid w:val="000624DA"/>
    <w:rsid w:val="00062DF7"/>
    <w:rsid w:val="00065379"/>
    <w:rsid w:val="000672ED"/>
    <w:rsid w:val="000714E4"/>
    <w:rsid w:val="00072BB9"/>
    <w:rsid w:val="0007375E"/>
    <w:rsid w:val="00074AAF"/>
    <w:rsid w:val="00074EDC"/>
    <w:rsid w:val="00075777"/>
    <w:rsid w:val="0007691D"/>
    <w:rsid w:val="0007756C"/>
    <w:rsid w:val="00083BDA"/>
    <w:rsid w:val="00091D0C"/>
    <w:rsid w:val="00096759"/>
    <w:rsid w:val="000A1DE1"/>
    <w:rsid w:val="000A5426"/>
    <w:rsid w:val="000A6B04"/>
    <w:rsid w:val="000B0E59"/>
    <w:rsid w:val="000B0FDA"/>
    <w:rsid w:val="000B141D"/>
    <w:rsid w:val="000B29A2"/>
    <w:rsid w:val="000B29A9"/>
    <w:rsid w:val="000B7D96"/>
    <w:rsid w:val="000C2F96"/>
    <w:rsid w:val="000C41A9"/>
    <w:rsid w:val="000C7BC8"/>
    <w:rsid w:val="000D0309"/>
    <w:rsid w:val="000D5200"/>
    <w:rsid w:val="000E050F"/>
    <w:rsid w:val="000E2B8D"/>
    <w:rsid w:val="000F28F9"/>
    <w:rsid w:val="000F2AC5"/>
    <w:rsid w:val="000F315B"/>
    <w:rsid w:val="000F6763"/>
    <w:rsid w:val="000F736A"/>
    <w:rsid w:val="001017FA"/>
    <w:rsid w:val="00105477"/>
    <w:rsid w:val="001125C0"/>
    <w:rsid w:val="0011311A"/>
    <w:rsid w:val="0012779D"/>
    <w:rsid w:val="00127EC3"/>
    <w:rsid w:val="00132279"/>
    <w:rsid w:val="00133D77"/>
    <w:rsid w:val="001353A4"/>
    <w:rsid w:val="00144D75"/>
    <w:rsid w:val="0015268B"/>
    <w:rsid w:val="00153623"/>
    <w:rsid w:val="00154468"/>
    <w:rsid w:val="00160AB4"/>
    <w:rsid w:val="001736D2"/>
    <w:rsid w:val="00177184"/>
    <w:rsid w:val="00177C77"/>
    <w:rsid w:val="001857E1"/>
    <w:rsid w:val="00191B3D"/>
    <w:rsid w:val="00192742"/>
    <w:rsid w:val="00194259"/>
    <w:rsid w:val="00196B86"/>
    <w:rsid w:val="001A3BFF"/>
    <w:rsid w:val="001A5007"/>
    <w:rsid w:val="001A76E3"/>
    <w:rsid w:val="001B3272"/>
    <w:rsid w:val="001B5548"/>
    <w:rsid w:val="001B6693"/>
    <w:rsid w:val="001B67B7"/>
    <w:rsid w:val="001B6906"/>
    <w:rsid w:val="001B7ED6"/>
    <w:rsid w:val="001C0C54"/>
    <w:rsid w:val="001C3B35"/>
    <w:rsid w:val="001C4C69"/>
    <w:rsid w:val="001C4E36"/>
    <w:rsid w:val="001C5674"/>
    <w:rsid w:val="001C6D18"/>
    <w:rsid w:val="001D25FA"/>
    <w:rsid w:val="001D3B9A"/>
    <w:rsid w:val="001D61E9"/>
    <w:rsid w:val="001D6804"/>
    <w:rsid w:val="001E1D9D"/>
    <w:rsid w:val="001E4207"/>
    <w:rsid w:val="001F0C29"/>
    <w:rsid w:val="001F1CF7"/>
    <w:rsid w:val="001F1DD7"/>
    <w:rsid w:val="001F6353"/>
    <w:rsid w:val="0020127D"/>
    <w:rsid w:val="00201B7C"/>
    <w:rsid w:val="00201B89"/>
    <w:rsid w:val="00204F5A"/>
    <w:rsid w:val="0020509B"/>
    <w:rsid w:val="00205904"/>
    <w:rsid w:val="00207217"/>
    <w:rsid w:val="00207DB1"/>
    <w:rsid w:val="00210596"/>
    <w:rsid w:val="0021666F"/>
    <w:rsid w:val="0021698C"/>
    <w:rsid w:val="00220DB5"/>
    <w:rsid w:val="00225C3C"/>
    <w:rsid w:val="00227627"/>
    <w:rsid w:val="00231372"/>
    <w:rsid w:val="002333C8"/>
    <w:rsid w:val="00241145"/>
    <w:rsid w:val="002417A6"/>
    <w:rsid w:val="0024466D"/>
    <w:rsid w:val="00251D7B"/>
    <w:rsid w:val="00252D98"/>
    <w:rsid w:val="00254E1C"/>
    <w:rsid w:val="00260D54"/>
    <w:rsid w:val="002633A2"/>
    <w:rsid w:val="002678E2"/>
    <w:rsid w:val="00276957"/>
    <w:rsid w:val="00276DCC"/>
    <w:rsid w:val="002777F2"/>
    <w:rsid w:val="0027783C"/>
    <w:rsid w:val="0028152A"/>
    <w:rsid w:val="00283CB2"/>
    <w:rsid w:val="002862B5"/>
    <w:rsid w:val="002A0B14"/>
    <w:rsid w:val="002A132F"/>
    <w:rsid w:val="002A3EA5"/>
    <w:rsid w:val="002A629B"/>
    <w:rsid w:val="002A69C2"/>
    <w:rsid w:val="002B034E"/>
    <w:rsid w:val="002B090D"/>
    <w:rsid w:val="002B643B"/>
    <w:rsid w:val="002C3E37"/>
    <w:rsid w:val="002D1C21"/>
    <w:rsid w:val="002D1F01"/>
    <w:rsid w:val="002D492B"/>
    <w:rsid w:val="002D63C0"/>
    <w:rsid w:val="002E32E7"/>
    <w:rsid w:val="002E5396"/>
    <w:rsid w:val="002F1310"/>
    <w:rsid w:val="002F257D"/>
    <w:rsid w:val="002F4AA5"/>
    <w:rsid w:val="00301022"/>
    <w:rsid w:val="003056AD"/>
    <w:rsid w:val="00305941"/>
    <w:rsid w:val="00315AB8"/>
    <w:rsid w:val="00317A5B"/>
    <w:rsid w:val="00321566"/>
    <w:rsid w:val="003226ED"/>
    <w:rsid w:val="003232A0"/>
    <w:rsid w:val="003276D9"/>
    <w:rsid w:val="0033272E"/>
    <w:rsid w:val="00334D33"/>
    <w:rsid w:val="00334DF2"/>
    <w:rsid w:val="00335E08"/>
    <w:rsid w:val="00336EBE"/>
    <w:rsid w:val="0033766A"/>
    <w:rsid w:val="00341E0D"/>
    <w:rsid w:val="00342F48"/>
    <w:rsid w:val="00343829"/>
    <w:rsid w:val="003509DB"/>
    <w:rsid w:val="0035232D"/>
    <w:rsid w:val="00352C15"/>
    <w:rsid w:val="00353DB4"/>
    <w:rsid w:val="00357C28"/>
    <w:rsid w:val="00360A6A"/>
    <w:rsid w:val="003675D5"/>
    <w:rsid w:val="003678C8"/>
    <w:rsid w:val="00375EAD"/>
    <w:rsid w:val="00380478"/>
    <w:rsid w:val="00385812"/>
    <w:rsid w:val="00385DAA"/>
    <w:rsid w:val="00392D0B"/>
    <w:rsid w:val="00396747"/>
    <w:rsid w:val="003A0DDC"/>
    <w:rsid w:val="003A3EB3"/>
    <w:rsid w:val="003A4B2D"/>
    <w:rsid w:val="003A5DA8"/>
    <w:rsid w:val="003A7AFC"/>
    <w:rsid w:val="003B5F42"/>
    <w:rsid w:val="003B6832"/>
    <w:rsid w:val="003C438A"/>
    <w:rsid w:val="003C48F1"/>
    <w:rsid w:val="003C55BA"/>
    <w:rsid w:val="003C60EF"/>
    <w:rsid w:val="003D12A9"/>
    <w:rsid w:val="003D16DB"/>
    <w:rsid w:val="003D3EDC"/>
    <w:rsid w:val="003E55C5"/>
    <w:rsid w:val="003F020F"/>
    <w:rsid w:val="003F1A4B"/>
    <w:rsid w:val="003F1B47"/>
    <w:rsid w:val="003F41CB"/>
    <w:rsid w:val="00401553"/>
    <w:rsid w:val="0040380F"/>
    <w:rsid w:val="004040A7"/>
    <w:rsid w:val="00404714"/>
    <w:rsid w:val="00413A7B"/>
    <w:rsid w:val="00417716"/>
    <w:rsid w:val="004209EE"/>
    <w:rsid w:val="004243F2"/>
    <w:rsid w:val="00424CC9"/>
    <w:rsid w:val="004258A6"/>
    <w:rsid w:val="00430A8A"/>
    <w:rsid w:val="0043573E"/>
    <w:rsid w:val="00437874"/>
    <w:rsid w:val="00437F14"/>
    <w:rsid w:val="00456825"/>
    <w:rsid w:val="00457557"/>
    <w:rsid w:val="00460F85"/>
    <w:rsid w:val="00461530"/>
    <w:rsid w:val="00474013"/>
    <w:rsid w:val="0047572C"/>
    <w:rsid w:val="00477748"/>
    <w:rsid w:val="0048032B"/>
    <w:rsid w:val="004809A5"/>
    <w:rsid w:val="00480F8C"/>
    <w:rsid w:val="004813AC"/>
    <w:rsid w:val="00494705"/>
    <w:rsid w:val="004950B1"/>
    <w:rsid w:val="004A37DD"/>
    <w:rsid w:val="004B2599"/>
    <w:rsid w:val="004B37A0"/>
    <w:rsid w:val="004B3A0B"/>
    <w:rsid w:val="004B4176"/>
    <w:rsid w:val="004B4DC2"/>
    <w:rsid w:val="004B5CFB"/>
    <w:rsid w:val="004B69B7"/>
    <w:rsid w:val="004B750C"/>
    <w:rsid w:val="004D13D4"/>
    <w:rsid w:val="004D1754"/>
    <w:rsid w:val="004D1F4E"/>
    <w:rsid w:val="004D4A23"/>
    <w:rsid w:val="004D5429"/>
    <w:rsid w:val="004D6B39"/>
    <w:rsid w:val="004E0C3F"/>
    <w:rsid w:val="004E2C51"/>
    <w:rsid w:val="004F034C"/>
    <w:rsid w:val="004F0BD2"/>
    <w:rsid w:val="004F435A"/>
    <w:rsid w:val="004F5194"/>
    <w:rsid w:val="004F793D"/>
    <w:rsid w:val="005004DC"/>
    <w:rsid w:val="00502C72"/>
    <w:rsid w:val="00512956"/>
    <w:rsid w:val="0051394E"/>
    <w:rsid w:val="0052675E"/>
    <w:rsid w:val="00530145"/>
    <w:rsid w:val="0053385A"/>
    <w:rsid w:val="005343FC"/>
    <w:rsid w:val="00536DCF"/>
    <w:rsid w:val="0054104E"/>
    <w:rsid w:val="00541628"/>
    <w:rsid w:val="00543A33"/>
    <w:rsid w:val="00543D12"/>
    <w:rsid w:val="005448AA"/>
    <w:rsid w:val="00544C9E"/>
    <w:rsid w:val="00544DD7"/>
    <w:rsid w:val="00545CB7"/>
    <w:rsid w:val="00545E9E"/>
    <w:rsid w:val="00546AB5"/>
    <w:rsid w:val="00554A00"/>
    <w:rsid w:val="00555C28"/>
    <w:rsid w:val="005606AF"/>
    <w:rsid w:val="0056158D"/>
    <w:rsid w:val="0056386F"/>
    <w:rsid w:val="0056725C"/>
    <w:rsid w:val="00570515"/>
    <w:rsid w:val="00571402"/>
    <w:rsid w:val="00572ADE"/>
    <w:rsid w:val="00574343"/>
    <w:rsid w:val="005779B9"/>
    <w:rsid w:val="00580123"/>
    <w:rsid w:val="00587359"/>
    <w:rsid w:val="00587D5C"/>
    <w:rsid w:val="00591D15"/>
    <w:rsid w:val="00595570"/>
    <w:rsid w:val="005A0A13"/>
    <w:rsid w:val="005A0ABF"/>
    <w:rsid w:val="005A10E2"/>
    <w:rsid w:val="005A477F"/>
    <w:rsid w:val="005A621B"/>
    <w:rsid w:val="005A7709"/>
    <w:rsid w:val="005C5029"/>
    <w:rsid w:val="005D0449"/>
    <w:rsid w:val="005D0E5A"/>
    <w:rsid w:val="005D1E7E"/>
    <w:rsid w:val="005D2657"/>
    <w:rsid w:val="005D7003"/>
    <w:rsid w:val="005E4D0A"/>
    <w:rsid w:val="005F4271"/>
    <w:rsid w:val="006007B1"/>
    <w:rsid w:val="00600999"/>
    <w:rsid w:val="00601891"/>
    <w:rsid w:val="006049BF"/>
    <w:rsid w:val="00605E83"/>
    <w:rsid w:val="006146BA"/>
    <w:rsid w:val="00622F55"/>
    <w:rsid w:val="0063325B"/>
    <w:rsid w:val="00635011"/>
    <w:rsid w:val="00635BE5"/>
    <w:rsid w:val="00637112"/>
    <w:rsid w:val="00637237"/>
    <w:rsid w:val="00640708"/>
    <w:rsid w:val="00641B2E"/>
    <w:rsid w:val="00642BE6"/>
    <w:rsid w:val="00647B39"/>
    <w:rsid w:val="006504BA"/>
    <w:rsid w:val="0065117F"/>
    <w:rsid w:val="00652EE6"/>
    <w:rsid w:val="00667051"/>
    <w:rsid w:val="00667FA4"/>
    <w:rsid w:val="00670133"/>
    <w:rsid w:val="00670488"/>
    <w:rsid w:val="006758F8"/>
    <w:rsid w:val="00676B83"/>
    <w:rsid w:val="00681954"/>
    <w:rsid w:val="00693A22"/>
    <w:rsid w:val="00693B07"/>
    <w:rsid w:val="00695903"/>
    <w:rsid w:val="00697B1B"/>
    <w:rsid w:val="006A443C"/>
    <w:rsid w:val="006A7880"/>
    <w:rsid w:val="006B3FD8"/>
    <w:rsid w:val="006B6E8F"/>
    <w:rsid w:val="006C4DE3"/>
    <w:rsid w:val="006C7D22"/>
    <w:rsid w:val="006C7D40"/>
    <w:rsid w:val="006D06D9"/>
    <w:rsid w:val="006D2269"/>
    <w:rsid w:val="006D3637"/>
    <w:rsid w:val="006D6510"/>
    <w:rsid w:val="006D77A6"/>
    <w:rsid w:val="006F1A1B"/>
    <w:rsid w:val="006F1CD9"/>
    <w:rsid w:val="006F636E"/>
    <w:rsid w:val="006F6B24"/>
    <w:rsid w:val="006F6DBA"/>
    <w:rsid w:val="00702109"/>
    <w:rsid w:val="00704BEF"/>
    <w:rsid w:val="0070615A"/>
    <w:rsid w:val="00710ED2"/>
    <w:rsid w:val="007209E6"/>
    <w:rsid w:val="0072610D"/>
    <w:rsid w:val="00726FC9"/>
    <w:rsid w:val="00730371"/>
    <w:rsid w:val="007304C4"/>
    <w:rsid w:val="007336AE"/>
    <w:rsid w:val="00734B37"/>
    <w:rsid w:val="00734FD7"/>
    <w:rsid w:val="00737300"/>
    <w:rsid w:val="0074086A"/>
    <w:rsid w:val="00740D9C"/>
    <w:rsid w:val="00750325"/>
    <w:rsid w:val="00750D09"/>
    <w:rsid w:val="00751F1B"/>
    <w:rsid w:val="00757006"/>
    <w:rsid w:val="00762255"/>
    <w:rsid w:val="007632FC"/>
    <w:rsid w:val="0077131F"/>
    <w:rsid w:val="00775518"/>
    <w:rsid w:val="007757C2"/>
    <w:rsid w:val="007758FE"/>
    <w:rsid w:val="00780498"/>
    <w:rsid w:val="00780C6B"/>
    <w:rsid w:val="00780CF3"/>
    <w:rsid w:val="007860DB"/>
    <w:rsid w:val="00786F3C"/>
    <w:rsid w:val="00796C68"/>
    <w:rsid w:val="007A44F0"/>
    <w:rsid w:val="007B37B2"/>
    <w:rsid w:val="007B3F4B"/>
    <w:rsid w:val="007B421B"/>
    <w:rsid w:val="007B680E"/>
    <w:rsid w:val="007B6C0D"/>
    <w:rsid w:val="007B7347"/>
    <w:rsid w:val="007C1892"/>
    <w:rsid w:val="007C46C3"/>
    <w:rsid w:val="007C6958"/>
    <w:rsid w:val="007D10F3"/>
    <w:rsid w:val="007D7A86"/>
    <w:rsid w:val="007D7CEB"/>
    <w:rsid w:val="007F2FA4"/>
    <w:rsid w:val="007F3CDB"/>
    <w:rsid w:val="008032DB"/>
    <w:rsid w:val="008039C0"/>
    <w:rsid w:val="00815074"/>
    <w:rsid w:val="00815663"/>
    <w:rsid w:val="00816D92"/>
    <w:rsid w:val="00820EC2"/>
    <w:rsid w:val="008222AB"/>
    <w:rsid w:val="00831B64"/>
    <w:rsid w:val="00835796"/>
    <w:rsid w:val="008368CC"/>
    <w:rsid w:val="0084024A"/>
    <w:rsid w:val="00840276"/>
    <w:rsid w:val="008427CD"/>
    <w:rsid w:val="008434D2"/>
    <w:rsid w:val="00844289"/>
    <w:rsid w:val="00854B67"/>
    <w:rsid w:val="00864C4D"/>
    <w:rsid w:val="0086576A"/>
    <w:rsid w:val="0086691F"/>
    <w:rsid w:val="00870A68"/>
    <w:rsid w:val="00871355"/>
    <w:rsid w:val="00873492"/>
    <w:rsid w:val="00880087"/>
    <w:rsid w:val="00880A42"/>
    <w:rsid w:val="00881D93"/>
    <w:rsid w:val="0088485D"/>
    <w:rsid w:val="00885829"/>
    <w:rsid w:val="00885F0F"/>
    <w:rsid w:val="00886448"/>
    <w:rsid w:val="0088774D"/>
    <w:rsid w:val="00895A52"/>
    <w:rsid w:val="00896E1C"/>
    <w:rsid w:val="008A0937"/>
    <w:rsid w:val="008A0D90"/>
    <w:rsid w:val="008A1FFA"/>
    <w:rsid w:val="008A60A3"/>
    <w:rsid w:val="008C0097"/>
    <w:rsid w:val="008D09E4"/>
    <w:rsid w:val="008E0090"/>
    <w:rsid w:val="008E35A3"/>
    <w:rsid w:val="008E4215"/>
    <w:rsid w:val="008F5923"/>
    <w:rsid w:val="008F7141"/>
    <w:rsid w:val="009048E5"/>
    <w:rsid w:val="009064F7"/>
    <w:rsid w:val="009106AD"/>
    <w:rsid w:val="00910D9A"/>
    <w:rsid w:val="00915E4E"/>
    <w:rsid w:val="009210AE"/>
    <w:rsid w:val="00926B63"/>
    <w:rsid w:val="00934BC5"/>
    <w:rsid w:val="00937071"/>
    <w:rsid w:val="00941A84"/>
    <w:rsid w:val="00941D1A"/>
    <w:rsid w:val="0094381E"/>
    <w:rsid w:val="00953E49"/>
    <w:rsid w:val="00955A0B"/>
    <w:rsid w:val="00956720"/>
    <w:rsid w:val="00960DE7"/>
    <w:rsid w:val="00966274"/>
    <w:rsid w:val="00971D11"/>
    <w:rsid w:val="0097249F"/>
    <w:rsid w:val="009730E5"/>
    <w:rsid w:val="0097430C"/>
    <w:rsid w:val="00974357"/>
    <w:rsid w:val="0098243A"/>
    <w:rsid w:val="009832DD"/>
    <w:rsid w:val="009844CB"/>
    <w:rsid w:val="009900A1"/>
    <w:rsid w:val="009908FF"/>
    <w:rsid w:val="00993D8E"/>
    <w:rsid w:val="00995505"/>
    <w:rsid w:val="009961A9"/>
    <w:rsid w:val="009A5127"/>
    <w:rsid w:val="009A760F"/>
    <w:rsid w:val="009B18A2"/>
    <w:rsid w:val="009B4062"/>
    <w:rsid w:val="009C41C0"/>
    <w:rsid w:val="009C4428"/>
    <w:rsid w:val="009D0FD2"/>
    <w:rsid w:val="009D48CD"/>
    <w:rsid w:val="009D6D58"/>
    <w:rsid w:val="009D765A"/>
    <w:rsid w:val="009E1D34"/>
    <w:rsid w:val="009E700A"/>
    <w:rsid w:val="009F0480"/>
    <w:rsid w:val="009F0C9E"/>
    <w:rsid w:val="009F115F"/>
    <w:rsid w:val="009F2078"/>
    <w:rsid w:val="009F6570"/>
    <w:rsid w:val="00A01FCA"/>
    <w:rsid w:val="00A13D6C"/>
    <w:rsid w:val="00A17E60"/>
    <w:rsid w:val="00A27C43"/>
    <w:rsid w:val="00A31797"/>
    <w:rsid w:val="00A33448"/>
    <w:rsid w:val="00A5632A"/>
    <w:rsid w:val="00A62AAB"/>
    <w:rsid w:val="00A65101"/>
    <w:rsid w:val="00A671ED"/>
    <w:rsid w:val="00A72CFF"/>
    <w:rsid w:val="00A72E97"/>
    <w:rsid w:val="00A7553B"/>
    <w:rsid w:val="00A767AB"/>
    <w:rsid w:val="00A8048A"/>
    <w:rsid w:val="00A81601"/>
    <w:rsid w:val="00A84535"/>
    <w:rsid w:val="00A84A16"/>
    <w:rsid w:val="00A84C0F"/>
    <w:rsid w:val="00A85B2A"/>
    <w:rsid w:val="00A86F7E"/>
    <w:rsid w:val="00A943EC"/>
    <w:rsid w:val="00AA0BA3"/>
    <w:rsid w:val="00AA3148"/>
    <w:rsid w:val="00AB1AD9"/>
    <w:rsid w:val="00AB2230"/>
    <w:rsid w:val="00AC52A2"/>
    <w:rsid w:val="00AD7D14"/>
    <w:rsid w:val="00AE3C2D"/>
    <w:rsid w:val="00AE61C5"/>
    <w:rsid w:val="00AF362D"/>
    <w:rsid w:val="00AF38C2"/>
    <w:rsid w:val="00AF6EAE"/>
    <w:rsid w:val="00B01B56"/>
    <w:rsid w:val="00B043AC"/>
    <w:rsid w:val="00B06756"/>
    <w:rsid w:val="00B108E1"/>
    <w:rsid w:val="00B1113F"/>
    <w:rsid w:val="00B12531"/>
    <w:rsid w:val="00B12541"/>
    <w:rsid w:val="00B14D2C"/>
    <w:rsid w:val="00B24A12"/>
    <w:rsid w:val="00B27BBD"/>
    <w:rsid w:val="00B37FE9"/>
    <w:rsid w:val="00B403BF"/>
    <w:rsid w:val="00B42C14"/>
    <w:rsid w:val="00B44592"/>
    <w:rsid w:val="00B44665"/>
    <w:rsid w:val="00B514ED"/>
    <w:rsid w:val="00B54184"/>
    <w:rsid w:val="00B5558C"/>
    <w:rsid w:val="00B55F24"/>
    <w:rsid w:val="00B60593"/>
    <w:rsid w:val="00B608D9"/>
    <w:rsid w:val="00B61F52"/>
    <w:rsid w:val="00B658E0"/>
    <w:rsid w:val="00B709A1"/>
    <w:rsid w:val="00B7418D"/>
    <w:rsid w:val="00B76CAC"/>
    <w:rsid w:val="00B80A19"/>
    <w:rsid w:val="00B8621D"/>
    <w:rsid w:val="00B94733"/>
    <w:rsid w:val="00B95F41"/>
    <w:rsid w:val="00B97F04"/>
    <w:rsid w:val="00BA20B4"/>
    <w:rsid w:val="00BA4055"/>
    <w:rsid w:val="00BA6394"/>
    <w:rsid w:val="00BA7FB6"/>
    <w:rsid w:val="00BB2BE3"/>
    <w:rsid w:val="00BB65CB"/>
    <w:rsid w:val="00BC1314"/>
    <w:rsid w:val="00BC3A61"/>
    <w:rsid w:val="00BD563C"/>
    <w:rsid w:val="00BD5E44"/>
    <w:rsid w:val="00BD6B09"/>
    <w:rsid w:val="00BE2602"/>
    <w:rsid w:val="00BE634C"/>
    <w:rsid w:val="00BE7EF5"/>
    <w:rsid w:val="00BE7FA2"/>
    <w:rsid w:val="00BF1355"/>
    <w:rsid w:val="00BF34A6"/>
    <w:rsid w:val="00BF4E7F"/>
    <w:rsid w:val="00BF4F3D"/>
    <w:rsid w:val="00C019D9"/>
    <w:rsid w:val="00C0253B"/>
    <w:rsid w:val="00C02A13"/>
    <w:rsid w:val="00C05405"/>
    <w:rsid w:val="00C059E8"/>
    <w:rsid w:val="00C06376"/>
    <w:rsid w:val="00C1301B"/>
    <w:rsid w:val="00C20BFE"/>
    <w:rsid w:val="00C22CE6"/>
    <w:rsid w:val="00C22E36"/>
    <w:rsid w:val="00C260DA"/>
    <w:rsid w:val="00C33177"/>
    <w:rsid w:val="00C340E9"/>
    <w:rsid w:val="00C34B5E"/>
    <w:rsid w:val="00C40CFC"/>
    <w:rsid w:val="00C439ED"/>
    <w:rsid w:val="00C45BA5"/>
    <w:rsid w:val="00C4664E"/>
    <w:rsid w:val="00C46D29"/>
    <w:rsid w:val="00C47465"/>
    <w:rsid w:val="00C526D5"/>
    <w:rsid w:val="00C53ECA"/>
    <w:rsid w:val="00C54D3C"/>
    <w:rsid w:val="00C63C52"/>
    <w:rsid w:val="00C6585E"/>
    <w:rsid w:val="00C70243"/>
    <w:rsid w:val="00C71EB9"/>
    <w:rsid w:val="00C72F70"/>
    <w:rsid w:val="00C730C0"/>
    <w:rsid w:val="00C74F3A"/>
    <w:rsid w:val="00C767D6"/>
    <w:rsid w:val="00C81CE3"/>
    <w:rsid w:val="00C82824"/>
    <w:rsid w:val="00C82861"/>
    <w:rsid w:val="00C86547"/>
    <w:rsid w:val="00C87CE8"/>
    <w:rsid w:val="00C87EBD"/>
    <w:rsid w:val="00C91E00"/>
    <w:rsid w:val="00C92589"/>
    <w:rsid w:val="00C94F89"/>
    <w:rsid w:val="00C96623"/>
    <w:rsid w:val="00CA04BE"/>
    <w:rsid w:val="00CA1ACB"/>
    <w:rsid w:val="00CA4541"/>
    <w:rsid w:val="00CA4B73"/>
    <w:rsid w:val="00CB00C4"/>
    <w:rsid w:val="00CB590B"/>
    <w:rsid w:val="00CB76D8"/>
    <w:rsid w:val="00CC1778"/>
    <w:rsid w:val="00CD3ED4"/>
    <w:rsid w:val="00CD6016"/>
    <w:rsid w:val="00CD7930"/>
    <w:rsid w:val="00CE0CFB"/>
    <w:rsid w:val="00CE48B1"/>
    <w:rsid w:val="00CE575B"/>
    <w:rsid w:val="00CE6099"/>
    <w:rsid w:val="00CE61AE"/>
    <w:rsid w:val="00CF3DE8"/>
    <w:rsid w:val="00CF4538"/>
    <w:rsid w:val="00CF5127"/>
    <w:rsid w:val="00CF6E2B"/>
    <w:rsid w:val="00D0493F"/>
    <w:rsid w:val="00D04EE9"/>
    <w:rsid w:val="00D06CB5"/>
    <w:rsid w:val="00D0720F"/>
    <w:rsid w:val="00D0761E"/>
    <w:rsid w:val="00D16E3F"/>
    <w:rsid w:val="00D237DA"/>
    <w:rsid w:val="00D33DF0"/>
    <w:rsid w:val="00D3646B"/>
    <w:rsid w:val="00D37303"/>
    <w:rsid w:val="00D40BB1"/>
    <w:rsid w:val="00D46DFC"/>
    <w:rsid w:val="00D50CCF"/>
    <w:rsid w:val="00D535E4"/>
    <w:rsid w:val="00D56F91"/>
    <w:rsid w:val="00D60A78"/>
    <w:rsid w:val="00D61015"/>
    <w:rsid w:val="00D6271C"/>
    <w:rsid w:val="00D6411F"/>
    <w:rsid w:val="00D644EC"/>
    <w:rsid w:val="00D7007E"/>
    <w:rsid w:val="00D72522"/>
    <w:rsid w:val="00D76F14"/>
    <w:rsid w:val="00D802B0"/>
    <w:rsid w:val="00D81567"/>
    <w:rsid w:val="00D839E6"/>
    <w:rsid w:val="00D8671C"/>
    <w:rsid w:val="00D86A79"/>
    <w:rsid w:val="00D91390"/>
    <w:rsid w:val="00D932DB"/>
    <w:rsid w:val="00D944F2"/>
    <w:rsid w:val="00D96723"/>
    <w:rsid w:val="00D96AD9"/>
    <w:rsid w:val="00D96BD7"/>
    <w:rsid w:val="00D97337"/>
    <w:rsid w:val="00DA0FEF"/>
    <w:rsid w:val="00DA1B2C"/>
    <w:rsid w:val="00DA20AE"/>
    <w:rsid w:val="00DA57C3"/>
    <w:rsid w:val="00DA794F"/>
    <w:rsid w:val="00DB0110"/>
    <w:rsid w:val="00DB032E"/>
    <w:rsid w:val="00DB1A4F"/>
    <w:rsid w:val="00DB2ECA"/>
    <w:rsid w:val="00DB32F1"/>
    <w:rsid w:val="00DB5FF4"/>
    <w:rsid w:val="00DB6FC2"/>
    <w:rsid w:val="00DC0011"/>
    <w:rsid w:val="00DC1849"/>
    <w:rsid w:val="00DC3855"/>
    <w:rsid w:val="00DC709E"/>
    <w:rsid w:val="00DD0754"/>
    <w:rsid w:val="00DD39A0"/>
    <w:rsid w:val="00DD5B30"/>
    <w:rsid w:val="00DD5F30"/>
    <w:rsid w:val="00DD6F4B"/>
    <w:rsid w:val="00DE0F6A"/>
    <w:rsid w:val="00DE2201"/>
    <w:rsid w:val="00DE515F"/>
    <w:rsid w:val="00DF1647"/>
    <w:rsid w:val="00DF2BC6"/>
    <w:rsid w:val="00DF4137"/>
    <w:rsid w:val="00DF7A89"/>
    <w:rsid w:val="00E01A38"/>
    <w:rsid w:val="00E139AF"/>
    <w:rsid w:val="00E14513"/>
    <w:rsid w:val="00E1734B"/>
    <w:rsid w:val="00E20334"/>
    <w:rsid w:val="00E235E2"/>
    <w:rsid w:val="00E242A8"/>
    <w:rsid w:val="00E242DF"/>
    <w:rsid w:val="00E274B8"/>
    <w:rsid w:val="00E27C52"/>
    <w:rsid w:val="00E30E82"/>
    <w:rsid w:val="00E31695"/>
    <w:rsid w:val="00E33279"/>
    <w:rsid w:val="00E3359F"/>
    <w:rsid w:val="00E34E61"/>
    <w:rsid w:val="00E50682"/>
    <w:rsid w:val="00E512AD"/>
    <w:rsid w:val="00E52467"/>
    <w:rsid w:val="00E53877"/>
    <w:rsid w:val="00E548E5"/>
    <w:rsid w:val="00E559B3"/>
    <w:rsid w:val="00E601F5"/>
    <w:rsid w:val="00E669A1"/>
    <w:rsid w:val="00E67431"/>
    <w:rsid w:val="00E7123B"/>
    <w:rsid w:val="00E72707"/>
    <w:rsid w:val="00E7475F"/>
    <w:rsid w:val="00E77251"/>
    <w:rsid w:val="00E81188"/>
    <w:rsid w:val="00E811B0"/>
    <w:rsid w:val="00E8593E"/>
    <w:rsid w:val="00E911B6"/>
    <w:rsid w:val="00E95592"/>
    <w:rsid w:val="00E959A3"/>
    <w:rsid w:val="00EA0EEF"/>
    <w:rsid w:val="00EA1FAC"/>
    <w:rsid w:val="00EA5FA2"/>
    <w:rsid w:val="00EB46A6"/>
    <w:rsid w:val="00EC1E29"/>
    <w:rsid w:val="00EC44CD"/>
    <w:rsid w:val="00EC7202"/>
    <w:rsid w:val="00ED2E86"/>
    <w:rsid w:val="00ED4413"/>
    <w:rsid w:val="00ED5967"/>
    <w:rsid w:val="00EF06EF"/>
    <w:rsid w:val="00F023BE"/>
    <w:rsid w:val="00F032A2"/>
    <w:rsid w:val="00F0586E"/>
    <w:rsid w:val="00F11646"/>
    <w:rsid w:val="00F13431"/>
    <w:rsid w:val="00F134E1"/>
    <w:rsid w:val="00F13A14"/>
    <w:rsid w:val="00F15336"/>
    <w:rsid w:val="00F25F3F"/>
    <w:rsid w:val="00F26974"/>
    <w:rsid w:val="00F27E2B"/>
    <w:rsid w:val="00F3634E"/>
    <w:rsid w:val="00F43932"/>
    <w:rsid w:val="00F44E5D"/>
    <w:rsid w:val="00F456A6"/>
    <w:rsid w:val="00F521CA"/>
    <w:rsid w:val="00F6039A"/>
    <w:rsid w:val="00F6205E"/>
    <w:rsid w:val="00F62DEC"/>
    <w:rsid w:val="00F67AAF"/>
    <w:rsid w:val="00F7030D"/>
    <w:rsid w:val="00F73454"/>
    <w:rsid w:val="00F74254"/>
    <w:rsid w:val="00F74CD3"/>
    <w:rsid w:val="00F75686"/>
    <w:rsid w:val="00F83623"/>
    <w:rsid w:val="00F931C4"/>
    <w:rsid w:val="00F95241"/>
    <w:rsid w:val="00F97317"/>
    <w:rsid w:val="00F974A3"/>
    <w:rsid w:val="00FA0F5E"/>
    <w:rsid w:val="00FA10AF"/>
    <w:rsid w:val="00FA575E"/>
    <w:rsid w:val="00FA60A7"/>
    <w:rsid w:val="00FA693D"/>
    <w:rsid w:val="00FB29A9"/>
    <w:rsid w:val="00FB2EB7"/>
    <w:rsid w:val="00FB6A0D"/>
    <w:rsid w:val="00FC57A8"/>
    <w:rsid w:val="00FC6B42"/>
    <w:rsid w:val="00FD3297"/>
    <w:rsid w:val="00FD5B4B"/>
    <w:rsid w:val="00FE131A"/>
    <w:rsid w:val="00FE580B"/>
    <w:rsid w:val="00FF3E4E"/>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4</Pages>
  <Words>910</Words>
  <Characters>5191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2015-01-29T14:50:00Z</cp:lastPrinted>
  <dcterms:created xsi:type="dcterms:W3CDTF">2026-01-30T06:05:00Z</dcterms:created>
  <dcterms:modified xsi:type="dcterms:W3CDTF">2026-01-30T06:05:00Z</dcterms:modified>
</cp:coreProperties>
</file>