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39200177" w:rsidR="001C0C54" w:rsidRDefault="00637237" w:rsidP="001C0C54">
      <w:pPr>
        <w:jc w:val="center"/>
      </w:pPr>
      <w:r>
        <w:t>March</w:t>
      </w:r>
      <w:r w:rsidR="009210AE">
        <w:t xml:space="preserve"> 27, 2025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3D621C44" w14:textId="603351E5" w:rsidR="008D09E4" w:rsidRDefault="008D09E4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 xml:space="preserve">Deborah Slater, </w:t>
      </w:r>
      <w:r w:rsidR="00587D5C">
        <w:rPr>
          <w:szCs w:val="24"/>
        </w:rPr>
        <w:t>Vice Chair</w:t>
      </w:r>
      <w:r>
        <w:rPr>
          <w:szCs w:val="24"/>
        </w:rPr>
        <w:t>, OT</w:t>
      </w:r>
      <w:r w:rsidR="00C33177">
        <w:rPr>
          <w:szCs w:val="24"/>
        </w:rPr>
        <w:t xml:space="preserve"> </w:t>
      </w:r>
    </w:p>
    <w:p w14:paraId="107D4C29" w14:textId="5726C040" w:rsidR="00587D5C" w:rsidRDefault="00587D5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1C8F099A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  <w:r w:rsidR="009F2078">
        <w:rPr>
          <w:szCs w:val="24"/>
        </w:rPr>
        <w:t xml:space="preserve"> 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5FA20649" w14:textId="2459B081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  <w:r w:rsidR="00F6205E">
        <w:rPr>
          <w:szCs w:val="24"/>
        </w:rPr>
        <w:t xml:space="preserve"> </w:t>
      </w:r>
    </w:p>
    <w:p w14:paraId="7D816ADD" w14:textId="49A683C3" w:rsidR="004B4DC2" w:rsidRDefault="004B4D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PT</w:t>
      </w:r>
    </w:p>
    <w:p w14:paraId="39D3EFC2" w14:textId="064536E8" w:rsidR="004B4DC2" w:rsidRDefault="004B4D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Miriam Segura-Harrison, MD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58137075" w14:textId="6CA8A776" w:rsidR="004B4DC2" w:rsidRDefault="004B4D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York, Board Counsel</w:t>
      </w:r>
    </w:p>
    <w:p w14:paraId="786CC7F7" w14:textId="46B9ECA2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Investigative Supervisor</w:t>
      </w:r>
    </w:p>
    <w:p w14:paraId="0BD83EE3" w14:textId="4D369778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77FB3583" w14:textId="62A0FDB0" w:rsidR="009961A9" w:rsidRDefault="00600999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Anastasia </w:t>
      </w:r>
      <w:proofErr w:type="spellStart"/>
      <w:r w:rsidR="00360A6A">
        <w:rPr>
          <w:szCs w:val="24"/>
        </w:rPr>
        <w:t>Bouikidis</w:t>
      </w:r>
      <w:proofErr w:type="spellEnd"/>
      <w:r w:rsidR="009961A9">
        <w:rPr>
          <w:szCs w:val="24"/>
        </w:rPr>
        <w:t>, Investigat</w:t>
      </w:r>
      <w:r w:rsidR="005A7709">
        <w:rPr>
          <w:szCs w:val="24"/>
        </w:rPr>
        <w:t>ive Intern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3AC5A7A5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</w:t>
      </w:r>
      <w:r w:rsidR="00360A6A">
        <w:rPr>
          <w:szCs w:val="24"/>
        </w:rPr>
        <w:t>4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proofErr w:type="gramStart"/>
      <w:r w:rsidRPr="00C26DB9">
        <w:rPr>
          <w:rFonts w:eastAsia="Calibri"/>
          <w:b/>
          <w:szCs w:val="24"/>
          <w:u w:val="single"/>
        </w:rPr>
        <w:t>Board Business</w:t>
      </w:r>
      <w:proofErr w:type="gramEnd"/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19EECC3B" w:rsidR="00437874" w:rsidRPr="00820EC2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 xml:space="preserve">Mr. Bialas called the </w:t>
      </w:r>
      <w:proofErr w:type="gramStart"/>
      <w:r w:rsidRPr="008D09E4">
        <w:rPr>
          <w:rFonts w:eastAsia="Calibri"/>
          <w:szCs w:val="24"/>
        </w:rPr>
        <w:t>roll</w:t>
      </w:r>
      <w:proofErr w:type="gramEnd"/>
      <w:r w:rsidRPr="008D09E4">
        <w:rPr>
          <w:rFonts w:eastAsia="Calibri"/>
          <w:szCs w:val="24"/>
        </w:rPr>
        <w:t xml:space="preserve"> of board members</w:t>
      </w:r>
      <w:r w:rsidR="002A69C2" w:rsidRPr="008D09E4">
        <w:rPr>
          <w:rFonts w:eastAsia="Calibri"/>
          <w:szCs w:val="24"/>
        </w:rPr>
        <w:t xml:space="preserve">: </w:t>
      </w:r>
      <w:r w:rsidR="00DD5B30">
        <w:rPr>
          <w:szCs w:val="24"/>
        </w:rPr>
        <w:t xml:space="preserve">Deborah Slater, </w:t>
      </w:r>
      <w:r w:rsidR="00CB76D8">
        <w:rPr>
          <w:szCs w:val="24"/>
        </w:rPr>
        <w:t xml:space="preserve">Stacy Potvin,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DD5F30">
        <w:rPr>
          <w:szCs w:val="24"/>
        </w:rPr>
        <w:t>Luke Brisbin, Jane Baldwin</w:t>
      </w:r>
      <w:r w:rsidR="00864C4D">
        <w:rPr>
          <w:szCs w:val="24"/>
        </w:rPr>
        <w:t xml:space="preserve">, </w:t>
      </w:r>
      <w:r w:rsidR="009900A1">
        <w:rPr>
          <w:szCs w:val="24"/>
        </w:rPr>
        <w:t xml:space="preserve">Reena Patel, </w:t>
      </w:r>
      <w:r w:rsidR="00864C4D">
        <w:rPr>
          <w:szCs w:val="24"/>
        </w:rPr>
        <w:t xml:space="preserve">and </w:t>
      </w:r>
      <w:r w:rsidR="009900A1">
        <w:rPr>
          <w:szCs w:val="24"/>
        </w:rPr>
        <w:t xml:space="preserve">Miriam Segura-Harrison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</w:t>
      </w:r>
      <w:proofErr w:type="gramStart"/>
      <w:r w:rsidR="00C45BA5">
        <w:rPr>
          <w:rFonts w:eastAsia="Calibri"/>
          <w:szCs w:val="24"/>
        </w:rPr>
        <w:t>by videoconference</w:t>
      </w:r>
      <w:proofErr w:type="gramEnd"/>
      <w:r w:rsidR="002A69C2" w:rsidRPr="008D09E4">
        <w:rPr>
          <w:rFonts w:eastAsia="Calibri"/>
          <w:szCs w:val="24"/>
        </w:rPr>
        <w:t>.</w:t>
      </w:r>
    </w:p>
    <w:p w14:paraId="57BA34FE" w14:textId="77777777" w:rsidR="00820EC2" w:rsidRPr="00820EC2" w:rsidRDefault="00820EC2" w:rsidP="00820EC2">
      <w:pPr>
        <w:pStyle w:val="ListParagraph"/>
        <w:tabs>
          <w:tab w:val="left" w:pos="2430"/>
        </w:tabs>
        <w:rPr>
          <w:szCs w:val="24"/>
        </w:rPr>
      </w:pPr>
    </w:p>
    <w:p w14:paraId="5A07849C" w14:textId="7C38D7FF" w:rsidR="00820EC2" w:rsidRPr="00750325" w:rsidRDefault="00820EC2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>
        <w:rPr>
          <w:rFonts w:eastAsia="Calibri"/>
          <w:b/>
          <w:bCs/>
          <w:szCs w:val="24"/>
        </w:rPr>
        <w:t>New Board Member Miriam Segura-</w:t>
      </w:r>
      <w:r w:rsidRPr="00820EC2">
        <w:rPr>
          <w:b/>
          <w:bCs/>
          <w:szCs w:val="24"/>
        </w:rPr>
        <w:t>Harrison</w:t>
      </w:r>
      <w:r>
        <w:rPr>
          <w:b/>
          <w:bCs/>
          <w:szCs w:val="24"/>
        </w:rPr>
        <w:t xml:space="preserve">: </w:t>
      </w:r>
      <w:r w:rsidR="00880A42">
        <w:rPr>
          <w:szCs w:val="24"/>
        </w:rPr>
        <w:t>Dr. Segura-Harrison introduced herself to the Board.</w:t>
      </w:r>
    </w:p>
    <w:p w14:paraId="40718666" w14:textId="77777777" w:rsidR="00D50CCF" w:rsidRPr="00C94F89" w:rsidRDefault="00D50CCF" w:rsidP="00C94F89">
      <w:pPr>
        <w:rPr>
          <w:rFonts w:eastAsia="Calibri"/>
          <w:szCs w:val="24"/>
        </w:rPr>
      </w:pPr>
    </w:p>
    <w:p w14:paraId="74AF80D5" w14:textId="12854467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bookmarkStart w:id="2" w:name="_Hlk191043045"/>
      <w:r w:rsidRPr="00C26DB9">
        <w:rPr>
          <w:rFonts w:eastAsia="Calibri"/>
          <w:b/>
          <w:bCs/>
          <w:szCs w:val="24"/>
        </w:rPr>
        <w:lastRenderedPageBreak/>
        <w:t xml:space="preserve">Public Meeting Minutes of </w:t>
      </w:r>
      <w:r w:rsidR="00880A42">
        <w:rPr>
          <w:rFonts w:eastAsia="Calibri"/>
          <w:b/>
          <w:bCs/>
          <w:szCs w:val="24"/>
        </w:rPr>
        <w:t>February 27,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77131F">
        <w:rPr>
          <w:rFonts w:eastAsia="Calibri"/>
          <w:szCs w:val="24"/>
        </w:rPr>
        <w:t>Glynn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77131F">
        <w:rPr>
          <w:rFonts w:eastAsia="Calibri"/>
          <w:szCs w:val="24"/>
        </w:rPr>
        <w:t>Ms. Slater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77131F">
        <w:rPr>
          <w:rFonts w:eastAsia="Calibri"/>
          <w:szCs w:val="24"/>
        </w:rPr>
        <w:t>February 27, 2025</w:t>
      </w:r>
      <w:r>
        <w:rPr>
          <w:rFonts w:eastAsia="Calibri"/>
          <w:szCs w:val="24"/>
        </w:rPr>
        <w:t xml:space="preserve">.  The motion passed unanimously by a roll call vote.  </w:t>
      </w:r>
    </w:p>
    <w:bookmarkEnd w:id="2"/>
    <w:p w14:paraId="5719E8C7" w14:textId="77777777" w:rsidR="00385DAA" w:rsidRDefault="00385DAA" w:rsidP="00385DAA">
      <w:pPr>
        <w:pStyle w:val="ListParagraph"/>
        <w:rPr>
          <w:rFonts w:eastAsia="Calibri"/>
          <w:szCs w:val="24"/>
        </w:rPr>
      </w:pPr>
    </w:p>
    <w:p w14:paraId="6197F435" w14:textId="308B8AD3" w:rsidR="00385DAA" w:rsidRDefault="00F26974" w:rsidP="00385DAA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Executive Session</w:t>
      </w:r>
      <w:r w:rsidR="00385DAA" w:rsidRPr="00C26DB9">
        <w:rPr>
          <w:rFonts w:eastAsia="Calibri"/>
          <w:b/>
          <w:bCs/>
          <w:szCs w:val="24"/>
        </w:rPr>
        <w:t xml:space="preserve"> Minutes of </w:t>
      </w:r>
      <w:r w:rsidR="0077131F">
        <w:rPr>
          <w:rFonts w:eastAsia="Calibri"/>
          <w:b/>
          <w:bCs/>
          <w:szCs w:val="24"/>
        </w:rPr>
        <w:t>February 27, 2025</w:t>
      </w:r>
      <w:r w:rsidR="00385DAA" w:rsidRPr="00C26DB9">
        <w:rPr>
          <w:rFonts w:eastAsia="Calibri"/>
          <w:b/>
          <w:bCs/>
          <w:szCs w:val="24"/>
        </w:rPr>
        <w:t>:</w:t>
      </w:r>
      <w:r w:rsidR="00385DAA">
        <w:rPr>
          <w:rFonts w:eastAsia="Calibri"/>
          <w:szCs w:val="24"/>
        </w:rPr>
        <w:t xml:space="preserve"> After a brief discussion, a motion was made by Ms. </w:t>
      </w:r>
      <w:r w:rsidR="00D6411F">
        <w:rPr>
          <w:rFonts w:eastAsia="Calibri"/>
          <w:szCs w:val="24"/>
        </w:rPr>
        <w:t>Potvin</w:t>
      </w:r>
      <w:r w:rsidR="00385DAA">
        <w:rPr>
          <w:rFonts w:eastAsia="Calibri"/>
          <w:szCs w:val="24"/>
        </w:rPr>
        <w:t xml:space="preserve">, seconded by Ms. </w:t>
      </w:r>
      <w:r w:rsidR="00D6411F">
        <w:rPr>
          <w:rFonts w:eastAsia="Calibri"/>
          <w:szCs w:val="24"/>
        </w:rPr>
        <w:t>Smith</w:t>
      </w:r>
      <w:r w:rsidR="00385DAA">
        <w:rPr>
          <w:rFonts w:eastAsia="Calibri"/>
          <w:szCs w:val="24"/>
        </w:rPr>
        <w:t xml:space="preserve">, to approve the </w:t>
      </w:r>
      <w:r w:rsidR="009B4062">
        <w:rPr>
          <w:rFonts w:eastAsia="Calibri"/>
          <w:szCs w:val="24"/>
        </w:rPr>
        <w:t>Executive Session</w:t>
      </w:r>
      <w:r w:rsidR="00385DAA" w:rsidRPr="002B6F81">
        <w:rPr>
          <w:rFonts w:eastAsia="Calibri"/>
          <w:szCs w:val="24"/>
        </w:rPr>
        <w:t xml:space="preserve"> Minutes of </w:t>
      </w:r>
      <w:r w:rsidR="00D6411F">
        <w:rPr>
          <w:rFonts w:eastAsia="Calibri"/>
          <w:szCs w:val="24"/>
        </w:rPr>
        <w:t>February 27, 2025</w:t>
      </w:r>
      <w:r w:rsidR="00385DAA">
        <w:rPr>
          <w:rFonts w:eastAsia="Calibri"/>
          <w:szCs w:val="24"/>
        </w:rPr>
        <w:t xml:space="preserve">.  The motion passed unanimously by a roll call vote.  </w:t>
      </w:r>
    </w:p>
    <w:p w14:paraId="1ABE60FE" w14:textId="77777777" w:rsidR="00941D1A" w:rsidRDefault="00941D1A" w:rsidP="00941D1A">
      <w:pPr>
        <w:pStyle w:val="ListParagraph"/>
        <w:rPr>
          <w:rFonts w:eastAsia="Calibri"/>
          <w:szCs w:val="24"/>
        </w:rPr>
      </w:pPr>
    </w:p>
    <w:p w14:paraId="0F2850C5" w14:textId="77777777" w:rsidR="00127EC3" w:rsidRPr="00127EC3" w:rsidRDefault="00127EC3" w:rsidP="00127EC3">
      <w:pPr>
        <w:numPr>
          <w:ilvl w:val="0"/>
          <w:numId w:val="23"/>
        </w:numPr>
        <w:rPr>
          <w:rFonts w:eastAsia="Calibri"/>
          <w:szCs w:val="24"/>
        </w:rPr>
      </w:pPr>
      <w:r w:rsidRPr="00127EC3">
        <w:rPr>
          <w:rFonts w:eastAsia="Calibri"/>
          <w:b/>
          <w:bCs/>
          <w:szCs w:val="24"/>
        </w:rPr>
        <w:t>Remote Participation During In-Person Meetings:</w:t>
      </w:r>
      <w:r w:rsidRPr="00127EC3">
        <w:rPr>
          <w:rFonts w:eastAsia="Calibri"/>
          <w:szCs w:val="24"/>
        </w:rPr>
        <w:t xml:space="preserve"> Mr. Bialas explained that the statutory allowance to conduct public meetings by videoconference ends on March 31, 2025, but that the Board is permitted if it wishes to allow </w:t>
      </w:r>
      <w:bookmarkStart w:id="3" w:name="_Hlk194586153"/>
      <w:r w:rsidRPr="00127EC3">
        <w:rPr>
          <w:rFonts w:eastAsia="Calibri"/>
          <w:szCs w:val="24"/>
        </w:rPr>
        <w:t>Board members to participate in Board meetings remotely if a quorum of members is physically present.</w:t>
      </w:r>
    </w:p>
    <w:bookmarkEnd w:id="3"/>
    <w:p w14:paraId="18AF54E2" w14:textId="77777777" w:rsidR="00127EC3" w:rsidRPr="00127EC3" w:rsidRDefault="00127EC3" w:rsidP="00127EC3">
      <w:pPr>
        <w:rPr>
          <w:rFonts w:eastAsia="Calibri"/>
          <w:szCs w:val="24"/>
        </w:rPr>
      </w:pPr>
    </w:p>
    <w:p w14:paraId="1958283D" w14:textId="28ABAE71" w:rsidR="00127EC3" w:rsidRPr="00127EC3" w:rsidRDefault="00127EC3" w:rsidP="00127EC3">
      <w:pPr>
        <w:ind w:left="720"/>
        <w:rPr>
          <w:rFonts w:eastAsia="Calibri"/>
          <w:szCs w:val="24"/>
        </w:rPr>
      </w:pPr>
      <w:r w:rsidRPr="00127EC3">
        <w:rPr>
          <w:rFonts w:eastAsia="Calibri"/>
          <w:szCs w:val="24"/>
        </w:rPr>
        <w:t xml:space="preserve">After a brief discussion, a motion was made by Ms. </w:t>
      </w:r>
      <w:r w:rsidR="00D76F14">
        <w:rPr>
          <w:rFonts w:eastAsia="Calibri"/>
          <w:szCs w:val="24"/>
        </w:rPr>
        <w:t>Glynn</w:t>
      </w:r>
      <w:r w:rsidRPr="00127EC3">
        <w:rPr>
          <w:rFonts w:eastAsia="Calibri"/>
          <w:szCs w:val="24"/>
        </w:rPr>
        <w:t xml:space="preserve">, seconded by Ms. </w:t>
      </w:r>
      <w:r w:rsidR="00D76F14">
        <w:rPr>
          <w:rFonts w:eastAsia="Calibri"/>
          <w:szCs w:val="24"/>
        </w:rPr>
        <w:t>Potvin</w:t>
      </w:r>
      <w:r w:rsidRPr="00127EC3">
        <w:rPr>
          <w:rFonts w:eastAsia="Calibri"/>
          <w:szCs w:val="24"/>
        </w:rPr>
        <w:t>, to allow Board members to participate in Board meetings remotely if a quorum of members is physically present.  The motion passed unanimously by a roll call vote.</w:t>
      </w:r>
    </w:p>
    <w:p w14:paraId="533CC9FB" w14:textId="77777777" w:rsidR="00734B37" w:rsidRDefault="00734B37" w:rsidP="00734B37">
      <w:pPr>
        <w:rPr>
          <w:rFonts w:eastAsia="Calibri"/>
          <w:szCs w:val="24"/>
        </w:rPr>
      </w:pPr>
    </w:p>
    <w:p w14:paraId="78E64B76" w14:textId="77777777" w:rsidR="00AB1AD9" w:rsidRPr="00AB1AD9" w:rsidRDefault="00AB1AD9" w:rsidP="00AB1AD9">
      <w:pPr>
        <w:rPr>
          <w:rFonts w:eastAsia="Calibri"/>
          <w:b/>
          <w:bCs/>
          <w:szCs w:val="24"/>
          <w:u w:val="single"/>
        </w:rPr>
      </w:pPr>
      <w:r w:rsidRPr="00AB1AD9">
        <w:rPr>
          <w:rFonts w:eastAsia="Calibri"/>
          <w:b/>
          <w:bCs/>
          <w:szCs w:val="24"/>
          <w:u w:val="single"/>
        </w:rPr>
        <w:t>Discussion</w:t>
      </w:r>
    </w:p>
    <w:p w14:paraId="35E9DE7C" w14:textId="77777777" w:rsidR="00AB1AD9" w:rsidRPr="00AB1AD9" w:rsidRDefault="00AB1AD9" w:rsidP="00AB1AD9">
      <w:pPr>
        <w:rPr>
          <w:rFonts w:eastAsia="Calibri"/>
          <w:b/>
          <w:bCs/>
          <w:szCs w:val="24"/>
          <w:u w:val="single"/>
        </w:rPr>
      </w:pPr>
    </w:p>
    <w:p w14:paraId="6809152F" w14:textId="77777777" w:rsidR="00AB1AD9" w:rsidRPr="00AB1AD9" w:rsidRDefault="00AB1AD9" w:rsidP="00AB1AD9">
      <w:pPr>
        <w:numPr>
          <w:ilvl w:val="0"/>
          <w:numId w:val="23"/>
        </w:numPr>
        <w:rPr>
          <w:rFonts w:eastAsia="Calibri"/>
          <w:b/>
          <w:bCs/>
          <w:szCs w:val="24"/>
        </w:rPr>
      </w:pPr>
      <w:r w:rsidRPr="00AB1AD9">
        <w:rPr>
          <w:rFonts w:eastAsia="Calibri"/>
          <w:b/>
          <w:bCs/>
          <w:szCs w:val="24"/>
        </w:rPr>
        <w:t xml:space="preserve">Unified Recovery and Monitoring Program (URAMP): </w:t>
      </w:r>
      <w:r w:rsidRPr="00AB1AD9">
        <w:rPr>
          <w:rFonts w:eastAsia="Calibri"/>
          <w:szCs w:val="24"/>
        </w:rPr>
        <w:t>Edmund Taglieri and Mark Waksmonski from URAMP discussed the Operational Policy and Practice Restrictions to initiate the program.</w:t>
      </w:r>
    </w:p>
    <w:p w14:paraId="3F7E999F" w14:textId="77777777" w:rsidR="00AB1AD9" w:rsidRPr="00AB1AD9" w:rsidRDefault="00AB1AD9" w:rsidP="00AB1AD9">
      <w:pPr>
        <w:rPr>
          <w:rFonts w:eastAsia="Calibri"/>
          <w:szCs w:val="24"/>
        </w:rPr>
      </w:pPr>
    </w:p>
    <w:p w14:paraId="76D831AA" w14:textId="62CE370C" w:rsidR="00AB1AD9" w:rsidRPr="00AB1AD9" w:rsidRDefault="00AB1AD9" w:rsidP="00AB1AD9">
      <w:pPr>
        <w:numPr>
          <w:ilvl w:val="1"/>
          <w:numId w:val="23"/>
        </w:numPr>
        <w:rPr>
          <w:rFonts w:eastAsia="Calibri"/>
          <w:szCs w:val="24"/>
        </w:rPr>
      </w:pPr>
      <w:r w:rsidRPr="00AB1AD9">
        <w:rPr>
          <w:rFonts w:eastAsia="Calibri"/>
          <w:b/>
          <w:bCs/>
          <w:szCs w:val="24"/>
        </w:rPr>
        <w:t>Operational Policy:</w:t>
      </w:r>
      <w:r w:rsidRPr="00AB1AD9">
        <w:rPr>
          <w:rFonts w:eastAsia="Calibri"/>
          <w:szCs w:val="24"/>
        </w:rPr>
        <w:t xml:space="preserve"> After a brief discussion, a motion was made by Ms. </w:t>
      </w:r>
      <w:r>
        <w:rPr>
          <w:rFonts w:eastAsia="Calibri"/>
          <w:szCs w:val="24"/>
        </w:rPr>
        <w:t>Potvin</w:t>
      </w:r>
      <w:r w:rsidRPr="00AB1AD9">
        <w:rPr>
          <w:rFonts w:eastAsia="Calibri"/>
          <w:szCs w:val="24"/>
        </w:rPr>
        <w:t xml:space="preserve">, seconded by </w:t>
      </w:r>
      <w:r>
        <w:rPr>
          <w:rFonts w:eastAsia="Calibri"/>
          <w:szCs w:val="24"/>
        </w:rPr>
        <w:t>Ms. Slater</w:t>
      </w:r>
      <w:r w:rsidRPr="00AB1AD9">
        <w:rPr>
          <w:rFonts w:eastAsia="Calibri"/>
          <w:szCs w:val="24"/>
        </w:rPr>
        <w:t>, to approve URAMP Operational Policy 24-08.  The motion passed unanimously by a roll call vote.</w:t>
      </w:r>
    </w:p>
    <w:p w14:paraId="5EF63CD8" w14:textId="77777777" w:rsidR="00AB1AD9" w:rsidRPr="00AB1AD9" w:rsidRDefault="00AB1AD9" w:rsidP="00AB1AD9">
      <w:pPr>
        <w:ind w:left="1440"/>
        <w:rPr>
          <w:rFonts w:eastAsia="Calibri"/>
          <w:szCs w:val="24"/>
        </w:rPr>
      </w:pPr>
    </w:p>
    <w:p w14:paraId="27890E80" w14:textId="29A247E2" w:rsidR="00AB1AD9" w:rsidRPr="00AB1AD9" w:rsidRDefault="00AB1AD9" w:rsidP="00AB1AD9">
      <w:pPr>
        <w:numPr>
          <w:ilvl w:val="1"/>
          <w:numId w:val="23"/>
        </w:numPr>
        <w:rPr>
          <w:rFonts w:eastAsia="Calibri"/>
          <w:szCs w:val="24"/>
        </w:rPr>
      </w:pPr>
      <w:r w:rsidRPr="00AB1AD9">
        <w:rPr>
          <w:rFonts w:eastAsia="Calibri"/>
          <w:b/>
          <w:bCs/>
          <w:szCs w:val="24"/>
        </w:rPr>
        <w:t>Practice Restrictions:</w:t>
      </w:r>
      <w:r w:rsidRPr="00AB1AD9">
        <w:rPr>
          <w:rFonts w:eastAsia="Calibri"/>
          <w:szCs w:val="24"/>
        </w:rPr>
        <w:t xml:space="preserve"> After a brief discussion, a motion was made by </w:t>
      </w:r>
      <w:r w:rsidR="003F1A4B">
        <w:rPr>
          <w:rFonts w:eastAsia="Calibri"/>
          <w:szCs w:val="24"/>
        </w:rPr>
        <w:t>Ms. Potvin</w:t>
      </w:r>
      <w:r w:rsidRPr="00AB1AD9">
        <w:rPr>
          <w:rFonts w:eastAsia="Calibri"/>
          <w:szCs w:val="24"/>
        </w:rPr>
        <w:t xml:space="preserve">, seconded by Ms. </w:t>
      </w:r>
      <w:r w:rsidR="003F1A4B">
        <w:rPr>
          <w:rFonts w:eastAsia="Calibri"/>
          <w:szCs w:val="24"/>
        </w:rPr>
        <w:t>Smith</w:t>
      </w:r>
      <w:r w:rsidRPr="00AB1AD9">
        <w:rPr>
          <w:rFonts w:eastAsia="Calibri"/>
          <w:szCs w:val="24"/>
        </w:rPr>
        <w:t>, to approve URAMP Practice Restrictions inclusive of supervisory qualifications.  The motion passed unanimously by a roll call vote.</w:t>
      </w:r>
    </w:p>
    <w:p w14:paraId="4FFE0AC8" w14:textId="77777777" w:rsidR="00AB1AD9" w:rsidRPr="00AB1AD9" w:rsidRDefault="00AB1AD9" w:rsidP="00AB1AD9">
      <w:pPr>
        <w:ind w:left="720"/>
        <w:contextualSpacing/>
        <w:rPr>
          <w:szCs w:val="24"/>
        </w:rPr>
      </w:pPr>
    </w:p>
    <w:p w14:paraId="61E5A58A" w14:textId="77777777" w:rsidR="00DA20AE" w:rsidRDefault="00DA20AE" w:rsidP="00DA20AE">
      <w:pPr>
        <w:numPr>
          <w:ilvl w:val="0"/>
          <w:numId w:val="23"/>
        </w:numPr>
        <w:rPr>
          <w:rFonts w:eastAsia="Calibri"/>
          <w:b/>
          <w:bCs/>
          <w:szCs w:val="24"/>
        </w:rPr>
      </w:pPr>
      <w:r w:rsidRPr="00DA20AE">
        <w:rPr>
          <w:rFonts w:eastAsia="Calibri"/>
          <w:b/>
          <w:bCs/>
          <w:szCs w:val="24"/>
        </w:rPr>
        <w:t xml:space="preserve">Approval of Proposed Regulations </w:t>
      </w:r>
    </w:p>
    <w:p w14:paraId="3DCE65D0" w14:textId="77777777" w:rsidR="00DA20AE" w:rsidRPr="00DA20AE" w:rsidRDefault="00DA20AE" w:rsidP="00DA20AE">
      <w:pPr>
        <w:ind w:left="720"/>
        <w:rPr>
          <w:rFonts w:eastAsia="Calibri"/>
          <w:b/>
          <w:bCs/>
          <w:szCs w:val="24"/>
        </w:rPr>
      </w:pPr>
    </w:p>
    <w:p w14:paraId="0B7C29DF" w14:textId="77777777" w:rsidR="000B29A2" w:rsidRDefault="00DA20AE" w:rsidP="00DA20AE">
      <w:pPr>
        <w:numPr>
          <w:ilvl w:val="1"/>
          <w:numId w:val="23"/>
        </w:numPr>
        <w:rPr>
          <w:rFonts w:eastAsia="Calibri"/>
          <w:szCs w:val="24"/>
        </w:rPr>
      </w:pPr>
      <w:r w:rsidRPr="00DA20AE">
        <w:rPr>
          <w:rFonts w:eastAsia="Calibri"/>
          <w:b/>
          <w:bCs/>
          <w:szCs w:val="24"/>
        </w:rPr>
        <w:t>New Section – 259 CMR 8.00: Lactation Consultants</w:t>
      </w:r>
      <w:r w:rsidR="000B29A2" w:rsidRPr="000B29A2">
        <w:rPr>
          <w:rFonts w:eastAsia="Calibri"/>
          <w:b/>
          <w:bCs/>
          <w:szCs w:val="24"/>
        </w:rPr>
        <w:t>:</w:t>
      </w:r>
      <w:r w:rsidR="000B29A2">
        <w:rPr>
          <w:rFonts w:eastAsia="Calibri"/>
          <w:szCs w:val="24"/>
        </w:rPr>
        <w:t xml:space="preserve"> The Board reviewed the proposed regulations.  After a brief discussion, a motion was made by Ms. Slater, seconded by Dr. Segura-Harrison, to approve the proposed regulations with changes.  The motion passed unanimously by a roll call vote.</w:t>
      </w:r>
    </w:p>
    <w:p w14:paraId="420C87CF" w14:textId="62BD1930" w:rsidR="00DA20AE" w:rsidRPr="00DA20AE" w:rsidRDefault="00DA20AE" w:rsidP="000B29A2">
      <w:pPr>
        <w:ind w:left="1440"/>
        <w:rPr>
          <w:rFonts w:eastAsia="Calibri"/>
          <w:szCs w:val="24"/>
        </w:rPr>
      </w:pPr>
      <w:r w:rsidRPr="00DA20AE">
        <w:rPr>
          <w:rFonts w:eastAsia="Calibri"/>
          <w:szCs w:val="24"/>
        </w:rPr>
        <w:t xml:space="preserve"> </w:t>
      </w:r>
    </w:p>
    <w:p w14:paraId="75C2E085" w14:textId="26793F89" w:rsidR="00DA20AE" w:rsidRPr="00DA20AE" w:rsidRDefault="00DA20AE" w:rsidP="00DA20AE">
      <w:pPr>
        <w:numPr>
          <w:ilvl w:val="1"/>
          <w:numId w:val="23"/>
        </w:numPr>
        <w:rPr>
          <w:rFonts w:eastAsia="Calibri"/>
          <w:szCs w:val="24"/>
        </w:rPr>
      </w:pPr>
      <w:r w:rsidRPr="00DA20AE">
        <w:rPr>
          <w:rFonts w:eastAsia="Calibri"/>
          <w:b/>
          <w:bCs/>
          <w:szCs w:val="24"/>
        </w:rPr>
        <w:t>Revisions to 259 CMR 2.00 and 259 CMR 7.00</w:t>
      </w:r>
      <w:r w:rsidR="000B29A2" w:rsidRPr="001B3272">
        <w:rPr>
          <w:rFonts w:eastAsia="Calibri"/>
          <w:b/>
          <w:bCs/>
          <w:szCs w:val="24"/>
        </w:rPr>
        <w:t>:</w:t>
      </w:r>
      <w:r w:rsidR="000B29A2">
        <w:rPr>
          <w:rFonts w:eastAsia="Calibri"/>
          <w:szCs w:val="24"/>
        </w:rPr>
        <w:t xml:space="preserve"> </w:t>
      </w:r>
      <w:r w:rsidR="001B3272">
        <w:rPr>
          <w:rFonts w:eastAsia="Calibri"/>
          <w:szCs w:val="24"/>
        </w:rPr>
        <w:t>The Board reviewed the proposed revisions.  After a brief discussion, a motion was made by Ms. Baldwin, seconded by Ms. Glynn, to approve the proposed revisions with changes.  The motion passed unanimously by a roll call vote.</w:t>
      </w:r>
    </w:p>
    <w:p w14:paraId="32D2767D" w14:textId="77777777" w:rsidR="002B034E" w:rsidRDefault="002B034E" w:rsidP="004F5194">
      <w:pPr>
        <w:rPr>
          <w:rFonts w:eastAsia="Calibri"/>
          <w:szCs w:val="24"/>
        </w:rPr>
      </w:pPr>
    </w:p>
    <w:p w14:paraId="4196716F" w14:textId="77777777" w:rsidR="00FF3E4E" w:rsidRDefault="00FF3E4E" w:rsidP="004F5194">
      <w:pPr>
        <w:rPr>
          <w:rFonts w:eastAsia="Calibri"/>
          <w:szCs w:val="24"/>
        </w:rPr>
      </w:pPr>
    </w:p>
    <w:p w14:paraId="33EB0B5F" w14:textId="77777777" w:rsidR="00FF3E4E" w:rsidRPr="004F5194" w:rsidRDefault="00FF3E4E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lastRenderedPageBreak/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4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4"/>
      <w:r>
        <w:rPr>
          <w:rFonts w:eastAsia="Calibri"/>
          <w:szCs w:val="24"/>
        </w:rPr>
        <w:t>)</w:t>
      </w:r>
    </w:p>
    <w:p w14:paraId="29EACE7C" w14:textId="77777777" w:rsidR="0024466D" w:rsidRDefault="0024466D" w:rsidP="0024466D">
      <w:pPr>
        <w:rPr>
          <w:rFonts w:eastAsia="Calibri"/>
          <w:b/>
          <w:szCs w:val="24"/>
          <w:u w:val="single"/>
        </w:rPr>
      </w:pPr>
    </w:p>
    <w:p w14:paraId="77E5DA9E" w14:textId="5B880CAB" w:rsidR="00FF3E4E" w:rsidRPr="006007B1" w:rsidRDefault="00FF3E4E" w:rsidP="0024466D">
      <w:pPr>
        <w:rPr>
          <w:szCs w:val="24"/>
        </w:rPr>
      </w:pPr>
      <w:r w:rsidRPr="00A43546">
        <w:rPr>
          <w:szCs w:val="24"/>
        </w:rPr>
        <w:t xml:space="preserve">At </w:t>
      </w:r>
      <w:r>
        <w:rPr>
          <w:szCs w:val="24"/>
        </w:rPr>
        <w:t>10:35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>
        <w:rPr>
          <w:szCs w:val="24"/>
        </w:rPr>
        <w:t xml:space="preserve">Ms. </w:t>
      </w:r>
      <w:r w:rsidR="000527D2">
        <w:rPr>
          <w:szCs w:val="24"/>
        </w:rPr>
        <w:t>Slater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0527D2">
        <w:rPr>
          <w:szCs w:val="24"/>
        </w:rPr>
        <w:t>Ms. Glynn</w:t>
      </w:r>
      <w:r>
        <w:rPr>
          <w:szCs w:val="24"/>
        </w:rPr>
        <w:t xml:space="preserve">, to exit the public meeting and (1) </w:t>
      </w:r>
      <w:proofErr w:type="gramStart"/>
      <w:r w:rsidR="000527D2">
        <w:rPr>
          <w:szCs w:val="24"/>
        </w:rPr>
        <w:t>enter into</w:t>
      </w:r>
      <w:proofErr w:type="gramEnd"/>
      <w:r w:rsidR="000527D2">
        <w:rPr>
          <w:szCs w:val="24"/>
        </w:rPr>
        <w:t xml:space="preserve"> </w:t>
      </w:r>
      <w:proofErr w:type="gramStart"/>
      <w:r w:rsidR="000527D2">
        <w:rPr>
          <w:szCs w:val="24"/>
        </w:rPr>
        <w:t>investigative</w:t>
      </w:r>
      <w:proofErr w:type="gramEnd"/>
      <w:r w:rsidR="000527D2">
        <w:rPr>
          <w:szCs w:val="24"/>
        </w:rPr>
        <w:t xml:space="preserve"> conference </w:t>
      </w:r>
      <w:r w:rsidR="000527D2" w:rsidRPr="0035691B">
        <w:rPr>
          <w:bCs/>
          <w:szCs w:val="24"/>
        </w:rPr>
        <w:t>under G.L. c. 112, § 65C</w:t>
      </w:r>
      <w:r w:rsidR="000527D2" w:rsidRPr="0035691B">
        <w:rPr>
          <w:szCs w:val="24"/>
        </w:rPr>
        <w:t xml:space="preserve"> </w:t>
      </w:r>
      <w:bookmarkStart w:id="5" w:name="_Hlk148449803"/>
      <w:r w:rsidR="000527D2">
        <w:rPr>
          <w:szCs w:val="24"/>
        </w:rPr>
        <w:t xml:space="preserve">to </w:t>
      </w:r>
      <w:bookmarkEnd w:id="5"/>
      <w:r w:rsidR="000527D2">
        <w:rPr>
          <w:szCs w:val="24"/>
        </w:rPr>
        <w:t>review new cases</w:t>
      </w:r>
      <w:r>
        <w:rPr>
          <w:szCs w:val="24"/>
        </w:rPr>
        <w:t>; and then, after the conclusion of investigative conference, (</w:t>
      </w:r>
      <w:r w:rsidR="000527D2">
        <w:rPr>
          <w:szCs w:val="24"/>
        </w:rPr>
        <w:t>2</w:t>
      </w:r>
      <w:r>
        <w:rPr>
          <w:szCs w:val="24"/>
        </w:rPr>
        <w:t xml:space="preserve">) </w:t>
      </w:r>
      <w:proofErr w:type="gramStart"/>
      <w:r>
        <w:rPr>
          <w:szCs w:val="24"/>
        </w:rPr>
        <w:t>not</w:t>
      </w:r>
      <w:proofErr w:type="gramEnd"/>
      <w:r>
        <w:rPr>
          <w:szCs w:val="24"/>
        </w:rPr>
        <w:t xml:space="preserve"> return to the public meeting and adjourn.  The motion passed unanimously by a roll call vote.</w:t>
      </w:r>
    </w:p>
    <w:p w14:paraId="60BAB4DE" w14:textId="77777777" w:rsidR="00FF3E4E" w:rsidRDefault="00FF3E4E" w:rsidP="0024466D">
      <w:pPr>
        <w:rPr>
          <w:rFonts w:eastAsia="Calibri"/>
          <w:b/>
          <w:szCs w:val="24"/>
          <w:u w:val="single"/>
        </w:rPr>
      </w:pPr>
    </w:p>
    <w:p w14:paraId="30003B5F" w14:textId="6E408AC5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</w:t>
      </w:r>
      <w:proofErr w:type="gramStart"/>
      <w:r w:rsidRPr="00136D66">
        <w:rPr>
          <w:rFonts w:eastAsia="Calibri"/>
          <w:bCs/>
          <w:szCs w:val="24"/>
        </w:rPr>
        <w:t>investigative</w:t>
      </w:r>
      <w:proofErr w:type="gramEnd"/>
      <w:r w:rsidRPr="00136D66">
        <w:rPr>
          <w:rFonts w:eastAsia="Calibri"/>
          <w:bCs/>
          <w:szCs w:val="24"/>
        </w:rPr>
        <w:t xml:space="preserve"> conference at </w:t>
      </w:r>
      <w:r w:rsidR="00FB2EB7">
        <w:rPr>
          <w:rFonts w:eastAsia="Calibri"/>
          <w:bCs/>
          <w:szCs w:val="24"/>
        </w:rPr>
        <w:t>10:</w:t>
      </w:r>
      <w:r w:rsidR="006007B1">
        <w:rPr>
          <w:rFonts w:eastAsia="Calibri"/>
          <w:bCs/>
          <w:szCs w:val="24"/>
        </w:rPr>
        <w:t>35</w:t>
      </w:r>
      <w:r>
        <w:rPr>
          <w:rFonts w:eastAsia="Calibri"/>
          <w:bCs/>
          <w:szCs w:val="24"/>
        </w:rPr>
        <w:t xml:space="preserve"> a.</w:t>
      </w:r>
      <w:r w:rsidRPr="00136D66">
        <w:rPr>
          <w:rFonts w:eastAsia="Calibri"/>
          <w:bCs/>
          <w:szCs w:val="24"/>
        </w:rPr>
        <w:t>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5B7D0292" w14:textId="45574CBD" w:rsidR="0024466D" w:rsidRDefault="0024466D" w:rsidP="0024466D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622F55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13DFDF3C" w14:textId="77777777" w:rsidR="00FB2EB7" w:rsidRDefault="00FB2EB7" w:rsidP="0024466D">
      <w:pPr>
        <w:rPr>
          <w:b/>
          <w:bCs/>
          <w:szCs w:val="24"/>
        </w:rPr>
      </w:pPr>
    </w:p>
    <w:p w14:paraId="29422952" w14:textId="01B4E5C8" w:rsidR="006A7880" w:rsidRPr="006A7880" w:rsidRDefault="006A7880" w:rsidP="0024466D">
      <w:pPr>
        <w:rPr>
          <w:b/>
          <w:bCs/>
          <w:szCs w:val="24"/>
        </w:rPr>
      </w:pPr>
      <w:r w:rsidRPr="006A7880">
        <w:rPr>
          <w:b/>
          <w:bCs/>
          <w:szCs w:val="24"/>
        </w:rPr>
        <w:t>Case</w:t>
      </w:r>
      <w:r w:rsidR="00FB2EB7">
        <w:rPr>
          <w:b/>
          <w:bCs/>
          <w:szCs w:val="24"/>
        </w:rPr>
        <w:t>s</w:t>
      </w:r>
    </w:p>
    <w:p w14:paraId="0284BC1B" w14:textId="77777777" w:rsidR="006A7880" w:rsidRDefault="006A7880" w:rsidP="0024466D">
      <w:pPr>
        <w:rPr>
          <w:szCs w:val="24"/>
        </w:rPr>
      </w:pPr>
    </w:p>
    <w:p w14:paraId="2819B1A4" w14:textId="2C691E96" w:rsidR="00353DB4" w:rsidRPr="00353DB4" w:rsidRDefault="00353DB4" w:rsidP="00353DB4">
      <w:pPr>
        <w:rPr>
          <w:rFonts w:eastAsia="Calibri"/>
          <w:szCs w:val="24"/>
        </w:rPr>
      </w:pPr>
      <w:bookmarkStart w:id="6" w:name="_Hlk190350847"/>
      <w:r w:rsidRPr="00353DB4">
        <w:rPr>
          <w:rFonts w:eastAsia="Calibri"/>
          <w:szCs w:val="24"/>
        </w:rPr>
        <w:t>INV8406 (Complete Physical Therapy and Wellness)</w:t>
      </w:r>
      <w:bookmarkEnd w:id="6"/>
      <w:r>
        <w:rPr>
          <w:rFonts w:eastAsia="Calibri"/>
          <w:szCs w:val="24"/>
        </w:rPr>
        <w:t>: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Dismiss</w:t>
      </w:r>
    </w:p>
    <w:p w14:paraId="7CC09B2B" w14:textId="6A4F4EF5" w:rsidR="00353DB4" w:rsidRPr="00353DB4" w:rsidRDefault="00353DB4" w:rsidP="00353DB4">
      <w:pPr>
        <w:rPr>
          <w:rFonts w:eastAsia="Calibri"/>
          <w:bCs/>
          <w:szCs w:val="24"/>
        </w:rPr>
      </w:pPr>
      <w:r w:rsidRPr="00353DB4">
        <w:rPr>
          <w:rFonts w:eastAsia="Calibri"/>
          <w:bCs/>
          <w:szCs w:val="24"/>
        </w:rPr>
        <w:t>AHP-2023-0044 (</w:t>
      </w:r>
      <w:r>
        <w:rPr>
          <w:rFonts w:eastAsia="Calibri"/>
          <w:bCs/>
          <w:szCs w:val="24"/>
        </w:rPr>
        <w:t>CA</w:t>
      </w:r>
      <w:r w:rsidRPr="00353DB4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>Dismiss</w:t>
      </w:r>
    </w:p>
    <w:p w14:paraId="040DC27A" w14:textId="4FA22F0B" w:rsidR="00353DB4" w:rsidRPr="00353DB4" w:rsidRDefault="00353DB4" w:rsidP="00D0720F">
      <w:pPr>
        <w:rPr>
          <w:rFonts w:eastAsia="Calibri"/>
          <w:bCs/>
          <w:szCs w:val="24"/>
        </w:rPr>
      </w:pPr>
      <w:r w:rsidRPr="00353DB4">
        <w:rPr>
          <w:rFonts w:eastAsia="Calibri"/>
          <w:bCs/>
          <w:szCs w:val="24"/>
        </w:rPr>
        <w:t>AHP-2024-0038 (</w:t>
      </w:r>
      <w:r w:rsidR="00D0720F">
        <w:rPr>
          <w:rFonts w:eastAsia="Calibri"/>
          <w:bCs/>
          <w:szCs w:val="24"/>
        </w:rPr>
        <w:t>EG</w:t>
      </w:r>
      <w:r w:rsidRPr="00353DB4">
        <w:rPr>
          <w:rFonts w:eastAsia="Calibri"/>
          <w:bCs/>
          <w:szCs w:val="24"/>
        </w:rPr>
        <w:t>)</w:t>
      </w:r>
      <w:r w:rsidR="00D0720F">
        <w:rPr>
          <w:rFonts w:eastAsia="Calibri"/>
          <w:bCs/>
          <w:szCs w:val="24"/>
        </w:rPr>
        <w:t>:</w:t>
      </w:r>
      <w:r w:rsidR="00D0720F"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ab/>
      </w:r>
      <w:r w:rsidR="00D0720F">
        <w:rPr>
          <w:rFonts w:eastAsia="Calibri"/>
          <w:bCs/>
          <w:szCs w:val="24"/>
        </w:rPr>
        <w:tab/>
        <w:t>Refer to URAMP</w:t>
      </w:r>
    </w:p>
    <w:p w14:paraId="511FB73D" w14:textId="77777777" w:rsidR="00353DB4" w:rsidRDefault="00353DB4" w:rsidP="0024466D">
      <w:pPr>
        <w:rPr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1043AF45" w14:textId="5437FBE5" w:rsidR="006A7880" w:rsidRDefault="00D0720F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At 11:09 a.m., a motion was made by Ms. Glynn, seconded by Ms. Baldwin, to adjourn the meeting.  The motion passed unanimously by a roll call vote.</w:t>
      </w:r>
    </w:p>
    <w:p w14:paraId="52C556B1" w14:textId="77777777" w:rsidR="00AE3C2D" w:rsidRDefault="00AE3C2D" w:rsidP="001C0C54">
      <w:pPr>
        <w:rPr>
          <w:rFonts w:eastAsia="Calibri" w:cs="Calibri"/>
          <w:b/>
          <w:bCs/>
          <w:szCs w:val="24"/>
          <w:u w:val="single"/>
        </w:rPr>
      </w:pPr>
    </w:p>
    <w:p w14:paraId="09D453B3" w14:textId="66187174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5A5C1601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210596">
        <w:rPr>
          <w:rFonts w:eastAsia="Calibri" w:cs="Calibri"/>
          <w:szCs w:val="24"/>
        </w:rPr>
        <w:t>April 24</w:t>
      </w:r>
      <w:r w:rsidR="00B06756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FFCC7DD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370C0357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210596">
        <w:rPr>
          <w:szCs w:val="24"/>
        </w:rPr>
        <w:t>March</w:t>
      </w:r>
      <w:r w:rsidR="00AE3C2D">
        <w:rPr>
          <w:szCs w:val="24"/>
        </w:rPr>
        <w:t xml:space="preserve"> 27, 2025</w:t>
      </w:r>
    </w:p>
    <w:p w14:paraId="5B251D5B" w14:textId="444BFFEC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 w:rsidRPr="007D3A40">
        <w:rPr>
          <w:szCs w:val="24"/>
        </w:rPr>
        <w:t xml:space="preserve">Public Meeting Minutes of </w:t>
      </w:r>
      <w:r w:rsidR="00210596">
        <w:rPr>
          <w:szCs w:val="24"/>
        </w:rPr>
        <w:t>February 27, 2025</w:t>
      </w:r>
    </w:p>
    <w:p w14:paraId="39E41EA0" w14:textId="157F2FC0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210596">
        <w:rPr>
          <w:szCs w:val="24"/>
        </w:rPr>
        <w:t>February 27, 2025</w:t>
      </w:r>
    </w:p>
    <w:p w14:paraId="7EB9F96C" w14:textId="77777777" w:rsidR="00B658E0" w:rsidRDefault="00B658E0" w:rsidP="00B658E0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URAMP Operational Policy </w:t>
      </w:r>
    </w:p>
    <w:p w14:paraId="3FA29381" w14:textId="77777777" w:rsidR="00B658E0" w:rsidRDefault="00B658E0" w:rsidP="00B658E0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Draft URAMP Practice Restrictions</w:t>
      </w:r>
    </w:p>
    <w:p w14:paraId="473A364C" w14:textId="5EAB45C8" w:rsidR="00B658E0" w:rsidRDefault="00B658E0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of </w:t>
      </w:r>
      <w:r w:rsidRPr="00B658E0">
        <w:rPr>
          <w:szCs w:val="24"/>
        </w:rPr>
        <w:t>259 CMR 8.00</w:t>
      </w:r>
    </w:p>
    <w:p w14:paraId="1E0B7EFF" w14:textId="77777777" w:rsidR="004D5429" w:rsidRDefault="00B658E0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</w:t>
      </w:r>
      <w:r w:rsidR="004D5429">
        <w:rPr>
          <w:szCs w:val="24"/>
        </w:rPr>
        <w:t>Revisions to</w:t>
      </w:r>
      <w:r>
        <w:rPr>
          <w:szCs w:val="24"/>
        </w:rPr>
        <w:t xml:space="preserve"> </w:t>
      </w:r>
      <w:r w:rsidRPr="00B658E0">
        <w:rPr>
          <w:szCs w:val="24"/>
        </w:rPr>
        <w:t xml:space="preserve">259 CMR 2.00 </w:t>
      </w:r>
    </w:p>
    <w:p w14:paraId="5CFF5935" w14:textId="645F8865" w:rsidR="00B658E0" w:rsidRDefault="004D5429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Revisions to </w:t>
      </w:r>
      <w:r w:rsidR="00B658E0" w:rsidRPr="00B658E0">
        <w:rPr>
          <w:szCs w:val="24"/>
        </w:rPr>
        <w:t>259 CMR 7.00</w:t>
      </w:r>
    </w:p>
    <w:p w14:paraId="65EB7993" w14:textId="6E18CD8C" w:rsidR="00A84C0F" w:rsidRPr="00191B3D" w:rsidRDefault="00A84C0F" w:rsidP="0097430C">
      <w:pPr>
        <w:pStyle w:val="ListParagraph"/>
        <w:rPr>
          <w:szCs w:val="24"/>
        </w:rPr>
      </w:pPr>
    </w:p>
    <w:sectPr w:rsidR="00A84C0F" w:rsidRPr="00191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65880"/>
    <w:multiLevelType w:val="hybridMultilevel"/>
    <w:tmpl w:val="E8383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7"/>
  </w:num>
  <w:num w:numId="2" w16cid:durableId="1682849404">
    <w:abstractNumId w:val="19"/>
  </w:num>
  <w:num w:numId="3" w16cid:durableId="1805584767">
    <w:abstractNumId w:val="12"/>
  </w:num>
  <w:num w:numId="4" w16cid:durableId="221403772">
    <w:abstractNumId w:val="16"/>
  </w:num>
  <w:num w:numId="5" w16cid:durableId="1552964262">
    <w:abstractNumId w:val="20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5"/>
  </w:num>
  <w:num w:numId="9" w16cid:durableId="1337417759">
    <w:abstractNumId w:val="8"/>
  </w:num>
  <w:num w:numId="10" w16cid:durableId="1932204942">
    <w:abstractNumId w:val="13"/>
  </w:num>
  <w:num w:numId="11" w16cid:durableId="2977833">
    <w:abstractNumId w:val="3"/>
  </w:num>
  <w:num w:numId="12" w16cid:durableId="2049602580">
    <w:abstractNumId w:val="23"/>
  </w:num>
  <w:num w:numId="13" w16cid:durableId="1715961038">
    <w:abstractNumId w:val="6"/>
  </w:num>
  <w:num w:numId="14" w16cid:durableId="1024286085">
    <w:abstractNumId w:val="22"/>
  </w:num>
  <w:num w:numId="15" w16cid:durableId="723531056">
    <w:abstractNumId w:val="9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  <w:num w:numId="19" w16cid:durableId="1159463445">
    <w:abstractNumId w:val="10"/>
  </w:num>
  <w:num w:numId="20" w16cid:durableId="324431242">
    <w:abstractNumId w:val="7"/>
  </w:num>
  <w:num w:numId="21" w16cid:durableId="443966848">
    <w:abstractNumId w:val="11"/>
  </w:num>
  <w:num w:numId="22" w16cid:durableId="1272392888">
    <w:abstractNumId w:val="18"/>
  </w:num>
  <w:num w:numId="23" w16cid:durableId="267084622">
    <w:abstractNumId w:val="21"/>
  </w:num>
  <w:num w:numId="24" w16cid:durableId="758333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07ED8"/>
    <w:rsid w:val="000132DB"/>
    <w:rsid w:val="00017C75"/>
    <w:rsid w:val="00021C02"/>
    <w:rsid w:val="00030154"/>
    <w:rsid w:val="00030672"/>
    <w:rsid w:val="00033154"/>
    <w:rsid w:val="00042048"/>
    <w:rsid w:val="00043237"/>
    <w:rsid w:val="000527D2"/>
    <w:rsid w:val="000537DA"/>
    <w:rsid w:val="00053996"/>
    <w:rsid w:val="000624DA"/>
    <w:rsid w:val="00062DF7"/>
    <w:rsid w:val="00065379"/>
    <w:rsid w:val="000672ED"/>
    <w:rsid w:val="000714E4"/>
    <w:rsid w:val="00072BB9"/>
    <w:rsid w:val="0007375E"/>
    <w:rsid w:val="0007691D"/>
    <w:rsid w:val="0007756C"/>
    <w:rsid w:val="00083BDA"/>
    <w:rsid w:val="00091D0C"/>
    <w:rsid w:val="000A1DE1"/>
    <w:rsid w:val="000A5426"/>
    <w:rsid w:val="000A6B04"/>
    <w:rsid w:val="000B0E59"/>
    <w:rsid w:val="000B0FDA"/>
    <w:rsid w:val="000B141D"/>
    <w:rsid w:val="000B29A2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05477"/>
    <w:rsid w:val="001125C0"/>
    <w:rsid w:val="0011311A"/>
    <w:rsid w:val="0012779D"/>
    <w:rsid w:val="00127EC3"/>
    <w:rsid w:val="00132279"/>
    <w:rsid w:val="00133D77"/>
    <w:rsid w:val="00144D75"/>
    <w:rsid w:val="0015268B"/>
    <w:rsid w:val="00153623"/>
    <w:rsid w:val="00154468"/>
    <w:rsid w:val="00160AB4"/>
    <w:rsid w:val="001736D2"/>
    <w:rsid w:val="00177184"/>
    <w:rsid w:val="00177C77"/>
    <w:rsid w:val="001857E1"/>
    <w:rsid w:val="00191B3D"/>
    <w:rsid w:val="00196B86"/>
    <w:rsid w:val="001A3BFF"/>
    <w:rsid w:val="001A5007"/>
    <w:rsid w:val="001A76E3"/>
    <w:rsid w:val="001B3272"/>
    <w:rsid w:val="001B5548"/>
    <w:rsid w:val="001B6693"/>
    <w:rsid w:val="001B67B7"/>
    <w:rsid w:val="001B6906"/>
    <w:rsid w:val="001B7ED6"/>
    <w:rsid w:val="001C0C54"/>
    <w:rsid w:val="001C3B35"/>
    <w:rsid w:val="001C4E36"/>
    <w:rsid w:val="001C5674"/>
    <w:rsid w:val="001C6D18"/>
    <w:rsid w:val="001D25FA"/>
    <w:rsid w:val="001D3B9A"/>
    <w:rsid w:val="001D61E9"/>
    <w:rsid w:val="001D6804"/>
    <w:rsid w:val="001E1D9D"/>
    <w:rsid w:val="001E4207"/>
    <w:rsid w:val="001F0C29"/>
    <w:rsid w:val="001F1CF7"/>
    <w:rsid w:val="001F1DD7"/>
    <w:rsid w:val="001F6353"/>
    <w:rsid w:val="0020127D"/>
    <w:rsid w:val="00201B7C"/>
    <w:rsid w:val="00201B89"/>
    <w:rsid w:val="00204F5A"/>
    <w:rsid w:val="0020509B"/>
    <w:rsid w:val="00205904"/>
    <w:rsid w:val="00207217"/>
    <w:rsid w:val="00207DB1"/>
    <w:rsid w:val="00210596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4E1C"/>
    <w:rsid w:val="00260D54"/>
    <w:rsid w:val="002633A2"/>
    <w:rsid w:val="002678E2"/>
    <w:rsid w:val="00276957"/>
    <w:rsid w:val="00276DCC"/>
    <w:rsid w:val="0027783C"/>
    <w:rsid w:val="0028152A"/>
    <w:rsid w:val="00283CB2"/>
    <w:rsid w:val="002862B5"/>
    <w:rsid w:val="002A0B14"/>
    <w:rsid w:val="002A132F"/>
    <w:rsid w:val="002A3EA5"/>
    <w:rsid w:val="002A629B"/>
    <w:rsid w:val="002A69C2"/>
    <w:rsid w:val="002B034E"/>
    <w:rsid w:val="002B090D"/>
    <w:rsid w:val="002C3E37"/>
    <w:rsid w:val="002D1C21"/>
    <w:rsid w:val="002D1F01"/>
    <w:rsid w:val="002E32E7"/>
    <w:rsid w:val="002E5396"/>
    <w:rsid w:val="002F4AA5"/>
    <w:rsid w:val="00301022"/>
    <w:rsid w:val="003056AD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53DB4"/>
    <w:rsid w:val="00360A6A"/>
    <w:rsid w:val="003675D5"/>
    <w:rsid w:val="003678C8"/>
    <w:rsid w:val="00375EAD"/>
    <w:rsid w:val="00380478"/>
    <w:rsid w:val="00385812"/>
    <w:rsid w:val="00385DAA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16DB"/>
    <w:rsid w:val="003D3EDC"/>
    <w:rsid w:val="003F020F"/>
    <w:rsid w:val="003F1A4B"/>
    <w:rsid w:val="003F1B47"/>
    <w:rsid w:val="00401553"/>
    <w:rsid w:val="0040380F"/>
    <w:rsid w:val="004040A7"/>
    <w:rsid w:val="00413A7B"/>
    <w:rsid w:val="00417716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0F85"/>
    <w:rsid w:val="00461530"/>
    <w:rsid w:val="00474013"/>
    <w:rsid w:val="0047572C"/>
    <w:rsid w:val="00477748"/>
    <w:rsid w:val="004809A5"/>
    <w:rsid w:val="00480F8C"/>
    <w:rsid w:val="004813AC"/>
    <w:rsid w:val="00494705"/>
    <w:rsid w:val="004950B1"/>
    <w:rsid w:val="004A37DD"/>
    <w:rsid w:val="004B2599"/>
    <w:rsid w:val="004B37A0"/>
    <w:rsid w:val="004B3A0B"/>
    <w:rsid w:val="004B4176"/>
    <w:rsid w:val="004B4DC2"/>
    <w:rsid w:val="004B5CFB"/>
    <w:rsid w:val="004B69B7"/>
    <w:rsid w:val="004D13D4"/>
    <w:rsid w:val="004D1754"/>
    <w:rsid w:val="004D4A23"/>
    <w:rsid w:val="004D5429"/>
    <w:rsid w:val="004D6B39"/>
    <w:rsid w:val="004E0C3F"/>
    <w:rsid w:val="004E2C51"/>
    <w:rsid w:val="004F034C"/>
    <w:rsid w:val="004F5194"/>
    <w:rsid w:val="004F793D"/>
    <w:rsid w:val="005004DC"/>
    <w:rsid w:val="00502C72"/>
    <w:rsid w:val="00512956"/>
    <w:rsid w:val="0051394E"/>
    <w:rsid w:val="0052675E"/>
    <w:rsid w:val="00530145"/>
    <w:rsid w:val="00531DD1"/>
    <w:rsid w:val="0053385A"/>
    <w:rsid w:val="005343FC"/>
    <w:rsid w:val="00536DCF"/>
    <w:rsid w:val="0054104E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06AF"/>
    <w:rsid w:val="0056158D"/>
    <w:rsid w:val="0056386F"/>
    <w:rsid w:val="0056725C"/>
    <w:rsid w:val="00570515"/>
    <w:rsid w:val="00572ADE"/>
    <w:rsid w:val="00574343"/>
    <w:rsid w:val="00580123"/>
    <w:rsid w:val="00587359"/>
    <w:rsid w:val="00587D5C"/>
    <w:rsid w:val="00591D15"/>
    <w:rsid w:val="005A0ABF"/>
    <w:rsid w:val="005A477F"/>
    <w:rsid w:val="005A621B"/>
    <w:rsid w:val="005A7709"/>
    <w:rsid w:val="005C5029"/>
    <w:rsid w:val="005D0449"/>
    <w:rsid w:val="005D1E7E"/>
    <w:rsid w:val="005D2657"/>
    <w:rsid w:val="005D7003"/>
    <w:rsid w:val="005E4D0A"/>
    <w:rsid w:val="005F4271"/>
    <w:rsid w:val="006007B1"/>
    <w:rsid w:val="00600999"/>
    <w:rsid w:val="00601891"/>
    <w:rsid w:val="006049BF"/>
    <w:rsid w:val="006146BA"/>
    <w:rsid w:val="00622F55"/>
    <w:rsid w:val="0063325B"/>
    <w:rsid w:val="00635011"/>
    <w:rsid w:val="00635BE5"/>
    <w:rsid w:val="00637237"/>
    <w:rsid w:val="00640708"/>
    <w:rsid w:val="00641B2E"/>
    <w:rsid w:val="00642BE6"/>
    <w:rsid w:val="00647B39"/>
    <w:rsid w:val="0065117F"/>
    <w:rsid w:val="00667051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97B1B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36AE"/>
    <w:rsid w:val="00734B37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7131F"/>
    <w:rsid w:val="00780CF3"/>
    <w:rsid w:val="007860DB"/>
    <w:rsid w:val="00786F3C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0EC2"/>
    <w:rsid w:val="008222AB"/>
    <w:rsid w:val="00831B64"/>
    <w:rsid w:val="00835796"/>
    <w:rsid w:val="008368CC"/>
    <w:rsid w:val="0084024A"/>
    <w:rsid w:val="00840276"/>
    <w:rsid w:val="008427CD"/>
    <w:rsid w:val="008434D2"/>
    <w:rsid w:val="00844289"/>
    <w:rsid w:val="00854B67"/>
    <w:rsid w:val="00864C4D"/>
    <w:rsid w:val="0086691F"/>
    <w:rsid w:val="00870A68"/>
    <w:rsid w:val="00871355"/>
    <w:rsid w:val="00873492"/>
    <w:rsid w:val="00880A42"/>
    <w:rsid w:val="00881D93"/>
    <w:rsid w:val="0088485D"/>
    <w:rsid w:val="00885F0F"/>
    <w:rsid w:val="00886448"/>
    <w:rsid w:val="00895A52"/>
    <w:rsid w:val="00896E1C"/>
    <w:rsid w:val="008A0937"/>
    <w:rsid w:val="008A0D90"/>
    <w:rsid w:val="008A1FFA"/>
    <w:rsid w:val="008A60A3"/>
    <w:rsid w:val="008C0097"/>
    <w:rsid w:val="008D09E4"/>
    <w:rsid w:val="008E35A3"/>
    <w:rsid w:val="008E4215"/>
    <w:rsid w:val="008F5923"/>
    <w:rsid w:val="008F7141"/>
    <w:rsid w:val="009048E5"/>
    <w:rsid w:val="009064F7"/>
    <w:rsid w:val="009106AD"/>
    <w:rsid w:val="00910D9A"/>
    <w:rsid w:val="00915E4E"/>
    <w:rsid w:val="009210AE"/>
    <w:rsid w:val="00926B63"/>
    <w:rsid w:val="00941A84"/>
    <w:rsid w:val="00941D1A"/>
    <w:rsid w:val="0094381E"/>
    <w:rsid w:val="00953E49"/>
    <w:rsid w:val="00955A0B"/>
    <w:rsid w:val="00956720"/>
    <w:rsid w:val="00960DE7"/>
    <w:rsid w:val="00966274"/>
    <w:rsid w:val="00971D11"/>
    <w:rsid w:val="0097249F"/>
    <w:rsid w:val="009730E5"/>
    <w:rsid w:val="0097430C"/>
    <w:rsid w:val="00974357"/>
    <w:rsid w:val="0098243A"/>
    <w:rsid w:val="009832DD"/>
    <w:rsid w:val="009844CB"/>
    <w:rsid w:val="009900A1"/>
    <w:rsid w:val="009908FF"/>
    <w:rsid w:val="00993D8E"/>
    <w:rsid w:val="00995505"/>
    <w:rsid w:val="009961A9"/>
    <w:rsid w:val="009A5127"/>
    <w:rsid w:val="009A760F"/>
    <w:rsid w:val="009B18A2"/>
    <w:rsid w:val="009B4062"/>
    <w:rsid w:val="009C41C0"/>
    <w:rsid w:val="009C4428"/>
    <w:rsid w:val="009D0FD2"/>
    <w:rsid w:val="009D48CD"/>
    <w:rsid w:val="009D6D58"/>
    <w:rsid w:val="009D765A"/>
    <w:rsid w:val="009E1D34"/>
    <w:rsid w:val="009F0480"/>
    <w:rsid w:val="009F0C9E"/>
    <w:rsid w:val="009F115F"/>
    <w:rsid w:val="009F2078"/>
    <w:rsid w:val="009F6570"/>
    <w:rsid w:val="00A01FCA"/>
    <w:rsid w:val="00A13D6C"/>
    <w:rsid w:val="00A27C43"/>
    <w:rsid w:val="00A31797"/>
    <w:rsid w:val="00A33448"/>
    <w:rsid w:val="00A5632A"/>
    <w:rsid w:val="00A62AAB"/>
    <w:rsid w:val="00A65101"/>
    <w:rsid w:val="00A72CFF"/>
    <w:rsid w:val="00A72E97"/>
    <w:rsid w:val="00A7553B"/>
    <w:rsid w:val="00A8048A"/>
    <w:rsid w:val="00A81601"/>
    <w:rsid w:val="00A84535"/>
    <w:rsid w:val="00A84A16"/>
    <w:rsid w:val="00A84C0F"/>
    <w:rsid w:val="00A85B2A"/>
    <w:rsid w:val="00AA3148"/>
    <w:rsid w:val="00AB1AD9"/>
    <w:rsid w:val="00AC52A2"/>
    <w:rsid w:val="00AD7D14"/>
    <w:rsid w:val="00AE3C2D"/>
    <w:rsid w:val="00AE61C5"/>
    <w:rsid w:val="00AF362D"/>
    <w:rsid w:val="00AF38C2"/>
    <w:rsid w:val="00AF6EAE"/>
    <w:rsid w:val="00B01B56"/>
    <w:rsid w:val="00B043AC"/>
    <w:rsid w:val="00B06756"/>
    <w:rsid w:val="00B1113F"/>
    <w:rsid w:val="00B14D2C"/>
    <w:rsid w:val="00B27BBD"/>
    <w:rsid w:val="00B403BF"/>
    <w:rsid w:val="00B42C14"/>
    <w:rsid w:val="00B44592"/>
    <w:rsid w:val="00B44665"/>
    <w:rsid w:val="00B514ED"/>
    <w:rsid w:val="00B54184"/>
    <w:rsid w:val="00B5558C"/>
    <w:rsid w:val="00B55F24"/>
    <w:rsid w:val="00B608D9"/>
    <w:rsid w:val="00B61F52"/>
    <w:rsid w:val="00B658E0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C1314"/>
    <w:rsid w:val="00BC3A61"/>
    <w:rsid w:val="00BE2602"/>
    <w:rsid w:val="00BE634C"/>
    <w:rsid w:val="00BE7EF5"/>
    <w:rsid w:val="00BE7FA2"/>
    <w:rsid w:val="00BF1355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260DA"/>
    <w:rsid w:val="00C33177"/>
    <w:rsid w:val="00C340E9"/>
    <w:rsid w:val="00C34B5E"/>
    <w:rsid w:val="00C40CFC"/>
    <w:rsid w:val="00C45BA5"/>
    <w:rsid w:val="00C4664E"/>
    <w:rsid w:val="00C46D29"/>
    <w:rsid w:val="00C47465"/>
    <w:rsid w:val="00C526D5"/>
    <w:rsid w:val="00C53ECA"/>
    <w:rsid w:val="00C54D3C"/>
    <w:rsid w:val="00C63C52"/>
    <w:rsid w:val="00C6585E"/>
    <w:rsid w:val="00C70243"/>
    <w:rsid w:val="00C71EB9"/>
    <w:rsid w:val="00C72F70"/>
    <w:rsid w:val="00C730C0"/>
    <w:rsid w:val="00C74F3A"/>
    <w:rsid w:val="00C767D6"/>
    <w:rsid w:val="00C81CE3"/>
    <w:rsid w:val="00C82824"/>
    <w:rsid w:val="00C82861"/>
    <w:rsid w:val="00C86547"/>
    <w:rsid w:val="00C87CE8"/>
    <w:rsid w:val="00C87EBD"/>
    <w:rsid w:val="00C91E00"/>
    <w:rsid w:val="00C92589"/>
    <w:rsid w:val="00C94F89"/>
    <w:rsid w:val="00C96623"/>
    <w:rsid w:val="00CA04BE"/>
    <w:rsid w:val="00CA4541"/>
    <w:rsid w:val="00CA4B73"/>
    <w:rsid w:val="00CB590B"/>
    <w:rsid w:val="00CB76D8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720F"/>
    <w:rsid w:val="00D0761E"/>
    <w:rsid w:val="00D16E3F"/>
    <w:rsid w:val="00D237DA"/>
    <w:rsid w:val="00D3646B"/>
    <w:rsid w:val="00D37303"/>
    <w:rsid w:val="00D40BB1"/>
    <w:rsid w:val="00D46DFC"/>
    <w:rsid w:val="00D50CCF"/>
    <w:rsid w:val="00D535E4"/>
    <w:rsid w:val="00D56F91"/>
    <w:rsid w:val="00D60A78"/>
    <w:rsid w:val="00D61015"/>
    <w:rsid w:val="00D6271C"/>
    <w:rsid w:val="00D6411F"/>
    <w:rsid w:val="00D644EC"/>
    <w:rsid w:val="00D7007E"/>
    <w:rsid w:val="00D72522"/>
    <w:rsid w:val="00D76F14"/>
    <w:rsid w:val="00D802B0"/>
    <w:rsid w:val="00D81567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20AE"/>
    <w:rsid w:val="00DA57C3"/>
    <w:rsid w:val="00DA794F"/>
    <w:rsid w:val="00DB0110"/>
    <w:rsid w:val="00DB032E"/>
    <w:rsid w:val="00DB1A4F"/>
    <w:rsid w:val="00DB32F1"/>
    <w:rsid w:val="00DB5FF4"/>
    <w:rsid w:val="00DB6FC2"/>
    <w:rsid w:val="00DC0011"/>
    <w:rsid w:val="00DC1849"/>
    <w:rsid w:val="00DC3855"/>
    <w:rsid w:val="00DC709E"/>
    <w:rsid w:val="00DD0754"/>
    <w:rsid w:val="00DD2F29"/>
    <w:rsid w:val="00DD39A0"/>
    <w:rsid w:val="00DD5B30"/>
    <w:rsid w:val="00DD5F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3877"/>
    <w:rsid w:val="00E548E5"/>
    <w:rsid w:val="00E559B3"/>
    <w:rsid w:val="00E601F5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959A3"/>
    <w:rsid w:val="00EA5FA2"/>
    <w:rsid w:val="00EB46A6"/>
    <w:rsid w:val="00EC44CD"/>
    <w:rsid w:val="00EC7202"/>
    <w:rsid w:val="00ED2E86"/>
    <w:rsid w:val="00ED4413"/>
    <w:rsid w:val="00ED5967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6974"/>
    <w:rsid w:val="00F27E2B"/>
    <w:rsid w:val="00F3634E"/>
    <w:rsid w:val="00F43932"/>
    <w:rsid w:val="00F44E5D"/>
    <w:rsid w:val="00F456A6"/>
    <w:rsid w:val="00F521CA"/>
    <w:rsid w:val="00F6039A"/>
    <w:rsid w:val="00F6205E"/>
    <w:rsid w:val="00F62DEC"/>
    <w:rsid w:val="00F67AAF"/>
    <w:rsid w:val="00F7030D"/>
    <w:rsid w:val="00F73454"/>
    <w:rsid w:val="00F74254"/>
    <w:rsid w:val="00F74CD3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2EB7"/>
    <w:rsid w:val="00FB6A0D"/>
    <w:rsid w:val="00FC57A8"/>
    <w:rsid w:val="00FC6B42"/>
    <w:rsid w:val="00FD3297"/>
    <w:rsid w:val="00FD5B4B"/>
    <w:rsid w:val="00FF3E4E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3</Pages>
  <Words>730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2025-06-06T17:53:00Z</dcterms:created>
  <dcterms:modified xsi:type="dcterms:W3CDTF">2025-06-06T17:53:00Z</dcterms:modified>
</cp:coreProperties>
</file>