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C1C033" w14:textId="3654331B" w:rsidR="00D23C6E" w:rsidRPr="00D23C6E" w:rsidRDefault="00D23C6E" w:rsidP="0031623E">
      <w:pPr>
        <w:pStyle w:val="Heading1"/>
        <w:rPr>
          <w:b w:val="0"/>
          <w:bCs w:val="0"/>
          <w:sz w:val="24"/>
          <w:szCs w:val="24"/>
        </w:rPr>
      </w:pPr>
      <w:r w:rsidRPr="00D23C6E">
        <w:rPr>
          <w:b w:val="0"/>
          <w:bCs w:val="0"/>
          <w:sz w:val="24"/>
          <w:szCs w:val="24"/>
        </w:rPr>
        <w:t>Slide 1</w:t>
      </w:r>
    </w:p>
    <w:p w14:paraId="60ECFD04" w14:textId="4074997F" w:rsidR="0031623E" w:rsidRPr="0031623E" w:rsidRDefault="00945EDB" w:rsidP="0031623E">
      <w:pPr>
        <w:pStyle w:val="Heading1"/>
      </w:pPr>
      <w:r>
        <w:t xml:space="preserve">Alzheimer’s </w:t>
      </w:r>
      <w:r w:rsidR="002014F3" w:rsidRPr="002014F3">
        <w:t>Advisory Council</w:t>
      </w:r>
    </w:p>
    <w:p w14:paraId="5C4CE97E" w14:textId="77777777" w:rsidR="0031623E" w:rsidRPr="0031623E" w:rsidRDefault="0031623E" w:rsidP="0031623E"/>
    <w:p w14:paraId="07BCB15C" w14:textId="4CED6E48" w:rsidR="00945EDB" w:rsidRDefault="00945EDB" w:rsidP="002014F3">
      <w:pPr>
        <w:rPr>
          <w:b/>
          <w:bCs/>
        </w:rPr>
      </w:pPr>
      <w:r>
        <w:rPr>
          <w:b/>
          <w:bCs/>
        </w:rPr>
        <w:t>Executive Office of Elder Affairs</w:t>
      </w:r>
    </w:p>
    <w:p w14:paraId="4BACA755" w14:textId="76B0F940" w:rsidR="00945EDB" w:rsidRDefault="00945EDB" w:rsidP="002014F3">
      <w:pPr>
        <w:rPr>
          <w:b/>
          <w:bCs/>
        </w:rPr>
      </w:pPr>
      <w:r>
        <w:rPr>
          <w:b/>
          <w:bCs/>
        </w:rPr>
        <w:t>Elizabeth Chen, Secretary</w:t>
      </w:r>
    </w:p>
    <w:p w14:paraId="7E56F7FE" w14:textId="77777777" w:rsidR="00945EDB" w:rsidRDefault="00945EDB" w:rsidP="002014F3">
      <w:pPr>
        <w:rPr>
          <w:b/>
          <w:bCs/>
        </w:rPr>
      </w:pPr>
    </w:p>
    <w:p w14:paraId="7B79345F" w14:textId="41D9CB9E" w:rsidR="002014F3" w:rsidRPr="002014F3" w:rsidRDefault="005257BF" w:rsidP="002014F3">
      <w:pPr>
        <w:rPr>
          <w:b/>
          <w:bCs/>
        </w:rPr>
      </w:pPr>
      <w:r>
        <w:rPr>
          <w:b/>
          <w:bCs/>
        </w:rPr>
        <w:t xml:space="preserve">September </w:t>
      </w:r>
      <w:r w:rsidR="00945EDB">
        <w:rPr>
          <w:b/>
          <w:bCs/>
        </w:rPr>
        <w:t>1</w:t>
      </w:r>
      <w:r w:rsidR="002014F3" w:rsidRPr="002014F3">
        <w:rPr>
          <w:b/>
          <w:bCs/>
        </w:rPr>
        <w:t>, 2021</w:t>
      </w:r>
    </w:p>
    <w:p w14:paraId="73DB2369" w14:textId="18702366" w:rsidR="002014F3" w:rsidRPr="002014F3" w:rsidRDefault="00945EDB" w:rsidP="002014F3">
      <w:pPr>
        <w:rPr>
          <w:b/>
          <w:bCs/>
        </w:rPr>
      </w:pPr>
      <w:r>
        <w:rPr>
          <w:b/>
          <w:bCs/>
        </w:rPr>
        <w:t>3</w:t>
      </w:r>
      <w:r w:rsidR="002014F3" w:rsidRPr="002014F3">
        <w:rPr>
          <w:b/>
          <w:bCs/>
        </w:rPr>
        <w:t>:00</w:t>
      </w:r>
      <w:r w:rsidR="005257BF">
        <w:rPr>
          <w:b/>
          <w:bCs/>
        </w:rPr>
        <w:t xml:space="preserve"> </w:t>
      </w:r>
      <w:r w:rsidR="002014F3" w:rsidRPr="002014F3">
        <w:rPr>
          <w:b/>
          <w:bCs/>
        </w:rPr>
        <w:t xml:space="preserve">- </w:t>
      </w:r>
      <w:r>
        <w:rPr>
          <w:b/>
          <w:bCs/>
        </w:rPr>
        <w:t>5</w:t>
      </w:r>
      <w:r w:rsidR="002014F3" w:rsidRPr="002014F3">
        <w:rPr>
          <w:b/>
          <w:bCs/>
        </w:rPr>
        <w:t>:</w:t>
      </w:r>
      <w:r>
        <w:rPr>
          <w:b/>
          <w:bCs/>
        </w:rPr>
        <w:t>0</w:t>
      </w:r>
      <w:r w:rsidR="002014F3" w:rsidRPr="002014F3">
        <w:rPr>
          <w:b/>
          <w:bCs/>
        </w:rPr>
        <w:t>0 pm</w:t>
      </w:r>
    </w:p>
    <w:p w14:paraId="0F1F9EEF" w14:textId="33909953" w:rsidR="0031623E" w:rsidRPr="002014F3" w:rsidRDefault="00945EDB" w:rsidP="0031623E">
      <w:pPr>
        <w:rPr>
          <w:b/>
          <w:bCs/>
        </w:rPr>
      </w:pPr>
      <w:r>
        <w:rPr>
          <w:b/>
          <w:bCs/>
        </w:rPr>
        <w:t>Video Conference</w:t>
      </w:r>
    </w:p>
    <w:p w14:paraId="3305F135" w14:textId="0DA65C0C" w:rsidR="0031623E" w:rsidRDefault="0031623E">
      <w:r>
        <w:br w:type="page"/>
      </w:r>
    </w:p>
    <w:p w14:paraId="4225E099" w14:textId="3485A6C9" w:rsidR="006A6382" w:rsidRDefault="0031623E">
      <w:r>
        <w:lastRenderedPageBreak/>
        <w:t xml:space="preserve">Slide </w:t>
      </w:r>
      <w:r w:rsidR="00D23C6E">
        <w:t>2</w:t>
      </w:r>
    </w:p>
    <w:p w14:paraId="2491BCDC" w14:textId="6372B53C" w:rsidR="0031623E" w:rsidRPr="0031623E" w:rsidRDefault="0031623E" w:rsidP="0031623E">
      <w:pPr>
        <w:pStyle w:val="Heading2"/>
      </w:pPr>
      <w:r w:rsidRPr="0031623E">
        <w:t xml:space="preserve">Agenda </w:t>
      </w:r>
    </w:p>
    <w:p w14:paraId="2DA0EFF8" w14:textId="77777777" w:rsidR="00177D44" w:rsidRPr="00177D44" w:rsidRDefault="00177D44" w:rsidP="00177D44">
      <w:pPr>
        <w:ind w:left="720"/>
      </w:pPr>
    </w:p>
    <w:p w14:paraId="42AB1294" w14:textId="77777777" w:rsidR="00945EDB" w:rsidRDefault="00945EDB" w:rsidP="00945EDB">
      <w:pPr>
        <w:numPr>
          <w:ilvl w:val="0"/>
          <w:numId w:val="1"/>
        </w:numPr>
      </w:pPr>
      <w:r w:rsidRPr="00945EDB">
        <w:rPr>
          <w:b/>
          <w:bCs/>
        </w:rPr>
        <w:t>Welcome, Meeting Logistics, Introductions (10 min)</w:t>
      </w:r>
    </w:p>
    <w:p w14:paraId="4C1DDD38" w14:textId="77777777" w:rsidR="00945EDB" w:rsidRDefault="00945EDB" w:rsidP="00945EDB">
      <w:pPr>
        <w:numPr>
          <w:ilvl w:val="0"/>
          <w:numId w:val="1"/>
        </w:numPr>
      </w:pPr>
      <w:r w:rsidRPr="00945EDB">
        <w:rPr>
          <w:b/>
          <w:bCs/>
        </w:rPr>
        <w:t>Diagnosis &amp; Services Navigation Workstream (50 min)</w:t>
      </w:r>
    </w:p>
    <w:p w14:paraId="58D9F53A" w14:textId="77777777" w:rsidR="00945EDB" w:rsidRPr="00945EDB" w:rsidRDefault="00945EDB" w:rsidP="00945EDB">
      <w:pPr>
        <w:pStyle w:val="ListParagraph"/>
        <w:numPr>
          <w:ilvl w:val="0"/>
          <w:numId w:val="28"/>
        </w:numPr>
      </w:pPr>
      <w:r w:rsidRPr="00945EDB">
        <w:t>Diagnosis Implementation Team (25 min)</w:t>
      </w:r>
    </w:p>
    <w:p w14:paraId="47DED0CF" w14:textId="44A714E9" w:rsidR="00945EDB" w:rsidRPr="00945EDB" w:rsidRDefault="00945EDB" w:rsidP="00945EDB">
      <w:pPr>
        <w:pStyle w:val="ListParagraph"/>
        <w:numPr>
          <w:ilvl w:val="0"/>
          <w:numId w:val="28"/>
        </w:numPr>
      </w:pPr>
      <w:r w:rsidRPr="00945EDB">
        <w:t>Services Navigation Implementation Team (25 min)</w:t>
      </w:r>
    </w:p>
    <w:p w14:paraId="49FD71BC" w14:textId="4F0FB4D8" w:rsidR="00945EDB" w:rsidRPr="00945EDB" w:rsidRDefault="00945EDB" w:rsidP="00945EDB">
      <w:pPr>
        <w:pStyle w:val="ListParagraph"/>
        <w:numPr>
          <w:ilvl w:val="0"/>
          <w:numId w:val="1"/>
        </w:numPr>
        <w:rPr>
          <w:b/>
          <w:bCs/>
        </w:rPr>
      </w:pPr>
      <w:r w:rsidRPr="00945EDB">
        <w:rPr>
          <w:b/>
          <w:bCs/>
        </w:rPr>
        <w:t>Council Member Roundtable: Updates &amp; Discussion (35 min)</w:t>
      </w:r>
    </w:p>
    <w:p w14:paraId="514A2169" w14:textId="68F53624" w:rsidR="00B93233" w:rsidRPr="00945EDB" w:rsidRDefault="00945EDB" w:rsidP="00945EDB">
      <w:pPr>
        <w:pStyle w:val="ListParagraph"/>
        <w:numPr>
          <w:ilvl w:val="0"/>
          <w:numId w:val="1"/>
        </w:numPr>
        <w:rPr>
          <w:b/>
          <w:bCs/>
        </w:rPr>
      </w:pPr>
      <w:r w:rsidRPr="00945EDB">
        <w:rPr>
          <w:b/>
          <w:bCs/>
        </w:rPr>
        <w:t>Closing Remarks and Final Roll Call (10 min)</w:t>
      </w:r>
    </w:p>
    <w:p w14:paraId="378E7FF2" w14:textId="77777777" w:rsidR="00D57946" w:rsidRDefault="00D57946">
      <w:r>
        <w:br w:type="page"/>
      </w:r>
    </w:p>
    <w:p w14:paraId="1441CB50" w14:textId="47F014FC" w:rsidR="00D23C6E" w:rsidRDefault="00B93233">
      <w:r w:rsidRPr="00B93233">
        <w:lastRenderedPageBreak/>
        <w:t>Slid</w:t>
      </w:r>
      <w:r>
        <w:t>e 3</w:t>
      </w:r>
    </w:p>
    <w:p w14:paraId="4EA3433C" w14:textId="7C079EAE" w:rsidR="00945EDB" w:rsidRPr="00945EDB" w:rsidRDefault="00945EDB" w:rsidP="00945EDB">
      <w:pPr>
        <w:pStyle w:val="Heading2"/>
      </w:pPr>
      <w:r>
        <w:t>A</w:t>
      </w:r>
      <w:r w:rsidRPr="00945EDB">
        <w:t>lzheimer’s Advisory Council</w:t>
      </w:r>
    </w:p>
    <w:p w14:paraId="766F0647" w14:textId="5AF9EA4C" w:rsidR="007636A5" w:rsidRPr="00B93233" w:rsidRDefault="00945EDB" w:rsidP="007636A5">
      <w:pPr>
        <w:pStyle w:val="Heading2"/>
      </w:pPr>
      <w:r w:rsidRPr="00945EDB">
        <w:t>Moving from Planning to Action, 2021</w:t>
      </w:r>
    </w:p>
    <w:p w14:paraId="1C50C842" w14:textId="77777777" w:rsidR="007636A5" w:rsidRDefault="007636A5" w:rsidP="007636A5">
      <w:pPr>
        <w:rPr>
          <w:b/>
          <w:bCs/>
          <w:u w:val="single"/>
        </w:rPr>
      </w:pPr>
    </w:p>
    <w:p w14:paraId="6DF0F1A1" w14:textId="77777777" w:rsidR="00945EDB" w:rsidRPr="00945EDB" w:rsidRDefault="00945EDB" w:rsidP="00945EDB">
      <w:r w:rsidRPr="00945EDB">
        <w:rPr>
          <w:b/>
          <w:bCs/>
        </w:rPr>
        <w:t>Workstream: Diagnosis &amp; Services Navigation</w:t>
      </w:r>
    </w:p>
    <w:p w14:paraId="4F729962" w14:textId="77777777" w:rsidR="00945EDB" w:rsidRPr="00945EDB" w:rsidRDefault="00945EDB" w:rsidP="00945EDB">
      <w:r w:rsidRPr="00945EDB">
        <w:rPr>
          <w:b/>
          <w:bCs/>
        </w:rPr>
        <w:t xml:space="preserve">Implementation of Recommendations - Status and Discussion </w:t>
      </w:r>
    </w:p>
    <w:p w14:paraId="7A733404" w14:textId="77777777" w:rsidR="00945EDB" w:rsidRPr="00945EDB" w:rsidRDefault="00945EDB" w:rsidP="00945EDB">
      <w:r w:rsidRPr="00945EDB">
        <w:rPr>
          <w:b/>
          <w:bCs/>
        </w:rPr>
        <w:t>September 1, 2021</w:t>
      </w:r>
    </w:p>
    <w:p w14:paraId="2FAE68FA" w14:textId="42C82BB0" w:rsidR="007636A5" w:rsidRPr="00945EDB" w:rsidRDefault="007636A5" w:rsidP="00945EDB">
      <w:pPr>
        <w:rPr>
          <w:u w:val="single"/>
        </w:rPr>
      </w:pPr>
    </w:p>
    <w:p w14:paraId="0C221232" w14:textId="1A5F3D0F" w:rsidR="007636A5" w:rsidRDefault="00945EDB" w:rsidP="00945EDB">
      <w:pPr>
        <w:rPr>
          <w:u w:val="single"/>
        </w:rPr>
      </w:pPr>
      <w:r>
        <w:rPr>
          <w:u w:val="single"/>
        </w:rPr>
        <w:t>Workstream Leads</w:t>
      </w:r>
    </w:p>
    <w:p w14:paraId="7816E0BB" w14:textId="77777777" w:rsidR="00945EDB" w:rsidRPr="00945EDB" w:rsidRDefault="00945EDB" w:rsidP="00945EDB">
      <w:r w:rsidRPr="00945EDB">
        <w:t>Representative Tricia Farley-Bouvier</w:t>
      </w:r>
    </w:p>
    <w:p w14:paraId="52B617F4" w14:textId="20B8671D" w:rsidR="00945EDB" w:rsidRPr="00945EDB" w:rsidRDefault="00945EDB" w:rsidP="00945EDB">
      <w:r w:rsidRPr="00945EDB">
        <w:t>James Wessler</w:t>
      </w:r>
    </w:p>
    <w:p w14:paraId="50FE0879" w14:textId="77777777" w:rsidR="007636A5" w:rsidRDefault="007636A5" w:rsidP="007636A5">
      <w:pPr>
        <w:rPr>
          <w:b/>
          <w:bCs/>
          <w:u w:val="single"/>
        </w:rPr>
      </w:pPr>
    </w:p>
    <w:p w14:paraId="6CE40325" w14:textId="77777777" w:rsidR="00945EDB" w:rsidRDefault="00945EDB">
      <w:r>
        <w:br w:type="page"/>
      </w:r>
    </w:p>
    <w:p w14:paraId="417625D5" w14:textId="650E33BF" w:rsidR="007636A5" w:rsidRDefault="007636A5">
      <w:r w:rsidRPr="007636A5">
        <w:lastRenderedPageBreak/>
        <w:t xml:space="preserve">Slide </w:t>
      </w:r>
      <w:r w:rsidR="00F44AA7">
        <w:t>4</w:t>
      </w:r>
    </w:p>
    <w:p w14:paraId="5E999C8E" w14:textId="6D54ABAF" w:rsidR="00F44AA7" w:rsidRPr="0031623E" w:rsidRDefault="00945EDB" w:rsidP="00F44AA7">
      <w:pPr>
        <w:pStyle w:val="Heading1"/>
      </w:pPr>
      <w:r>
        <w:t>Implementation Team Members</w:t>
      </w:r>
    </w:p>
    <w:p w14:paraId="4617EC4C" w14:textId="77777777" w:rsidR="00F44AA7" w:rsidRPr="0031623E" w:rsidRDefault="00F44AA7" w:rsidP="00F44AA7"/>
    <w:p w14:paraId="58891AD3" w14:textId="61A8C60D" w:rsidR="00945EDB" w:rsidRDefault="00945EDB" w:rsidP="00945EDB">
      <w:r w:rsidRPr="00945EDB">
        <w:rPr>
          <w:b/>
          <w:bCs/>
        </w:rPr>
        <w:t>LEGEND: Blue - Diagnosis Implementation Team | Purple - Services Navigation Implementation Team</w:t>
      </w:r>
    </w:p>
    <w:p w14:paraId="34D7E1FE" w14:textId="77777777" w:rsidR="00945EDB" w:rsidRDefault="00945EDB" w:rsidP="00945EDB"/>
    <w:p w14:paraId="3237513E" w14:textId="1ED6E33A" w:rsidR="00945EDB" w:rsidRPr="00945EDB" w:rsidRDefault="00945EDB" w:rsidP="00945EDB">
      <w:pPr>
        <w:rPr>
          <w:b/>
          <w:bCs/>
        </w:rPr>
      </w:pPr>
      <w:r w:rsidRPr="00945EDB">
        <w:t xml:space="preserve">Representative Tricia Farley-Bouvier </w:t>
      </w:r>
    </w:p>
    <w:p w14:paraId="0F347977" w14:textId="77777777" w:rsidR="00945EDB" w:rsidRPr="00945EDB" w:rsidRDefault="00945EDB" w:rsidP="00945EDB">
      <w:r w:rsidRPr="00945EDB">
        <w:t>(Workstream Co-lead)</w:t>
      </w:r>
    </w:p>
    <w:p w14:paraId="6B2477B6" w14:textId="77777777" w:rsidR="00945EDB" w:rsidRPr="00945EDB" w:rsidRDefault="00945EDB" w:rsidP="00945EDB">
      <w:r w:rsidRPr="00945EDB">
        <w:t>Council Member</w:t>
      </w:r>
    </w:p>
    <w:p w14:paraId="711164C5" w14:textId="77777777" w:rsidR="00945EDB" w:rsidRPr="00945EDB" w:rsidRDefault="00945EDB" w:rsidP="00945EDB"/>
    <w:p w14:paraId="4353C9E2" w14:textId="77777777" w:rsidR="00945EDB" w:rsidRPr="00945EDB" w:rsidRDefault="00945EDB" w:rsidP="00945EDB">
      <w:r w:rsidRPr="00945EDB">
        <w:t>James Wessler</w:t>
      </w:r>
    </w:p>
    <w:p w14:paraId="0074C7BC" w14:textId="77777777" w:rsidR="00945EDB" w:rsidRPr="00945EDB" w:rsidRDefault="00945EDB" w:rsidP="00945EDB">
      <w:r w:rsidRPr="00945EDB">
        <w:t>(Workstream Co-lead)</w:t>
      </w:r>
    </w:p>
    <w:p w14:paraId="1B1F289A" w14:textId="77777777" w:rsidR="00945EDB" w:rsidRPr="00945EDB" w:rsidRDefault="00945EDB" w:rsidP="00945EDB">
      <w:r w:rsidRPr="00945EDB">
        <w:t>Council Member</w:t>
      </w:r>
    </w:p>
    <w:p w14:paraId="1565635B" w14:textId="77777777" w:rsidR="00945EDB" w:rsidRPr="00945EDB" w:rsidRDefault="00945EDB" w:rsidP="00945EDB">
      <w:r w:rsidRPr="00945EDB">
        <w:t xml:space="preserve">Chief Executive Officer, Alzheimer's Association, </w:t>
      </w:r>
    </w:p>
    <w:p w14:paraId="6DA15D01" w14:textId="77777777" w:rsidR="00945EDB" w:rsidRPr="00945EDB" w:rsidRDefault="00945EDB" w:rsidP="00945EDB">
      <w:r w:rsidRPr="00945EDB">
        <w:t xml:space="preserve">MA/NH Chapter </w:t>
      </w:r>
    </w:p>
    <w:p w14:paraId="6279E7BC" w14:textId="77777777" w:rsidR="00945EDB" w:rsidRPr="00945EDB" w:rsidRDefault="00945EDB" w:rsidP="00945EDB">
      <w:r w:rsidRPr="00945EDB">
        <w:t>and New England Regional Leader</w:t>
      </w:r>
    </w:p>
    <w:p w14:paraId="79BBFCF9" w14:textId="77777777" w:rsidR="00945EDB" w:rsidRPr="00945EDB" w:rsidRDefault="00945EDB" w:rsidP="00945EDB"/>
    <w:p w14:paraId="3BE4C8F4" w14:textId="77777777" w:rsidR="00945EDB" w:rsidRPr="00945EDB" w:rsidRDefault="00945EDB" w:rsidP="00945EDB">
      <w:r w:rsidRPr="00945EDB">
        <w:t>Kathryn C. Burns, MHA</w:t>
      </w:r>
    </w:p>
    <w:p w14:paraId="52FE1314" w14:textId="77777777" w:rsidR="00945EDB" w:rsidRPr="00945EDB" w:rsidRDefault="00945EDB" w:rsidP="00945EDB">
      <w:r w:rsidRPr="00945EDB">
        <w:t>Chief Executive Officer</w:t>
      </w:r>
    </w:p>
    <w:p w14:paraId="782EC951" w14:textId="77777777" w:rsidR="00945EDB" w:rsidRPr="00945EDB" w:rsidRDefault="00945EDB" w:rsidP="00945EDB">
      <w:r w:rsidRPr="00945EDB">
        <w:t>Greater Lynn Senior Services, Inc.</w:t>
      </w:r>
    </w:p>
    <w:p w14:paraId="35EE2D93" w14:textId="77777777" w:rsidR="00945EDB" w:rsidRPr="00945EDB" w:rsidRDefault="00945EDB" w:rsidP="00945EDB"/>
    <w:p w14:paraId="0D5731B4" w14:textId="77777777" w:rsidR="00945EDB" w:rsidRPr="00945EDB" w:rsidRDefault="00945EDB" w:rsidP="00945EDB">
      <w:r w:rsidRPr="00945EDB">
        <w:t>Hollis D. Day, MD, MS</w:t>
      </w:r>
    </w:p>
    <w:p w14:paraId="651A7CF0" w14:textId="77777777" w:rsidR="00945EDB" w:rsidRPr="00945EDB" w:rsidRDefault="00945EDB" w:rsidP="00945EDB">
      <w:r w:rsidRPr="00945EDB">
        <w:t>Chief of Geriatric Medicine, Boston</w:t>
      </w:r>
    </w:p>
    <w:p w14:paraId="4437E605" w14:textId="77777777" w:rsidR="00945EDB" w:rsidRPr="00945EDB" w:rsidRDefault="00945EDB" w:rsidP="00945EDB">
      <w:r w:rsidRPr="00945EDB">
        <w:t>Medical Center and Associate Professor of Medicine, Boston University School of Medicine</w:t>
      </w:r>
    </w:p>
    <w:p w14:paraId="2F8017B2" w14:textId="77777777" w:rsidR="00945EDB" w:rsidRPr="00945EDB" w:rsidRDefault="00945EDB" w:rsidP="00945EDB"/>
    <w:p w14:paraId="30DDBE22" w14:textId="77777777" w:rsidR="00945EDB" w:rsidRPr="00945EDB" w:rsidRDefault="00945EDB" w:rsidP="00945EDB">
      <w:r w:rsidRPr="00945EDB">
        <w:t>James Lavery</w:t>
      </w:r>
    </w:p>
    <w:p w14:paraId="45D3F6FE" w14:textId="77777777" w:rsidR="00945EDB" w:rsidRPr="00945EDB" w:rsidRDefault="00945EDB" w:rsidP="00945EDB">
      <w:r w:rsidRPr="00945EDB">
        <w:t>Council Member</w:t>
      </w:r>
    </w:p>
    <w:p w14:paraId="6FB7438A" w14:textId="77777777" w:rsidR="00945EDB" w:rsidRPr="00945EDB" w:rsidRDefault="00945EDB" w:rsidP="00945EDB">
      <w:r w:rsidRPr="00945EDB">
        <w:t xml:space="preserve">Director, Bureau of Health Professions Licensure </w:t>
      </w:r>
    </w:p>
    <w:p w14:paraId="64A6FA18" w14:textId="77777777" w:rsidR="00945EDB" w:rsidRPr="00945EDB" w:rsidRDefault="00945EDB" w:rsidP="00945EDB">
      <w:r w:rsidRPr="00945EDB">
        <w:t>Massachusetts Department of Public Health</w:t>
      </w:r>
    </w:p>
    <w:p w14:paraId="74D55963" w14:textId="77777777" w:rsidR="00945EDB" w:rsidRPr="00945EDB" w:rsidRDefault="00945EDB" w:rsidP="00945EDB"/>
    <w:p w14:paraId="37D30FAB" w14:textId="77777777" w:rsidR="00945EDB" w:rsidRPr="00945EDB" w:rsidRDefault="00945EDB" w:rsidP="00945EDB">
      <w:r w:rsidRPr="00945EDB">
        <w:t>Liz McCarthy</w:t>
      </w:r>
    </w:p>
    <w:p w14:paraId="370CF1C2" w14:textId="77777777" w:rsidR="00945EDB" w:rsidRPr="00945EDB" w:rsidRDefault="00945EDB" w:rsidP="00945EDB">
      <w:r w:rsidRPr="00945EDB">
        <w:t>Health Systems Director</w:t>
      </w:r>
    </w:p>
    <w:p w14:paraId="06A362C4" w14:textId="77777777" w:rsidR="00945EDB" w:rsidRPr="00945EDB" w:rsidRDefault="00945EDB" w:rsidP="00945EDB">
      <w:r w:rsidRPr="00945EDB">
        <w:t>Alzheimer’s Association, New England Region</w:t>
      </w:r>
    </w:p>
    <w:p w14:paraId="4510B106" w14:textId="77777777" w:rsidR="00945EDB" w:rsidRPr="00945EDB" w:rsidRDefault="00945EDB" w:rsidP="00945EDB">
      <w:r w:rsidRPr="00945EDB">
        <w:t>Ellen M McDonough</w:t>
      </w:r>
    </w:p>
    <w:p w14:paraId="2C641962" w14:textId="77777777" w:rsidR="00945EDB" w:rsidRPr="00945EDB" w:rsidRDefault="00945EDB" w:rsidP="00945EDB">
      <w:r w:rsidRPr="00945EDB">
        <w:t xml:space="preserve">Former Director of Clinical Services  </w:t>
      </w:r>
    </w:p>
    <w:p w14:paraId="172E9527" w14:textId="77777777" w:rsidR="00945EDB" w:rsidRPr="00945EDB" w:rsidRDefault="00945EDB" w:rsidP="00945EDB">
      <w:r w:rsidRPr="00945EDB">
        <w:t xml:space="preserve">Elder Services of Cape Cod &amp; the Islands </w:t>
      </w:r>
    </w:p>
    <w:p w14:paraId="711CB6C2" w14:textId="77777777" w:rsidR="00945EDB" w:rsidRPr="00945EDB" w:rsidRDefault="00945EDB" w:rsidP="00945EDB"/>
    <w:p w14:paraId="759C1627" w14:textId="77777777" w:rsidR="00945EDB" w:rsidRPr="00945EDB" w:rsidRDefault="00945EDB" w:rsidP="00945EDB">
      <w:r w:rsidRPr="00945EDB">
        <w:t xml:space="preserve">Nicole </w:t>
      </w:r>
      <w:proofErr w:type="spellStart"/>
      <w:r w:rsidRPr="00945EDB">
        <w:t>McGurin</w:t>
      </w:r>
      <w:proofErr w:type="spellEnd"/>
      <w:r w:rsidRPr="00945EDB">
        <w:t>, MS, CDP</w:t>
      </w:r>
    </w:p>
    <w:p w14:paraId="000AC2BE" w14:textId="77777777" w:rsidR="00945EDB" w:rsidRPr="00945EDB" w:rsidRDefault="00945EDB" w:rsidP="00945EDB">
      <w:r w:rsidRPr="00945EDB">
        <w:t>Family Services Director</w:t>
      </w:r>
    </w:p>
    <w:p w14:paraId="37DDAE25" w14:textId="77777777" w:rsidR="00945EDB" w:rsidRPr="00945EDB" w:rsidRDefault="00945EDB" w:rsidP="00945EDB">
      <w:r w:rsidRPr="00945EDB">
        <w:t>Alzheimer's Association, MA/NH Chapter</w:t>
      </w:r>
    </w:p>
    <w:p w14:paraId="4E6E80FB" w14:textId="77777777" w:rsidR="00945EDB" w:rsidRPr="00945EDB" w:rsidRDefault="00945EDB" w:rsidP="00945EDB"/>
    <w:p w14:paraId="005705DD" w14:textId="77777777" w:rsidR="00945EDB" w:rsidRPr="00945EDB" w:rsidRDefault="00945EDB" w:rsidP="00945EDB">
      <w:r w:rsidRPr="00945EDB">
        <w:t>Molly Purdue, PhD</w:t>
      </w:r>
    </w:p>
    <w:p w14:paraId="2588993F" w14:textId="77777777" w:rsidR="00945EDB" w:rsidRPr="00945EDB" w:rsidRDefault="00945EDB" w:rsidP="00945EDB">
      <w:r w:rsidRPr="00945EDB">
        <w:t>Executive Director</w:t>
      </w:r>
    </w:p>
    <w:p w14:paraId="046BD4F1" w14:textId="77777777" w:rsidR="00945EDB" w:rsidRPr="00945EDB" w:rsidRDefault="00945EDB" w:rsidP="00945EDB">
      <w:r w:rsidRPr="00945EDB">
        <w:lastRenderedPageBreak/>
        <w:t>Cape Cod Alzheimer's Family Support Center</w:t>
      </w:r>
    </w:p>
    <w:p w14:paraId="37D4D541" w14:textId="77777777" w:rsidR="00945EDB" w:rsidRPr="00945EDB" w:rsidRDefault="00945EDB" w:rsidP="00945EDB"/>
    <w:p w14:paraId="7C804C29" w14:textId="77777777" w:rsidR="00945EDB" w:rsidRPr="00945EDB" w:rsidRDefault="00945EDB" w:rsidP="00945EDB">
      <w:r w:rsidRPr="00945EDB">
        <w:t>Caitlin Roy</w:t>
      </w:r>
    </w:p>
    <w:p w14:paraId="60F6A991" w14:textId="77777777" w:rsidR="00945EDB" w:rsidRPr="00945EDB" w:rsidRDefault="00945EDB" w:rsidP="00945EDB">
      <w:r w:rsidRPr="00945EDB">
        <w:t xml:space="preserve">Options Counselor </w:t>
      </w:r>
    </w:p>
    <w:p w14:paraId="71D4166F" w14:textId="77777777" w:rsidR="00945EDB" w:rsidRPr="00945EDB" w:rsidRDefault="00945EDB" w:rsidP="00945EDB">
      <w:r w:rsidRPr="00945EDB">
        <w:t>Aging Services of North Central Massachusetts</w:t>
      </w:r>
    </w:p>
    <w:p w14:paraId="706D9CB4" w14:textId="77777777" w:rsidR="00945EDB" w:rsidRPr="00945EDB" w:rsidRDefault="00945EDB" w:rsidP="00945EDB"/>
    <w:p w14:paraId="38219350" w14:textId="77777777" w:rsidR="00945EDB" w:rsidRPr="00945EDB" w:rsidRDefault="00945EDB" w:rsidP="00945EDB">
      <w:r w:rsidRPr="00945EDB">
        <w:t>Rebecca Starr, MD, AGSF</w:t>
      </w:r>
    </w:p>
    <w:p w14:paraId="7B1D2985" w14:textId="77777777" w:rsidR="00945EDB" w:rsidRPr="00945EDB" w:rsidRDefault="00945EDB" w:rsidP="00945EDB">
      <w:r w:rsidRPr="00945EDB">
        <w:t>Medical Director, Geriatrics</w:t>
      </w:r>
    </w:p>
    <w:p w14:paraId="28CEBBC5" w14:textId="77777777" w:rsidR="00945EDB" w:rsidRPr="00945EDB" w:rsidRDefault="00945EDB" w:rsidP="00945EDB">
      <w:r w:rsidRPr="00945EDB">
        <w:t>Cooley Dickinson HealthCare</w:t>
      </w:r>
    </w:p>
    <w:p w14:paraId="1E063023" w14:textId="77777777" w:rsidR="00945EDB" w:rsidRPr="00945EDB" w:rsidRDefault="00945EDB" w:rsidP="00945EDB"/>
    <w:p w14:paraId="6E7171B3" w14:textId="77777777" w:rsidR="00945EDB" w:rsidRPr="00945EDB" w:rsidRDefault="00945EDB" w:rsidP="00945EDB">
      <w:r w:rsidRPr="00945EDB">
        <w:t>Karyn B. Wylie, MS, LSW</w:t>
      </w:r>
    </w:p>
    <w:p w14:paraId="1123C8B5" w14:textId="77777777" w:rsidR="00945EDB" w:rsidRPr="00945EDB" w:rsidRDefault="00945EDB" w:rsidP="00945EDB">
      <w:r w:rsidRPr="00945EDB">
        <w:t>MA Aging &amp; Disability Resource Consortia (ADRC) Coordinator</w:t>
      </w:r>
    </w:p>
    <w:p w14:paraId="24D771CA" w14:textId="77777777" w:rsidR="00945EDB" w:rsidRPr="00945EDB" w:rsidRDefault="00945EDB" w:rsidP="00945EDB">
      <w:r w:rsidRPr="00945EDB">
        <w:t>MA Executive Office of Elder Affairs</w:t>
      </w:r>
    </w:p>
    <w:p w14:paraId="78352866" w14:textId="77777777" w:rsidR="00945EDB" w:rsidRPr="00945EDB" w:rsidRDefault="00945EDB" w:rsidP="00945EDB"/>
    <w:p w14:paraId="2A5BBEFA" w14:textId="77777777" w:rsidR="00945EDB" w:rsidRPr="00945EDB" w:rsidRDefault="00945EDB" w:rsidP="00945EDB">
      <w:r w:rsidRPr="00945EDB">
        <w:t>Hagen Yang, MD</w:t>
      </w:r>
    </w:p>
    <w:p w14:paraId="1CBA4248" w14:textId="77777777" w:rsidR="00945EDB" w:rsidRPr="00945EDB" w:rsidRDefault="00945EDB" w:rsidP="00945EDB">
      <w:r w:rsidRPr="00945EDB">
        <w:t>Neurologist</w:t>
      </w:r>
    </w:p>
    <w:p w14:paraId="308D863F" w14:textId="77777777" w:rsidR="00945EDB" w:rsidRPr="00945EDB" w:rsidRDefault="00945EDB" w:rsidP="00945EDB">
      <w:proofErr w:type="spellStart"/>
      <w:r w:rsidRPr="00945EDB">
        <w:t>Atrius</w:t>
      </w:r>
      <w:proofErr w:type="spellEnd"/>
      <w:r w:rsidRPr="00945EDB">
        <w:t xml:space="preserve"> Health</w:t>
      </w:r>
    </w:p>
    <w:p w14:paraId="6019E53F" w14:textId="4063DA4E" w:rsidR="00945EDB" w:rsidRPr="00945EDB" w:rsidRDefault="00945EDB" w:rsidP="00945EDB">
      <w:r w:rsidRPr="00945EDB">
        <w:t>Braintree - Harvard Vanguard</w:t>
      </w:r>
    </w:p>
    <w:p w14:paraId="5C7C9D11" w14:textId="77777777" w:rsidR="00945EDB" w:rsidRPr="00945EDB" w:rsidRDefault="00945EDB" w:rsidP="00945EDB"/>
    <w:p w14:paraId="33A286B1" w14:textId="77777777" w:rsidR="00945EDB" w:rsidRPr="00945EDB" w:rsidRDefault="00945EDB" w:rsidP="00945EDB"/>
    <w:p w14:paraId="7D161541" w14:textId="77777777" w:rsidR="00945EDB" w:rsidRPr="00945EDB" w:rsidRDefault="00945EDB" w:rsidP="00945EDB"/>
    <w:p w14:paraId="1440C2B5" w14:textId="77777777" w:rsidR="00945EDB" w:rsidRDefault="00945EDB">
      <w:r>
        <w:br w:type="page"/>
      </w:r>
    </w:p>
    <w:p w14:paraId="70A8A2DD" w14:textId="54030E19" w:rsidR="002B7D99" w:rsidRDefault="002B7D99" w:rsidP="002B7D99">
      <w:r w:rsidRPr="00B93233">
        <w:lastRenderedPageBreak/>
        <w:t>Slid</w:t>
      </w:r>
      <w:r>
        <w:t xml:space="preserve">e </w:t>
      </w:r>
      <w:r w:rsidR="00F44AA7">
        <w:t>5</w:t>
      </w:r>
    </w:p>
    <w:p w14:paraId="38E7B970" w14:textId="1EDB095E" w:rsidR="002B7D99" w:rsidRPr="002B7D99" w:rsidRDefault="00945EDB" w:rsidP="002B7D99">
      <w:pPr>
        <w:pStyle w:val="Heading2"/>
      </w:pPr>
      <w:r>
        <w:t>D</w:t>
      </w:r>
      <w:r w:rsidR="00F44AA7">
        <w:t>i</w:t>
      </w:r>
      <w:r>
        <w:t>agn</w:t>
      </w:r>
      <w:r w:rsidR="00F44AA7">
        <w:t>o</w:t>
      </w:r>
      <w:r>
        <w:t>s</w:t>
      </w:r>
      <w:r w:rsidR="00F44AA7">
        <w:t>i</w:t>
      </w:r>
      <w:r>
        <w:t>s an</w:t>
      </w:r>
      <w:r w:rsidR="00F44AA7">
        <w:t xml:space="preserve">d </w:t>
      </w:r>
      <w:r>
        <w:t>Serv</w:t>
      </w:r>
      <w:r w:rsidR="00F44AA7">
        <w:t>i</w:t>
      </w:r>
      <w:r>
        <w:t>ces Navig</w:t>
      </w:r>
      <w:r w:rsidR="00F44AA7">
        <w:t>ation</w:t>
      </w:r>
    </w:p>
    <w:p w14:paraId="4E280730" w14:textId="77777777" w:rsidR="002B7D99" w:rsidRDefault="002B7D99" w:rsidP="002B7D99">
      <w:pPr>
        <w:rPr>
          <w:b/>
          <w:bCs/>
          <w:u w:val="single"/>
        </w:rPr>
      </w:pPr>
    </w:p>
    <w:p w14:paraId="65C16A4C" w14:textId="77777777" w:rsidR="00945EDB" w:rsidRPr="00945EDB" w:rsidRDefault="00945EDB" w:rsidP="00647CF6">
      <w:pPr>
        <w:rPr>
          <w:b/>
          <w:bCs/>
        </w:rPr>
      </w:pPr>
      <w:r w:rsidRPr="00945EDB">
        <w:rPr>
          <w:b/>
          <w:bCs/>
        </w:rPr>
        <w:t>As described by the Council in the Alzheimer’s State Plan:</w:t>
      </w:r>
    </w:p>
    <w:p w14:paraId="52F2E69F" w14:textId="77777777" w:rsidR="00945EDB" w:rsidRDefault="00945EDB" w:rsidP="00647CF6">
      <w:pPr>
        <w:rPr>
          <w:b/>
          <w:bCs/>
          <w:u w:val="single"/>
        </w:rPr>
      </w:pPr>
    </w:p>
    <w:p w14:paraId="4F82E665" w14:textId="77777777" w:rsidR="00945EDB" w:rsidRPr="00945EDB" w:rsidRDefault="00945EDB" w:rsidP="00945EDB">
      <w:pPr>
        <w:rPr>
          <w:b/>
          <w:bCs/>
        </w:rPr>
      </w:pPr>
      <w:r w:rsidRPr="00945EDB">
        <w:rPr>
          <w:b/>
          <w:bCs/>
        </w:rPr>
        <w:t xml:space="preserve">Recommendation #1 (Diagnosis) </w:t>
      </w:r>
    </w:p>
    <w:p w14:paraId="6BCD83A2" w14:textId="77777777" w:rsidR="00945EDB" w:rsidRPr="00945EDB" w:rsidRDefault="00945EDB" w:rsidP="00945EDB">
      <w:r w:rsidRPr="00945EDB">
        <w:t>Significantly increase the numbers of undiagnosed or cognitively impaired residents who are diagnosed with dementia and informed of their diagnosis</w:t>
      </w:r>
    </w:p>
    <w:p w14:paraId="73F2DC7D" w14:textId="463FE0FA" w:rsidR="00647CF6" w:rsidRPr="00647CF6" w:rsidRDefault="00945EDB" w:rsidP="00945EDB">
      <w:pPr>
        <w:pStyle w:val="ListParagraph"/>
      </w:pPr>
      <w:r w:rsidRPr="00945EDB">
        <w:t> </w:t>
      </w:r>
    </w:p>
    <w:p w14:paraId="2FE87E50" w14:textId="77777777" w:rsidR="00945EDB" w:rsidRPr="00945EDB" w:rsidRDefault="00945EDB" w:rsidP="00945EDB">
      <w:pPr>
        <w:rPr>
          <w:b/>
          <w:bCs/>
        </w:rPr>
      </w:pPr>
      <w:r w:rsidRPr="00945EDB">
        <w:rPr>
          <w:b/>
          <w:bCs/>
        </w:rPr>
        <w:t>Recommendation #2 (Services Navigation)</w:t>
      </w:r>
    </w:p>
    <w:p w14:paraId="05428E12" w14:textId="77777777" w:rsidR="00945EDB" w:rsidRPr="00945EDB" w:rsidRDefault="00945EDB" w:rsidP="00945EDB">
      <w:r w:rsidRPr="00945EDB">
        <w:t>Ensure that after a dementia diagnosis, individuals and their families have access to comprehensive information and care planning services</w:t>
      </w:r>
    </w:p>
    <w:p w14:paraId="6550F532" w14:textId="77777777" w:rsidR="00945EDB" w:rsidRPr="00945EDB" w:rsidRDefault="00945EDB" w:rsidP="00945EDB">
      <w:r w:rsidRPr="00945EDB">
        <w:t> </w:t>
      </w:r>
    </w:p>
    <w:p w14:paraId="74554D5E" w14:textId="6DDB62E4" w:rsidR="00647CF6" w:rsidRDefault="00945EDB" w:rsidP="00945EDB">
      <w:r w:rsidRPr="00945EDB">
        <w:t> </w:t>
      </w:r>
    </w:p>
    <w:p w14:paraId="054F0457" w14:textId="77777777" w:rsidR="002A646F" w:rsidRDefault="002A646F">
      <w:r>
        <w:br w:type="page"/>
      </w:r>
    </w:p>
    <w:p w14:paraId="48121B1C" w14:textId="552EF3E2" w:rsidR="00D861E5" w:rsidRDefault="00D861E5" w:rsidP="00D861E5">
      <w:r w:rsidRPr="00B93233">
        <w:lastRenderedPageBreak/>
        <w:t>Slid</w:t>
      </w:r>
      <w:r>
        <w:t xml:space="preserve">e </w:t>
      </w:r>
      <w:r w:rsidR="00F44AA7">
        <w:t>6</w:t>
      </w:r>
    </w:p>
    <w:p w14:paraId="4F425574" w14:textId="69F46126" w:rsidR="00F44AA7" w:rsidRDefault="00945EDB" w:rsidP="00F44AA7">
      <w:pPr>
        <w:rPr>
          <w:sz w:val="48"/>
          <w:szCs w:val="48"/>
        </w:rPr>
      </w:pPr>
      <w:r>
        <w:rPr>
          <w:sz w:val="48"/>
          <w:szCs w:val="48"/>
        </w:rPr>
        <w:t>1. Diagnosis</w:t>
      </w:r>
    </w:p>
    <w:p w14:paraId="5F3FDB60" w14:textId="77777777" w:rsidR="00945EDB" w:rsidRPr="00945EDB" w:rsidRDefault="00945EDB" w:rsidP="00F44AA7"/>
    <w:p w14:paraId="61923D28" w14:textId="77777777" w:rsidR="00945EDB" w:rsidRPr="00945EDB" w:rsidRDefault="00945EDB" w:rsidP="00945EDB">
      <w:pPr>
        <w:rPr>
          <w:b/>
          <w:bCs/>
        </w:rPr>
      </w:pPr>
      <w:r w:rsidRPr="00945EDB">
        <w:rPr>
          <w:b/>
          <w:bCs/>
        </w:rPr>
        <w:t>Recommendation #1 (Diagnosis)</w:t>
      </w:r>
    </w:p>
    <w:p w14:paraId="424113E1" w14:textId="77777777" w:rsidR="00945EDB" w:rsidRPr="00945EDB" w:rsidRDefault="00945EDB" w:rsidP="00945EDB">
      <w:pPr>
        <w:rPr>
          <w:b/>
          <w:bCs/>
        </w:rPr>
      </w:pPr>
      <w:r w:rsidRPr="00945EDB">
        <w:rPr>
          <w:b/>
          <w:bCs/>
        </w:rPr>
        <w:t>Team Lead: James Wessler</w:t>
      </w:r>
    </w:p>
    <w:p w14:paraId="55A46B3D" w14:textId="7713B17C" w:rsidR="00945EDB" w:rsidRDefault="00945EDB" w:rsidP="00945EDB">
      <w:r w:rsidRPr="00945EDB">
        <w:t>Significantly increase the numbers of undiagnosed or cognitively impaired residents who are diagnosed with dementia and informed of their diagnosis</w:t>
      </w:r>
    </w:p>
    <w:p w14:paraId="498CE865" w14:textId="3DBC3864" w:rsidR="00945EDB" w:rsidRDefault="00945EDB" w:rsidP="00945EDB"/>
    <w:p w14:paraId="78CC3C07" w14:textId="485EE905" w:rsidR="00945EDB" w:rsidRDefault="00945EDB" w:rsidP="00945EDB">
      <w:r>
        <w:t>Clinician Toolkit</w:t>
      </w:r>
    </w:p>
    <w:p w14:paraId="7C1E3D9A" w14:textId="49520E52" w:rsidR="00945EDB" w:rsidRDefault="00945EDB" w:rsidP="00945EDB">
      <w:pPr>
        <w:pStyle w:val="ListParagraph"/>
        <w:numPr>
          <w:ilvl w:val="0"/>
          <w:numId w:val="29"/>
        </w:numPr>
      </w:pPr>
      <w:r>
        <w:t>Available online</w:t>
      </w:r>
    </w:p>
    <w:p w14:paraId="6BFC4DA2" w14:textId="2147BF25" w:rsidR="00945EDB" w:rsidRPr="00945EDB" w:rsidRDefault="00945EDB" w:rsidP="00945EDB">
      <w:pPr>
        <w:pStyle w:val="ListParagraph"/>
        <w:numPr>
          <w:ilvl w:val="0"/>
          <w:numId w:val="29"/>
        </w:numPr>
      </w:pPr>
      <w:r>
        <w:t>Full complement of resources</w:t>
      </w:r>
    </w:p>
    <w:p w14:paraId="1FB2EE76" w14:textId="77777777" w:rsidR="00945EDB" w:rsidRPr="00945EDB" w:rsidRDefault="00945EDB" w:rsidP="00945EDB"/>
    <w:p w14:paraId="0E396AD1" w14:textId="05A1F004" w:rsidR="00945EDB" w:rsidRPr="00945EDB" w:rsidRDefault="00945EDB" w:rsidP="00F44AA7">
      <w:r w:rsidRPr="00945EDB">
        <w:t>Disclosure to Caregiver(s)</w:t>
      </w:r>
    </w:p>
    <w:p w14:paraId="364BF6BA" w14:textId="06342351" w:rsidR="00F44AA7" w:rsidRDefault="00945EDB" w:rsidP="00945EDB">
      <w:pPr>
        <w:pStyle w:val="ListParagraph"/>
        <w:numPr>
          <w:ilvl w:val="0"/>
          <w:numId w:val="30"/>
        </w:numPr>
      </w:pPr>
      <w:r w:rsidRPr="00945EDB">
        <w:t xml:space="preserve">Increase awareness of mandate </w:t>
      </w:r>
    </w:p>
    <w:p w14:paraId="5C2CA903" w14:textId="77777777" w:rsidR="008117D8" w:rsidRDefault="008117D8" w:rsidP="008117D8"/>
    <w:p w14:paraId="193BA129" w14:textId="5722C922" w:rsidR="00945EDB" w:rsidRDefault="00945EDB" w:rsidP="008117D8">
      <w:r>
        <w:t>Pract</w:t>
      </w:r>
      <w:r w:rsidR="008117D8">
        <w:t>i</w:t>
      </w:r>
      <w:r>
        <w:t>ce Change in Primary Care</w:t>
      </w:r>
    </w:p>
    <w:p w14:paraId="5B9DD426" w14:textId="22E5AC28" w:rsidR="00945EDB" w:rsidRDefault="00945EDB" w:rsidP="00945EDB">
      <w:pPr>
        <w:pStyle w:val="ListParagraph"/>
        <w:numPr>
          <w:ilvl w:val="0"/>
          <w:numId w:val="30"/>
        </w:numPr>
      </w:pPr>
      <w:r>
        <w:t>Pilot implementation</w:t>
      </w:r>
    </w:p>
    <w:p w14:paraId="600A3832" w14:textId="0BD456A6" w:rsidR="00945EDB" w:rsidRPr="00945EDB" w:rsidRDefault="008117D8" w:rsidP="00945EDB">
      <w:pPr>
        <w:pStyle w:val="ListParagraph"/>
        <w:numPr>
          <w:ilvl w:val="0"/>
          <w:numId w:val="30"/>
        </w:numPr>
      </w:pPr>
      <w:r>
        <w:t>Measurement and evaluation</w:t>
      </w:r>
    </w:p>
    <w:p w14:paraId="6F159A68" w14:textId="77777777" w:rsidR="00611123" w:rsidRPr="00945EDB" w:rsidRDefault="00611123"/>
    <w:p w14:paraId="14A6A9D0" w14:textId="25A36C45" w:rsidR="00647CF6" w:rsidRDefault="00647CF6"/>
    <w:p w14:paraId="5596ADBE" w14:textId="77777777" w:rsidR="00611123" w:rsidRDefault="00611123">
      <w:r>
        <w:br w:type="page"/>
      </w:r>
    </w:p>
    <w:p w14:paraId="21E4059C" w14:textId="36CA62AA" w:rsidR="00611123" w:rsidRDefault="00611123" w:rsidP="00611123">
      <w:r w:rsidRPr="00B93233">
        <w:lastRenderedPageBreak/>
        <w:t>Slid</w:t>
      </w:r>
      <w:r>
        <w:t xml:space="preserve">e </w:t>
      </w:r>
      <w:r w:rsidR="00394C71">
        <w:t>7</w:t>
      </w:r>
    </w:p>
    <w:p w14:paraId="43B80046" w14:textId="04B86C88" w:rsidR="00611123" w:rsidRPr="002B7D99" w:rsidRDefault="00172978" w:rsidP="00611123">
      <w:pPr>
        <w:pStyle w:val="Heading2"/>
      </w:pPr>
      <w:r>
        <w:t>Diagnosis Implementation St</w:t>
      </w:r>
      <w:r w:rsidR="00394C71" w:rsidRPr="00394C71">
        <w:t>a</w:t>
      </w:r>
      <w:r>
        <w:t>tus</w:t>
      </w:r>
    </w:p>
    <w:p w14:paraId="04EF5CAB" w14:textId="77777777" w:rsidR="00611123" w:rsidRDefault="00611123" w:rsidP="00611123">
      <w:pPr>
        <w:rPr>
          <w:b/>
          <w:bCs/>
          <w:u w:val="single"/>
        </w:rPr>
      </w:pPr>
    </w:p>
    <w:p w14:paraId="556E1B3D" w14:textId="6580E5F1" w:rsidR="00394C71" w:rsidRPr="00394C71" w:rsidRDefault="00172978" w:rsidP="00394C71">
      <w:r>
        <w:rPr>
          <w:b/>
          <w:bCs/>
          <w:u w:val="single"/>
        </w:rPr>
        <w:t>Updates &amp; Accomplishments</w:t>
      </w:r>
    </w:p>
    <w:p w14:paraId="764D9730" w14:textId="77777777" w:rsidR="00172978" w:rsidRDefault="00172978" w:rsidP="00172978">
      <w:pPr>
        <w:pStyle w:val="ListParagraph"/>
        <w:numPr>
          <w:ilvl w:val="0"/>
          <w:numId w:val="31"/>
        </w:numPr>
      </w:pPr>
      <w:r w:rsidRPr="00172978">
        <w:t xml:space="preserve">Clinician Toolkit: reviewed existing resources, including assessment tools for </w:t>
      </w:r>
      <w:proofErr w:type="gramStart"/>
      <w:r w:rsidRPr="00172978">
        <w:t>low-literacy</w:t>
      </w:r>
      <w:proofErr w:type="gramEnd"/>
      <w:r w:rsidRPr="00172978">
        <w:t>/IDD populations</w:t>
      </w:r>
    </w:p>
    <w:p w14:paraId="71669D50" w14:textId="77777777" w:rsidR="00172978" w:rsidRDefault="00172978" w:rsidP="00172978">
      <w:pPr>
        <w:pStyle w:val="ListParagraph"/>
        <w:numPr>
          <w:ilvl w:val="0"/>
          <w:numId w:val="31"/>
        </w:numPr>
      </w:pPr>
      <w:r w:rsidRPr="00172978">
        <w:t>Identified pilot in primary care as best method to evaluate practice change</w:t>
      </w:r>
    </w:p>
    <w:p w14:paraId="7B0270A7" w14:textId="361C293B" w:rsidR="00611123" w:rsidRDefault="00172978" w:rsidP="00172978">
      <w:pPr>
        <w:pStyle w:val="ListParagraph"/>
        <w:numPr>
          <w:ilvl w:val="0"/>
          <w:numId w:val="31"/>
        </w:numPr>
      </w:pPr>
      <w:r w:rsidRPr="00172978">
        <w:t>Collaborated with DPH to inform Health Systems of ACOP deadline extension to 10/1/2022</w:t>
      </w:r>
    </w:p>
    <w:p w14:paraId="23714046" w14:textId="665A3C88" w:rsidR="00611123" w:rsidRDefault="00611123"/>
    <w:p w14:paraId="78CCB771" w14:textId="7D761637" w:rsidR="00172978" w:rsidRPr="00394C71" w:rsidRDefault="00172978" w:rsidP="00172978">
      <w:r>
        <w:rPr>
          <w:b/>
          <w:bCs/>
          <w:u w:val="single"/>
        </w:rPr>
        <w:t>Next Steps</w:t>
      </w:r>
    </w:p>
    <w:p w14:paraId="151BEE20" w14:textId="77777777" w:rsidR="00172978" w:rsidRDefault="00172978" w:rsidP="00172978">
      <w:pPr>
        <w:pStyle w:val="ListParagraph"/>
        <w:numPr>
          <w:ilvl w:val="0"/>
          <w:numId w:val="32"/>
        </w:numPr>
      </w:pPr>
      <w:r w:rsidRPr="00172978">
        <w:t>Identify &amp; recruit PCP practice(s) to implement change in diagnostic process</w:t>
      </w:r>
    </w:p>
    <w:p w14:paraId="2ED10D04" w14:textId="3179D99B" w:rsidR="00172978" w:rsidRDefault="00172978" w:rsidP="00172978">
      <w:pPr>
        <w:pStyle w:val="ListParagraph"/>
        <w:numPr>
          <w:ilvl w:val="0"/>
          <w:numId w:val="32"/>
        </w:numPr>
      </w:pPr>
      <w:r w:rsidRPr="00172978">
        <w:t>Develop Clinician Toolkit, possibly collaborating with MHA for distribution</w:t>
      </w:r>
    </w:p>
    <w:p w14:paraId="079FF99C" w14:textId="62EF6BC0" w:rsidR="00172978" w:rsidRDefault="00172978" w:rsidP="00172978">
      <w:pPr>
        <w:pStyle w:val="ListParagraph"/>
        <w:numPr>
          <w:ilvl w:val="0"/>
          <w:numId w:val="32"/>
        </w:numPr>
      </w:pPr>
      <w:r w:rsidRPr="00172978">
        <w:t>Work with BORIM to drive adoption of diagnosis/treatment plan disclosure requirement</w:t>
      </w:r>
    </w:p>
    <w:p w14:paraId="33278ADD" w14:textId="77777777" w:rsidR="00172978" w:rsidRDefault="00172978" w:rsidP="00172978"/>
    <w:p w14:paraId="387B99EC" w14:textId="77777777" w:rsidR="00172978" w:rsidRDefault="00172978"/>
    <w:p w14:paraId="631FC221" w14:textId="77777777" w:rsidR="00172978" w:rsidRDefault="00172978">
      <w:r>
        <w:br w:type="page"/>
      </w:r>
    </w:p>
    <w:p w14:paraId="0CFF4F1A" w14:textId="5E6BA82D" w:rsidR="00611123" w:rsidRDefault="00611123" w:rsidP="00611123">
      <w:r w:rsidRPr="00B93233">
        <w:lastRenderedPageBreak/>
        <w:t>Slid</w:t>
      </w:r>
      <w:r>
        <w:t xml:space="preserve">e </w:t>
      </w:r>
      <w:r w:rsidR="00394C71">
        <w:t>8</w:t>
      </w:r>
    </w:p>
    <w:p w14:paraId="0BF95E45" w14:textId="77777777" w:rsidR="00172978" w:rsidRDefault="00172978" w:rsidP="00611123">
      <w:pPr>
        <w:pStyle w:val="Heading2"/>
      </w:pPr>
      <w:r>
        <w:t>Di</w:t>
      </w:r>
      <w:r w:rsidR="00394C71" w:rsidRPr="00394C71">
        <w:t>a</w:t>
      </w:r>
      <w:r>
        <w:t>gnosis</w:t>
      </w:r>
    </w:p>
    <w:p w14:paraId="398A4328" w14:textId="3F84A2F0" w:rsidR="00611123" w:rsidRPr="002B7D99" w:rsidRDefault="00172978" w:rsidP="00611123">
      <w:pPr>
        <w:pStyle w:val="Heading2"/>
      </w:pPr>
      <w:r>
        <w:t>Challenges and S</w:t>
      </w:r>
      <w:r w:rsidR="00394C71" w:rsidRPr="00394C71">
        <w:t>o</w:t>
      </w:r>
      <w:r>
        <w:t>lutions</w:t>
      </w:r>
    </w:p>
    <w:p w14:paraId="083F1D8B" w14:textId="77777777" w:rsidR="00611123" w:rsidRDefault="00611123" w:rsidP="00611123">
      <w:pPr>
        <w:rPr>
          <w:b/>
          <w:bCs/>
          <w:u w:val="single"/>
        </w:rPr>
      </w:pPr>
    </w:p>
    <w:p w14:paraId="7CC9D669" w14:textId="77777777" w:rsidR="00172978" w:rsidRDefault="00172978" w:rsidP="0032612A">
      <w:pPr>
        <w:rPr>
          <w:b/>
          <w:bCs/>
        </w:rPr>
      </w:pPr>
      <w:r>
        <w:rPr>
          <w:b/>
          <w:bCs/>
        </w:rPr>
        <w:t>Challenges</w:t>
      </w:r>
    </w:p>
    <w:p w14:paraId="5E4B8CB3" w14:textId="27030797" w:rsidR="00172978" w:rsidRPr="00172978" w:rsidRDefault="00172978" w:rsidP="00172978">
      <w:pPr>
        <w:pStyle w:val="ListParagraph"/>
        <w:numPr>
          <w:ilvl w:val="0"/>
          <w:numId w:val="34"/>
        </w:numPr>
      </w:pPr>
      <w:r w:rsidRPr="00172978">
        <w:t>Engaging BORIM</w:t>
      </w:r>
    </w:p>
    <w:p w14:paraId="3A47009A" w14:textId="2AF6EDBC" w:rsidR="00172978" w:rsidRPr="00172978" w:rsidRDefault="00172978" w:rsidP="00172978">
      <w:pPr>
        <w:pStyle w:val="ListParagraph"/>
        <w:numPr>
          <w:ilvl w:val="0"/>
          <w:numId w:val="34"/>
        </w:numPr>
      </w:pPr>
      <w:r w:rsidRPr="00172978">
        <w:t>Engaging MHA</w:t>
      </w:r>
    </w:p>
    <w:p w14:paraId="5E0B06A2" w14:textId="2A9C8F1B" w:rsidR="00172978" w:rsidRPr="00172978" w:rsidRDefault="00172978" w:rsidP="00172978">
      <w:pPr>
        <w:pStyle w:val="ListParagraph"/>
        <w:numPr>
          <w:ilvl w:val="0"/>
          <w:numId w:val="34"/>
        </w:numPr>
      </w:pPr>
      <w:r w:rsidRPr="00172978">
        <w:t>Pilot site recruitment</w:t>
      </w:r>
    </w:p>
    <w:p w14:paraId="0E839B51" w14:textId="77777777" w:rsidR="00172978" w:rsidRDefault="00172978" w:rsidP="0032612A">
      <w:pPr>
        <w:rPr>
          <w:b/>
          <w:bCs/>
        </w:rPr>
      </w:pPr>
    </w:p>
    <w:p w14:paraId="63F1BA26" w14:textId="103F24F8" w:rsidR="0032612A" w:rsidRPr="0032612A" w:rsidRDefault="00172978" w:rsidP="0032612A">
      <w:pPr>
        <w:rPr>
          <w:b/>
          <w:bCs/>
        </w:rPr>
      </w:pPr>
      <w:r>
        <w:rPr>
          <w:b/>
          <w:bCs/>
        </w:rPr>
        <w:t>Solutions</w:t>
      </w:r>
    </w:p>
    <w:p w14:paraId="722433CE" w14:textId="7EDB5438" w:rsidR="0032612A" w:rsidRDefault="00172978" w:rsidP="00172978">
      <w:pPr>
        <w:pStyle w:val="ListParagraph"/>
        <w:numPr>
          <w:ilvl w:val="0"/>
          <w:numId w:val="33"/>
        </w:numPr>
      </w:pPr>
      <w:r>
        <w:t>Initial meeting held with MHA</w:t>
      </w:r>
    </w:p>
    <w:p w14:paraId="3F3AE33A" w14:textId="5E3B549D" w:rsidR="00172978" w:rsidRDefault="00172978" w:rsidP="00172978">
      <w:pPr>
        <w:pStyle w:val="ListParagraph"/>
        <w:numPr>
          <w:ilvl w:val="0"/>
          <w:numId w:val="33"/>
        </w:numPr>
      </w:pPr>
      <w:r>
        <w:t>Identified existing template for pilot recruitment</w:t>
      </w:r>
    </w:p>
    <w:p w14:paraId="2529FF67" w14:textId="68BB5E06" w:rsidR="00172978" w:rsidRDefault="00172978" w:rsidP="00172978">
      <w:pPr>
        <w:pStyle w:val="ListParagraph"/>
        <w:numPr>
          <w:ilvl w:val="0"/>
          <w:numId w:val="33"/>
        </w:numPr>
      </w:pPr>
      <w:r>
        <w:t>Continue to seek engagement with BORIM</w:t>
      </w:r>
    </w:p>
    <w:p w14:paraId="4D92F778" w14:textId="336A800F" w:rsidR="00F60E0F" w:rsidRDefault="00F60E0F"/>
    <w:p w14:paraId="1C8FB514" w14:textId="77777777" w:rsidR="0032612A" w:rsidRDefault="0032612A" w:rsidP="00611123"/>
    <w:p w14:paraId="433AB7E5" w14:textId="77777777" w:rsidR="0032612A" w:rsidRDefault="0032612A">
      <w:r>
        <w:br w:type="page"/>
      </w:r>
    </w:p>
    <w:p w14:paraId="7CFBC37A" w14:textId="08ABD5EE" w:rsidR="00611123" w:rsidRDefault="00611123" w:rsidP="00611123">
      <w:r w:rsidRPr="00B93233">
        <w:lastRenderedPageBreak/>
        <w:t>Slid</w:t>
      </w:r>
      <w:r>
        <w:t xml:space="preserve">e </w:t>
      </w:r>
      <w:r w:rsidR="00394C71">
        <w:t>9</w:t>
      </w:r>
    </w:p>
    <w:p w14:paraId="2D638566" w14:textId="77777777" w:rsidR="00172978" w:rsidRDefault="00172978" w:rsidP="00611123">
      <w:pPr>
        <w:pStyle w:val="Heading2"/>
      </w:pPr>
      <w:r>
        <w:t>Di</w:t>
      </w:r>
      <w:r w:rsidR="00394C71" w:rsidRPr="00394C71">
        <w:t>a</w:t>
      </w:r>
      <w:r>
        <w:t>gnosis</w:t>
      </w:r>
    </w:p>
    <w:p w14:paraId="61872D88" w14:textId="491C2E5F" w:rsidR="00611123" w:rsidRPr="002B7D99" w:rsidRDefault="00172978" w:rsidP="00611123">
      <w:pPr>
        <w:pStyle w:val="Heading2"/>
      </w:pPr>
      <w:r>
        <w:t>Discussion (15 min)</w:t>
      </w:r>
    </w:p>
    <w:p w14:paraId="19EAB152" w14:textId="77777777" w:rsidR="00611123" w:rsidRDefault="00611123" w:rsidP="00611123">
      <w:pPr>
        <w:rPr>
          <w:b/>
          <w:bCs/>
          <w:u w:val="single"/>
        </w:rPr>
      </w:pPr>
    </w:p>
    <w:p w14:paraId="45CD6782" w14:textId="77777777" w:rsidR="00172978" w:rsidRDefault="00172978" w:rsidP="008938C6">
      <w:pPr>
        <w:rPr>
          <w:b/>
          <w:bCs/>
        </w:rPr>
      </w:pPr>
      <w:r>
        <w:rPr>
          <w:b/>
          <w:bCs/>
        </w:rPr>
        <w:t>Questions</w:t>
      </w:r>
    </w:p>
    <w:p w14:paraId="5BCEBBBE" w14:textId="77777777" w:rsidR="00172978" w:rsidRPr="00172978" w:rsidRDefault="00172978" w:rsidP="00172978">
      <w:pPr>
        <w:pStyle w:val="ListParagraph"/>
        <w:numPr>
          <w:ilvl w:val="0"/>
          <w:numId w:val="35"/>
        </w:numPr>
      </w:pPr>
      <w:r w:rsidRPr="00172978">
        <w:t>Are there examples of successful practice changes? How were those successes achieved?</w:t>
      </w:r>
    </w:p>
    <w:p w14:paraId="579117E0" w14:textId="77777777" w:rsidR="00172978" w:rsidRPr="00172978" w:rsidRDefault="00172978" w:rsidP="00172978">
      <w:pPr>
        <w:pStyle w:val="ListParagraph"/>
        <w:numPr>
          <w:ilvl w:val="0"/>
          <w:numId w:val="35"/>
        </w:numPr>
      </w:pPr>
      <w:r w:rsidRPr="00172978">
        <w:t>How can we measure adherence with diagnosis/treatment plan disclosure?</w:t>
      </w:r>
    </w:p>
    <w:p w14:paraId="1310A499" w14:textId="77777777" w:rsidR="00172978" w:rsidRDefault="00172978" w:rsidP="008938C6">
      <w:pPr>
        <w:rPr>
          <w:b/>
          <w:bCs/>
        </w:rPr>
      </w:pPr>
    </w:p>
    <w:p w14:paraId="4815A8F3" w14:textId="088FF640" w:rsidR="008938C6" w:rsidRPr="008938C6" w:rsidRDefault="00172978" w:rsidP="008938C6">
      <w:r>
        <w:rPr>
          <w:b/>
          <w:bCs/>
        </w:rPr>
        <w:t>Advice</w:t>
      </w:r>
    </w:p>
    <w:p w14:paraId="2765542F" w14:textId="77777777" w:rsidR="00172978" w:rsidRPr="00172978" w:rsidRDefault="00172978" w:rsidP="00172978">
      <w:pPr>
        <w:pStyle w:val="ListParagraph"/>
        <w:numPr>
          <w:ilvl w:val="0"/>
          <w:numId w:val="36"/>
        </w:numPr>
      </w:pPr>
      <w:r w:rsidRPr="00172978">
        <w:t>With which organizations/stakeholders should we collaborate to distribute Clinical Toolkit?</w:t>
      </w:r>
    </w:p>
    <w:p w14:paraId="629FF7A0" w14:textId="4CFA6005" w:rsidR="008938C6" w:rsidRPr="00611123" w:rsidRDefault="00172978" w:rsidP="00172978">
      <w:pPr>
        <w:pStyle w:val="ListParagraph"/>
        <w:numPr>
          <w:ilvl w:val="0"/>
          <w:numId w:val="36"/>
        </w:numPr>
      </w:pPr>
      <w:r w:rsidRPr="00172978">
        <w:t xml:space="preserve">What resonates with Primary Care to change </w:t>
      </w:r>
      <w:proofErr w:type="spellStart"/>
      <w:proofErr w:type="gramStart"/>
      <w:r w:rsidRPr="00172978">
        <w:t>practice?</w:t>
      </w:r>
      <w:r w:rsidR="008938C6">
        <w:t>nicity</w:t>
      </w:r>
      <w:proofErr w:type="spellEnd"/>
      <w:proofErr w:type="gramEnd"/>
      <w:r w:rsidR="008938C6">
        <w:t xml:space="preserve"> - Male</w:t>
      </w:r>
    </w:p>
    <w:p w14:paraId="075E3ED2" w14:textId="459CAF38" w:rsidR="00611123" w:rsidRDefault="00611123"/>
    <w:p w14:paraId="26FAC246" w14:textId="5260C18E" w:rsidR="00611123" w:rsidRDefault="00611123"/>
    <w:p w14:paraId="24A4F973" w14:textId="77777777" w:rsidR="00ED667D" w:rsidRDefault="00ED667D">
      <w:r>
        <w:br w:type="page"/>
      </w:r>
    </w:p>
    <w:p w14:paraId="587D1134" w14:textId="2520C597" w:rsidR="00ED667D" w:rsidRDefault="00ED667D" w:rsidP="00ED667D">
      <w:r w:rsidRPr="00B93233">
        <w:lastRenderedPageBreak/>
        <w:t>Slid</w:t>
      </w:r>
      <w:r>
        <w:t>e 1</w:t>
      </w:r>
      <w:r w:rsidR="0032612A">
        <w:t>0</w:t>
      </w:r>
    </w:p>
    <w:p w14:paraId="084A1B6B" w14:textId="5DF81C2A" w:rsidR="00FF7FCD" w:rsidRPr="002B7D99" w:rsidRDefault="00172978" w:rsidP="00FF7FCD">
      <w:pPr>
        <w:pStyle w:val="Heading2"/>
      </w:pPr>
      <w:r>
        <w:t>2. Services Naviga</w:t>
      </w:r>
      <w:r w:rsidR="00FF7FCD" w:rsidRPr="00394C71">
        <w:t>t</w:t>
      </w:r>
      <w:r>
        <w:t>ion</w:t>
      </w:r>
    </w:p>
    <w:p w14:paraId="1E0A880D" w14:textId="77777777" w:rsidR="00FF7FCD" w:rsidRDefault="00FF7FCD" w:rsidP="00FF7FCD">
      <w:pPr>
        <w:rPr>
          <w:b/>
          <w:bCs/>
          <w:u w:val="single"/>
        </w:rPr>
      </w:pPr>
    </w:p>
    <w:p w14:paraId="2F643742" w14:textId="2BA88ADC" w:rsidR="00172978" w:rsidRPr="00172978" w:rsidRDefault="00172978" w:rsidP="00172978">
      <w:pPr>
        <w:rPr>
          <w:b/>
          <w:bCs/>
        </w:rPr>
      </w:pPr>
      <w:r w:rsidRPr="00172978">
        <w:rPr>
          <w:b/>
          <w:bCs/>
        </w:rPr>
        <w:t>Recommendation #2 (Services Navigation)</w:t>
      </w:r>
    </w:p>
    <w:p w14:paraId="32A8B31F" w14:textId="77777777" w:rsidR="00172978" w:rsidRPr="00172978" w:rsidRDefault="00172978" w:rsidP="00172978">
      <w:pPr>
        <w:rPr>
          <w:b/>
          <w:bCs/>
        </w:rPr>
      </w:pPr>
      <w:r w:rsidRPr="00172978">
        <w:rPr>
          <w:b/>
          <w:bCs/>
        </w:rPr>
        <w:t>Team Lead: Representative Tricia Farley-Bouvier</w:t>
      </w:r>
    </w:p>
    <w:p w14:paraId="0CEC856E" w14:textId="77777777" w:rsidR="00172978" w:rsidRPr="00172978" w:rsidRDefault="00172978" w:rsidP="00172978">
      <w:r w:rsidRPr="00172978">
        <w:t>Ensure that after a dementia diagnosis, individuals and their families have access to comprehensive information and care planning services</w:t>
      </w:r>
    </w:p>
    <w:p w14:paraId="71CC3FDD" w14:textId="77777777" w:rsidR="00172978" w:rsidRDefault="00172978" w:rsidP="00FF7FCD">
      <w:pPr>
        <w:rPr>
          <w:b/>
          <w:bCs/>
        </w:rPr>
      </w:pPr>
    </w:p>
    <w:p w14:paraId="5040A112" w14:textId="4C89C704" w:rsidR="00FF7FCD" w:rsidRDefault="00172978" w:rsidP="00172978">
      <w:pPr>
        <w:pStyle w:val="ListParagraph"/>
        <w:numPr>
          <w:ilvl w:val="0"/>
          <w:numId w:val="37"/>
        </w:numPr>
        <w:rPr>
          <w:b/>
          <w:bCs/>
        </w:rPr>
      </w:pPr>
      <w:r>
        <w:rPr>
          <w:b/>
          <w:bCs/>
        </w:rPr>
        <w:t>Road Map</w:t>
      </w:r>
    </w:p>
    <w:p w14:paraId="5CA4D31F" w14:textId="7C714B7B" w:rsidR="00172978" w:rsidRDefault="00172978" w:rsidP="00172978">
      <w:pPr>
        <w:pStyle w:val="ListParagraph"/>
        <w:numPr>
          <w:ilvl w:val="0"/>
          <w:numId w:val="37"/>
        </w:numPr>
        <w:rPr>
          <w:b/>
          <w:bCs/>
        </w:rPr>
      </w:pPr>
      <w:r>
        <w:rPr>
          <w:b/>
          <w:bCs/>
        </w:rPr>
        <w:t>Dementia Care Coordination Program Expansion</w:t>
      </w:r>
    </w:p>
    <w:p w14:paraId="2169990F" w14:textId="3E74FFF6" w:rsidR="00172978" w:rsidRPr="00172978" w:rsidRDefault="00172978" w:rsidP="00172978">
      <w:pPr>
        <w:pStyle w:val="ListParagraph"/>
        <w:numPr>
          <w:ilvl w:val="0"/>
          <w:numId w:val="37"/>
        </w:numPr>
        <w:rPr>
          <w:b/>
          <w:bCs/>
        </w:rPr>
      </w:pPr>
      <w:r>
        <w:rPr>
          <w:b/>
          <w:bCs/>
        </w:rPr>
        <w:t>PCP Interactions with Unsupported Individuals</w:t>
      </w:r>
    </w:p>
    <w:p w14:paraId="7CF752AC" w14:textId="77777777" w:rsidR="00FF7FCD" w:rsidRPr="00FF7FCD" w:rsidRDefault="00FF7FCD" w:rsidP="00FF7FCD"/>
    <w:p w14:paraId="03308108" w14:textId="298C65E6" w:rsidR="00611123" w:rsidRPr="00611123" w:rsidRDefault="00611123" w:rsidP="00FF7FCD"/>
    <w:p w14:paraId="0BC507E6" w14:textId="2E6927F3" w:rsidR="00611123" w:rsidRDefault="00611123"/>
    <w:p w14:paraId="451FFCA0" w14:textId="75226DF9" w:rsidR="00F60E0F" w:rsidRDefault="00F60E0F"/>
    <w:p w14:paraId="22057DD5" w14:textId="77777777" w:rsidR="00836B8C" w:rsidRDefault="00836B8C">
      <w:r>
        <w:br w:type="page"/>
      </w:r>
    </w:p>
    <w:p w14:paraId="23DD8515" w14:textId="76CFEEB5" w:rsidR="00836B8C" w:rsidRDefault="00836B8C" w:rsidP="00836B8C">
      <w:r w:rsidRPr="00B93233">
        <w:lastRenderedPageBreak/>
        <w:t>Slid</w:t>
      </w:r>
      <w:r>
        <w:t>e 11</w:t>
      </w:r>
    </w:p>
    <w:p w14:paraId="04472A42" w14:textId="6385DE85" w:rsidR="00836B8C" w:rsidRPr="002B7D99" w:rsidRDefault="00172978" w:rsidP="00836B8C">
      <w:pPr>
        <w:pStyle w:val="Heading2"/>
      </w:pPr>
      <w:r>
        <w:t>Services Navigation Implementation St</w:t>
      </w:r>
      <w:r w:rsidR="00836B8C" w:rsidRPr="00394C71">
        <w:t>at</w:t>
      </w:r>
      <w:r>
        <w:t>us</w:t>
      </w:r>
    </w:p>
    <w:p w14:paraId="392CDF39" w14:textId="77777777" w:rsidR="00836B8C" w:rsidRDefault="00836B8C" w:rsidP="00836B8C">
      <w:pPr>
        <w:rPr>
          <w:b/>
          <w:bCs/>
          <w:u w:val="single"/>
        </w:rPr>
      </w:pPr>
    </w:p>
    <w:p w14:paraId="40243A43" w14:textId="5BF9891A" w:rsidR="00836B8C" w:rsidRPr="00172978" w:rsidRDefault="00172978" w:rsidP="00172978">
      <w:pPr>
        <w:rPr>
          <w:b/>
          <w:bCs/>
        </w:rPr>
      </w:pPr>
      <w:r>
        <w:rPr>
          <w:b/>
          <w:bCs/>
        </w:rPr>
        <w:t>I</w:t>
      </w:r>
      <w:r w:rsidR="002231FF">
        <w:rPr>
          <w:b/>
          <w:bCs/>
        </w:rPr>
        <w:t xml:space="preserve">. </w:t>
      </w:r>
      <w:r w:rsidRPr="00172978">
        <w:rPr>
          <w:b/>
          <w:bCs/>
        </w:rPr>
        <w:t>Road Map</w:t>
      </w:r>
    </w:p>
    <w:p w14:paraId="0CFE9363" w14:textId="5A4017F9" w:rsidR="00172978" w:rsidRDefault="00172978" w:rsidP="00172978">
      <w:pPr>
        <w:ind w:left="360"/>
        <w:rPr>
          <w:b/>
          <w:bCs/>
        </w:rPr>
      </w:pPr>
    </w:p>
    <w:p w14:paraId="67E49E3F" w14:textId="2F79CE43" w:rsidR="00172978" w:rsidRPr="00172978" w:rsidRDefault="00172978" w:rsidP="002231FF">
      <w:pPr>
        <w:rPr>
          <w:b/>
          <w:bCs/>
        </w:rPr>
      </w:pPr>
      <w:r>
        <w:rPr>
          <w:b/>
          <w:bCs/>
        </w:rPr>
        <w:t>Updates and Accomplishments</w:t>
      </w:r>
    </w:p>
    <w:p w14:paraId="33FDD6B6" w14:textId="4EEDE379" w:rsidR="002231FF" w:rsidRPr="002231FF" w:rsidRDefault="002231FF" w:rsidP="002231FF">
      <w:pPr>
        <w:pStyle w:val="ListParagraph"/>
        <w:numPr>
          <w:ilvl w:val="0"/>
          <w:numId w:val="39"/>
        </w:numPr>
      </w:pPr>
      <w:r w:rsidRPr="002231FF">
        <w:t>Identified two-page document entitled, “Next Steps After an Alzheimer’s Diagnosis”</w:t>
      </w:r>
      <w:r>
        <w:t xml:space="preserve"> (</w:t>
      </w:r>
      <w:hyperlink r:id="rId6" w:history="1">
        <w:r w:rsidRPr="00915DF4">
          <w:rPr>
            <w:rStyle w:val="Hyperlink"/>
          </w:rPr>
          <w:t>https://www.nia.nih.gov/sites/default/files/2020-09/next-steps-after-alzheimers-diagnosis.pdf</w:t>
        </w:r>
      </w:hyperlink>
      <w:r>
        <w:t>)</w:t>
      </w:r>
      <w:r w:rsidRPr="002231FF">
        <w:t xml:space="preserve"> from the National Institute on Aging (NIA) of the National Institutes of Health (NIH)</w:t>
      </w:r>
    </w:p>
    <w:p w14:paraId="0E70ACF6" w14:textId="77777777" w:rsidR="002231FF" w:rsidRDefault="002231FF" w:rsidP="002231FF"/>
    <w:p w14:paraId="2C22C5FB" w14:textId="7C1A0CF9" w:rsidR="002231FF" w:rsidRPr="002231FF" w:rsidRDefault="002231FF" w:rsidP="002231FF">
      <w:pPr>
        <w:rPr>
          <w:b/>
          <w:bCs/>
        </w:rPr>
      </w:pPr>
      <w:r w:rsidRPr="002231FF">
        <w:rPr>
          <w:b/>
          <w:bCs/>
        </w:rPr>
        <w:t xml:space="preserve">Next Steps </w:t>
      </w:r>
    </w:p>
    <w:p w14:paraId="31AF033E" w14:textId="77777777" w:rsidR="002231FF" w:rsidRDefault="002231FF" w:rsidP="002231FF">
      <w:pPr>
        <w:pStyle w:val="ListParagraph"/>
        <w:numPr>
          <w:ilvl w:val="0"/>
          <w:numId w:val="39"/>
        </w:numPr>
      </w:pPr>
      <w:r w:rsidRPr="002231FF">
        <w:t>Interview PCPs to determine the most helpful information in a road map</w:t>
      </w:r>
    </w:p>
    <w:p w14:paraId="33BC353B" w14:textId="77777777" w:rsidR="002231FF" w:rsidRDefault="002231FF" w:rsidP="002231FF">
      <w:pPr>
        <w:pStyle w:val="ListParagraph"/>
        <w:numPr>
          <w:ilvl w:val="0"/>
          <w:numId w:val="39"/>
        </w:numPr>
      </w:pPr>
      <w:r w:rsidRPr="002231FF">
        <w:t>Determine how to best make the “Next Steps” document available to PCPs</w:t>
      </w:r>
    </w:p>
    <w:p w14:paraId="14AB6375" w14:textId="77777777" w:rsidR="002231FF" w:rsidRDefault="002231FF" w:rsidP="002231FF">
      <w:pPr>
        <w:pStyle w:val="ListParagraph"/>
        <w:numPr>
          <w:ilvl w:val="0"/>
          <w:numId w:val="39"/>
        </w:numPr>
      </w:pPr>
      <w:r w:rsidRPr="002231FF">
        <w:t>Determine how to integrate local resources</w:t>
      </w:r>
    </w:p>
    <w:p w14:paraId="54F38607" w14:textId="38B50C73" w:rsidR="00836B8C" w:rsidRDefault="002231FF" w:rsidP="002231FF">
      <w:pPr>
        <w:pStyle w:val="ListParagraph"/>
        <w:numPr>
          <w:ilvl w:val="0"/>
          <w:numId w:val="39"/>
        </w:numPr>
      </w:pPr>
      <w:r w:rsidRPr="002231FF">
        <w:t>Explore placing dementia information and links on electronic medical records (EMRs)</w:t>
      </w:r>
    </w:p>
    <w:p w14:paraId="2522A6BA" w14:textId="1D69B08F" w:rsidR="00836B8C" w:rsidRDefault="00836B8C"/>
    <w:p w14:paraId="7AA714A5" w14:textId="77777777" w:rsidR="00836B8C" w:rsidRDefault="00836B8C"/>
    <w:p w14:paraId="1A540200" w14:textId="77777777" w:rsidR="00836B8C" w:rsidRDefault="00836B8C"/>
    <w:p w14:paraId="2229DA51" w14:textId="77777777" w:rsidR="00836B8C" w:rsidRDefault="00836B8C">
      <w:r>
        <w:br w:type="page"/>
      </w:r>
    </w:p>
    <w:p w14:paraId="01316547" w14:textId="47B91365" w:rsidR="00F60E0F" w:rsidRDefault="00F60E0F" w:rsidP="00F60E0F">
      <w:r w:rsidRPr="00B93233">
        <w:lastRenderedPageBreak/>
        <w:t>Slid</w:t>
      </w:r>
      <w:r>
        <w:t>e 12</w:t>
      </w:r>
    </w:p>
    <w:p w14:paraId="2D2B215A" w14:textId="69DE9C24" w:rsidR="00F60E0F" w:rsidRDefault="002231FF" w:rsidP="00F60E0F">
      <w:pPr>
        <w:rPr>
          <w:sz w:val="48"/>
          <w:szCs w:val="48"/>
        </w:rPr>
      </w:pPr>
      <w:r>
        <w:rPr>
          <w:sz w:val="48"/>
          <w:szCs w:val="48"/>
        </w:rPr>
        <w:t>II. Dementia Ca</w:t>
      </w:r>
      <w:r w:rsidR="00836B8C" w:rsidRPr="00836B8C">
        <w:rPr>
          <w:sz w:val="48"/>
          <w:szCs w:val="48"/>
        </w:rPr>
        <w:t>r</w:t>
      </w:r>
      <w:r>
        <w:rPr>
          <w:sz w:val="48"/>
          <w:szCs w:val="48"/>
        </w:rPr>
        <w:t>e Coord</w:t>
      </w:r>
      <w:r w:rsidR="00836B8C" w:rsidRPr="00836B8C">
        <w:rPr>
          <w:sz w:val="48"/>
          <w:szCs w:val="48"/>
        </w:rPr>
        <w:t>in</w:t>
      </w:r>
      <w:r>
        <w:rPr>
          <w:sz w:val="48"/>
          <w:szCs w:val="48"/>
        </w:rPr>
        <w:t>ation Program Expansion</w:t>
      </w:r>
    </w:p>
    <w:p w14:paraId="6B981571" w14:textId="77777777" w:rsidR="00836B8C" w:rsidRDefault="00836B8C" w:rsidP="00F60E0F">
      <w:pPr>
        <w:rPr>
          <w:b/>
          <w:bCs/>
          <w:u w:val="single"/>
        </w:rPr>
      </w:pPr>
    </w:p>
    <w:p w14:paraId="569AB8F7" w14:textId="21005854" w:rsidR="00836B8C" w:rsidRPr="002231FF" w:rsidRDefault="002231FF" w:rsidP="00836B8C">
      <w:pPr>
        <w:rPr>
          <w:b/>
          <w:bCs/>
        </w:rPr>
      </w:pPr>
      <w:r w:rsidRPr="002231FF">
        <w:rPr>
          <w:b/>
          <w:bCs/>
        </w:rPr>
        <w:t xml:space="preserve">Dementia </w:t>
      </w:r>
      <w:r w:rsidR="00836B8C" w:rsidRPr="002231FF">
        <w:rPr>
          <w:b/>
          <w:bCs/>
        </w:rPr>
        <w:t>C</w:t>
      </w:r>
      <w:r w:rsidRPr="002231FF">
        <w:rPr>
          <w:b/>
          <w:bCs/>
        </w:rPr>
        <w:t>are C</w:t>
      </w:r>
      <w:r w:rsidR="00836B8C" w:rsidRPr="002231FF">
        <w:rPr>
          <w:b/>
          <w:bCs/>
        </w:rPr>
        <w:t>oo</w:t>
      </w:r>
      <w:r w:rsidRPr="002231FF">
        <w:rPr>
          <w:b/>
          <w:bCs/>
        </w:rPr>
        <w:t>rdination Process</w:t>
      </w:r>
    </w:p>
    <w:p w14:paraId="6FA8C263" w14:textId="77777777" w:rsidR="00836B8C" w:rsidRDefault="00836B8C" w:rsidP="00836B8C"/>
    <w:p w14:paraId="679E7EB8" w14:textId="77759701" w:rsidR="00836B8C" w:rsidRDefault="002231FF" w:rsidP="002231FF">
      <w:pPr>
        <w:pStyle w:val="ListParagraph"/>
        <w:numPr>
          <w:ilvl w:val="0"/>
          <w:numId w:val="40"/>
        </w:numPr>
      </w:pPr>
      <w:r>
        <w:t>Health System obtains verbal consent from the caregiver</w:t>
      </w:r>
    </w:p>
    <w:p w14:paraId="752EE7B6" w14:textId="2F917509" w:rsidR="002231FF" w:rsidRDefault="002231FF" w:rsidP="002231FF">
      <w:pPr>
        <w:pStyle w:val="ListParagraph"/>
        <w:numPr>
          <w:ilvl w:val="0"/>
          <w:numId w:val="40"/>
        </w:numPr>
      </w:pPr>
      <w:r>
        <w:t>Health System sends referral to Alzheimer’s Association by secure fax or email</w:t>
      </w:r>
    </w:p>
    <w:p w14:paraId="7A4398D5" w14:textId="4219C82D" w:rsidR="002231FF" w:rsidRDefault="002231FF" w:rsidP="002231FF">
      <w:pPr>
        <w:pStyle w:val="ListParagraph"/>
        <w:numPr>
          <w:ilvl w:val="0"/>
          <w:numId w:val="40"/>
        </w:numPr>
      </w:pPr>
      <w:r>
        <w:t>Alzheimer’s Association trained clinical staff contacts the caregiver and schedules a care consultation</w:t>
      </w:r>
    </w:p>
    <w:p w14:paraId="72213146" w14:textId="0555503C" w:rsidR="002231FF" w:rsidRDefault="002231FF" w:rsidP="002231FF">
      <w:pPr>
        <w:pStyle w:val="ListParagraph"/>
        <w:numPr>
          <w:ilvl w:val="0"/>
          <w:numId w:val="40"/>
        </w:numPr>
      </w:pPr>
      <w:r>
        <w:t>Care Consultation reviews safety, communications, behavior community resources, legal/financial concerns, and other topics</w:t>
      </w:r>
    </w:p>
    <w:p w14:paraId="34F3C578" w14:textId="1FFC7BF4" w:rsidR="002231FF" w:rsidRDefault="002231FF" w:rsidP="002231FF">
      <w:pPr>
        <w:pStyle w:val="ListParagraph"/>
        <w:numPr>
          <w:ilvl w:val="0"/>
          <w:numId w:val="40"/>
        </w:numPr>
      </w:pPr>
      <w:r>
        <w:t>After the call, an individualized Care Plan is sent to caregiver</w:t>
      </w:r>
    </w:p>
    <w:p w14:paraId="342BF1D8" w14:textId="40A20475" w:rsidR="002231FF" w:rsidRDefault="002231FF" w:rsidP="002231FF">
      <w:pPr>
        <w:pStyle w:val="ListParagraph"/>
        <w:numPr>
          <w:ilvl w:val="0"/>
          <w:numId w:val="40"/>
        </w:numPr>
      </w:pPr>
      <w:r>
        <w:t>Summary of Care Plan is sent to Health System referral source for inclusion in permanent medical record</w:t>
      </w:r>
    </w:p>
    <w:p w14:paraId="2291C33D" w14:textId="13DE9ED9" w:rsidR="002231FF" w:rsidRDefault="002231FF" w:rsidP="002231FF">
      <w:pPr>
        <w:pStyle w:val="ListParagraph"/>
        <w:numPr>
          <w:ilvl w:val="0"/>
          <w:numId w:val="40"/>
        </w:numPr>
      </w:pPr>
      <w:r>
        <w:t>Trained clinical staff makes follow up call to caregiver</w:t>
      </w:r>
    </w:p>
    <w:p w14:paraId="5E8095EA" w14:textId="251B312F" w:rsidR="002231FF" w:rsidRPr="00836B8C" w:rsidRDefault="002231FF" w:rsidP="002231FF">
      <w:pPr>
        <w:pStyle w:val="ListParagraph"/>
        <w:numPr>
          <w:ilvl w:val="0"/>
          <w:numId w:val="40"/>
        </w:numPr>
      </w:pPr>
      <w:r>
        <w:t>Caregivers are encouraged to call our 24/7 Helpline at 800.272.3900 for ongoing support and can be referred again at any time</w:t>
      </w:r>
    </w:p>
    <w:p w14:paraId="73A45290" w14:textId="447B7F3F" w:rsidR="00F60E0F" w:rsidRPr="00F60E0F" w:rsidRDefault="00F60E0F" w:rsidP="00F60E0F"/>
    <w:p w14:paraId="02005394" w14:textId="77777777" w:rsidR="00F60E0F" w:rsidRDefault="00F60E0F" w:rsidP="00F60E0F"/>
    <w:p w14:paraId="61931294" w14:textId="77777777" w:rsidR="00F60E0F" w:rsidRDefault="00F60E0F" w:rsidP="00F60E0F"/>
    <w:p w14:paraId="44E1EEC1" w14:textId="2A914159" w:rsidR="00F60E0F" w:rsidRDefault="00F60E0F"/>
    <w:p w14:paraId="2184C801" w14:textId="77777777" w:rsidR="00F60E0F" w:rsidRDefault="00F60E0F"/>
    <w:p w14:paraId="262911E6" w14:textId="77777777" w:rsidR="00F60E0F" w:rsidRDefault="00F60E0F">
      <w:r>
        <w:br w:type="page"/>
      </w:r>
    </w:p>
    <w:p w14:paraId="39E0CB6E" w14:textId="00505DBF" w:rsidR="00F60E0F" w:rsidRDefault="00F60E0F" w:rsidP="00F60E0F">
      <w:r w:rsidRPr="00B93233">
        <w:lastRenderedPageBreak/>
        <w:t>Slid</w:t>
      </w:r>
      <w:r>
        <w:t>e 13</w:t>
      </w:r>
    </w:p>
    <w:p w14:paraId="7FE91938" w14:textId="0DA6EB0B" w:rsidR="00F60E0F" w:rsidRPr="002B7D99" w:rsidRDefault="002231FF" w:rsidP="00F60E0F">
      <w:pPr>
        <w:pStyle w:val="Heading2"/>
      </w:pPr>
      <w:r>
        <w:t>Services Navigation Implementation Status</w:t>
      </w:r>
    </w:p>
    <w:p w14:paraId="2C796684" w14:textId="77777777" w:rsidR="00F60E0F" w:rsidRDefault="00F60E0F" w:rsidP="00F60E0F">
      <w:pPr>
        <w:rPr>
          <w:b/>
          <w:bCs/>
          <w:u w:val="single"/>
        </w:rPr>
      </w:pPr>
    </w:p>
    <w:p w14:paraId="485EA274" w14:textId="29183470" w:rsidR="00F60E0F" w:rsidRPr="002231FF" w:rsidRDefault="002231FF" w:rsidP="00F60E0F">
      <w:pPr>
        <w:rPr>
          <w:b/>
          <w:bCs/>
        </w:rPr>
      </w:pPr>
      <w:r w:rsidRPr="002231FF">
        <w:rPr>
          <w:b/>
          <w:bCs/>
        </w:rPr>
        <w:t>II</w:t>
      </w:r>
      <w:r>
        <w:rPr>
          <w:b/>
          <w:bCs/>
        </w:rPr>
        <w:t>.</w:t>
      </w:r>
      <w:r w:rsidRPr="002231FF">
        <w:rPr>
          <w:b/>
          <w:bCs/>
        </w:rPr>
        <w:t xml:space="preserve"> Dementia Care Coordination Program Expansion</w:t>
      </w:r>
    </w:p>
    <w:p w14:paraId="55B71C48" w14:textId="503573EB" w:rsidR="00F60E0F" w:rsidRDefault="00F60E0F"/>
    <w:p w14:paraId="226BDEC2" w14:textId="77777777" w:rsidR="002231FF" w:rsidRPr="002231FF" w:rsidRDefault="002231FF" w:rsidP="002231FF">
      <w:r w:rsidRPr="002231FF">
        <w:rPr>
          <w:b/>
          <w:bCs/>
        </w:rPr>
        <w:t>Updates and Accomplishments</w:t>
      </w:r>
    </w:p>
    <w:p w14:paraId="1F4D8535" w14:textId="77777777" w:rsidR="002231FF" w:rsidRPr="002231FF" w:rsidRDefault="002231FF" w:rsidP="002231FF">
      <w:pPr>
        <w:pStyle w:val="ListParagraph"/>
        <w:numPr>
          <w:ilvl w:val="0"/>
          <w:numId w:val="43"/>
        </w:numPr>
      </w:pPr>
      <w:r w:rsidRPr="002231FF">
        <w:t>23 referring partners </w:t>
      </w:r>
    </w:p>
    <w:p w14:paraId="7BFBF5BA" w14:textId="77777777" w:rsidR="002231FF" w:rsidRPr="002231FF" w:rsidRDefault="002231FF" w:rsidP="002231FF">
      <w:pPr>
        <w:pStyle w:val="ListParagraph"/>
        <w:numPr>
          <w:ilvl w:val="0"/>
          <w:numId w:val="43"/>
        </w:numPr>
      </w:pPr>
      <w:r w:rsidRPr="002231FF">
        <w:t>1,739 referrals in FY 2021; more than 12,000 referrals since the start of the program in 2014</w:t>
      </w:r>
    </w:p>
    <w:p w14:paraId="0C0ED89C" w14:textId="77777777" w:rsidR="002231FF" w:rsidRPr="002231FF" w:rsidRDefault="002231FF" w:rsidP="002231FF">
      <w:pPr>
        <w:pStyle w:val="ListParagraph"/>
        <w:numPr>
          <w:ilvl w:val="0"/>
          <w:numId w:val="43"/>
        </w:numPr>
      </w:pPr>
      <w:r w:rsidRPr="002231FF">
        <w:t>Final year of 4-year program evaluation providing outcomes for providers and caregivers and recommendations for program improvement</w:t>
      </w:r>
    </w:p>
    <w:p w14:paraId="0A5CEB2B" w14:textId="77777777" w:rsidR="002231FF" w:rsidRDefault="002231FF" w:rsidP="002231FF">
      <w:pPr>
        <w:rPr>
          <w:b/>
          <w:bCs/>
        </w:rPr>
      </w:pPr>
    </w:p>
    <w:p w14:paraId="30988BD9" w14:textId="4AB484F1" w:rsidR="002231FF" w:rsidRPr="002231FF" w:rsidRDefault="002231FF" w:rsidP="002231FF">
      <w:r w:rsidRPr="002231FF">
        <w:rPr>
          <w:b/>
          <w:bCs/>
        </w:rPr>
        <w:t xml:space="preserve">Next Steps </w:t>
      </w:r>
    </w:p>
    <w:p w14:paraId="6739DFFE" w14:textId="77777777" w:rsidR="002231FF" w:rsidRPr="002231FF" w:rsidRDefault="002231FF" w:rsidP="002231FF">
      <w:pPr>
        <w:pStyle w:val="ListParagraph"/>
        <w:numPr>
          <w:ilvl w:val="0"/>
          <w:numId w:val="43"/>
        </w:numPr>
      </w:pPr>
      <w:r w:rsidRPr="002231FF">
        <w:t>Expand funding to increase capacity of the program</w:t>
      </w:r>
    </w:p>
    <w:p w14:paraId="3252FD26" w14:textId="77777777" w:rsidR="002231FF" w:rsidRPr="002231FF" w:rsidRDefault="002231FF" w:rsidP="002231FF">
      <w:pPr>
        <w:pStyle w:val="ListParagraph"/>
        <w:numPr>
          <w:ilvl w:val="0"/>
          <w:numId w:val="43"/>
        </w:numPr>
      </w:pPr>
      <w:r w:rsidRPr="002231FF">
        <w:t>Add new referring partners with focus on underserved populations</w:t>
      </w:r>
    </w:p>
    <w:p w14:paraId="34C66788" w14:textId="77777777" w:rsidR="002231FF" w:rsidRPr="002231FF" w:rsidRDefault="002231FF" w:rsidP="002231FF">
      <w:pPr>
        <w:pStyle w:val="ListParagraph"/>
        <w:numPr>
          <w:ilvl w:val="0"/>
          <w:numId w:val="43"/>
        </w:numPr>
      </w:pPr>
      <w:r w:rsidRPr="002231FF">
        <w:t>Implement program improvements from the evaluation</w:t>
      </w:r>
    </w:p>
    <w:p w14:paraId="56A2AD57" w14:textId="77777777" w:rsidR="00F60E0F" w:rsidRDefault="00F60E0F"/>
    <w:p w14:paraId="45DFFC13" w14:textId="77777777" w:rsidR="00F60E0F" w:rsidRDefault="00F60E0F">
      <w:pPr>
        <w:rPr>
          <w:b/>
          <w:bCs/>
        </w:rPr>
      </w:pPr>
    </w:p>
    <w:p w14:paraId="75FBA152" w14:textId="77777777" w:rsidR="00F60E0F" w:rsidRDefault="00F60E0F">
      <w:r>
        <w:br w:type="page"/>
      </w:r>
    </w:p>
    <w:p w14:paraId="3CD65153" w14:textId="10A07029" w:rsidR="00F60E0F" w:rsidRDefault="00F60E0F" w:rsidP="00F60E0F">
      <w:r w:rsidRPr="00B93233">
        <w:lastRenderedPageBreak/>
        <w:t>Slid</w:t>
      </w:r>
      <w:r>
        <w:t>e 14</w:t>
      </w:r>
    </w:p>
    <w:p w14:paraId="04FAB0A0" w14:textId="52482083" w:rsidR="00F60E0F" w:rsidRPr="002B7D99" w:rsidRDefault="006A6382" w:rsidP="00F60E0F">
      <w:pPr>
        <w:pStyle w:val="Heading2"/>
      </w:pPr>
      <w:r>
        <w:t>Services Navigation Challenges and Solutions</w:t>
      </w:r>
    </w:p>
    <w:p w14:paraId="1DCA107B" w14:textId="01C47CED" w:rsidR="00F60E0F" w:rsidRDefault="00F60E0F">
      <w:pPr>
        <w:rPr>
          <w:b/>
          <w:bCs/>
          <w:u w:val="single"/>
        </w:rPr>
      </w:pPr>
    </w:p>
    <w:p w14:paraId="24D95296" w14:textId="77777777" w:rsidR="006A6382" w:rsidRPr="006A6382" w:rsidRDefault="006A6382" w:rsidP="006A6382">
      <w:r w:rsidRPr="006A6382">
        <w:rPr>
          <w:b/>
          <w:bCs/>
        </w:rPr>
        <w:t>Challenges</w:t>
      </w:r>
    </w:p>
    <w:p w14:paraId="40421617" w14:textId="77777777" w:rsidR="006A6382" w:rsidRPr="006A6382" w:rsidRDefault="006A6382" w:rsidP="00BE48F8">
      <w:pPr>
        <w:pStyle w:val="ListParagraph"/>
        <w:numPr>
          <w:ilvl w:val="0"/>
          <w:numId w:val="47"/>
        </w:numPr>
      </w:pPr>
      <w:r w:rsidRPr="006A6382">
        <w:t xml:space="preserve">Being able to engage with PCPs because of their tight schedules </w:t>
      </w:r>
    </w:p>
    <w:p w14:paraId="425642C7" w14:textId="77777777" w:rsidR="006A6382" w:rsidRPr="006A6382" w:rsidRDefault="006A6382" w:rsidP="00BE48F8">
      <w:pPr>
        <w:pStyle w:val="ListParagraph"/>
        <w:numPr>
          <w:ilvl w:val="0"/>
          <w:numId w:val="47"/>
        </w:numPr>
      </w:pPr>
      <w:r w:rsidRPr="006A6382">
        <w:t xml:space="preserve">Balancing the need for information about local resources with information from statewide and national organizations </w:t>
      </w:r>
    </w:p>
    <w:p w14:paraId="024C9EA5" w14:textId="77777777" w:rsidR="006A6382" w:rsidRPr="006A6382" w:rsidRDefault="006A6382" w:rsidP="00BE48F8">
      <w:pPr>
        <w:pStyle w:val="ListParagraph"/>
        <w:numPr>
          <w:ilvl w:val="0"/>
          <w:numId w:val="47"/>
        </w:numPr>
      </w:pPr>
      <w:r w:rsidRPr="006A6382">
        <w:t>Having printed information for PCPs that will be changing</w:t>
      </w:r>
    </w:p>
    <w:p w14:paraId="506EC4F5" w14:textId="77777777" w:rsidR="006A6382" w:rsidRPr="006A6382" w:rsidRDefault="006A6382" w:rsidP="00BE48F8">
      <w:pPr>
        <w:pStyle w:val="ListParagraph"/>
        <w:numPr>
          <w:ilvl w:val="0"/>
          <w:numId w:val="47"/>
        </w:numPr>
      </w:pPr>
      <w:r w:rsidRPr="006A6382">
        <w:t>Time constraints delayed work on our third recommendation - to identify best practices in addressing the needs of unaccompanied or unsupported individuals diagnosed with dementia</w:t>
      </w:r>
    </w:p>
    <w:p w14:paraId="39790338" w14:textId="77777777" w:rsidR="006A6382" w:rsidRDefault="006A6382" w:rsidP="006A6382">
      <w:pPr>
        <w:rPr>
          <w:b/>
          <w:bCs/>
        </w:rPr>
      </w:pPr>
    </w:p>
    <w:p w14:paraId="4486BA81" w14:textId="555BAFED" w:rsidR="006A6382" w:rsidRPr="006A6382" w:rsidRDefault="006A6382" w:rsidP="006A6382">
      <w:r w:rsidRPr="006A6382">
        <w:rPr>
          <w:b/>
          <w:bCs/>
        </w:rPr>
        <w:t xml:space="preserve">Solutions/Potential Strategies </w:t>
      </w:r>
    </w:p>
    <w:p w14:paraId="7FADCCFD" w14:textId="77777777" w:rsidR="006A6382" w:rsidRPr="006A6382" w:rsidRDefault="006A6382" w:rsidP="006A6382">
      <w:pPr>
        <w:numPr>
          <w:ilvl w:val="0"/>
          <w:numId w:val="45"/>
        </w:numPr>
      </w:pPr>
      <w:r w:rsidRPr="006A6382">
        <w:t>Team members will have individual conversations with PCPs</w:t>
      </w:r>
    </w:p>
    <w:p w14:paraId="499DF5DA" w14:textId="77777777" w:rsidR="006A6382" w:rsidRPr="006A6382" w:rsidRDefault="006A6382" w:rsidP="00BE48F8">
      <w:pPr>
        <w:pStyle w:val="ListParagraph"/>
        <w:numPr>
          <w:ilvl w:val="0"/>
          <w:numId w:val="47"/>
        </w:numPr>
      </w:pPr>
      <w:r w:rsidRPr="006A6382">
        <w:t xml:space="preserve">Direct people to Alzheimer’s Association and </w:t>
      </w:r>
      <w:proofErr w:type="spellStart"/>
      <w:r w:rsidRPr="006A6382">
        <w:t>MassOptions</w:t>
      </w:r>
      <w:proofErr w:type="spellEnd"/>
    </w:p>
    <w:p w14:paraId="4BED946C" w14:textId="77777777" w:rsidR="006A6382" w:rsidRPr="006A6382" w:rsidRDefault="006A6382" w:rsidP="00BE48F8">
      <w:pPr>
        <w:pStyle w:val="ListParagraph"/>
        <w:numPr>
          <w:ilvl w:val="0"/>
          <w:numId w:val="47"/>
        </w:numPr>
      </w:pPr>
      <w:r w:rsidRPr="006A6382">
        <w:t>Create a digital version of “next steps after diagnosis” document with links to local resources</w:t>
      </w:r>
    </w:p>
    <w:p w14:paraId="69F93F13" w14:textId="77777777" w:rsidR="006A6382" w:rsidRPr="00BF2FEF" w:rsidRDefault="006A6382"/>
    <w:p w14:paraId="7FF57AF4" w14:textId="77777777" w:rsidR="00520FA5" w:rsidRDefault="00520FA5">
      <w:r>
        <w:br w:type="page"/>
      </w:r>
    </w:p>
    <w:p w14:paraId="723E5B00" w14:textId="5A3009D1" w:rsidR="00F60E0F" w:rsidRDefault="00F60E0F" w:rsidP="00F60E0F">
      <w:r w:rsidRPr="00B93233">
        <w:lastRenderedPageBreak/>
        <w:t>Slid</w:t>
      </w:r>
      <w:r>
        <w:t>e 15</w:t>
      </w:r>
    </w:p>
    <w:p w14:paraId="5D35FA5F" w14:textId="7B7FFF20" w:rsidR="00F60E0F" w:rsidRPr="002B7D99" w:rsidRDefault="00BE48F8" w:rsidP="00F60E0F">
      <w:pPr>
        <w:pStyle w:val="Heading2"/>
      </w:pPr>
      <w:r>
        <w:t>Services Navigation Discussion (15 min)</w:t>
      </w:r>
    </w:p>
    <w:p w14:paraId="7AD2F396" w14:textId="3E23FD80" w:rsidR="00F60E0F" w:rsidRDefault="00F60E0F" w:rsidP="00F60E0F">
      <w:pPr>
        <w:rPr>
          <w:b/>
          <w:bCs/>
          <w:u w:val="single"/>
        </w:rPr>
      </w:pPr>
    </w:p>
    <w:p w14:paraId="6809FECA" w14:textId="77777777" w:rsidR="00BE48F8" w:rsidRDefault="00BE48F8" w:rsidP="00F60E0F">
      <w:pPr>
        <w:rPr>
          <w:b/>
          <w:bCs/>
        </w:rPr>
      </w:pPr>
      <w:r>
        <w:rPr>
          <w:b/>
          <w:bCs/>
        </w:rPr>
        <w:t>Questions</w:t>
      </w:r>
    </w:p>
    <w:p w14:paraId="05047147" w14:textId="77777777" w:rsidR="00F60E0F" w:rsidRDefault="00F60E0F" w:rsidP="00F60E0F">
      <w:pPr>
        <w:rPr>
          <w:u w:val="single"/>
        </w:rPr>
      </w:pPr>
    </w:p>
    <w:p w14:paraId="67CE1722" w14:textId="049A3C03" w:rsidR="00C862A3" w:rsidRDefault="00BE48F8" w:rsidP="00BE48F8">
      <w:pPr>
        <w:pStyle w:val="ListParagraph"/>
        <w:numPr>
          <w:ilvl w:val="0"/>
          <w:numId w:val="48"/>
        </w:numPr>
      </w:pPr>
      <w:r>
        <w:t>How can we best reach PCPs?</w:t>
      </w:r>
    </w:p>
    <w:p w14:paraId="2BFCE7DA" w14:textId="6D1DBB98" w:rsidR="00BE48F8" w:rsidRDefault="00BE48F8" w:rsidP="00BE48F8">
      <w:pPr>
        <w:pStyle w:val="ListParagraph"/>
        <w:numPr>
          <w:ilvl w:val="0"/>
          <w:numId w:val="48"/>
        </w:numPr>
      </w:pPr>
      <w:r>
        <w:t>Do you know of any best practices or guidance for providers around addressing the needs of unaccompanied and/or unsupported individuals diagnosed with dementia?</w:t>
      </w:r>
    </w:p>
    <w:p w14:paraId="7FF78FB5" w14:textId="6A18AA33" w:rsidR="00F60E0F" w:rsidRDefault="00F60E0F"/>
    <w:p w14:paraId="4F465977" w14:textId="58E31C7F" w:rsidR="00C862A3" w:rsidRDefault="00C862A3"/>
    <w:p w14:paraId="53CE820D" w14:textId="110D5547" w:rsidR="00C862A3" w:rsidRDefault="00C862A3"/>
    <w:p w14:paraId="4DC2AC23" w14:textId="77777777" w:rsidR="00E60A77" w:rsidRDefault="00E60A77">
      <w:r>
        <w:br w:type="page"/>
      </w:r>
    </w:p>
    <w:p w14:paraId="49106BE8" w14:textId="152DF1A4" w:rsidR="00056C99" w:rsidRDefault="00056C99" w:rsidP="00056C99">
      <w:r>
        <w:lastRenderedPageBreak/>
        <w:t>Slide 16</w:t>
      </w:r>
    </w:p>
    <w:p w14:paraId="16087C60" w14:textId="3687E51B" w:rsidR="00056C99" w:rsidRPr="00C33DED" w:rsidRDefault="00BE48F8" w:rsidP="00056C99">
      <w:pPr>
        <w:rPr>
          <w:sz w:val="48"/>
          <w:szCs w:val="48"/>
        </w:rPr>
      </w:pPr>
      <w:r>
        <w:rPr>
          <w:sz w:val="48"/>
          <w:szCs w:val="48"/>
        </w:rPr>
        <w:t>Council Member Roundtable (35 min)</w:t>
      </w:r>
    </w:p>
    <w:p w14:paraId="5E98213A" w14:textId="77777777" w:rsidR="00056C99" w:rsidRDefault="00056C99" w:rsidP="00056C99"/>
    <w:p w14:paraId="4DEE679C" w14:textId="77777777" w:rsidR="00BE48F8" w:rsidRPr="00BE48F8" w:rsidRDefault="00BE48F8" w:rsidP="00BE48F8">
      <w:r w:rsidRPr="00BE48F8">
        <w:rPr>
          <w:b/>
          <w:bCs/>
        </w:rPr>
        <w:t xml:space="preserve">Updates &amp; Discussion </w:t>
      </w:r>
    </w:p>
    <w:p w14:paraId="55863D14" w14:textId="77777777" w:rsidR="00BE48F8" w:rsidRDefault="00BE48F8" w:rsidP="00BE48F8">
      <w:pPr>
        <w:numPr>
          <w:ilvl w:val="0"/>
          <w:numId w:val="49"/>
        </w:numPr>
      </w:pPr>
      <w:r w:rsidRPr="00BE48F8">
        <w:rPr>
          <w:b/>
          <w:bCs/>
        </w:rPr>
        <w:t xml:space="preserve">Quality of Care </w:t>
      </w:r>
      <w:r w:rsidRPr="00BE48F8">
        <w:t>(M. Brennan &amp; L. Pellegrini)</w:t>
      </w:r>
    </w:p>
    <w:p w14:paraId="548C4EA0" w14:textId="77777777" w:rsidR="00BE48F8" w:rsidRDefault="00BE48F8" w:rsidP="00BE48F8">
      <w:pPr>
        <w:numPr>
          <w:ilvl w:val="0"/>
          <w:numId w:val="49"/>
        </w:numPr>
      </w:pPr>
      <w:r w:rsidRPr="00BE48F8">
        <w:rPr>
          <w:b/>
          <w:bCs/>
        </w:rPr>
        <w:t xml:space="preserve">Caregiver Support &amp; Public Awareness </w:t>
      </w:r>
      <w:r w:rsidRPr="00BE48F8">
        <w:t>(B. Meehan &amp; H. Montesino)</w:t>
      </w:r>
    </w:p>
    <w:p w14:paraId="6E86842D" w14:textId="77777777" w:rsidR="00BE48F8" w:rsidRDefault="00BE48F8" w:rsidP="00BE48F8">
      <w:pPr>
        <w:numPr>
          <w:ilvl w:val="0"/>
          <w:numId w:val="49"/>
        </w:numPr>
      </w:pPr>
      <w:r w:rsidRPr="00BE48F8">
        <w:rPr>
          <w:b/>
          <w:bCs/>
        </w:rPr>
        <w:t xml:space="preserve">Physical Infrastructure </w:t>
      </w:r>
      <w:r w:rsidRPr="00BE48F8">
        <w:t>(E. Chen)</w:t>
      </w:r>
    </w:p>
    <w:p w14:paraId="12357D1B" w14:textId="77777777" w:rsidR="00BE48F8" w:rsidRDefault="00BE48F8" w:rsidP="00BE48F8">
      <w:pPr>
        <w:numPr>
          <w:ilvl w:val="0"/>
          <w:numId w:val="49"/>
        </w:numPr>
      </w:pPr>
      <w:r w:rsidRPr="00BE48F8">
        <w:rPr>
          <w:b/>
          <w:bCs/>
        </w:rPr>
        <w:t>Research</w:t>
      </w:r>
      <w:r w:rsidRPr="00BE48F8">
        <w:t xml:space="preserve"> (E. Chen for A. Budson in absentia) </w:t>
      </w:r>
    </w:p>
    <w:p w14:paraId="5E4B3159" w14:textId="77777777" w:rsidR="00BE48F8" w:rsidRDefault="00BE48F8" w:rsidP="00BE48F8">
      <w:pPr>
        <w:numPr>
          <w:ilvl w:val="0"/>
          <w:numId w:val="49"/>
        </w:numPr>
      </w:pPr>
      <w:r w:rsidRPr="00BE48F8">
        <w:rPr>
          <w:b/>
          <w:bCs/>
        </w:rPr>
        <w:t xml:space="preserve">Public Health Infrastructure </w:t>
      </w:r>
      <w:r w:rsidRPr="00BE48F8">
        <w:t>(J. Dave and J. Lavery)</w:t>
      </w:r>
    </w:p>
    <w:p w14:paraId="53EB7AD7" w14:textId="013EB8FB" w:rsidR="00BE48F8" w:rsidRPr="00BE48F8" w:rsidRDefault="00BE48F8" w:rsidP="00BE48F8">
      <w:pPr>
        <w:numPr>
          <w:ilvl w:val="0"/>
          <w:numId w:val="49"/>
        </w:numPr>
      </w:pPr>
      <w:r w:rsidRPr="00BE48F8">
        <w:rPr>
          <w:b/>
          <w:bCs/>
        </w:rPr>
        <w:t xml:space="preserve">Equitable Access &amp; Care Workstream: Equity &amp; Inclusion Consultancy </w:t>
      </w:r>
      <w:r w:rsidRPr="00BE48F8">
        <w:t>(E. Chen for J. Jackson in absentia)</w:t>
      </w:r>
    </w:p>
    <w:p w14:paraId="534EA650" w14:textId="77777777" w:rsidR="00056C99" w:rsidRDefault="00056C99" w:rsidP="00892C07"/>
    <w:p w14:paraId="76924039" w14:textId="77777777" w:rsidR="00056C99" w:rsidRDefault="00056C99">
      <w:r>
        <w:br w:type="page"/>
      </w:r>
    </w:p>
    <w:p w14:paraId="07CF1736" w14:textId="0B4F26DA" w:rsidR="00892C07" w:rsidRDefault="00892C07" w:rsidP="00892C07">
      <w:r>
        <w:lastRenderedPageBreak/>
        <w:t>Slide 17</w:t>
      </w:r>
    </w:p>
    <w:p w14:paraId="2EBA37DA" w14:textId="6972DACE" w:rsidR="00892C07" w:rsidRPr="00C33DED" w:rsidRDefault="00BE48F8" w:rsidP="00892C07">
      <w:pPr>
        <w:rPr>
          <w:sz w:val="48"/>
          <w:szCs w:val="48"/>
        </w:rPr>
      </w:pPr>
      <w:r>
        <w:rPr>
          <w:sz w:val="48"/>
          <w:szCs w:val="48"/>
        </w:rPr>
        <w:t>Next Steps</w:t>
      </w:r>
    </w:p>
    <w:p w14:paraId="38FD79BE" w14:textId="77777777" w:rsidR="00892C07" w:rsidRDefault="00892C07" w:rsidP="00892C07"/>
    <w:p w14:paraId="4A40C154" w14:textId="77777777" w:rsidR="00BE48F8" w:rsidRDefault="00BE48F8" w:rsidP="00BE48F8">
      <w:pPr>
        <w:rPr>
          <w:b/>
          <w:bCs/>
        </w:rPr>
      </w:pPr>
      <w:r>
        <w:rPr>
          <w:b/>
          <w:bCs/>
        </w:rPr>
        <w:t>N</w:t>
      </w:r>
      <w:r w:rsidR="00892C07" w:rsidRPr="00892C07">
        <w:rPr>
          <w:b/>
          <w:bCs/>
        </w:rPr>
        <w:t>e</w:t>
      </w:r>
      <w:r>
        <w:rPr>
          <w:b/>
          <w:bCs/>
        </w:rPr>
        <w:t>xt Council Meeting – December 7, 2021, 3:00 to 5:00 pm</w:t>
      </w:r>
    </w:p>
    <w:p w14:paraId="0D1DEB8C" w14:textId="63E32F10" w:rsidR="00892C07" w:rsidRDefault="00892C07" w:rsidP="00BE48F8"/>
    <w:p w14:paraId="1D915D25" w14:textId="4EC6B4FC" w:rsidR="00BE48F8" w:rsidRDefault="00BE48F8" w:rsidP="00BE48F8">
      <w:pPr>
        <w:pStyle w:val="ListParagraph"/>
        <w:numPr>
          <w:ilvl w:val="0"/>
          <w:numId w:val="50"/>
        </w:numPr>
      </w:pPr>
      <w:r>
        <w:t>Presentation and Discussion on the Physical Infrastructure Workstream</w:t>
      </w:r>
    </w:p>
    <w:p w14:paraId="381A068F" w14:textId="7D70F8F3" w:rsidR="00BE48F8" w:rsidRDefault="00BE48F8" w:rsidP="00BE48F8">
      <w:pPr>
        <w:pStyle w:val="ListParagraph"/>
        <w:numPr>
          <w:ilvl w:val="0"/>
          <w:numId w:val="50"/>
        </w:numPr>
      </w:pPr>
      <w:r>
        <w:t>Council Member Roundtable: Updates &amp; Discussion</w:t>
      </w:r>
    </w:p>
    <w:p w14:paraId="27733FD2" w14:textId="77777777" w:rsidR="00BE48F8" w:rsidRDefault="00BE48F8"/>
    <w:sectPr w:rsidR="00BE48F8" w:rsidSect="006C25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A3771"/>
    <w:multiLevelType w:val="hybridMultilevel"/>
    <w:tmpl w:val="75664DB4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AB458D7"/>
    <w:multiLevelType w:val="hybridMultilevel"/>
    <w:tmpl w:val="FA8C8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55676E"/>
    <w:multiLevelType w:val="hybridMultilevel"/>
    <w:tmpl w:val="6A547B48"/>
    <w:lvl w:ilvl="0" w:tplc="E4E842AA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C3B821BC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6ACEBEE8"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4DE81DB8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80A83142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2A8A4DE6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06A093FA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8914476E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C56E9116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3" w15:restartNumberingAfterBreak="0">
    <w:nsid w:val="0D9A72B8"/>
    <w:multiLevelType w:val="hybridMultilevel"/>
    <w:tmpl w:val="ADF632D8"/>
    <w:lvl w:ilvl="0" w:tplc="FE4EBF36">
      <w:start w:val="1"/>
      <w:numFmt w:val="bullet"/>
      <w:lvlText w:val="•"/>
      <w:lvlJc w:val="left"/>
      <w:pPr>
        <w:tabs>
          <w:tab w:val="num" w:pos="461"/>
        </w:tabs>
        <w:ind w:left="461" w:hanging="360"/>
      </w:pPr>
      <w:rPr>
        <w:rFonts w:ascii="Arial" w:hAnsi="Arial" w:hint="default"/>
      </w:rPr>
    </w:lvl>
    <w:lvl w:ilvl="1" w:tplc="EB8024C8">
      <w:start w:val="1"/>
      <w:numFmt w:val="bullet"/>
      <w:lvlText w:val="•"/>
      <w:lvlJc w:val="left"/>
      <w:pPr>
        <w:tabs>
          <w:tab w:val="num" w:pos="1181"/>
        </w:tabs>
        <w:ind w:left="1181" w:hanging="360"/>
      </w:pPr>
      <w:rPr>
        <w:rFonts w:ascii="Arial" w:hAnsi="Arial" w:hint="default"/>
      </w:rPr>
    </w:lvl>
    <w:lvl w:ilvl="2" w:tplc="7F346E94" w:tentative="1">
      <w:start w:val="1"/>
      <w:numFmt w:val="bullet"/>
      <w:lvlText w:val="•"/>
      <w:lvlJc w:val="left"/>
      <w:pPr>
        <w:tabs>
          <w:tab w:val="num" w:pos="1901"/>
        </w:tabs>
        <w:ind w:left="1901" w:hanging="360"/>
      </w:pPr>
      <w:rPr>
        <w:rFonts w:ascii="Arial" w:hAnsi="Arial" w:hint="default"/>
      </w:rPr>
    </w:lvl>
    <w:lvl w:ilvl="3" w:tplc="C5F84F74" w:tentative="1">
      <w:start w:val="1"/>
      <w:numFmt w:val="bullet"/>
      <w:lvlText w:val="•"/>
      <w:lvlJc w:val="left"/>
      <w:pPr>
        <w:tabs>
          <w:tab w:val="num" w:pos="2621"/>
        </w:tabs>
        <w:ind w:left="2621" w:hanging="360"/>
      </w:pPr>
      <w:rPr>
        <w:rFonts w:ascii="Arial" w:hAnsi="Arial" w:hint="default"/>
      </w:rPr>
    </w:lvl>
    <w:lvl w:ilvl="4" w:tplc="A3186F88" w:tentative="1">
      <w:start w:val="1"/>
      <w:numFmt w:val="bullet"/>
      <w:lvlText w:val="•"/>
      <w:lvlJc w:val="left"/>
      <w:pPr>
        <w:tabs>
          <w:tab w:val="num" w:pos="3341"/>
        </w:tabs>
        <w:ind w:left="3341" w:hanging="360"/>
      </w:pPr>
      <w:rPr>
        <w:rFonts w:ascii="Arial" w:hAnsi="Arial" w:hint="default"/>
      </w:rPr>
    </w:lvl>
    <w:lvl w:ilvl="5" w:tplc="57408320" w:tentative="1">
      <w:start w:val="1"/>
      <w:numFmt w:val="bullet"/>
      <w:lvlText w:val="•"/>
      <w:lvlJc w:val="left"/>
      <w:pPr>
        <w:tabs>
          <w:tab w:val="num" w:pos="4061"/>
        </w:tabs>
        <w:ind w:left="4061" w:hanging="360"/>
      </w:pPr>
      <w:rPr>
        <w:rFonts w:ascii="Arial" w:hAnsi="Arial" w:hint="default"/>
      </w:rPr>
    </w:lvl>
    <w:lvl w:ilvl="6" w:tplc="C930B27A" w:tentative="1">
      <w:start w:val="1"/>
      <w:numFmt w:val="bullet"/>
      <w:lvlText w:val="•"/>
      <w:lvlJc w:val="left"/>
      <w:pPr>
        <w:tabs>
          <w:tab w:val="num" w:pos="4781"/>
        </w:tabs>
        <w:ind w:left="4781" w:hanging="360"/>
      </w:pPr>
      <w:rPr>
        <w:rFonts w:ascii="Arial" w:hAnsi="Arial" w:hint="default"/>
      </w:rPr>
    </w:lvl>
    <w:lvl w:ilvl="7" w:tplc="83C20B8C" w:tentative="1">
      <w:start w:val="1"/>
      <w:numFmt w:val="bullet"/>
      <w:lvlText w:val="•"/>
      <w:lvlJc w:val="left"/>
      <w:pPr>
        <w:tabs>
          <w:tab w:val="num" w:pos="5501"/>
        </w:tabs>
        <w:ind w:left="5501" w:hanging="360"/>
      </w:pPr>
      <w:rPr>
        <w:rFonts w:ascii="Arial" w:hAnsi="Arial" w:hint="default"/>
      </w:rPr>
    </w:lvl>
    <w:lvl w:ilvl="8" w:tplc="4418D9C0" w:tentative="1">
      <w:start w:val="1"/>
      <w:numFmt w:val="bullet"/>
      <w:lvlText w:val="•"/>
      <w:lvlJc w:val="left"/>
      <w:pPr>
        <w:tabs>
          <w:tab w:val="num" w:pos="6221"/>
        </w:tabs>
        <w:ind w:left="6221" w:hanging="360"/>
      </w:pPr>
      <w:rPr>
        <w:rFonts w:ascii="Arial" w:hAnsi="Arial" w:hint="default"/>
      </w:rPr>
    </w:lvl>
  </w:abstractNum>
  <w:abstractNum w:abstractNumId="4" w15:restartNumberingAfterBreak="0">
    <w:nsid w:val="104C7993"/>
    <w:multiLevelType w:val="hybridMultilevel"/>
    <w:tmpl w:val="C0CAA7A4"/>
    <w:lvl w:ilvl="0" w:tplc="6FBC18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6354E8"/>
    <w:multiLevelType w:val="hybridMultilevel"/>
    <w:tmpl w:val="2A72BAF6"/>
    <w:lvl w:ilvl="0" w:tplc="F64445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DE4F9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E1897D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16623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0AE202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E98EC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368F5C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FC615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2D0DF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16487F0D"/>
    <w:multiLevelType w:val="hybridMultilevel"/>
    <w:tmpl w:val="BC34BA9A"/>
    <w:lvl w:ilvl="0" w:tplc="2E525FE8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E3DE4A52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A612A772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34F878DC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183AD530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39B0A418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9DD6A098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758E3B80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28465CF2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7" w15:restartNumberingAfterBreak="0">
    <w:nsid w:val="16543651"/>
    <w:multiLevelType w:val="hybridMultilevel"/>
    <w:tmpl w:val="24124D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A01CE5"/>
    <w:multiLevelType w:val="hybridMultilevel"/>
    <w:tmpl w:val="AEC89E96"/>
    <w:lvl w:ilvl="0" w:tplc="68C232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plc="3A0414D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3C0FF6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CA67F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2E634C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39A3A6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35E4A3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0702F4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6081DC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7EC72EF"/>
    <w:multiLevelType w:val="hybridMultilevel"/>
    <w:tmpl w:val="76F4F2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2443AA"/>
    <w:multiLevelType w:val="hybridMultilevel"/>
    <w:tmpl w:val="6D7488DC"/>
    <w:lvl w:ilvl="0" w:tplc="625CC23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9545FC"/>
    <w:multiLevelType w:val="hybridMultilevel"/>
    <w:tmpl w:val="181A1756"/>
    <w:lvl w:ilvl="0" w:tplc="8C5AE40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3588D9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7D8A42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20054C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5022E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76AACD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81AD5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D88E2B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6F063D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 w15:restartNumberingAfterBreak="0">
    <w:nsid w:val="1899694D"/>
    <w:multiLevelType w:val="hybridMultilevel"/>
    <w:tmpl w:val="02A24D0A"/>
    <w:lvl w:ilvl="0" w:tplc="EA5C586C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994C94D0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898AF2BE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12BABB78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89D8B242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164CE586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0AACEA26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63704682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5FBACCE0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13" w15:restartNumberingAfterBreak="0">
    <w:nsid w:val="19D40D69"/>
    <w:multiLevelType w:val="hybridMultilevel"/>
    <w:tmpl w:val="7B44838E"/>
    <w:lvl w:ilvl="0" w:tplc="5CE4E99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ED271D"/>
    <w:multiLevelType w:val="hybridMultilevel"/>
    <w:tmpl w:val="F6FE31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CA06E8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07E373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BBA838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222C97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43C09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B48210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5285A4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576ED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20B21408"/>
    <w:multiLevelType w:val="hybridMultilevel"/>
    <w:tmpl w:val="6FF6BBA2"/>
    <w:lvl w:ilvl="0" w:tplc="E75AF5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178743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E1C3D7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ED0A9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FA0BD5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E963CA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2E2F88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E6281F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572690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0FC2C8A"/>
    <w:multiLevelType w:val="hybridMultilevel"/>
    <w:tmpl w:val="DF101408"/>
    <w:lvl w:ilvl="0" w:tplc="C6EE4BE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4154B110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5C489F4E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DE7E2894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23BC6CCA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E8EAF6D0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187819E6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CD641CFC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58BA2A34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17" w15:restartNumberingAfterBreak="0">
    <w:nsid w:val="251E1E26"/>
    <w:multiLevelType w:val="hybridMultilevel"/>
    <w:tmpl w:val="A48AAC96"/>
    <w:lvl w:ilvl="0" w:tplc="949A517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BC0A7E28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5BAC69D4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48C644DA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C22C9B4A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D570E3C0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E9BC5FBE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6DFCEF96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CC2AF6BA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18" w15:restartNumberingAfterBreak="0">
    <w:nsid w:val="278D1220"/>
    <w:multiLevelType w:val="hybridMultilevel"/>
    <w:tmpl w:val="51C8DB10"/>
    <w:lvl w:ilvl="0" w:tplc="77E0342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4D202020"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3" w:tplc="CD58555E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5AE2F18E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8EF003B6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D77C3462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DB68C924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1556C464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19" w15:restartNumberingAfterBreak="0">
    <w:nsid w:val="283F248A"/>
    <w:multiLevelType w:val="hybridMultilevel"/>
    <w:tmpl w:val="FE4068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8E471E4"/>
    <w:multiLevelType w:val="hybridMultilevel"/>
    <w:tmpl w:val="3466AC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A054453"/>
    <w:multiLevelType w:val="hybridMultilevel"/>
    <w:tmpl w:val="E0E8B02C"/>
    <w:lvl w:ilvl="0" w:tplc="07A8189A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1220BAF2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7B6C52EE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0B586F84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B0C86600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752A5198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96CCA1B6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56488DD2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48928D08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22" w15:restartNumberingAfterBreak="0">
    <w:nsid w:val="2D7F1DD8"/>
    <w:multiLevelType w:val="hybridMultilevel"/>
    <w:tmpl w:val="568EE9FA"/>
    <w:lvl w:ilvl="0" w:tplc="AB042E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57C395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1CC865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F8864D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F90F7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20809B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BE04E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11EC0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F80435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30765A42"/>
    <w:multiLevelType w:val="hybridMultilevel"/>
    <w:tmpl w:val="C004DB08"/>
    <w:lvl w:ilvl="0" w:tplc="4448F21A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884A107E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F33E4FB6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70AE3502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E2E88444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AE28D4D6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9EAC97D8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A2621E6C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7A047F2E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24" w15:restartNumberingAfterBreak="0">
    <w:nsid w:val="30817525"/>
    <w:multiLevelType w:val="hybridMultilevel"/>
    <w:tmpl w:val="BBD2EA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637288B"/>
    <w:multiLevelType w:val="hybridMultilevel"/>
    <w:tmpl w:val="16DE9D60"/>
    <w:lvl w:ilvl="0" w:tplc="F806B78A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DF8CA948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B02C0D2C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C1BE25B4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F2F2CD2A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4E3264E8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6E74DC64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630404FC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A306C516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26" w15:restartNumberingAfterBreak="0">
    <w:nsid w:val="388050A0"/>
    <w:multiLevelType w:val="hybridMultilevel"/>
    <w:tmpl w:val="9056D81C"/>
    <w:lvl w:ilvl="0" w:tplc="38E298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B42CB6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F2ABF54"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88D01B5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B682E2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36CD8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2FCBF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ED47D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5922B9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 w15:restartNumberingAfterBreak="0">
    <w:nsid w:val="388B5A52"/>
    <w:multiLevelType w:val="hybridMultilevel"/>
    <w:tmpl w:val="270079FE"/>
    <w:lvl w:ilvl="0" w:tplc="4C7CB1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AE81063"/>
    <w:multiLevelType w:val="hybridMultilevel"/>
    <w:tmpl w:val="A296C1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C3921D5"/>
    <w:multiLevelType w:val="hybridMultilevel"/>
    <w:tmpl w:val="584E4492"/>
    <w:lvl w:ilvl="0" w:tplc="E33C0B7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16CFCF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F789B5A"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47DAC31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74A94B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46AA7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6F012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F4002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4E4FC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0" w15:restartNumberingAfterBreak="0">
    <w:nsid w:val="3E7F60AB"/>
    <w:multiLevelType w:val="hybridMultilevel"/>
    <w:tmpl w:val="92A2D1C4"/>
    <w:lvl w:ilvl="0" w:tplc="D864FA9A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777C376A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701AFDD8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E1202B50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F3B6496E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90CC7F7C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3B6E72F0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BBC049B8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AE7EB1F8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31" w15:restartNumberingAfterBreak="0">
    <w:nsid w:val="4019328C"/>
    <w:multiLevelType w:val="hybridMultilevel"/>
    <w:tmpl w:val="C0900224"/>
    <w:lvl w:ilvl="0" w:tplc="82EC33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A06952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546C3E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6A0F7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5BE708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ED28E6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6C22DE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CD45A4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8BC29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2" w15:restartNumberingAfterBreak="0">
    <w:nsid w:val="4D6D0426"/>
    <w:multiLevelType w:val="hybridMultilevel"/>
    <w:tmpl w:val="21CAA2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18E0BB4"/>
    <w:multiLevelType w:val="hybridMultilevel"/>
    <w:tmpl w:val="2E56044A"/>
    <w:lvl w:ilvl="0" w:tplc="0010D5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494B45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4D237F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290EB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BA039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5B47D8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46A75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212E2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85619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4" w15:restartNumberingAfterBreak="0">
    <w:nsid w:val="5258474C"/>
    <w:multiLevelType w:val="hybridMultilevel"/>
    <w:tmpl w:val="274E67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25F4329"/>
    <w:multiLevelType w:val="hybridMultilevel"/>
    <w:tmpl w:val="055E360C"/>
    <w:lvl w:ilvl="0" w:tplc="F300ED0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5762168F"/>
    <w:multiLevelType w:val="hybridMultilevel"/>
    <w:tmpl w:val="59C659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87C454C"/>
    <w:multiLevelType w:val="hybridMultilevel"/>
    <w:tmpl w:val="832825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9A30D42"/>
    <w:multiLevelType w:val="hybridMultilevel"/>
    <w:tmpl w:val="96F0FAA8"/>
    <w:lvl w:ilvl="0" w:tplc="ABF0A6B8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6CB82E2E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129C3A0C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2E4C5E0A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190891D6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4BBA6E28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8098EF08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B32C1404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5DA27076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39" w15:restartNumberingAfterBreak="0">
    <w:nsid w:val="5AB80E36"/>
    <w:multiLevelType w:val="hybridMultilevel"/>
    <w:tmpl w:val="BE5A16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E773453"/>
    <w:multiLevelType w:val="hybridMultilevel"/>
    <w:tmpl w:val="0EDA1574"/>
    <w:lvl w:ilvl="0" w:tplc="45B49F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058F928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56E472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6C6496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EFC41F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344595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7D8E32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74A2DC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2AC0E2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1F5390A"/>
    <w:multiLevelType w:val="hybridMultilevel"/>
    <w:tmpl w:val="EEC48470"/>
    <w:lvl w:ilvl="0" w:tplc="3D649EBE">
      <w:start w:val="1"/>
      <w:numFmt w:val="bullet"/>
      <w:lvlText w:val="•"/>
      <w:lvlJc w:val="left"/>
      <w:pPr>
        <w:tabs>
          <w:tab w:val="num" w:pos="461"/>
        </w:tabs>
        <w:ind w:left="461" w:hanging="360"/>
      </w:pPr>
      <w:rPr>
        <w:rFonts w:ascii="Arial" w:hAnsi="Arial" w:hint="default"/>
      </w:rPr>
    </w:lvl>
    <w:lvl w:ilvl="1" w:tplc="8D825234">
      <w:start w:val="1"/>
      <w:numFmt w:val="bullet"/>
      <w:lvlText w:val="•"/>
      <w:lvlJc w:val="left"/>
      <w:pPr>
        <w:tabs>
          <w:tab w:val="num" w:pos="1181"/>
        </w:tabs>
        <w:ind w:left="1181" w:hanging="360"/>
      </w:pPr>
      <w:rPr>
        <w:rFonts w:ascii="Arial" w:hAnsi="Arial" w:hint="default"/>
      </w:rPr>
    </w:lvl>
    <w:lvl w:ilvl="2" w:tplc="24505246" w:tentative="1">
      <w:start w:val="1"/>
      <w:numFmt w:val="bullet"/>
      <w:lvlText w:val="•"/>
      <w:lvlJc w:val="left"/>
      <w:pPr>
        <w:tabs>
          <w:tab w:val="num" w:pos="1901"/>
        </w:tabs>
        <w:ind w:left="1901" w:hanging="360"/>
      </w:pPr>
      <w:rPr>
        <w:rFonts w:ascii="Arial" w:hAnsi="Arial" w:hint="default"/>
      </w:rPr>
    </w:lvl>
    <w:lvl w:ilvl="3" w:tplc="A85EC054" w:tentative="1">
      <w:start w:val="1"/>
      <w:numFmt w:val="bullet"/>
      <w:lvlText w:val="•"/>
      <w:lvlJc w:val="left"/>
      <w:pPr>
        <w:tabs>
          <w:tab w:val="num" w:pos="2621"/>
        </w:tabs>
        <w:ind w:left="2621" w:hanging="360"/>
      </w:pPr>
      <w:rPr>
        <w:rFonts w:ascii="Arial" w:hAnsi="Arial" w:hint="default"/>
      </w:rPr>
    </w:lvl>
    <w:lvl w:ilvl="4" w:tplc="C9EC1A72" w:tentative="1">
      <w:start w:val="1"/>
      <w:numFmt w:val="bullet"/>
      <w:lvlText w:val="•"/>
      <w:lvlJc w:val="left"/>
      <w:pPr>
        <w:tabs>
          <w:tab w:val="num" w:pos="3341"/>
        </w:tabs>
        <w:ind w:left="3341" w:hanging="360"/>
      </w:pPr>
      <w:rPr>
        <w:rFonts w:ascii="Arial" w:hAnsi="Arial" w:hint="default"/>
      </w:rPr>
    </w:lvl>
    <w:lvl w:ilvl="5" w:tplc="FBCC6FFE" w:tentative="1">
      <w:start w:val="1"/>
      <w:numFmt w:val="bullet"/>
      <w:lvlText w:val="•"/>
      <w:lvlJc w:val="left"/>
      <w:pPr>
        <w:tabs>
          <w:tab w:val="num" w:pos="4061"/>
        </w:tabs>
        <w:ind w:left="4061" w:hanging="360"/>
      </w:pPr>
      <w:rPr>
        <w:rFonts w:ascii="Arial" w:hAnsi="Arial" w:hint="default"/>
      </w:rPr>
    </w:lvl>
    <w:lvl w:ilvl="6" w:tplc="E6F02344" w:tentative="1">
      <w:start w:val="1"/>
      <w:numFmt w:val="bullet"/>
      <w:lvlText w:val="•"/>
      <w:lvlJc w:val="left"/>
      <w:pPr>
        <w:tabs>
          <w:tab w:val="num" w:pos="4781"/>
        </w:tabs>
        <w:ind w:left="4781" w:hanging="360"/>
      </w:pPr>
      <w:rPr>
        <w:rFonts w:ascii="Arial" w:hAnsi="Arial" w:hint="default"/>
      </w:rPr>
    </w:lvl>
    <w:lvl w:ilvl="7" w:tplc="719A83AC" w:tentative="1">
      <w:start w:val="1"/>
      <w:numFmt w:val="bullet"/>
      <w:lvlText w:val="•"/>
      <w:lvlJc w:val="left"/>
      <w:pPr>
        <w:tabs>
          <w:tab w:val="num" w:pos="5501"/>
        </w:tabs>
        <w:ind w:left="5501" w:hanging="360"/>
      </w:pPr>
      <w:rPr>
        <w:rFonts w:ascii="Arial" w:hAnsi="Arial" w:hint="default"/>
      </w:rPr>
    </w:lvl>
    <w:lvl w:ilvl="8" w:tplc="C052A72A" w:tentative="1">
      <w:start w:val="1"/>
      <w:numFmt w:val="bullet"/>
      <w:lvlText w:val="•"/>
      <w:lvlJc w:val="left"/>
      <w:pPr>
        <w:tabs>
          <w:tab w:val="num" w:pos="6221"/>
        </w:tabs>
        <w:ind w:left="6221" w:hanging="360"/>
      </w:pPr>
      <w:rPr>
        <w:rFonts w:ascii="Arial" w:hAnsi="Arial" w:hint="default"/>
      </w:rPr>
    </w:lvl>
  </w:abstractNum>
  <w:abstractNum w:abstractNumId="42" w15:restartNumberingAfterBreak="0">
    <w:nsid w:val="67A605F6"/>
    <w:multiLevelType w:val="hybridMultilevel"/>
    <w:tmpl w:val="BB9E0F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1E47706"/>
    <w:multiLevelType w:val="hybridMultilevel"/>
    <w:tmpl w:val="D0A262E4"/>
    <w:lvl w:ilvl="0" w:tplc="4F10B0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6625C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54E1662"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2CA295F2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4B6B4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AD8ED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30298C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086270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766DA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4" w15:restartNumberingAfterBreak="0">
    <w:nsid w:val="75C9718E"/>
    <w:multiLevelType w:val="hybridMultilevel"/>
    <w:tmpl w:val="4328C9AE"/>
    <w:lvl w:ilvl="0" w:tplc="90D6F89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5862FA0A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D3D64C1E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8838391C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50ECC36A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73BEA952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245C5F4C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59E05A7C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CBD2D65A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45" w15:restartNumberingAfterBreak="0">
    <w:nsid w:val="771230D9"/>
    <w:multiLevelType w:val="hybridMultilevel"/>
    <w:tmpl w:val="8848CA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81A4B20"/>
    <w:multiLevelType w:val="hybridMultilevel"/>
    <w:tmpl w:val="BEC8A9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88E23A2"/>
    <w:multiLevelType w:val="hybridMultilevel"/>
    <w:tmpl w:val="886AD1D4"/>
    <w:lvl w:ilvl="0" w:tplc="66D217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69E8B6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842A4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6267AC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57A32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F7A72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760976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5F6137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B224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8" w15:restartNumberingAfterBreak="0">
    <w:nsid w:val="79EC2F27"/>
    <w:multiLevelType w:val="hybridMultilevel"/>
    <w:tmpl w:val="48F0B1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B705DD9"/>
    <w:multiLevelType w:val="hybridMultilevel"/>
    <w:tmpl w:val="4F98CAC0"/>
    <w:lvl w:ilvl="0" w:tplc="DB7C9CDA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BDC0E60A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B89A6764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CE784700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4D22A0A0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91144D42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672A44D6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3DD0AFA0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2AF09D02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num w:numId="1">
    <w:abstractNumId w:val="8"/>
  </w:num>
  <w:num w:numId="2">
    <w:abstractNumId w:val="9"/>
  </w:num>
  <w:num w:numId="3">
    <w:abstractNumId w:val="20"/>
  </w:num>
  <w:num w:numId="4">
    <w:abstractNumId w:val="32"/>
  </w:num>
  <w:num w:numId="5">
    <w:abstractNumId w:val="29"/>
  </w:num>
  <w:num w:numId="6">
    <w:abstractNumId w:val="39"/>
  </w:num>
  <w:num w:numId="7">
    <w:abstractNumId w:val="7"/>
  </w:num>
  <w:num w:numId="8">
    <w:abstractNumId w:val="11"/>
  </w:num>
  <w:num w:numId="9">
    <w:abstractNumId w:val="17"/>
  </w:num>
  <w:num w:numId="10">
    <w:abstractNumId w:val="12"/>
  </w:num>
  <w:num w:numId="11">
    <w:abstractNumId w:val="18"/>
  </w:num>
  <w:num w:numId="12">
    <w:abstractNumId w:val="30"/>
  </w:num>
  <w:num w:numId="13">
    <w:abstractNumId w:val="2"/>
  </w:num>
  <w:num w:numId="14">
    <w:abstractNumId w:val="23"/>
  </w:num>
  <w:num w:numId="15">
    <w:abstractNumId w:val="3"/>
  </w:num>
  <w:num w:numId="16">
    <w:abstractNumId w:val="41"/>
  </w:num>
  <w:num w:numId="17">
    <w:abstractNumId w:val="6"/>
  </w:num>
  <w:num w:numId="18">
    <w:abstractNumId w:val="15"/>
  </w:num>
  <w:num w:numId="19">
    <w:abstractNumId w:val="49"/>
  </w:num>
  <w:num w:numId="20">
    <w:abstractNumId w:val="25"/>
  </w:num>
  <w:num w:numId="21">
    <w:abstractNumId w:val="38"/>
  </w:num>
  <w:num w:numId="22">
    <w:abstractNumId w:val="21"/>
  </w:num>
  <w:num w:numId="23">
    <w:abstractNumId w:val="16"/>
  </w:num>
  <w:num w:numId="24">
    <w:abstractNumId w:val="43"/>
  </w:num>
  <w:num w:numId="25">
    <w:abstractNumId w:val="44"/>
  </w:num>
  <w:num w:numId="26">
    <w:abstractNumId w:val="26"/>
  </w:num>
  <w:num w:numId="27">
    <w:abstractNumId w:val="31"/>
  </w:num>
  <w:num w:numId="28">
    <w:abstractNumId w:val="0"/>
  </w:num>
  <w:num w:numId="29">
    <w:abstractNumId w:val="37"/>
  </w:num>
  <w:num w:numId="30">
    <w:abstractNumId w:val="24"/>
  </w:num>
  <w:num w:numId="31">
    <w:abstractNumId w:val="19"/>
  </w:num>
  <w:num w:numId="32">
    <w:abstractNumId w:val="28"/>
  </w:num>
  <w:num w:numId="33">
    <w:abstractNumId w:val="45"/>
  </w:num>
  <w:num w:numId="34">
    <w:abstractNumId w:val="36"/>
  </w:num>
  <w:num w:numId="35">
    <w:abstractNumId w:val="48"/>
  </w:num>
  <w:num w:numId="36">
    <w:abstractNumId w:val="46"/>
  </w:num>
  <w:num w:numId="37">
    <w:abstractNumId w:val="10"/>
  </w:num>
  <w:num w:numId="38">
    <w:abstractNumId w:val="35"/>
  </w:num>
  <w:num w:numId="39">
    <w:abstractNumId w:val="34"/>
  </w:num>
  <w:num w:numId="40">
    <w:abstractNumId w:val="13"/>
  </w:num>
  <w:num w:numId="41">
    <w:abstractNumId w:val="5"/>
  </w:num>
  <w:num w:numId="42">
    <w:abstractNumId w:val="22"/>
  </w:num>
  <w:num w:numId="43">
    <w:abstractNumId w:val="1"/>
  </w:num>
  <w:num w:numId="44">
    <w:abstractNumId w:val="47"/>
  </w:num>
  <w:num w:numId="45">
    <w:abstractNumId w:val="14"/>
  </w:num>
  <w:num w:numId="46">
    <w:abstractNumId w:val="33"/>
  </w:num>
  <w:num w:numId="47">
    <w:abstractNumId w:val="42"/>
  </w:num>
  <w:num w:numId="48">
    <w:abstractNumId w:val="27"/>
  </w:num>
  <w:num w:numId="49">
    <w:abstractNumId w:val="40"/>
  </w:num>
  <w:num w:numId="50">
    <w:abstractNumId w:val="4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23E"/>
    <w:rsid w:val="00056C99"/>
    <w:rsid w:val="001264B3"/>
    <w:rsid w:val="00172978"/>
    <w:rsid w:val="00177D44"/>
    <w:rsid w:val="001D3E09"/>
    <w:rsid w:val="001F4144"/>
    <w:rsid w:val="002014F3"/>
    <w:rsid w:val="002231FF"/>
    <w:rsid w:val="00246547"/>
    <w:rsid w:val="002604A4"/>
    <w:rsid w:val="002823E6"/>
    <w:rsid w:val="002A646F"/>
    <w:rsid w:val="002B7D99"/>
    <w:rsid w:val="002C620C"/>
    <w:rsid w:val="0031623E"/>
    <w:rsid w:val="0032612A"/>
    <w:rsid w:val="00394C71"/>
    <w:rsid w:val="0042258B"/>
    <w:rsid w:val="00520FA5"/>
    <w:rsid w:val="005257BF"/>
    <w:rsid w:val="005A0D34"/>
    <w:rsid w:val="00602E70"/>
    <w:rsid w:val="00611123"/>
    <w:rsid w:val="00647CF6"/>
    <w:rsid w:val="00676B78"/>
    <w:rsid w:val="006864D9"/>
    <w:rsid w:val="006A6382"/>
    <w:rsid w:val="006C25CE"/>
    <w:rsid w:val="00704409"/>
    <w:rsid w:val="007636A5"/>
    <w:rsid w:val="008117D8"/>
    <w:rsid w:val="00836B8C"/>
    <w:rsid w:val="00892C07"/>
    <w:rsid w:val="008938C6"/>
    <w:rsid w:val="00945EDB"/>
    <w:rsid w:val="009932A8"/>
    <w:rsid w:val="00AF40E0"/>
    <w:rsid w:val="00B713F3"/>
    <w:rsid w:val="00B93233"/>
    <w:rsid w:val="00BA6A2C"/>
    <w:rsid w:val="00BC3FC7"/>
    <w:rsid w:val="00BE48F8"/>
    <w:rsid w:val="00BF2FEF"/>
    <w:rsid w:val="00C33DED"/>
    <w:rsid w:val="00C76C20"/>
    <w:rsid w:val="00C862A3"/>
    <w:rsid w:val="00CA17CD"/>
    <w:rsid w:val="00CB4FB0"/>
    <w:rsid w:val="00CC59BA"/>
    <w:rsid w:val="00CD229E"/>
    <w:rsid w:val="00D23C6E"/>
    <w:rsid w:val="00D25605"/>
    <w:rsid w:val="00D57946"/>
    <w:rsid w:val="00D861E5"/>
    <w:rsid w:val="00DE3863"/>
    <w:rsid w:val="00DF3247"/>
    <w:rsid w:val="00E60A77"/>
    <w:rsid w:val="00EB4EBA"/>
    <w:rsid w:val="00ED667D"/>
    <w:rsid w:val="00EF6269"/>
    <w:rsid w:val="00F44AA7"/>
    <w:rsid w:val="00F60E0F"/>
    <w:rsid w:val="00FE3930"/>
    <w:rsid w:val="00FF7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DC4A7B"/>
  <w15:chartTrackingRefBased/>
  <w15:docId w15:val="{8296AF44-4244-3B4B-A717-D4593098B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1623E"/>
    <w:pPr>
      <w:outlineLvl w:val="0"/>
    </w:pPr>
    <w:rPr>
      <w:b/>
      <w:bCs/>
      <w:sz w:val="52"/>
      <w:szCs w:val="5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1623E"/>
    <w:pPr>
      <w:outlineLvl w:val="1"/>
    </w:pPr>
    <w:rPr>
      <w:sz w:val="48"/>
      <w:szCs w:val="4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623E"/>
    <w:rPr>
      <w:b/>
      <w:bCs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31623E"/>
    <w:rPr>
      <w:sz w:val="48"/>
      <w:szCs w:val="48"/>
    </w:rPr>
  </w:style>
  <w:style w:type="table" w:styleId="TableGrid">
    <w:name w:val="Table Grid"/>
    <w:basedOn w:val="TableNormal"/>
    <w:uiPriority w:val="39"/>
    <w:rsid w:val="003162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31623E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ListParagraph">
    <w:name w:val="List Paragraph"/>
    <w:basedOn w:val="Normal"/>
    <w:uiPriority w:val="34"/>
    <w:qFormat/>
    <w:rsid w:val="00D5794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636A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636A5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CD229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3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166183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135347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186642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87477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194469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17383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03408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39507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55283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1880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1850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9533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3075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06172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6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5106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168219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3007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139938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66305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99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38520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958679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670790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6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83057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10264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33357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4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063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01629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6619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87659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039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45448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025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1450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26017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74054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50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05926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21808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8419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2112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49591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5541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35838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86071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23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9067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492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689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365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637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81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289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35671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1074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28246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25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2162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36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30007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38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0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630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84111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0441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20867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877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1603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952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58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4799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6433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700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62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05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693197">
          <w:marLeft w:val="1253"/>
          <w:marRight w:val="0"/>
          <w:marTop w:val="0"/>
          <w:marBottom w:val="4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728120">
          <w:marLeft w:val="1253"/>
          <w:marRight w:val="0"/>
          <w:marTop w:val="0"/>
          <w:marBottom w:val="4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713675">
          <w:marLeft w:val="1253"/>
          <w:marRight w:val="0"/>
          <w:marTop w:val="0"/>
          <w:marBottom w:val="4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712241">
          <w:marLeft w:val="1253"/>
          <w:marRight w:val="0"/>
          <w:marTop w:val="0"/>
          <w:marBottom w:val="4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852160">
          <w:marLeft w:val="1253"/>
          <w:marRight w:val="0"/>
          <w:marTop w:val="0"/>
          <w:marBottom w:val="4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94158">
          <w:marLeft w:val="1253"/>
          <w:marRight w:val="0"/>
          <w:marTop w:val="0"/>
          <w:marBottom w:val="4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13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3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4903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033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726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2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5382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3388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5468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257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1245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87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5415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937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19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3207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6724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55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21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3645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80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8083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00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196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108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1961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6551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60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7778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865442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4266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017961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931558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4292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34993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623088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45374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17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461090">
          <w:marLeft w:val="475"/>
          <w:marRight w:val="0"/>
          <w:marTop w:val="1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88153">
          <w:marLeft w:val="475"/>
          <w:marRight w:val="0"/>
          <w:marTop w:val="1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416538">
          <w:marLeft w:val="475"/>
          <w:marRight w:val="0"/>
          <w:marTop w:val="1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339245">
          <w:marLeft w:val="475"/>
          <w:marRight w:val="0"/>
          <w:marTop w:val="1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12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9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0181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7428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353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79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480185">
          <w:marLeft w:val="403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486288">
          <w:marLeft w:val="403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39636">
          <w:marLeft w:val="403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751688">
          <w:marLeft w:val="403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38225">
          <w:marLeft w:val="331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483507">
          <w:marLeft w:val="331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383318">
          <w:marLeft w:val="36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28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77972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34181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69739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799030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10355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352588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33694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441191">
          <w:marLeft w:val="475"/>
          <w:marRight w:val="0"/>
          <w:marTop w:val="1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08980">
          <w:marLeft w:val="475"/>
          <w:marRight w:val="0"/>
          <w:marTop w:val="1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562337">
          <w:marLeft w:val="475"/>
          <w:marRight w:val="0"/>
          <w:marTop w:val="1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46037">
          <w:marLeft w:val="475"/>
          <w:marRight w:val="0"/>
          <w:marTop w:val="1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62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08179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798195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795734">
          <w:marLeft w:val="26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93699">
          <w:marLeft w:val="26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2714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1418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77740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7926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64307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29808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53050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60502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86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420455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039082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498109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69346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02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38001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020084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65600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4620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05982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03517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74976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94223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40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26452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73149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03417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11783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84289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57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9499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7599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5252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8090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940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9450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206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5087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93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8377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5899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6651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012074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170410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442664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02316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99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404567">
          <w:marLeft w:val="475"/>
          <w:marRight w:val="0"/>
          <w:marTop w:val="1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34644">
          <w:marLeft w:val="475"/>
          <w:marRight w:val="0"/>
          <w:marTop w:val="1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08338">
          <w:marLeft w:val="475"/>
          <w:marRight w:val="0"/>
          <w:marTop w:val="1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58731">
          <w:marLeft w:val="475"/>
          <w:marRight w:val="0"/>
          <w:marTop w:val="1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62147">
          <w:marLeft w:val="475"/>
          <w:marRight w:val="0"/>
          <w:marTop w:val="1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3471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032429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47283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329183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5223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502651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76241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783999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031415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17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593170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43201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984254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590902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86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1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4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13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05985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27644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46699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77082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16011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06303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57027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61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085672">
          <w:marLeft w:val="547"/>
          <w:marRight w:val="18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481099">
          <w:marLeft w:val="547"/>
          <w:marRight w:val="18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141643">
          <w:marLeft w:val="547"/>
          <w:marRight w:val="187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15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2668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24920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4812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14994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74741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96405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4037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73470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2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nia.nih.gov/sites/default/files/2020-09/next-steps-after-alzheimers-diagnosis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56AA5A-65C5-4B65-9BAF-CC495ECC89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18</Pages>
  <Words>1248</Words>
  <Characters>7114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Lam, Vivian</dc:creator>
  <cp:keywords/>
  <dc:description/>
  <cp:lastModifiedBy>Cohen, Gabriel R. (EHS)</cp:lastModifiedBy>
  <cp:revision>5</cp:revision>
  <dcterms:created xsi:type="dcterms:W3CDTF">2021-11-09T18:23:00Z</dcterms:created>
  <dcterms:modified xsi:type="dcterms:W3CDTF">2021-11-09T18:50:00Z</dcterms:modified>
</cp:coreProperties>
</file>