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E0508" w14:textId="77777777" w:rsidR="002A6064" w:rsidRPr="002A6064" w:rsidRDefault="002A6064" w:rsidP="002A6064">
      <w:pPr>
        <w:spacing w:before="100" w:beforeAutospacing="1" w:after="100" w:afterAutospacing="1" w:line="240" w:lineRule="auto"/>
        <w:outlineLvl w:val="0"/>
        <w:rPr>
          <w:rFonts w:ascii="Times New Roman" w:eastAsia="Times New Roman" w:hAnsi="Times New Roman" w:cs="Times New Roman"/>
          <w:b/>
          <w:bCs/>
          <w:kern w:val="36"/>
          <w:sz w:val="44"/>
          <w:szCs w:val="44"/>
        </w:rPr>
      </w:pPr>
      <w:r w:rsidRPr="002A6064">
        <w:rPr>
          <w:rFonts w:ascii="Times New Roman" w:eastAsia="Times New Roman" w:hAnsi="Times New Roman" w:cs="Times New Roman"/>
          <w:b/>
          <w:bCs/>
          <w:kern w:val="36"/>
          <w:sz w:val="44"/>
          <w:szCs w:val="44"/>
        </w:rPr>
        <w:t xml:space="preserve">Alzheimer’s Advisory Council Statute </w:t>
      </w:r>
    </w:p>
    <w:p w14:paraId="2EF3C180" w14:textId="77777777" w:rsidR="002A6064" w:rsidRPr="002A6064" w:rsidRDefault="002A6064" w:rsidP="002A6064">
      <w:pPr>
        <w:spacing w:after="0"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 </w:t>
      </w:r>
    </w:p>
    <w:p w14:paraId="58530AD0" w14:textId="77777777" w:rsidR="002A6064" w:rsidRPr="002A6064" w:rsidRDefault="002A6064" w:rsidP="002A6064">
      <w:p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b/>
          <w:bCs/>
          <w:sz w:val="24"/>
          <w:szCs w:val="24"/>
        </w:rPr>
        <w:t xml:space="preserve">Legal Authority: </w:t>
      </w:r>
      <w:r w:rsidRPr="002A6064">
        <w:rPr>
          <w:rFonts w:ascii="Times New Roman" w:eastAsia="Times New Roman" w:hAnsi="Times New Roman" w:cs="Times New Roman"/>
          <w:i/>
          <w:iCs/>
          <w:sz w:val="24"/>
          <w:szCs w:val="24"/>
        </w:rPr>
        <w:t>Section 16AA of MGL Chapter 6A (Chapter 220 of the Acts of 2018)</w:t>
      </w:r>
    </w:p>
    <w:p w14:paraId="04D2BA10" w14:textId="77777777" w:rsidR="002A6064" w:rsidRPr="002A6064" w:rsidRDefault="002A6064" w:rsidP="002A6064">
      <w:p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b/>
          <w:bCs/>
          <w:sz w:val="24"/>
          <w:szCs w:val="24"/>
        </w:rPr>
        <w:t xml:space="preserve">Purpose: </w:t>
      </w:r>
      <w:r w:rsidRPr="002A6064">
        <w:rPr>
          <w:rFonts w:ascii="Times New Roman" w:eastAsia="Times New Roman" w:hAnsi="Times New Roman" w:cs="Times New Roman"/>
          <w:sz w:val="24"/>
          <w:szCs w:val="24"/>
        </w:rPr>
        <w:t>The advisory council shall advise the executive office and the legislature on the state's Alzheimer’s disease policy. The advisory council shall work with the secretary of health and human services to determine the number of persons diagnosed each year with early-onset Alzheimer’s disease regardless of their age, as well as identify resources available and services needed for these individuals and associated costs.</w:t>
      </w:r>
    </w:p>
    <w:p w14:paraId="2338ABE4" w14:textId="77777777" w:rsidR="002A6064" w:rsidRPr="002A6064" w:rsidRDefault="002A6064" w:rsidP="002A6064">
      <w:p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b/>
          <w:bCs/>
          <w:sz w:val="24"/>
          <w:szCs w:val="24"/>
        </w:rPr>
        <w:t>17 Members:</w:t>
      </w:r>
    </w:p>
    <w:p w14:paraId="50270685"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The Secretary of Health and Human Services, or a designee</w:t>
      </w:r>
    </w:p>
    <w:p w14:paraId="0431FB1B"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The Secretary of Elder Affairs, or a designee </w:t>
      </w:r>
    </w:p>
    <w:p w14:paraId="0C7AE5AC"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The Commissioner of Public Health, or a designee</w:t>
      </w:r>
    </w:p>
    <w:p w14:paraId="61C9A710"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The Secretary of Veterans’ Services, or a designee</w:t>
      </w:r>
    </w:p>
    <w:p w14:paraId="101AF7C4"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The Director of the Office of Medicaid, or a designee</w:t>
      </w:r>
    </w:p>
    <w:p w14:paraId="759FE3B4"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The House Chair of the Joint Committee on Elder Affairs, or a designee</w:t>
      </w:r>
    </w:p>
    <w:p w14:paraId="11EF77DD" w14:textId="77777777" w:rsidR="002A6064" w:rsidRPr="002A6064" w:rsidRDefault="002A6064" w:rsidP="002A606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The Senate Chair of the Joint Committee on Elder Affairs, or a designee</w:t>
      </w:r>
    </w:p>
    <w:p w14:paraId="2AD61C59" w14:textId="77777777" w:rsidR="002A6064" w:rsidRPr="002A6064" w:rsidRDefault="002A6064" w:rsidP="002A6064">
      <w:pPr>
        <w:spacing w:before="100" w:beforeAutospacing="1" w:after="100" w:afterAutospacing="1" w:line="240" w:lineRule="auto"/>
        <w:ind w:left="360"/>
        <w:rPr>
          <w:rFonts w:ascii="Times New Roman" w:eastAsia="Times New Roman" w:hAnsi="Times New Roman" w:cs="Times New Roman"/>
          <w:b/>
          <w:bCs/>
          <w:sz w:val="24"/>
          <w:szCs w:val="24"/>
        </w:rPr>
      </w:pPr>
      <w:r w:rsidRPr="002A6064">
        <w:rPr>
          <w:rFonts w:ascii="Times New Roman" w:eastAsia="Times New Roman" w:hAnsi="Times New Roman" w:cs="Times New Roman"/>
          <w:b/>
          <w:bCs/>
          <w:sz w:val="24"/>
          <w:szCs w:val="24"/>
        </w:rPr>
        <w:t xml:space="preserve">10 persons to be appointed by the governor, as follows: </w:t>
      </w:r>
    </w:p>
    <w:p w14:paraId="730A4B9C" w14:textId="77777777" w:rsidR="002A6064" w:rsidRPr="002A6064" w:rsidRDefault="002A6064" w:rsidP="002A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2 Alzheimer’s disease patient advocates </w:t>
      </w:r>
    </w:p>
    <w:p w14:paraId="6D03923C" w14:textId="77777777" w:rsidR="002A6064" w:rsidRPr="002A6064" w:rsidRDefault="002A6064" w:rsidP="002A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2 Alzheimer’s disease caregivers </w:t>
      </w:r>
    </w:p>
    <w:p w14:paraId="3D0DFDA9" w14:textId="77777777" w:rsidR="002A6064" w:rsidRPr="002A6064" w:rsidRDefault="002A6064" w:rsidP="002A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2 health care providers </w:t>
      </w:r>
    </w:p>
    <w:p w14:paraId="5CC90B98" w14:textId="77777777" w:rsidR="002A6064" w:rsidRPr="002A6064" w:rsidRDefault="002A6064" w:rsidP="002A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2 researchers with Alzheimer-related expertise in basic, translational, clinical or drug development science </w:t>
      </w:r>
    </w:p>
    <w:p w14:paraId="27CE9FD6" w14:textId="77777777" w:rsidR="002A6064" w:rsidRPr="002A6064" w:rsidRDefault="002A6064" w:rsidP="002A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2 voluntary health association representatives, including: </w:t>
      </w:r>
    </w:p>
    <w:p w14:paraId="3CD69182" w14:textId="77777777" w:rsidR="002A6064" w:rsidRPr="002A6064" w:rsidRDefault="002A6064" w:rsidP="002A606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A representative from a state Alzheimer's disease organization that funds research and has demonstrated experience in care and patient services and </w:t>
      </w:r>
    </w:p>
    <w:p w14:paraId="0E990DFC" w14:textId="77777777" w:rsidR="002A6064" w:rsidRPr="002A6064" w:rsidRDefault="002A6064" w:rsidP="002A606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A representative from a </w:t>
      </w:r>
      <w:proofErr w:type="gramStart"/>
      <w:r w:rsidRPr="002A6064">
        <w:rPr>
          <w:rFonts w:ascii="Times New Roman" w:eastAsia="Times New Roman" w:hAnsi="Times New Roman" w:cs="Times New Roman"/>
          <w:sz w:val="24"/>
          <w:szCs w:val="24"/>
        </w:rPr>
        <w:t>state based</w:t>
      </w:r>
      <w:proofErr w:type="gramEnd"/>
      <w:r w:rsidRPr="002A6064">
        <w:rPr>
          <w:rFonts w:ascii="Times New Roman" w:eastAsia="Times New Roman" w:hAnsi="Times New Roman" w:cs="Times New Roman"/>
          <w:sz w:val="24"/>
          <w:szCs w:val="24"/>
        </w:rPr>
        <w:t xml:space="preserve"> advocacy organization that provides services to families and professionals, including information and referral, support groups, care consultation, education and safety services</w:t>
      </w:r>
    </w:p>
    <w:p w14:paraId="20BA2349" w14:textId="77777777" w:rsidR="002A6064" w:rsidRPr="002A6064" w:rsidRDefault="002A6064" w:rsidP="002A6064">
      <w:p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b/>
          <w:bCs/>
          <w:sz w:val="24"/>
          <w:szCs w:val="24"/>
        </w:rPr>
        <w:t>Meetings:</w:t>
      </w:r>
      <w:r w:rsidRPr="002A6064">
        <w:rPr>
          <w:rFonts w:ascii="Times New Roman" w:eastAsia="Times New Roman" w:hAnsi="Times New Roman" w:cs="Times New Roman"/>
          <w:sz w:val="24"/>
          <w:szCs w:val="24"/>
        </w:rPr>
        <w:t xml:space="preserve"> At least quarterly, such meetings shall be open to the public</w:t>
      </w:r>
    </w:p>
    <w:p w14:paraId="1FE87DD7" w14:textId="77777777" w:rsidR="002A6064" w:rsidRPr="002A6064" w:rsidRDefault="002A6064" w:rsidP="002A6064">
      <w:p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b/>
          <w:bCs/>
          <w:sz w:val="24"/>
          <w:szCs w:val="24"/>
        </w:rPr>
        <w:t xml:space="preserve">Reporting: </w:t>
      </w:r>
      <w:r w:rsidRPr="002A6064">
        <w:rPr>
          <w:rFonts w:ascii="Times New Roman" w:eastAsia="Times New Roman" w:hAnsi="Times New Roman" w:cs="Times New Roman"/>
          <w:sz w:val="24"/>
          <w:szCs w:val="24"/>
        </w:rPr>
        <w:t>The advisory council shall annually provide to the executive office and the legislature a report which shall include:</w:t>
      </w:r>
    </w:p>
    <w:p w14:paraId="35305E2C" w14:textId="77777777" w:rsidR="002A6064" w:rsidRPr="002A6064" w:rsidRDefault="002A6064" w:rsidP="002A60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information and recommendations on Alzheimer’s disease </w:t>
      </w:r>
      <w:proofErr w:type="gramStart"/>
      <w:r w:rsidRPr="002A6064">
        <w:rPr>
          <w:rFonts w:ascii="Times New Roman" w:eastAsia="Times New Roman" w:hAnsi="Times New Roman" w:cs="Times New Roman"/>
          <w:sz w:val="24"/>
          <w:szCs w:val="24"/>
        </w:rPr>
        <w:t>policy;</w:t>
      </w:r>
      <w:proofErr w:type="gramEnd"/>
      <w:r w:rsidRPr="002A6064">
        <w:rPr>
          <w:rFonts w:ascii="Times New Roman" w:eastAsia="Times New Roman" w:hAnsi="Times New Roman" w:cs="Times New Roman"/>
          <w:sz w:val="24"/>
          <w:szCs w:val="24"/>
        </w:rPr>
        <w:t xml:space="preserve"> </w:t>
      </w:r>
    </w:p>
    <w:p w14:paraId="1B999940" w14:textId="77777777" w:rsidR="002A6064" w:rsidRPr="002A6064" w:rsidRDefault="002A6064" w:rsidP="002A60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an evaluation of all state-funded efforts in Alzheimer's disease research, clinical care, institutional, home-based and community-based </w:t>
      </w:r>
      <w:proofErr w:type="gramStart"/>
      <w:r w:rsidRPr="002A6064">
        <w:rPr>
          <w:rFonts w:ascii="Times New Roman" w:eastAsia="Times New Roman" w:hAnsi="Times New Roman" w:cs="Times New Roman"/>
          <w:sz w:val="24"/>
          <w:szCs w:val="24"/>
        </w:rPr>
        <w:t>programs;</w:t>
      </w:r>
      <w:proofErr w:type="gramEnd"/>
      <w:r w:rsidRPr="002A6064">
        <w:rPr>
          <w:rFonts w:ascii="Times New Roman" w:eastAsia="Times New Roman" w:hAnsi="Times New Roman" w:cs="Times New Roman"/>
          <w:sz w:val="24"/>
          <w:szCs w:val="24"/>
        </w:rPr>
        <w:t xml:space="preserve"> </w:t>
      </w:r>
    </w:p>
    <w:p w14:paraId="6E98E8DD" w14:textId="77777777" w:rsidR="002A6064" w:rsidRPr="002A6064" w:rsidRDefault="002A6064" w:rsidP="002A60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 xml:space="preserve">the outcomes of such efforts; and </w:t>
      </w:r>
    </w:p>
    <w:p w14:paraId="7B2A6476" w14:textId="77777777" w:rsidR="002A6064" w:rsidRPr="002A6064" w:rsidRDefault="002A6064" w:rsidP="002A60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064">
        <w:rPr>
          <w:rFonts w:ascii="Times New Roman" w:eastAsia="Times New Roman" w:hAnsi="Times New Roman" w:cs="Times New Roman"/>
          <w:sz w:val="24"/>
          <w:szCs w:val="24"/>
        </w:rPr>
        <w:t>any proposed updates to the state plan, which the advisory council shall annually review.</w:t>
      </w:r>
    </w:p>
    <w:p w14:paraId="494DA96A" w14:textId="77777777" w:rsidR="00866690" w:rsidRDefault="00866690"/>
    <w:sectPr w:rsidR="00866690" w:rsidSect="002A6064">
      <w:pgSz w:w="12240" w:h="15840"/>
      <w:pgMar w:top="10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813E7"/>
    <w:multiLevelType w:val="hybridMultilevel"/>
    <w:tmpl w:val="5150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07D60"/>
    <w:multiLevelType w:val="multilevel"/>
    <w:tmpl w:val="5C045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D0BCF"/>
    <w:multiLevelType w:val="multilevel"/>
    <w:tmpl w:val="81B0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64"/>
    <w:rsid w:val="002A6064"/>
    <w:rsid w:val="0086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5F00"/>
  <w15:chartTrackingRefBased/>
  <w15:docId w15:val="{A3177350-7A11-42A5-9AA4-1496C836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60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0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60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064"/>
    <w:rPr>
      <w:b/>
      <w:bCs/>
    </w:rPr>
  </w:style>
  <w:style w:type="character" w:styleId="Emphasis">
    <w:name w:val="Emphasis"/>
    <w:basedOn w:val="DefaultParagraphFont"/>
    <w:uiPriority w:val="20"/>
    <w:qFormat/>
    <w:rsid w:val="002A6064"/>
    <w:rPr>
      <w:i/>
      <w:iCs/>
    </w:rPr>
  </w:style>
  <w:style w:type="paragraph" w:styleId="ListParagraph">
    <w:name w:val="List Paragraph"/>
    <w:basedOn w:val="Normal"/>
    <w:uiPriority w:val="34"/>
    <w:qFormat/>
    <w:rsid w:val="002A6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174110">
      <w:bodyDiv w:val="1"/>
      <w:marLeft w:val="0"/>
      <w:marRight w:val="0"/>
      <w:marTop w:val="0"/>
      <w:marBottom w:val="0"/>
      <w:divBdr>
        <w:top w:val="none" w:sz="0" w:space="0" w:color="auto"/>
        <w:left w:val="none" w:sz="0" w:space="0" w:color="auto"/>
        <w:bottom w:val="none" w:sz="0" w:space="0" w:color="auto"/>
        <w:right w:val="none" w:sz="0" w:space="0" w:color="auto"/>
      </w:divBdr>
      <w:divsChild>
        <w:div w:id="865215116">
          <w:marLeft w:val="0"/>
          <w:marRight w:val="0"/>
          <w:marTop w:val="0"/>
          <w:marBottom w:val="0"/>
          <w:divBdr>
            <w:top w:val="none" w:sz="0" w:space="0" w:color="auto"/>
            <w:left w:val="none" w:sz="0" w:space="0" w:color="auto"/>
            <w:bottom w:val="none" w:sz="0" w:space="0" w:color="auto"/>
            <w:right w:val="none" w:sz="0" w:space="0" w:color="auto"/>
          </w:divBdr>
          <w:divsChild>
            <w:div w:id="1210142990">
              <w:marLeft w:val="0"/>
              <w:marRight w:val="0"/>
              <w:marTop w:val="0"/>
              <w:marBottom w:val="0"/>
              <w:divBdr>
                <w:top w:val="none" w:sz="0" w:space="0" w:color="auto"/>
                <w:left w:val="none" w:sz="0" w:space="0" w:color="auto"/>
                <w:bottom w:val="none" w:sz="0" w:space="0" w:color="auto"/>
                <w:right w:val="none" w:sz="0" w:space="0" w:color="auto"/>
              </w:divBdr>
              <w:divsChild>
                <w:div w:id="18943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4791">
          <w:marLeft w:val="0"/>
          <w:marRight w:val="0"/>
          <w:marTop w:val="0"/>
          <w:marBottom w:val="0"/>
          <w:divBdr>
            <w:top w:val="none" w:sz="0" w:space="0" w:color="auto"/>
            <w:left w:val="none" w:sz="0" w:space="0" w:color="auto"/>
            <w:bottom w:val="none" w:sz="0" w:space="0" w:color="auto"/>
            <w:right w:val="none" w:sz="0" w:space="0" w:color="auto"/>
          </w:divBdr>
          <w:divsChild>
            <w:div w:id="486482906">
              <w:marLeft w:val="0"/>
              <w:marRight w:val="0"/>
              <w:marTop w:val="0"/>
              <w:marBottom w:val="0"/>
              <w:divBdr>
                <w:top w:val="none" w:sz="0" w:space="0" w:color="auto"/>
                <w:left w:val="none" w:sz="0" w:space="0" w:color="auto"/>
                <w:bottom w:val="none" w:sz="0" w:space="0" w:color="auto"/>
                <w:right w:val="none" w:sz="0" w:space="0" w:color="auto"/>
              </w:divBdr>
              <w:divsChild>
                <w:div w:id="14844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Gabriel R. (EHS)</dc:creator>
  <cp:keywords/>
  <dc:description/>
  <cp:lastModifiedBy>Cohen, Gabriel R. (EHS)</cp:lastModifiedBy>
  <cp:revision>1</cp:revision>
  <dcterms:created xsi:type="dcterms:W3CDTF">2021-04-21T14:22:00Z</dcterms:created>
  <dcterms:modified xsi:type="dcterms:W3CDTF">2021-04-21T14:24:00Z</dcterms:modified>
</cp:coreProperties>
</file>